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41F58" w14:textId="77777777" w:rsidR="00432338" w:rsidRDefault="00661FC1">
      <w:pPr>
        <w:spacing w:line="240" w:lineRule="auto"/>
        <w:rPr>
          <w:rFonts w:ascii="Times New Roman" w:eastAsia="Times New Roman" w:hAnsi="Times New Roman" w:cs="Times New Roman"/>
          <w:sz w:val="24"/>
          <w:szCs w:val="24"/>
        </w:rPr>
      </w:pPr>
      <w:r>
        <w:rPr>
          <w:b/>
          <w:color w:val="FFF200"/>
          <w:sz w:val="28"/>
          <w:szCs w:val="28"/>
        </w:rPr>
        <w:t>///</w:t>
      </w:r>
      <w:r>
        <w:rPr>
          <w:color w:val="6B6B6B"/>
          <w:sz w:val="28"/>
          <w:szCs w:val="28"/>
        </w:rPr>
        <w:t xml:space="preserve"> OSLO Loongegevens: Thematische werkgroep 3</w:t>
      </w:r>
    </w:p>
    <w:p w14:paraId="4FE3283E" w14:textId="77777777" w:rsidR="00432338" w:rsidRDefault="00661FC1">
      <w:pPr>
        <w:spacing w:line="240" w:lineRule="auto"/>
        <w:rPr>
          <w:rFonts w:ascii="Times New Roman" w:eastAsia="Times New Roman" w:hAnsi="Times New Roman" w:cs="Times New Roman"/>
          <w:sz w:val="24"/>
          <w:szCs w:val="24"/>
        </w:rPr>
      </w:pPr>
      <w:r>
        <w:rPr>
          <w:b/>
          <w:color w:val="FFF200"/>
        </w:rPr>
        <w:t>////////////////////////////////////////////////////////////////////////////////////////////////////////</w:t>
      </w:r>
    </w:p>
    <w:p w14:paraId="588BB1FB" w14:textId="77777777" w:rsidR="00432338" w:rsidRDefault="00661FC1">
      <w:pPr>
        <w:spacing w:line="240" w:lineRule="auto"/>
        <w:rPr>
          <w:rFonts w:ascii="Times New Roman" w:eastAsia="Times New Roman" w:hAnsi="Times New Roman" w:cs="Times New Roman"/>
          <w:sz w:val="24"/>
          <w:szCs w:val="24"/>
        </w:rPr>
      </w:pPr>
      <w:r>
        <w:rPr>
          <w:color w:val="000000"/>
        </w:rPr>
        <w:t>Datum: 23/11/2021</w:t>
      </w:r>
    </w:p>
    <w:p w14:paraId="0237D3C3" w14:textId="77777777" w:rsidR="00432338" w:rsidRDefault="00661FC1">
      <w:pPr>
        <w:spacing w:line="240" w:lineRule="auto"/>
        <w:rPr>
          <w:rFonts w:ascii="Times New Roman" w:eastAsia="Times New Roman" w:hAnsi="Times New Roman" w:cs="Times New Roman"/>
          <w:sz w:val="24"/>
          <w:szCs w:val="24"/>
        </w:rPr>
      </w:pPr>
      <w:r>
        <w:rPr>
          <w:color w:val="000000"/>
        </w:rPr>
        <w:t>Business werkgroep</w:t>
      </w:r>
    </w:p>
    <w:p w14:paraId="32C390B2" w14:textId="77777777" w:rsidR="00432338" w:rsidRDefault="00661FC1">
      <w:pPr>
        <w:spacing w:line="240" w:lineRule="auto"/>
        <w:rPr>
          <w:rFonts w:ascii="Times New Roman" w:eastAsia="Times New Roman" w:hAnsi="Times New Roman" w:cs="Times New Roman"/>
          <w:sz w:val="24"/>
          <w:szCs w:val="24"/>
        </w:rPr>
      </w:pPr>
      <w:r>
        <w:rPr>
          <w:color w:val="000000"/>
        </w:rPr>
        <w:t xml:space="preserve">Locatie: </w:t>
      </w:r>
      <w:r>
        <w:rPr>
          <w:noProof/>
          <w:color w:val="000000"/>
        </w:rPr>
        <w:drawing>
          <wp:inline distT="0" distB="0" distL="0" distR="0" wp14:anchorId="079BA152" wp14:editId="78887DDC">
            <wp:extent cx="139065" cy="139065"/>
            <wp:effectExtent l="0" t="0" r="0" b="0"/>
            <wp:docPr id="2" name="image1.png" descr="Afbeeldingsresultaat voor map indicator icon"/>
            <wp:cNvGraphicFramePr/>
            <a:graphic xmlns:a="http://schemas.openxmlformats.org/drawingml/2006/main">
              <a:graphicData uri="http://schemas.openxmlformats.org/drawingml/2006/picture">
                <pic:pic xmlns:pic="http://schemas.openxmlformats.org/drawingml/2006/picture">
                  <pic:nvPicPr>
                    <pic:cNvPr id="0" name="image1.png" descr="Afbeeldingsresultaat voor map indicator icon"/>
                    <pic:cNvPicPr preferRelativeResize="0"/>
                  </pic:nvPicPr>
                  <pic:blipFill>
                    <a:blip r:embed="rId8"/>
                    <a:srcRect/>
                    <a:stretch>
                      <a:fillRect/>
                    </a:stretch>
                  </pic:blipFill>
                  <pic:spPr>
                    <a:xfrm>
                      <a:off x="0" y="0"/>
                      <a:ext cx="139065" cy="139065"/>
                    </a:xfrm>
                    <a:prstGeom prst="rect">
                      <a:avLst/>
                    </a:prstGeom>
                    <a:ln/>
                  </pic:spPr>
                </pic:pic>
              </a:graphicData>
            </a:graphic>
          </wp:inline>
        </w:drawing>
      </w:r>
      <w:r>
        <w:rPr>
          <w:color w:val="000000"/>
        </w:rPr>
        <w:t xml:space="preserve"> Teams meeting (virtueel)</w:t>
      </w:r>
    </w:p>
    <w:p w14:paraId="1392C0A1" w14:textId="77777777" w:rsidR="00432338" w:rsidRDefault="00661FC1">
      <w:pPr>
        <w:spacing w:line="240" w:lineRule="auto"/>
        <w:rPr>
          <w:rFonts w:ascii="Times New Roman" w:eastAsia="Times New Roman" w:hAnsi="Times New Roman" w:cs="Times New Roman"/>
          <w:sz w:val="24"/>
          <w:szCs w:val="24"/>
        </w:rPr>
      </w:pPr>
      <w:r>
        <w:rPr>
          <w:b/>
          <w:color w:val="FFF200"/>
        </w:rPr>
        <w:t>////////////////////////////////////////////////////////////////////////////////////////////////////////</w:t>
      </w:r>
    </w:p>
    <w:p w14:paraId="7FF4A14C" w14:textId="77777777" w:rsidR="00432338" w:rsidRDefault="00661FC1">
      <w:pPr>
        <w:spacing w:after="0" w:line="240" w:lineRule="auto"/>
        <w:rPr>
          <w:rFonts w:ascii="Times New Roman" w:eastAsia="Times New Roman" w:hAnsi="Times New Roman" w:cs="Times New Roman"/>
          <w:sz w:val="24"/>
          <w:szCs w:val="24"/>
        </w:rPr>
      </w:pPr>
      <w:r>
        <w:rPr>
          <w:b/>
          <w:color w:val="000000"/>
        </w:rPr>
        <w:t>Aanwezigen</w:t>
      </w:r>
    </w:p>
    <w:p w14:paraId="66DCE561" w14:textId="77777777" w:rsidR="00432338" w:rsidRDefault="00432338">
      <w:pPr>
        <w:spacing w:after="0" w:line="240" w:lineRule="auto"/>
        <w:rPr>
          <w:rFonts w:ascii="Times New Roman" w:eastAsia="Times New Roman" w:hAnsi="Times New Roman" w:cs="Times New Roman"/>
          <w:sz w:val="24"/>
          <w:szCs w:val="24"/>
        </w:rPr>
      </w:pPr>
    </w:p>
    <w:p w14:paraId="4358B558" w14:textId="77777777" w:rsidR="00432338" w:rsidRDefault="00661FC1">
      <w:pPr>
        <w:spacing w:line="240" w:lineRule="auto"/>
        <w:rPr>
          <w:rFonts w:ascii="Times New Roman" w:eastAsia="Times New Roman" w:hAnsi="Times New Roman" w:cs="Times New Roman"/>
          <w:sz w:val="24"/>
          <w:szCs w:val="24"/>
        </w:rPr>
      </w:pPr>
      <w:r>
        <w:rPr>
          <w:color w:val="000000"/>
        </w:rPr>
        <w:t>Digitaal Vlaanderen</w:t>
      </w:r>
    </w:p>
    <w:p w14:paraId="3D31DB84" w14:textId="77777777" w:rsidR="00432338" w:rsidRDefault="00661FC1">
      <w:pPr>
        <w:numPr>
          <w:ilvl w:val="0"/>
          <w:numId w:val="12"/>
        </w:numPr>
        <w:pBdr>
          <w:top w:val="nil"/>
          <w:left w:val="nil"/>
          <w:bottom w:val="nil"/>
          <w:right w:val="nil"/>
          <w:between w:val="nil"/>
        </w:pBdr>
        <w:spacing w:after="0"/>
        <w:rPr>
          <w:color w:val="000000"/>
        </w:rPr>
      </w:pPr>
      <w:r>
        <w:rPr>
          <w:color w:val="000000"/>
        </w:rPr>
        <w:t>Dorien Bauwens</w:t>
      </w:r>
    </w:p>
    <w:p w14:paraId="3CBF3C08" w14:textId="77777777" w:rsidR="00432338" w:rsidRDefault="00661FC1">
      <w:pPr>
        <w:numPr>
          <w:ilvl w:val="0"/>
          <w:numId w:val="12"/>
        </w:numPr>
        <w:pBdr>
          <w:top w:val="nil"/>
          <w:left w:val="nil"/>
          <w:bottom w:val="nil"/>
          <w:right w:val="nil"/>
          <w:between w:val="nil"/>
        </w:pBdr>
        <w:spacing w:after="0"/>
        <w:rPr>
          <w:color w:val="000000"/>
        </w:rPr>
      </w:pPr>
      <w:r>
        <w:rPr>
          <w:color w:val="000000"/>
        </w:rPr>
        <w:t>Tom Haegemans</w:t>
      </w:r>
    </w:p>
    <w:p w14:paraId="0F6EDA06" w14:textId="77777777" w:rsidR="00432338" w:rsidRDefault="00661FC1">
      <w:pPr>
        <w:numPr>
          <w:ilvl w:val="0"/>
          <w:numId w:val="12"/>
        </w:numPr>
        <w:pBdr>
          <w:top w:val="nil"/>
          <w:left w:val="nil"/>
          <w:bottom w:val="nil"/>
          <w:right w:val="nil"/>
          <w:between w:val="nil"/>
        </w:pBdr>
        <w:spacing w:after="0"/>
        <w:rPr>
          <w:color w:val="000000"/>
        </w:rPr>
      </w:pPr>
      <w:r>
        <w:rPr>
          <w:color w:val="000000"/>
        </w:rPr>
        <w:t>Emilie Maccarini</w:t>
      </w:r>
    </w:p>
    <w:p w14:paraId="2AAEC6DD" w14:textId="77777777" w:rsidR="00432338" w:rsidRDefault="00661FC1">
      <w:pPr>
        <w:numPr>
          <w:ilvl w:val="0"/>
          <w:numId w:val="12"/>
        </w:numPr>
        <w:pBdr>
          <w:top w:val="nil"/>
          <w:left w:val="nil"/>
          <w:bottom w:val="nil"/>
          <w:right w:val="nil"/>
          <w:between w:val="nil"/>
        </w:pBdr>
        <w:spacing w:after="0"/>
        <w:rPr>
          <w:color w:val="000000"/>
        </w:rPr>
      </w:pPr>
      <w:r>
        <w:rPr>
          <w:color w:val="000000"/>
        </w:rPr>
        <w:t>Filip Borloo</w:t>
      </w:r>
    </w:p>
    <w:p w14:paraId="0E0FC5FC" w14:textId="77777777" w:rsidR="00432338" w:rsidRDefault="00661FC1">
      <w:pPr>
        <w:numPr>
          <w:ilvl w:val="0"/>
          <w:numId w:val="12"/>
        </w:numPr>
        <w:pBdr>
          <w:top w:val="nil"/>
          <w:left w:val="nil"/>
          <w:bottom w:val="nil"/>
          <w:right w:val="nil"/>
          <w:between w:val="nil"/>
        </w:pBdr>
        <w:spacing w:after="0"/>
        <w:rPr>
          <w:color w:val="000000"/>
        </w:rPr>
      </w:pPr>
      <w:r>
        <w:rPr>
          <w:color w:val="000000"/>
        </w:rPr>
        <w:t>Sarah Smits</w:t>
      </w:r>
    </w:p>
    <w:p w14:paraId="0E2B02C8" w14:textId="77777777" w:rsidR="00432338" w:rsidRDefault="00661FC1">
      <w:pPr>
        <w:numPr>
          <w:ilvl w:val="0"/>
          <w:numId w:val="12"/>
        </w:numPr>
        <w:pBdr>
          <w:top w:val="nil"/>
          <w:left w:val="nil"/>
          <w:bottom w:val="nil"/>
          <w:right w:val="nil"/>
          <w:between w:val="nil"/>
        </w:pBdr>
        <w:spacing w:after="0"/>
        <w:rPr>
          <w:color w:val="000000"/>
        </w:rPr>
      </w:pPr>
      <w:r>
        <w:rPr>
          <w:color w:val="000000"/>
        </w:rPr>
        <w:t>Eva De Rore</w:t>
      </w:r>
    </w:p>
    <w:p w14:paraId="231668E8" w14:textId="77777777" w:rsidR="00432338" w:rsidRDefault="00661FC1">
      <w:pPr>
        <w:numPr>
          <w:ilvl w:val="0"/>
          <w:numId w:val="12"/>
        </w:numPr>
        <w:pBdr>
          <w:top w:val="nil"/>
          <w:left w:val="nil"/>
          <w:bottom w:val="nil"/>
          <w:right w:val="nil"/>
          <w:between w:val="nil"/>
        </w:pBdr>
        <w:rPr>
          <w:color w:val="000000"/>
        </w:rPr>
      </w:pPr>
      <w:r>
        <w:rPr>
          <w:color w:val="000000"/>
        </w:rPr>
        <w:t>Yves Meersmans</w:t>
      </w:r>
    </w:p>
    <w:p w14:paraId="2DC3533D" w14:textId="77777777" w:rsidR="00432338" w:rsidRDefault="00661FC1">
      <w:r>
        <w:t>PwC</w:t>
      </w:r>
    </w:p>
    <w:p w14:paraId="395D2586" w14:textId="77777777" w:rsidR="00432338" w:rsidRDefault="00661FC1">
      <w:pPr>
        <w:numPr>
          <w:ilvl w:val="0"/>
          <w:numId w:val="9"/>
        </w:numPr>
        <w:pBdr>
          <w:top w:val="nil"/>
          <w:left w:val="nil"/>
          <w:bottom w:val="nil"/>
          <w:right w:val="nil"/>
          <w:between w:val="nil"/>
        </w:pBdr>
        <w:rPr>
          <w:color w:val="000000"/>
        </w:rPr>
      </w:pPr>
      <w:r>
        <w:rPr>
          <w:color w:val="000000"/>
        </w:rPr>
        <w:t>Boudewijn Dael</w:t>
      </w:r>
    </w:p>
    <w:p w14:paraId="457561C4" w14:textId="77777777" w:rsidR="00432338" w:rsidRDefault="00661FC1">
      <w:r>
        <w:t>Afdeling Studietoelagen</w:t>
      </w:r>
    </w:p>
    <w:p w14:paraId="43347F1C" w14:textId="77777777" w:rsidR="00432338" w:rsidRDefault="00661FC1">
      <w:pPr>
        <w:numPr>
          <w:ilvl w:val="0"/>
          <w:numId w:val="9"/>
        </w:numPr>
        <w:pBdr>
          <w:top w:val="nil"/>
          <w:left w:val="nil"/>
          <w:bottom w:val="nil"/>
          <w:right w:val="nil"/>
          <w:between w:val="nil"/>
        </w:pBdr>
        <w:rPr>
          <w:color w:val="000000"/>
        </w:rPr>
      </w:pPr>
      <w:r>
        <w:rPr>
          <w:color w:val="000000"/>
        </w:rPr>
        <w:t>Luk Nuyts</w:t>
      </w:r>
    </w:p>
    <w:p w14:paraId="4FFD2605" w14:textId="77777777" w:rsidR="00432338" w:rsidRDefault="00661FC1">
      <w:r>
        <w:t>Agentschap Uitbetaling Groeipakket</w:t>
      </w:r>
    </w:p>
    <w:p w14:paraId="3DA86748" w14:textId="77777777" w:rsidR="00432338" w:rsidRDefault="00661FC1">
      <w:pPr>
        <w:numPr>
          <w:ilvl w:val="0"/>
          <w:numId w:val="9"/>
        </w:numPr>
        <w:pBdr>
          <w:top w:val="nil"/>
          <w:left w:val="nil"/>
          <w:bottom w:val="nil"/>
          <w:right w:val="nil"/>
          <w:between w:val="nil"/>
        </w:pBdr>
        <w:rPr>
          <w:color w:val="000000"/>
        </w:rPr>
      </w:pPr>
      <w:r>
        <w:rPr>
          <w:color w:val="000000"/>
        </w:rPr>
        <w:t>Bart Maes</w:t>
      </w:r>
    </w:p>
    <w:p w14:paraId="008F0A5B" w14:textId="77777777" w:rsidR="00432338" w:rsidRDefault="00661FC1">
      <w:r>
        <w:t>KBC Bank</w:t>
      </w:r>
    </w:p>
    <w:p w14:paraId="0A8CE655" w14:textId="77777777" w:rsidR="00432338" w:rsidRDefault="00661FC1">
      <w:pPr>
        <w:numPr>
          <w:ilvl w:val="0"/>
          <w:numId w:val="9"/>
        </w:numPr>
        <w:pBdr>
          <w:top w:val="nil"/>
          <w:left w:val="nil"/>
          <w:bottom w:val="nil"/>
          <w:right w:val="nil"/>
          <w:between w:val="nil"/>
        </w:pBdr>
        <w:spacing w:after="0"/>
        <w:rPr>
          <w:color w:val="000000"/>
        </w:rPr>
      </w:pPr>
      <w:r>
        <w:rPr>
          <w:color w:val="000000"/>
        </w:rPr>
        <w:t>Evelien Paulussen</w:t>
      </w:r>
    </w:p>
    <w:p w14:paraId="5A6CF0DE" w14:textId="77777777" w:rsidR="00432338" w:rsidRDefault="00661FC1">
      <w:pPr>
        <w:numPr>
          <w:ilvl w:val="0"/>
          <w:numId w:val="9"/>
        </w:numPr>
        <w:pBdr>
          <w:top w:val="nil"/>
          <w:left w:val="nil"/>
          <w:bottom w:val="nil"/>
          <w:right w:val="nil"/>
          <w:between w:val="nil"/>
        </w:pBdr>
        <w:spacing w:after="0"/>
        <w:rPr>
          <w:color w:val="000000"/>
        </w:rPr>
      </w:pPr>
      <w:r>
        <w:rPr>
          <w:color w:val="000000"/>
        </w:rPr>
        <w:t>Annick Verweyen</w:t>
      </w:r>
    </w:p>
    <w:p w14:paraId="20615D83" w14:textId="77777777" w:rsidR="00432338" w:rsidRDefault="00661FC1">
      <w:pPr>
        <w:numPr>
          <w:ilvl w:val="0"/>
          <w:numId w:val="9"/>
        </w:numPr>
        <w:pBdr>
          <w:top w:val="nil"/>
          <w:left w:val="nil"/>
          <w:bottom w:val="nil"/>
          <w:right w:val="nil"/>
          <w:between w:val="nil"/>
        </w:pBdr>
        <w:rPr>
          <w:color w:val="000000"/>
        </w:rPr>
      </w:pPr>
      <w:r>
        <w:rPr>
          <w:color w:val="000000"/>
        </w:rPr>
        <w:t>Niels Meulemans</w:t>
      </w:r>
    </w:p>
    <w:p w14:paraId="524D391D" w14:textId="77777777" w:rsidR="00432338" w:rsidRDefault="00661FC1">
      <w:r>
        <w:t>Agentschap Opgroeien</w:t>
      </w:r>
    </w:p>
    <w:p w14:paraId="7794F528" w14:textId="77777777" w:rsidR="00432338" w:rsidRDefault="00661FC1">
      <w:pPr>
        <w:numPr>
          <w:ilvl w:val="0"/>
          <w:numId w:val="9"/>
        </w:numPr>
        <w:pBdr>
          <w:top w:val="nil"/>
          <w:left w:val="nil"/>
          <w:bottom w:val="nil"/>
          <w:right w:val="nil"/>
          <w:between w:val="nil"/>
        </w:pBdr>
        <w:rPr>
          <w:color w:val="000000"/>
        </w:rPr>
      </w:pPr>
      <w:r>
        <w:rPr>
          <w:color w:val="000000"/>
        </w:rPr>
        <w:t>Nick Matheus</w:t>
      </w:r>
    </w:p>
    <w:p w14:paraId="288E07C1" w14:textId="77777777" w:rsidR="00432338" w:rsidRDefault="00661FC1">
      <w:r>
        <w:t>Cipal Schaubroeck</w:t>
      </w:r>
    </w:p>
    <w:p w14:paraId="6BCC3347" w14:textId="77777777" w:rsidR="00432338" w:rsidRDefault="00661FC1">
      <w:pPr>
        <w:numPr>
          <w:ilvl w:val="0"/>
          <w:numId w:val="9"/>
        </w:numPr>
        <w:pBdr>
          <w:top w:val="nil"/>
          <w:left w:val="nil"/>
          <w:bottom w:val="nil"/>
          <w:right w:val="nil"/>
          <w:between w:val="nil"/>
        </w:pBdr>
        <w:rPr>
          <w:color w:val="000000"/>
        </w:rPr>
      </w:pPr>
      <w:r>
        <w:rPr>
          <w:color w:val="000000"/>
        </w:rPr>
        <w:t>Wim Van Acker</w:t>
      </w:r>
    </w:p>
    <w:p w14:paraId="13D82587" w14:textId="77777777" w:rsidR="00432338" w:rsidRDefault="00661FC1">
      <w:r>
        <w:t>BNP Paribas Fortis</w:t>
      </w:r>
    </w:p>
    <w:p w14:paraId="662473E6" w14:textId="77777777" w:rsidR="00432338" w:rsidRDefault="00661FC1">
      <w:pPr>
        <w:numPr>
          <w:ilvl w:val="0"/>
          <w:numId w:val="9"/>
        </w:numPr>
        <w:pBdr>
          <w:top w:val="nil"/>
          <w:left w:val="nil"/>
          <w:bottom w:val="nil"/>
          <w:right w:val="nil"/>
          <w:between w:val="nil"/>
        </w:pBdr>
        <w:rPr>
          <w:color w:val="000000"/>
        </w:rPr>
      </w:pPr>
      <w:r>
        <w:rPr>
          <w:color w:val="000000"/>
        </w:rPr>
        <w:t>Joyce Kaes</w:t>
      </w:r>
    </w:p>
    <w:p w14:paraId="1F7F1FD0" w14:textId="5CC76D02" w:rsidR="00432338" w:rsidRDefault="00432338"/>
    <w:p w14:paraId="69ADC28F" w14:textId="77777777" w:rsidR="003C481B" w:rsidRDefault="003C481B"/>
    <w:p w14:paraId="6AF43F8F" w14:textId="77777777" w:rsidR="00432338" w:rsidRDefault="00661FC1">
      <w:pPr>
        <w:rPr>
          <w:b/>
        </w:rPr>
      </w:pPr>
      <w:r>
        <w:rPr>
          <w:b/>
        </w:rPr>
        <w:lastRenderedPageBreak/>
        <w:t>Agenda</w:t>
      </w:r>
    </w:p>
    <w:tbl>
      <w:tblPr>
        <w:tblStyle w:val="a"/>
        <w:tblW w:w="5168" w:type="dxa"/>
        <w:tblLayout w:type="fixed"/>
        <w:tblLook w:val="0400" w:firstRow="0" w:lastRow="0" w:firstColumn="0" w:lastColumn="0" w:noHBand="0" w:noVBand="1"/>
      </w:tblPr>
      <w:tblGrid>
        <w:gridCol w:w="5168"/>
      </w:tblGrid>
      <w:tr w:rsidR="00432338" w14:paraId="38C0490F" w14:textId="77777777">
        <w:trPr>
          <w:trHeight w:val="3114"/>
        </w:trPr>
        <w:tc>
          <w:tcPr>
            <w:tcW w:w="51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737385A" w14:textId="77777777" w:rsidR="00432338" w:rsidRDefault="00661FC1">
            <w:pPr>
              <w:spacing w:line="240" w:lineRule="auto"/>
              <w:ind w:left="75"/>
              <w:rPr>
                <w:rFonts w:ascii="Times New Roman" w:eastAsia="Times New Roman" w:hAnsi="Times New Roman" w:cs="Times New Roman"/>
                <w:sz w:val="24"/>
                <w:szCs w:val="24"/>
              </w:rPr>
            </w:pPr>
            <w:r>
              <w:rPr>
                <w:color w:val="000000"/>
              </w:rPr>
              <w:t>9u05-9u10</w:t>
            </w:r>
            <w:r>
              <w:rPr>
                <w:color w:val="000000"/>
              </w:rPr>
              <w:tab/>
              <w:t>Welkom: wie is wie</w:t>
            </w:r>
          </w:p>
          <w:p w14:paraId="5C79A1A5" w14:textId="77777777" w:rsidR="00432338" w:rsidRDefault="00661FC1">
            <w:pPr>
              <w:spacing w:line="240" w:lineRule="auto"/>
              <w:ind w:left="75"/>
              <w:rPr>
                <w:rFonts w:ascii="Times New Roman" w:eastAsia="Times New Roman" w:hAnsi="Times New Roman" w:cs="Times New Roman"/>
                <w:sz w:val="24"/>
                <w:szCs w:val="24"/>
              </w:rPr>
            </w:pPr>
            <w:r>
              <w:rPr>
                <w:color w:val="000000"/>
              </w:rPr>
              <w:t>9u15-9u20        Samenvatting vorige workshop</w:t>
            </w:r>
          </w:p>
          <w:p w14:paraId="413B25B0" w14:textId="77777777" w:rsidR="00432338" w:rsidRDefault="00661FC1">
            <w:pPr>
              <w:spacing w:line="240" w:lineRule="auto"/>
              <w:ind w:left="75"/>
              <w:rPr>
                <w:rFonts w:ascii="Times New Roman" w:eastAsia="Times New Roman" w:hAnsi="Times New Roman" w:cs="Times New Roman"/>
                <w:sz w:val="24"/>
                <w:szCs w:val="24"/>
              </w:rPr>
            </w:pPr>
            <w:r>
              <w:rPr>
                <w:color w:val="000000"/>
              </w:rPr>
              <w:t>9u25-10u35</w:t>
            </w:r>
            <w:r>
              <w:rPr>
                <w:color w:val="000000"/>
              </w:rPr>
              <w:tab/>
              <w:t>Voorstelling nieuwe iteratie datamodel</w:t>
            </w:r>
          </w:p>
          <w:p w14:paraId="15219640" w14:textId="77777777" w:rsidR="00432338" w:rsidRDefault="00661FC1">
            <w:pPr>
              <w:spacing w:line="240" w:lineRule="auto"/>
              <w:ind w:left="75"/>
              <w:rPr>
                <w:color w:val="000000"/>
              </w:rPr>
            </w:pPr>
            <w:r>
              <w:rPr>
                <w:color w:val="000000"/>
              </w:rPr>
              <w:t>10u35-10u45</w:t>
            </w:r>
            <w:r>
              <w:rPr>
                <w:color w:val="000000"/>
              </w:rPr>
              <w:tab/>
              <w:t>Pauze</w:t>
            </w:r>
          </w:p>
          <w:p w14:paraId="448DC966" w14:textId="77777777" w:rsidR="00432338" w:rsidRDefault="00661FC1">
            <w:pPr>
              <w:spacing w:line="240" w:lineRule="auto"/>
              <w:ind w:left="75"/>
              <w:rPr>
                <w:rFonts w:ascii="Times New Roman" w:eastAsia="Times New Roman" w:hAnsi="Times New Roman" w:cs="Times New Roman"/>
                <w:sz w:val="24"/>
                <w:szCs w:val="24"/>
              </w:rPr>
            </w:pPr>
            <w:r>
              <w:rPr>
                <w:color w:val="000000"/>
              </w:rPr>
              <w:t>10u45-11u05</w:t>
            </w:r>
            <w:r>
              <w:rPr>
                <w:color w:val="000000"/>
              </w:rPr>
              <w:tab/>
              <w:t>Voorstelling context model</w:t>
            </w:r>
          </w:p>
          <w:p w14:paraId="0E743815" w14:textId="77777777" w:rsidR="00432338" w:rsidRDefault="00661FC1">
            <w:pPr>
              <w:spacing w:line="240" w:lineRule="auto"/>
              <w:ind w:left="75"/>
              <w:rPr>
                <w:rFonts w:ascii="Times New Roman" w:eastAsia="Times New Roman" w:hAnsi="Times New Roman" w:cs="Times New Roman"/>
                <w:sz w:val="24"/>
                <w:szCs w:val="24"/>
              </w:rPr>
            </w:pPr>
            <w:r>
              <w:rPr>
                <w:color w:val="000000"/>
              </w:rPr>
              <w:t>11u05-11u55</w:t>
            </w:r>
            <w:r>
              <w:rPr>
                <w:color w:val="000000"/>
              </w:rPr>
              <w:tab/>
              <w:t>Oefening op definities</w:t>
            </w:r>
          </w:p>
          <w:p w14:paraId="1B9831EE" w14:textId="77777777" w:rsidR="00432338" w:rsidRDefault="00661FC1">
            <w:pPr>
              <w:spacing w:line="240" w:lineRule="auto"/>
              <w:ind w:left="75"/>
              <w:rPr>
                <w:rFonts w:ascii="Times New Roman" w:eastAsia="Times New Roman" w:hAnsi="Times New Roman" w:cs="Times New Roman"/>
                <w:sz w:val="24"/>
                <w:szCs w:val="24"/>
              </w:rPr>
            </w:pPr>
            <w:r>
              <w:rPr>
                <w:color w:val="000000"/>
              </w:rPr>
              <w:t>11u55-12u00</w:t>
            </w:r>
            <w:r>
              <w:rPr>
                <w:color w:val="000000"/>
              </w:rPr>
              <w:tab/>
              <w:t>Q&amp;A en volgende stappen</w:t>
            </w:r>
          </w:p>
        </w:tc>
      </w:tr>
    </w:tbl>
    <w:p w14:paraId="43BF96DF" w14:textId="77777777" w:rsidR="00432338" w:rsidRDefault="00432338">
      <w:pPr>
        <w:spacing w:after="0" w:line="240" w:lineRule="auto"/>
        <w:rPr>
          <w:color w:val="000000"/>
        </w:rPr>
      </w:pPr>
    </w:p>
    <w:p w14:paraId="280BBB5C" w14:textId="77777777" w:rsidR="00432338" w:rsidRDefault="00661FC1">
      <w:r>
        <w:t xml:space="preserve">De vierde </w:t>
      </w:r>
      <w:r>
        <w:rPr>
          <w:u w:val="single"/>
        </w:rPr>
        <w:t>thematische werkgroep</w:t>
      </w:r>
      <w:r>
        <w:t xml:space="preserve"> vindt plaats op </w:t>
      </w:r>
      <w:r>
        <w:rPr>
          <w:u w:val="single"/>
        </w:rPr>
        <w:t>21 december</w:t>
      </w:r>
      <w:r>
        <w:t xml:space="preserve">. Via deze </w:t>
      </w:r>
      <w:hyperlink r:id="rId9">
        <w:r>
          <w:rPr>
            <w:color w:val="0563C1"/>
            <w:u w:val="single"/>
          </w:rPr>
          <w:t>link</w:t>
        </w:r>
      </w:hyperlink>
      <w:r>
        <w:t xml:space="preserve"> kan ingeschreven worden.</w:t>
      </w:r>
      <w:r>
        <w:rPr>
          <w:color w:val="000000"/>
        </w:rPr>
        <w:br/>
      </w:r>
    </w:p>
    <w:p w14:paraId="651F83CC" w14:textId="77777777" w:rsidR="00432338" w:rsidRDefault="00661FC1">
      <w:pPr>
        <w:numPr>
          <w:ilvl w:val="1"/>
          <w:numId w:val="12"/>
        </w:numPr>
        <w:pBdr>
          <w:top w:val="nil"/>
          <w:left w:val="nil"/>
          <w:bottom w:val="nil"/>
          <w:right w:val="nil"/>
          <w:between w:val="nil"/>
        </w:pBdr>
        <w:rPr>
          <w:b/>
          <w:color w:val="000000"/>
        </w:rPr>
      </w:pPr>
      <w:r>
        <w:rPr>
          <w:b/>
          <w:color w:val="000000"/>
        </w:rPr>
        <w:t>Wie is wie</w:t>
      </w:r>
    </w:p>
    <w:p w14:paraId="05101EFA" w14:textId="77777777" w:rsidR="00432338" w:rsidRDefault="00661FC1">
      <w:pPr>
        <w:rPr>
          <w:i/>
        </w:rPr>
      </w:pPr>
      <w:r>
        <w:rPr>
          <w:i/>
        </w:rPr>
        <w:t xml:space="preserve">We verwijzen naar de </w:t>
      </w:r>
      <w:hyperlink r:id="rId10">
        <w:r>
          <w:rPr>
            <w:i/>
            <w:color w:val="0563C1"/>
            <w:u w:val="single"/>
          </w:rPr>
          <w:t>Mural</w:t>
        </w:r>
      </w:hyperlink>
      <w:r>
        <w:rPr>
          <w:i/>
        </w:rPr>
        <w:t xml:space="preserve"> voor meer informatie.</w:t>
      </w:r>
    </w:p>
    <w:p w14:paraId="56810595" w14:textId="77777777" w:rsidR="00432338" w:rsidRDefault="00661FC1">
      <w:pPr>
        <w:numPr>
          <w:ilvl w:val="1"/>
          <w:numId w:val="12"/>
        </w:numPr>
        <w:pBdr>
          <w:top w:val="nil"/>
          <w:left w:val="nil"/>
          <w:bottom w:val="nil"/>
          <w:right w:val="nil"/>
          <w:between w:val="nil"/>
        </w:pBdr>
        <w:rPr>
          <w:b/>
          <w:color w:val="000000"/>
        </w:rPr>
      </w:pPr>
      <w:r>
        <w:rPr>
          <w:b/>
          <w:color w:val="000000"/>
        </w:rPr>
        <w:t>Samenvatting van de vorige workshop</w:t>
      </w:r>
    </w:p>
    <w:p w14:paraId="2EBFF7C7" w14:textId="77777777" w:rsidR="00432338" w:rsidRDefault="00661FC1">
      <w:r>
        <w:rPr>
          <w:i/>
          <w:color w:val="000000"/>
        </w:rPr>
        <w:t>We verwijzen naar slides 7 – 12 voor meer informatie.</w:t>
      </w:r>
    </w:p>
    <w:p w14:paraId="15914E2F" w14:textId="77777777" w:rsidR="00432338" w:rsidRDefault="00661FC1">
      <w:r>
        <w:t>Tussen de tweede en derde thematische werkgroep vonden verschillende gesprekken plaats met de RSZ en enkele sociale secretariaten. De belangrijkste bemerkingen:</w:t>
      </w:r>
    </w:p>
    <w:p w14:paraId="02712018" w14:textId="77777777" w:rsidR="00432338" w:rsidRDefault="00661FC1">
      <w:r>
        <w:rPr>
          <w:u w:val="single"/>
        </w:rPr>
        <w:t>Algemene feedback</w:t>
      </w:r>
    </w:p>
    <w:p w14:paraId="48E8E2FA" w14:textId="77777777" w:rsidR="00432338" w:rsidRDefault="00661FC1">
      <w:pPr>
        <w:numPr>
          <w:ilvl w:val="0"/>
          <w:numId w:val="21"/>
        </w:numPr>
        <w:pBdr>
          <w:top w:val="nil"/>
          <w:left w:val="nil"/>
          <w:bottom w:val="nil"/>
          <w:right w:val="nil"/>
          <w:between w:val="nil"/>
        </w:pBdr>
        <w:spacing w:after="0"/>
        <w:rPr>
          <w:color w:val="000000"/>
        </w:rPr>
      </w:pPr>
      <w:r>
        <w:rPr>
          <w:color w:val="000000"/>
        </w:rPr>
        <w:t>Type overeenkomst en tewerkstellingsbreuk zijn complementair te gebruiken</w:t>
      </w:r>
    </w:p>
    <w:p w14:paraId="29587BBF" w14:textId="77777777" w:rsidR="00432338" w:rsidRDefault="00661FC1">
      <w:pPr>
        <w:numPr>
          <w:ilvl w:val="0"/>
          <w:numId w:val="21"/>
        </w:numPr>
        <w:pBdr>
          <w:top w:val="nil"/>
          <w:left w:val="nil"/>
          <w:bottom w:val="nil"/>
          <w:right w:val="nil"/>
          <w:between w:val="nil"/>
        </w:pBdr>
        <w:spacing w:after="0"/>
        <w:rPr>
          <w:color w:val="000000"/>
        </w:rPr>
      </w:pPr>
      <w:r>
        <w:rPr>
          <w:color w:val="000000"/>
        </w:rPr>
        <w:t>Het attribuut Contractperiode moet verduidelijkt worden met een “Uitdienstdatum”</w:t>
      </w:r>
    </w:p>
    <w:p w14:paraId="42902095" w14:textId="77777777" w:rsidR="00432338" w:rsidRDefault="00661FC1">
      <w:pPr>
        <w:numPr>
          <w:ilvl w:val="0"/>
          <w:numId w:val="21"/>
        </w:numPr>
        <w:pBdr>
          <w:top w:val="nil"/>
          <w:left w:val="nil"/>
          <w:bottom w:val="nil"/>
          <w:right w:val="nil"/>
          <w:between w:val="nil"/>
        </w:pBdr>
        <w:spacing w:after="0"/>
        <w:rPr>
          <w:color w:val="000000"/>
        </w:rPr>
      </w:pPr>
      <w:r>
        <w:rPr>
          <w:color w:val="000000"/>
        </w:rPr>
        <w:t>Met Brutoloon verwijzen we naar het berekende loon, niet het theoretische loon</w:t>
      </w:r>
    </w:p>
    <w:p w14:paraId="2E3ED7EF" w14:textId="77777777" w:rsidR="00432338" w:rsidRDefault="00661FC1">
      <w:pPr>
        <w:numPr>
          <w:ilvl w:val="0"/>
          <w:numId w:val="21"/>
        </w:numPr>
        <w:pBdr>
          <w:top w:val="nil"/>
          <w:left w:val="nil"/>
          <w:bottom w:val="nil"/>
          <w:right w:val="nil"/>
          <w:between w:val="nil"/>
        </w:pBdr>
        <w:rPr>
          <w:color w:val="000000"/>
        </w:rPr>
      </w:pPr>
      <w:r>
        <w:rPr>
          <w:color w:val="000000"/>
        </w:rPr>
        <w:t>Opletten bij het definiëren van Supplementaire belastbare bedragen en Supplementaire nettobedragen, vanwege het gebrek aan controle bij verdere berekeningen</w:t>
      </w:r>
    </w:p>
    <w:p w14:paraId="3BEEC391" w14:textId="77777777" w:rsidR="00432338" w:rsidRDefault="00661FC1">
      <w:r>
        <w:rPr>
          <w:u w:val="single"/>
        </w:rPr>
        <w:t>Voorgestelde toevoegingen</w:t>
      </w:r>
    </w:p>
    <w:p w14:paraId="51D1600D" w14:textId="77777777" w:rsidR="00432338" w:rsidRDefault="00661FC1">
      <w:pPr>
        <w:numPr>
          <w:ilvl w:val="0"/>
          <w:numId w:val="17"/>
        </w:numPr>
        <w:pBdr>
          <w:top w:val="nil"/>
          <w:left w:val="nil"/>
          <w:bottom w:val="nil"/>
          <w:right w:val="nil"/>
          <w:between w:val="nil"/>
        </w:pBdr>
        <w:spacing w:after="0"/>
        <w:rPr>
          <w:color w:val="000000"/>
        </w:rPr>
      </w:pPr>
      <w:r>
        <w:rPr>
          <w:color w:val="000000"/>
        </w:rPr>
        <w:t>Attributen “Schuldbemiddeling” en “Periodiciteit verloning” toevoegen aan Arbeidsloon</w:t>
      </w:r>
    </w:p>
    <w:p w14:paraId="685EAC69" w14:textId="77777777" w:rsidR="00432338" w:rsidRDefault="00661FC1">
      <w:pPr>
        <w:numPr>
          <w:ilvl w:val="0"/>
          <w:numId w:val="17"/>
        </w:numPr>
        <w:pBdr>
          <w:top w:val="nil"/>
          <w:left w:val="nil"/>
          <w:bottom w:val="nil"/>
          <w:right w:val="nil"/>
          <w:between w:val="nil"/>
        </w:pBdr>
        <w:rPr>
          <w:color w:val="000000"/>
        </w:rPr>
      </w:pPr>
      <w:r>
        <w:rPr>
          <w:color w:val="000000"/>
        </w:rPr>
        <w:t>Onderscheid Nettoloon en Netto gestort loon toevoegen</w:t>
      </w:r>
    </w:p>
    <w:p w14:paraId="1309223F" w14:textId="77777777" w:rsidR="00432338" w:rsidRDefault="00661FC1">
      <w:r>
        <w:rPr>
          <w:u w:val="single"/>
        </w:rPr>
        <w:t>Voorgestelde wijzigingen</w:t>
      </w:r>
    </w:p>
    <w:p w14:paraId="60738627" w14:textId="77777777" w:rsidR="00432338" w:rsidRDefault="00661FC1">
      <w:pPr>
        <w:numPr>
          <w:ilvl w:val="0"/>
          <w:numId w:val="24"/>
        </w:numPr>
        <w:pBdr>
          <w:top w:val="nil"/>
          <w:left w:val="nil"/>
          <w:bottom w:val="nil"/>
          <w:right w:val="nil"/>
          <w:between w:val="nil"/>
        </w:pBdr>
        <w:spacing w:after="0"/>
        <w:rPr>
          <w:color w:val="000000"/>
        </w:rPr>
      </w:pPr>
      <w:r>
        <w:rPr>
          <w:color w:val="000000"/>
        </w:rPr>
        <w:t>Attribuut “Personen fiscaal ten laste” verplaatsen van OSLO-Persoon::Persoon naar Arbeidsrelatie</w:t>
      </w:r>
    </w:p>
    <w:p w14:paraId="4AEE7A02" w14:textId="77777777" w:rsidR="00432338" w:rsidRDefault="00661FC1">
      <w:pPr>
        <w:numPr>
          <w:ilvl w:val="0"/>
          <w:numId w:val="24"/>
        </w:numPr>
        <w:pBdr>
          <w:top w:val="nil"/>
          <w:left w:val="nil"/>
          <w:bottom w:val="nil"/>
          <w:right w:val="nil"/>
          <w:between w:val="nil"/>
        </w:pBdr>
        <w:spacing w:after="0"/>
        <w:rPr>
          <w:color w:val="000000"/>
        </w:rPr>
      </w:pPr>
      <w:r>
        <w:rPr>
          <w:color w:val="000000"/>
        </w:rPr>
        <w:t>Tewerkstellingspercentage wijzigen naar Tewerkstellingsbreuk</w:t>
      </w:r>
    </w:p>
    <w:p w14:paraId="39CB7186" w14:textId="77777777" w:rsidR="00432338" w:rsidRDefault="00661FC1">
      <w:pPr>
        <w:numPr>
          <w:ilvl w:val="0"/>
          <w:numId w:val="24"/>
        </w:numPr>
        <w:pBdr>
          <w:top w:val="nil"/>
          <w:left w:val="nil"/>
          <w:bottom w:val="nil"/>
          <w:right w:val="nil"/>
          <w:between w:val="nil"/>
        </w:pBdr>
        <w:spacing w:after="0"/>
        <w:rPr>
          <w:color w:val="000000"/>
        </w:rPr>
      </w:pPr>
      <w:r>
        <w:rPr>
          <w:color w:val="000000"/>
        </w:rPr>
        <w:t>Duurtype wijzigen naar Type overeenkomst</w:t>
      </w:r>
    </w:p>
    <w:p w14:paraId="4CCEF081" w14:textId="77777777" w:rsidR="00432338" w:rsidRDefault="00661FC1">
      <w:pPr>
        <w:numPr>
          <w:ilvl w:val="0"/>
          <w:numId w:val="24"/>
        </w:numPr>
        <w:pBdr>
          <w:top w:val="nil"/>
          <w:left w:val="nil"/>
          <w:bottom w:val="nil"/>
          <w:right w:val="nil"/>
          <w:between w:val="nil"/>
        </w:pBdr>
        <w:rPr>
          <w:color w:val="000000"/>
        </w:rPr>
      </w:pPr>
      <w:r>
        <w:rPr>
          <w:color w:val="000000"/>
        </w:rPr>
        <w:t>Aanstellingstype wijzigen naar Statuut</w:t>
      </w:r>
    </w:p>
    <w:p w14:paraId="39ED6200" w14:textId="77777777" w:rsidR="00432338" w:rsidRDefault="00661FC1">
      <w:r>
        <w:t>Deze resultaten worden verder in de werkgroep behandeld.</w:t>
      </w:r>
    </w:p>
    <w:p w14:paraId="62D56B5F" w14:textId="77777777" w:rsidR="00432338" w:rsidRDefault="00661FC1">
      <w:pPr>
        <w:numPr>
          <w:ilvl w:val="1"/>
          <w:numId w:val="12"/>
        </w:numPr>
        <w:pBdr>
          <w:top w:val="nil"/>
          <w:left w:val="nil"/>
          <w:bottom w:val="nil"/>
          <w:right w:val="nil"/>
          <w:between w:val="nil"/>
        </w:pBdr>
        <w:rPr>
          <w:b/>
          <w:color w:val="000000"/>
        </w:rPr>
      </w:pPr>
      <w:r>
        <w:rPr>
          <w:b/>
          <w:color w:val="000000"/>
        </w:rPr>
        <w:t>Voorstelling nieuwe iteratie datamodel</w:t>
      </w:r>
    </w:p>
    <w:p w14:paraId="3084FF64" w14:textId="77777777" w:rsidR="00432338" w:rsidRDefault="00661FC1">
      <w:pPr>
        <w:rPr>
          <w:i/>
        </w:rPr>
      </w:pPr>
      <w:r>
        <w:rPr>
          <w:i/>
        </w:rPr>
        <w:t>We verwijzen naar slides 13 – 38 voor meer informatie.</w:t>
      </w:r>
    </w:p>
    <w:p w14:paraId="79467E09" w14:textId="77777777" w:rsidR="00432338" w:rsidRDefault="00661FC1">
      <w:r>
        <w:lastRenderedPageBreak/>
        <w:t>Eerst wordt een overzicht gegeven van hoe het loon opgebouwd is.</w:t>
      </w:r>
    </w:p>
    <w:p w14:paraId="205E0FE4" w14:textId="77777777" w:rsidR="00432338" w:rsidRDefault="00661FC1">
      <w:pPr>
        <w:numPr>
          <w:ilvl w:val="0"/>
          <w:numId w:val="14"/>
        </w:numPr>
        <w:pBdr>
          <w:top w:val="nil"/>
          <w:left w:val="nil"/>
          <w:bottom w:val="nil"/>
          <w:right w:val="nil"/>
          <w:between w:val="nil"/>
        </w:pBdr>
        <w:spacing w:after="0"/>
        <w:rPr>
          <w:color w:val="000000"/>
        </w:rPr>
      </w:pPr>
      <w:r>
        <w:rPr>
          <w:color w:val="000000"/>
        </w:rPr>
        <w:t xml:space="preserve">Het basisloon is een theoretisch brutoloon dat de werknemer maandelijks ontvangt bij gelijkgestelde prestaties, zonder rekening te houden met premies, toeslagen, ... </w:t>
      </w:r>
    </w:p>
    <w:p w14:paraId="5394519A" w14:textId="77777777" w:rsidR="00432338" w:rsidRDefault="00661FC1">
      <w:pPr>
        <w:numPr>
          <w:ilvl w:val="0"/>
          <w:numId w:val="14"/>
        </w:numPr>
        <w:pBdr>
          <w:top w:val="nil"/>
          <w:left w:val="nil"/>
          <w:bottom w:val="nil"/>
          <w:right w:val="nil"/>
          <w:between w:val="nil"/>
        </w:pBdr>
        <w:spacing w:after="0"/>
        <w:rPr>
          <w:color w:val="000000"/>
        </w:rPr>
      </w:pPr>
      <w:r>
        <w:rPr>
          <w:color w:val="000000"/>
        </w:rPr>
        <w:t xml:space="preserve">Het brutoloon is een verrekende versie van het basisloon. </w:t>
      </w:r>
    </w:p>
    <w:p w14:paraId="7C0B6E7D" w14:textId="77777777" w:rsidR="00432338" w:rsidRDefault="00661FC1">
      <w:pPr>
        <w:numPr>
          <w:ilvl w:val="0"/>
          <w:numId w:val="14"/>
        </w:numPr>
        <w:pBdr>
          <w:top w:val="nil"/>
          <w:left w:val="nil"/>
          <w:bottom w:val="nil"/>
          <w:right w:val="nil"/>
          <w:between w:val="nil"/>
        </w:pBdr>
        <w:spacing w:after="0"/>
        <w:rPr>
          <w:color w:val="000000"/>
        </w:rPr>
      </w:pPr>
      <w:r>
        <w:rPr>
          <w:color w:val="000000"/>
        </w:rPr>
        <w:t>Bij het brutoloon worden supplementaire belastbare bedragen opgeteld, en worden de inhoudingen voor de sociale zekerheid afgehouden. Zo komt men tot het belastbaar loon.</w:t>
      </w:r>
    </w:p>
    <w:p w14:paraId="5D9AA0AD" w14:textId="77777777" w:rsidR="00432338" w:rsidRDefault="00661FC1">
      <w:pPr>
        <w:numPr>
          <w:ilvl w:val="0"/>
          <w:numId w:val="14"/>
        </w:numPr>
        <w:pBdr>
          <w:top w:val="nil"/>
          <w:left w:val="nil"/>
          <w:bottom w:val="nil"/>
          <w:right w:val="nil"/>
          <w:between w:val="nil"/>
        </w:pBdr>
        <w:rPr>
          <w:color w:val="000000"/>
        </w:rPr>
      </w:pPr>
      <w:r>
        <w:rPr>
          <w:color w:val="000000"/>
        </w:rPr>
        <w:t>Wanneer bij het belastbaar loon supplementaire netto bedragen worden opgeteld, de bedrijfsvoorheffing wordt afgehouden en de af te trekken netto bedragen worden afgehouden, komt men tot het nettoloon.</w:t>
      </w:r>
    </w:p>
    <w:p w14:paraId="10130303" w14:textId="77777777" w:rsidR="00432338" w:rsidRDefault="00661FC1">
      <w:r>
        <w:t xml:space="preserve">In de vorige versie van het datamodel zaten veel detailbedragen </w:t>
      </w:r>
      <w:r w:rsidR="00F15E55">
        <w:t>verwerkt als</w:t>
      </w:r>
      <w:r>
        <w:t xml:space="preserve"> attributen. Deze zaken kunnen </w:t>
      </w:r>
      <w:r w:rsidR="00F15E55">
        <w:t>worden uitgebreid en per logische groep worden</w:t>
      </w:r>
      <w:r>
        <w:t xml:space="preserve"> samengevoegd als “containerbegrippen”</w:t>
      </w:r>
      <w:r w:rsidR="00F15E55">
        <w:t xml:space="preserve"> (bv. supplementaire netto bedragen)</w:t>
      </w:r>
      <w:r>
        <w:t>. Via die containerbegrippen kan dan een volledig beeld van het loon gegeven worden.</w:t>
      </w:r>
    </w:p>
    <w:p w14:paraId="44674EB9" w14:textId="77777777" w:rsidR="00432338" w:rsidRDefault="00661FC1">
      <w:r>
        <w:t>Een overzicht van aanpassingen in het model, o.b.v. de tweede thematische werkgroep:</w:t>
      </w:r>
    </w:p>
    <w:p w14:paraId="4A43F7BB" w14:textId="77777777" w:rsidR="00432338" w:rsidRDefault="00661FC1">
      <w:pPr>
        <w:numPr>
          <w:ilvl w:val="0"/>
          <w:numId w:val="4"/>
        </w:numPr>
        <w:pBdr>
          <w:top w:val="nil"/>
          <w:left w:val="nil"/>
          <w:bottom w:val="nil"/>
          <w:right w:val="nil"/>
          <w:between w:val="nil"/>
        </w:pBdr>
        <w:spacing w:after="0"/>
      </w:pPr>
      <w:r>
        <w:t>B</w:t>
      </w:r>
      <w:r>
        <w:rPr>
          <w:color w:val="000000"/>
        </w:rPr>
        <w:t>asisloon wordt veranderd naar Brutoloon.</w:t>
      </w:r>
    </w:p>
    <w:p w14:paraId="2C83A9AF" w14:textId="77777777" w:rsidR="00432338" w:rsidRDefault="00661FC1">
      <w:pPr>
        <w:numPr>
          <w:ilvl w:val="0"/>
          <w:numId w:val="15"/>
        </w:numPr>
        <w:pBdr>
          <w:top w:val="nil"/>
          <w:left w:val="nil"/>
          <w:bottom w:val="nil"/>
          <w:right w:val="nil"/>
          <w:between w:val="nil"/>
        </w:pBdr>
        <w:spacing w:after="0"/>
      </w:pPr>
      <w:r>
        <w:t>Reden: basisloon is een begrip dat te weinig gebruikt wordt en niet algemeen gekend is, terwijl brutoloon een beter gekend begrip is en tevens een concrete definitie heeft.</w:t>
      </w:r>
    </w:p>
    <w:p w14:paraId="521175DD" w14:textId="77777777" w:rsidR="00432338" w:rsidRDefault="00661FC1">
      <w:pPr>
        <w:numPr>
          <w:ilvl w:val="0"/>
          <w:numId w:val="4"/>
        </w:numPr>
        <w:pBdr>
          <w:top w:val="nil"/>
          <w:left w:val="nil"/>
          <w:bottom w:val="nil"/>
          <w:right w:val="nil"/>
          <w:between w:val="nil"/>
        </w:pBdr>
        <w:spacing w:after="0"/>
      </w:pPr>
      <w:r>
        <w:t>In de klasse Arbeidsloon wordt gewerkt met containerbegrippen.</w:t>
      </w:r>
    </w:p>
    <w:p w14:paraId="02E39095" w14:textId="77777777" w:rsidR="00432338" w:rsidRDefault="00661FC1">
      <w:pPr>
        <w:numPr>
          <w:ilvl w:val="0"/>
          <w:numId w:val="5"/>
        </w:numPr>
        <w:pBdr>
          <w:top w:val="nil"/>
          <w:left w:val="nil"/>
          <w:bottom w:val="nil"/>
          <w:right w:val="nil"/>
          <w:between w:val="nil"/>
        </w:pBdr>
        <w:spacing w:after="0"/>
      </w:pPr>
      <w:r>
        <w:t>De klasse bevat nu te veel detail (voordelen alle aard, voorheffingen, (bijzondere) bijdrage sociale zekerheid, vergoedingen, eindejaarspremie, vakantiegeld, loonbeslag).</w:t>
      </w:r>
    </w:p>
    <w:p w14:paraId="6F2E49D1" w14:textId="77777777" w:rsidR="00432338" w:rsidRDefault="00661FC1">
      <w:pPr>
        <w:numPr>
          <w:ilvl w:val="0"/>
          <w:numId w:val="5"/>
        </w:numPr>
        <w:pBdr>
          <w:top w:val="nil"/>
          <w:left w:val="nil"/>
          <w:bottom w:val="nil"/>
          <w:right w:val="nil"/>
          <w:between w:val="nil"/>
        </w:pBdr>
        <w:spacing w:after="0"/>
      </w:pPr>
      <w:r>
        <w:t>De containerbegrippen zorgen ervoor dat er minder detailgegevens gedeeld moeten worden, evenals dat er meer allesomvattende bedragen in het model verwerkt zijn (af te trekken netto bedragen, bedrijfsvoorheffing, inhoudingen voor de sociale zekerheid, supplementaire belastbare bedragen, supplementaire netto bedragen).</w:t>
      </w:r>
    </w:p>
    <w:p w14:paraId="5DD2BEC7" w14:textId="77777777" w:rsidR="00432338" w:rsidRDefault="00661FC1">
      <w:pPr>
        <w:numPr>
          <w:ilvl w:val="0"/>
          <w:numId w:val="4"/>
        </w:numPr>
        <w:pBdr>
          <w:top w:val="nil"/>
          <w:left w:val="nil"/>
          <w:bottom w:val="nil"/>
          <w:right w:val="nil"/>
          <w:between w:val="nil"/>
        </w:pBdr>
        <w:spacing w:after="0"/>
      </w:pPr>
      <w:r>
        <w:rPr>
          <w:color w:val="000000"/>
        </w:rPr>
        <w:t>Bankrekeningnummer wordt toegevoegd aan de klasse Persoon.</w:t>
      </w:r>
    </w:p>
    <w:p w14:paraId="78EDBFC4" w14:textId="77777777" w:rsidR="00432338" w:rsidRDefault="00661FC1">
      <w:pPr>
        <w:numPr>
          <w:ilvl w:val="0"/>
          <w:numId w:val="4"/>
        </w:numPr>
        <w:pBdr>
          <w:top w:val="nil"/>
          <w:left w:val="nil"/>
          <w:bottom w:val="nil"/>
          <w:right w:val="nil"/>
          <w:between w:val="nil"/>
        </w:pBdr>
        <w:spacing w:after="0"/>
      </w:pPr>
      <w:r>
        <w:rPr>
          <w:color w:val="000000"/>
        </w:rPr>
        <w:t>Het attribuut ‘Aantal personen feitelijk ten laste’ wordt verwijderd uit het model</w:t>
      </w:r>
      <w:r>
        <w:t>.</w:t>
      </w:r>
    </w:p>
    <w:p w14:paraId="53E2BC7C" w14:textId="77777777" w:rsidR="00432338" w:rsidRDefault="00661FC1">
      <w:pPr>
        <w:numPr>
          <w:ilvl w:val="0"/>
          <w:numId w:val="1"/>
        </w:numPr>
        <w:pBdr>
          <w:top w:val="nil"/>
          <w:left w:val="nil"/>
          <w:bottom w:val="nil"/>
          <w:right w:val="nil"/>
          <w:between w:val="nil"/>
        </w:pBdr>
        <w:spacing w:after="0"/>
      </w:pPr>
      <w:r>
        <w:t>Dit attribuut valt buiten de scope van het project.</w:t>
      </w:r>
    </w:p>
    <w:p w14:paraId="3C65CBAC" w14:textId="77777777" w:rsidR="00432338" w:rsidRDefault="00432338">
      <w:pPr>
        <w:pBdr>
          <w:top w:val="nil"/>
          <w:left w:val="nil"/>
          <w:bottom w:val="nil"/>
          <w:right w:val="nil"/>
          <w:between w:val="nil"/>
        </w:pBdr>
        <w:spacing w:after="0"/>
      </w:pPr>
    </w:p>
    <w:p w14:paraId="28434B2B" w14:textId="77777777" w:rsidR="00432338" w:rsidRPr="003C481B" w:rsidRDefault="00661FC1" w:rsidP="00D731A8">
      <w:pPr>
        <w:pStyle w:val="Heading2"/>
        <w:rPr>
          <w:sz w:val="22"/>
          <w:szCs w:val="22"/>
        </w:rPr>
      </w:pPr>
      <w:r w:rsidRPr="003C481B">
        <w:rPr>
          <w:sz w:val="22"/>
          <w:szCs w:val="22"/>
        </w:rPr>
        <w:t>Q&amp;A</w:t>
      </w:r>
    </w:p>
    <w:p w14:paraId="38A7879D" w14:textId="77777777" w:rsidR="00432338" w:rsidRDefault="00661FC1">
      <w:pPr>
        <w:rPr>
          <w:b/>
        </w:rPr>
      </w:pPr>
      <w:r>
        <w:rPr>
          <w:b/>
        </w:rPr>
        <w:t>Wat wordt bedoeld met ‘Verloningsperiode’? Is dit de periode waarin het loon wordt berekend, of is dit effectief de periode waarop het loon betrekking heeft? Bv.: in augustus 2021 wordt een loonberekening gedaan, met enkele herberekeningen van voorgaande maanden. Er komen enkele bedragen bij. Wordt in dit geval per herberekende periode een nieuwe verloningsperiode aangemaakt of wordt dit allemaal gecumuleerd op de maand augustus, en zitten die herberekeningen daar dus mee in?</w:t>
      </w:r>
    </w:p>
    <w:p w14:paraId="0E0A6775" w14:textId="77777777" w:rsidR="00432338" w:rsidRDefault="00661FC1">
      <w:pPr>
        <w:numPr>
          <w:ilvl w:val="0"/>
          <w:numId w:val="20"/>
        </w:numPr>
        <w:spacing w:after="0"/>
      </w:pPr>
      <w:r>
        <w:rPr>
          <w:b/>
        </w:rPr>
        <w:t xml:space="preserve">Verloningsperiode </w:t>
      </w:r>
      <w:r>
        <w:t>betreft de periode waarop het loon betrekking heeft. De herberekeningen die zich eventueel voordoen worden hier ook in meegenomen. Bv.: een persoon krijgt in augustus 2021 de cumulatie van zijn loon van 1 augustus tot 31 augustus 2021, aangevuld met een loon herberekening van mei 2021. Het loon wordt weergegeven in functie van de periode waarin de prestaties worden gedaan.</w:t>
      </w:r>
    </w:p>
    <w:p w14:paraId="402FA9AD" w14:textId="77777777" w:rsidR="00432338" w:rsidRDefault="00661FC1">
      <w:pPr>
        <w:numPr>
          <w:ilvl w:val="0"/>
          <w:numId w:val="20"/>
        </w:numPr>
        <w:spacing w:after="0"/>
      </w:pPr>
      <w:r>
        <w:t xml:space="preserve">Volgende zaken worden verder onderzocht: </w:t>
      </w:r>
    </w:p>
    <w:p w14:paraId="7F8D3832" w14:textId="77777777" w:rsidR="00432338" w:rsidRDefault="00661FC1">
      <w:pPr>
        <w:numPr>
          <w:ilvl w:val="1"/>
          <w:numId w:val="20"/>
        </w:numPr>
        <w:spacing w:after="0"/>
      </w:pPr>
      <w:r>
        <w:lastRenderedPageBreak/>
        <w:t>De impact op de use case ‘manuele alarmbelprocedure’ van het VUTG, aangezien zij bruto belastbaar inkomen gebruiken.</w:t>
      </w:r>
    </w:p>
    <w:p w14:paraId="67B1DB03" w14:textId="77777777" w:rsidR="00432338" w:rsidRDefault="00B534F6">
      <w:pPr>
        <w:numPr>
          <w:ilvl w:val="1"/>
          <w:numId w:val="20"/>
        </w:numPr>
      </w:pPr>
      <w:sdt>
        <w:sdtPr>
          <w:tag w:val="goog_rdk_0"/>
          <w:id w:val="1960913985"/>
        </w:sdtPr>
        <w:sdtEndPr/>
        <w:sdtContent/>
      </w:sdt>
      <w:r w:rsidR="00661FC1">
        <w:t>Onderwijzend personeel dat volgens 10/12en betaald wordt</w:t>
      </w:r>
    </w:p>
    <w:p w14:paraId="2D2BDDE1" w14:textId="77777777" w:rsidR="00432338" w:rsidRDefault="00661FC1">
      <w:pPr>
        <w:rPr>
          <w:b/>
        </w:rPr>
      </w:pPr>
      <w:r>
        <w:rPr>
          <w:b/>
        </w:rPr>
        <w:t xml:space="preserve">Wat is de meerwaarde van de opdeling ‘af te trekken netto bedragen’ en ‘supplementaire netto bedragen’? Is het belangrijk voor de opdeling te maken tussen toevoegingen en inhoudingen? </w:t>
      </w:r>
    </w:p>
    <w:p w14:paraId="06EBC7C6" w14:textId="77777777" w:rsidR="00432338" w:rsidRDefault="00661FC1">
      <w:pPr>
        <w:numPr>
          <w:ilvl w:val="0"/>
          <w:numId w:val="2"/>
        </w:numPr>
        <w:spacing w:after="0"/>
      </w:pPr>
      <w:r>
        <w:t>‘Af te trekken netto bedragen’ zijn zaken zoals VAA (bedrijfswagen, gsm)</w:t>
      </w:r>
      <w:r w:rsidR="00D731A8">
        <w:t xml:space="preserve"> die in de loonberekening gecorrigeerd moeten worden via aftrek</w:t>
      </w:r>
      <w:r>
        <w:t xml:space="preserve">. Supplementaire netto bedragen zijn zaken zoals een communicatie-of onkostenvergoeding, fiscale werkbonus, … </w:t>
      </w:r>
    </w:p>
    <w:p w14:paraId="1E5BB1E7" w14:textId="77777777" w:rsidR="00432338" w:rsidRDefault="00661FC1">
      <w:pPr>
        <w:numPr>
          <w:ilvl w:val="0"/>
          <w:numId w:val="2"/>
        </w:numPr>
      </w:pPr>
      <w:r>
        <w:t>Voor de use cases van de bankensector biedt deze opdeling zeker een meerwaarde. Zij kijken bv. bij het toestaan van een lening naar het beschikbare loon.</w:t>
      </w:r>
    </w:p>
    <w:p w14:paraId="3EC49C85" w14:textId="77777777" w:rsidR="00432338" w:rsidRDefault="00661FC1">
      <w:pPr>
        <w:rPr>
          <w:b/>
        </w:rPr>
      </w:pPr>
      <w:r>
        <w:rPr>
          <w:b/>
        </w:rPr>
        <w:t>Vervolg werkgroep</w:t>
      </w:r>
    </w:p>
    <w:p w14:paraId="17B57D99" w14:textId="77777777" w:rsidR="00432338" w:rsidRDefault="00661FC1">
      <w:r>
        <w:t>Gebaseerd op de gesprekken met de RSZ en sociale secretariaten is er een verdere iteratie uitgewerkt van het datamodel. Deze versie bevat volgende aanpassingen:</w:t>
      </w:r>
    </w:p>
    <w:p w14:paraId="28A023E9" w14:textId="77777777" w:rsidR="00432338" w:rsidRDefault="00661FC1">
      <w:pPr>
        <w:numPr>
          <w:ilvl w:val="0"/>
          <w:numId w:val="16"/>
        </w:numPr>
        <w:pBdr>
          <w:top w:val="nil"/>
          <w:left w:val="nil"/>
          <w:bottom w:val="nil"/>
          <w:right w:val="nil"/>
          <w:between w:val="nil"/>
        </w:pBdr>
        <w:spacing w:after="0"/>
      </w:pPr>
      <w:r>
        <w:rPr>
          <w:color w:val="000000"/>
        </w:rPr>
        <w:t>Volgende attributen worden toegevoegd aan het Arbeidsloon: ‘Schuldbemiddeling’, ‘Periodiciteit verloning’. Evenzo wordt ‘Netto gestort loon’ toegevoegd</w:t>
      </w:r>
      <w:r>
        <w:t>, om het onderscheid te kunnen maken tussen ‘Nettoloon’ en ‘Netto gestort loon’.</w:t>
      </w:r>
    </w:p>
    <w:p w14:paraId="228E6681" w14:textId="77777777" w:rsidR="00432338" w:rsidRDefault="00661FC1">
      <w:pPr>
        <w:numPr>
          <w:ilvl w:val="0"/>
          <w:numId w:val="16"/>
        </w:numPr>
        <w:pBdr>
          <w:top w:val="nil"/>
          <w:left w:val="nil"/>
          <w:bottom w:val="nil"/>
          <w:right w:val="nil"/>
          <w:between w:val="nil"/>
        </w:pBdr>
        <w:spacing w:after="0"/>
      </w:pPr>
      <w:r>
        <w:rPr>
          <w:color w:val="000000"/>
        </w:rPr>
        <w:t>Verschillende attributen krijgen een betere benaming in lijn met de terminologie van de RSZ</w:t>
      </w:r>
      <w:r>
        <w:t>. Deze</w:t>
      </w:r>
      <w:r>
        <w:rPr>
          <w:color w:val="000000"/>
        </w:rPr>
        <w:t xml:space="preserve"> zijn Tewerkstellingsbreuk (i.p.v. Tewerkstellingspercentage), Type overeenkomst (i.p</w:t>
      </w:r>
      <w:r>
        <w:t>.v. Duurtype)</w:t>
      </w:r>
      <w:r>
        <w:rPr>
          <w:color w:val="000000"/>
        </w:rPr>
        <w:t xml:space="preserve"> en Statuut (i.p.v. Aan</w:t>
      </w:r>
      <w:r>
        <w:t>stellingstype)</w:t>
      </w:r>
      <w:r>
        <w:rPr>
          <w:color w:val="000000"/>
        </w:rPr>
        <w:t>.</w:t>
      </w:r>
    </w:p>
    <w:p w14:paraId="4BFF39EE" w14:textId="77777777" w:rsidR="00432338" w:rsidRDefault="00661FC1">
      <w:pPr>
        <w:numPr>
          <w:ilvl w:val="0"/>
          <w:numId w:val="16"/>
        </w:numPr>
        <w:pBdr>
          <w:top w:val="nil"/>
          <w:left w:val="nil"/>
          <w:bottom w:val="nil"/>
          <w:right w:val="nil"/>
          <w:between w:val="nil"/>
        </w:pBdr>
        <w:rPr>
          <w:color w:val="000000"/>
        </w:rPr>
      </w:pPr>
      <w:r>
        <w:rPr>
          <w:color w:val="000000"/>
        </w:rPr>
        <w:t xml:space="preserve">‘Aantal personen fiscaal ten laste’ wordt verplaatst van OSLO-Persoon::Persoon naar Arbeidsrelatie, omdat dit element in realiteit door de werkgevers wordt behandeld. </w:t>
      </w:r>
    </w:p>
    <w:p w14:paraId="195E3BDA" w14:textId="77777777" w:rsidR="00432338" w:rsidRPr="003C481B" w:rsidRDefault="00661FC1" w:rsidP="00D731A8">
      <w:pPr>
        <w:pStyle w:val="Heading2"/>
        <w:rPr>
          <w:sz w:val="22"/>
          <w:szCs w:val="22"/>
        </w:rPr>
      </w:pPr>
      <w:r w:rsidRPr="003C481B">
        <w:rPr>
          <w:sz w:val="22"/>
          <w:szCs w:val="22"/>
        </w:rPr>
        <w:t>Q&amp;A</w:t>
      </w:r>
    </w:p>
    <w:p w14:paraId="4F2ACC3F" w14:textId="77777777" w:rsidR="00432338" w:rsidRDefault="00661FC1">
      <w:pPr>
        <w:pBdr>
          <w:top w:val="nil"/>
          <w:left w:val="nil"/>
          <w:bottom w:val="nil"/>
          <w:right w:val="nil"/>
          <w:between w:val="nil"/>
        </w:pBdr>
        <w:rPr>
          <w:b/>
        </w:rPr>
      </w:pPr>
      <w:r>
        <w:rPr>
          <w:b/>
        </w:rPr>
        <w:t>Hebben we ‘Aantal personen fiscaal ten laste’ wel echt nodig uit die loonbrief?</w:t>
      </w:r>
    </w:p>
    <w:p w14:paraId="37EA739D" w14:textId="77777777" w:rsidR="00432338" w:rsidRDefault="00661FC1">
      <w:pPr>
        <w:numPr>
          <w:ilvl w:val="0"/>
          <w:numId w:val="18"/>
        </w:numPr>
        <w:pBdr>
          <w:top w:val="nil"/>
          <w:left w:val="nil"/>
          <w:bottom w:val="nil"/>
          <w:right w:val="nil"/>
          <w:between w:val="nil"/>
        </w:pBdr>
        <w:spacing w:after="0"/>
      </w:pPr>
      <w:r>
        <w:t>Het VUTG gebruikt dit niet in de use case van de manuele alarmbelprocedure, maar wel in de schooltoelagen. Zij gebruiken hiervoor het aanslagbiljet: hier wordt het aantal personen weergeven, maar niet of het om een kind of een oudere persoon gaat.</w:t>
      </w:r>
    </w:p>
    <w:p w14:paraId="38622900" w14:textId="77777777" w:rsidR="00432338" w:rsidRDefault="00661FC1">
      <w:pPr>
        <w:numPr>
          <w:ilvl w:val="0"/>
          <w:numId w:val="18"/>
        </w:numPr>
        <w:pBdr>
          <w:top w:val="nil"/>
          <w:left w:val="nil"/>
          <w:bottom w:val="nil"/>
          <w:right w:val="nil"/>
          <w:between w:val="nil"/>
        </w:pBdr>
        <w:spacing w:after="0"/>
      </w:pPr>
      <w:r>
        <w:t>Hoe beïnvloedt het de berekening? Moet je hiervoor puur het aantal weten of ook om wie het gaat? Zo kan je ook de knoop doorhakken of het moet blijven staan of niet?</w:t>
      </w:r>
    </w:p>
    <w:p w14:paraId="28CBAC1C" w14:textId="77777777" w:rsidR="00432338" w:rsidRDefault="00661FC1">
      <w:pPr>
        <w:numPr>
          <w:ilvl w:val="1"/>
          <w:numId w:val="18"/>
        </w:numPr>
        <w:pBdr>
          <w:top w:val="nil"/>
          <w:left w:val="nil"/>
          <w:bottom w:val="nil"/>
          <w:right w:val="nil"/>
          <w:between w:val="nil"/>
        </w:pBdr>
        <w:spacing w:after="0"/>
      </w:pPr>
      <w:r>
        <w:t>Voor loonberekening is het heel belangrijk, omdat het het bedrag van de voorheffing beïnvloedt.</w:t>
      </w:r>
    </w:p>
    <w:p w14:paraId="2896701C" w14:textId="77777777" w:rsidR="00432338" w:rsidRDefault="00661FC1">
      <w:pPr>
        <w:numPr>
          <w:ilvl w:val="0"/>
          <w:numId w:val="18"/>
        </w:numPr>
        <w:pBdr>
          <w:top w:val="nil"/>
          <w:left w:val="nil"/>
          <w:bottom w:val="nil"/>
          <w:right w:val="nil"/>
          <w:between w:val="nil"/>
        </w:pBdr>
      </w:pPr>
      <w:r>
        <w:t>De banken hebben dit nodig, en gebruiken hier de loonfiche voor ter verificatie.</w:t>
      </w:r>
    </w:p>
    <w:p w14:paraId="2E57B605" w14:textId="77777777" w:rsidR="00432338" w:rsidRDefault="00661FC1">
      <w:pPr>
        <w:pBdr>
          <w:top w:val="nil"/>
          <w:left w:val="nil"/>
          <w:bottom w:val="nil"/>
          <w:right w:val="nil"/>
          <w:between w:val="nil"/>
        </w:pBdr>
      </w:pPr>
      <w:r>
        <w:rPr>
          <w:b/>
        </w:rPr>
        <w:t>Als we het model zuiver willen houden, moeten we ‘Aantal personen fiscaal ten laste’ terug plaatsen naar Persoon.</w:t>
      </w:r>
    </w:p>
    <w:p w14:paraId="75EE9B1B" w14:textId="77777777" w:rsidR="00432338" w:rsidRDefault="00661FC1">
      <w:pPr>
        <w:numPr>
          <w:ilvl w:val="0"/>
          <w:numId w:val="3"/>
        </w:numPr>
        <w:pBdr>
          <w:top w:val="nil"/>
          <w:left w:val="nil"/>
          <w:bottom w:val="nil"/>
          <w:right w:val="nil"/>
          <w:between w:val="nil"/>
        </w:pBdr>
      </w:pPr>
      <w:r>
        <w:t>Het feit dat iemand kinderen heeft of niet, of personen ten laste heeft of niet, heeft inderdaad een impact op de loonberekening. Maar op zich heeft dit niets met de Arbeidsrelatie te maken, dit hangt samen met de Persoon. Het model wordt terug aangepast, ‘Aantal personen fiscaal ten laste’ wordt terug bij OSLO-Persoon::Persoon geplaatst.</w:t>
      </w:r>
    </w:p>
    <w:p w14:paraId="5DC14AFA" w14:textId="77777777" w:rsidR="00432338" w:rsidRDefault="00661FC1">
      <w:pPr>
        <w:rPr>
          <w:b/>
        </w:rPr>
      </w:pPr>
      <w:r>
        <w:rPr>
          <w:b/>
        </w:rPr>
        <w:t xml:space="preserve">Hoe kan de gebruiker van het datamodel identificeren of een loon van een bepaalde verloningsperiode van variabele of van vaste aard is? Een brutoloon kan namelijk bestaan uit variabele en vaste componenten. Bv.: een verkoper heeft een vast brutoloon van 2.000 EUR, maar </w:t>
      </w:r>
      <w:r>
        <w:rPr>
          <w:b/>
        </w:rPr>
        <w:lastRenderedPageBreak/>
        <w:t>krijgt in augustus 12.000 EUR, wegens een commissie van 10.000 EUR. Kan deze granulariteit in het model gevat worden?</w:t>
      </w:r>
    </w:p>
    <w:p w14:paraId="5B662F83" w14:textId="77777777" w:rsidR="00432338" w:rsidRDefault="00661FC1">
      <w:pPr>
        <w:numPr>
          <w:ilvl w:val="0"/>
          <w:numId w:val="13"/>
        </w:numPr>
        <w:pBdr>
          <w:top w:val="nil"/>
          <w:left w:val="nil"/>
          <w:bottom w:val="nil"/>
          <w:right w:val="nil"/>
          <w:between w:val="nil"/>
        </w:pBdr>
        <w:spacing w:after="0"/>
      </w:pPr>
      <w:r>
        <w:t>Een commissie zit vaak verwerkt in de berekening tussen het brutoloon en het belastbaar loon. Het hoort op dit moment bij de supplementaire belastbare bedragen in het model.</w:t>
      </w:r>
    </w:p>
    <w:p w14:paraId="7A39947F" w14:textId="77777777" w:rsidR="00432338" w:rsidRDefault="00661FC1">
      <w:pPr>
        <w:numPr>
          <w:ilvl w:val="0"/>
          <w:numId w:val="13"/>
        </w:numPr>
        <w:pBdr>
          <w:top w:val="nil"/>
          <w:left w:val="nil"/>
          <w:bottom w:val="nil"/>
          <w:right w:val="nil"/>
          <w:between w:val="nil"/>
        </w:pBdr>
        <w:spacing w:after="0"/>
      </w:pPr>
      <w:r>
        <w:t xml:space="preserve">Het VUTG houdt geen rekening met zaken zoals eindejaarspremies of een dertiende maand. Zij verdelen deze bedragen over het volledige jaar, en berekenen voor elke maand het bruto belastbaar loon x 14 / 12 (enkel voor lonen uit tewerkstelling). </w:t>
      </w:r>
    </w:p>
    <w:p w14:paraId="0E02B929" w14:textId="77777777" w:rsidR="00432338" w:rsidRDefault="00661FC1">
      <w:pPr>
        <w:numPr>
          <w:ilvl w:val="0"/>
          <w:numId w:val="13"/>
        </w:numPr>
        <w:pBdr>
          <w:top w:val="nil"/>
          <w:left w:val="nil"/>
          <w:bottom w:val="nil"/>
          <w:right w:val="nil"/>
          <w:between w:val="nil"/>
        </w:pBdr>
        <w:spacing w:after="0"/>
      </w:pPr>
      <w:r>
        <w:t>Voorstel: opdeling van ‘verloning’ in een 1) basistype (bv. een bediende heeft een maandloon), 2) vakantiegeld, 3) eindejaarstoelage, en 4) andere.</w:t>
      </w:r>
    </w:p>
    <w:p w14:paraId="19861876" w14:textId="77777777" w:rsidR="00432338" w:rsidRDefault="00661FC1">
      <w:pPr>
        <w:numPr>
          <w:ilvl w:val="0"/>
          <w:numId w:val="13"/>
        </w:numPr>
        <w:pBdr>
          <w:top w:val="nil"/>
          <w:left w:val="nil"/>
          <w:bottom w:val="nil"/>
          <w:right w:val="nil"/>
          <w:between w:val="nil"/>
        </w:pBdr>
      </w:pPr>
      <w:r>
        <w:t xml:space="preserve">Conclusie: </w:t>
      </w:r>
      <w:r>
        <w:rPr>
          <w:b/>
        </w:rPr>
        <w:t>vakantiegeld</w:t>
      </w:r>
      <w:r>
        <w:t xml:space="preserve"> en de </w:t>
      </w:r>
      <w:r>
        <w:rPr>
          <w:b/>
        </w:rPr>
        <w:t>eindejaarstoelage</w:t>
      </w:r>
      <w:r>
        <w:t xml:space="preserve"> worden</w:t>
      </w:r>
      <w:r>
        <w:rPr>
          <w:b/>
        </w:rPr>
        <w:t xml:space="preserve"> apart</w:t>
      </w:r>
      <w:r>
        <w:t xml:space="preserve"> opgenomen in het model. Op deze manier worden de verschillende puzzelstukken uit elkaar gehaald en kan er vanuit verschillende organisaties gekozen worden wat men nodig heeft, zonder zaken te moeten herberekenen. Ook wordt zo vermeden dat het brutoloon zaken omvat die voor sommige use cases apart gehouden worden bij berekeningen.</w:t>
      </w:r>
    </w:p>
    <w:p w14:paraId="4865340B" w14:textId="77777777" w:rsidR="00432338" w:rsidRDefault="00661FC1">
      <w:pPr>
        <w:pBdr>
          <w:top w:val="nil"/>
          <w:left w:val="nil"/>
          <w:bottom w:val="nil"/>
          <w:right w:val="nil"/>
          <w:between w:val="nil"/>
        </w:pBdr>
      </w:pPr>
      <w:r>
        <w:rPr>
          <w:b/>
        </w:rPr>
        <w:t>In theorie kunnen bankrekeningnummers anders zijn per arbeidsrelatie. Voorstel: bankrekeningnummers te verplaatsen van Persoon naar Arbeidsrelatie.</w:t>
      </w:r>
    </w:p>
    <w:p w14:paraId="6D8A6748" w14:textId="77777777" w:rsidR="00432338" w:rsidRDefault="00661FC1">
      <w:pPr>
        <w:numPr>
          <w:ilvl w:val="0"/>
          <w:numId w:val="11"/>
        </w:numPr>
        <w:pBdr>
          <w:top w:val="nil"/>
          <w:left w:val="nil"/>
          <w:bottom w:val="nil"/>
          <w:right w:val="nil"/>
          <w:between w:val="nil"/>
        </w:pBdr>
        <w:spacing w:after="0"/>
      </w:pPr>
      <w:r>
        <w:t>Als het bankrekeningnummer bij Persoon staat, ontbreekt de rol van dat bankrekeningnummer: is de persoon eigenaar van de rekening? Of wordt het loon daar gewoon op gestort?</w:t>
      </w:r>
    </w:p>
    <w:p w14:paraId="71A91476" w14:textId="77777777" w:rsidR="00432338" w:rsidRDefault="00661FC1">
      <w:pPr>
        <w:numPr>
          <w:ilvl w:val="0"/>
          <w:numId w:val="11"/>
        </w:numPr>
        <w:pBdr>
          <w:top w:val="nil"/>
          <w:left w:val="nil"/>
          <w:bottom w:val="nil"/>
          <w:right w:val="nil"/>
          <w:between w:val="nil"/>
        </w:pBdr>
      </w:pPr>
      <w:r>
        <w:t xml:space="preserve">Conclusie: het </w:t>
      </w:r>
      <w:r>
        <w:rPr>
          <w:b/>
        </w:rPr>
        <w:t>bankrekeningnummer</w:t>
      </w:r>
      <w:r>
        <w:t xml:space="preserve"> wordt </w:t>
      </w:r>
      <w:r>
        <w:rPr>
          <w:b/>
        </w:rPr>
        <w:t xml:space="preserve">verplaatst </w:t>
      </w:r>
      <w:r>
        <w:t>naar Arbeidsrelatie: de rol van de bankrekening is van belang. Het is het bankrekeningnummer dat dient voor het storten van het loon.</w:t>
      </w:r>
    </w:p>
    <w:p w14:paraId="7E82F4DD" w14:textId="77777777" w:rsidR="00432338" w:rsidRDefault="00661FC1">
      <w:pPr>
        <w:pBdr>
          <w:top w:val="nil"/>
          <w:left w:val="nil"/>
          <w:bottom w:val="nil"/>
          <w:right w:val="nil"/>
          <w:between w:val="nil"/>
        </w:pBdr>
      </w:pPr>
      <w:r>
        <w:rPr>
          <w:b/>
        </w:rPr>
        <w:t>Is ‘Schuldbemiddeling’ niet eerder gelinkt aan Persoon in plaats van Arbeidsloon?</w:t>
      </w:r>
    </w:p>
    <w:p w14:paraId="00F8C830" w14:textId="77777777" w:rsidR="00432338" w:rsidRDefault="00661FC1">
      <w:pPr>
        <w:numPr>
          <w:ilvl w:val="0"/>
          <w:numId w:val="7"/>
        </w:numPr>
        <w:pBdr>
          <w:top w:val="nil"/>
          <w:left w:val="nil"/>
          <w:bottom w:val="nil"/>
          <w:right w:val="nil"/>
          <w:between w:val="nil"/>
        </w:pBdr>
        <w:spacing w:after="0"/>
      </w:pPr>
      <w:r>
        <w:t>Het onderscheid moet inderdaad gemaakt worden. Deze vraag wordt meegenomen om de terminologie af te toetsen:</w:t>
      </w:r>
    </w:p>
    <w:p w14:paraId="63247D54" w14:textId="77777777" w:rsidR="00432338" w:rsidRDefault="00661FC1">
      <w:pPr>
        <w:numPr>
          <w:ilvl w:val="1"/>
          <w:numId w:val="7"/>
        </w:numPr>
        <w:pBdr>
          <w:top w:val="nil"/>
          <w:left w:val="nil"/>
          <w:bottom w:val="nil"/>
          <w:right w:val="nil"/>
          <w:between w:val="nil"/>
        </w:pBdr>
        <w:spacing w:after="0"/>
      </w:pPr>
      <w:r>
        <w:t>Schuldbemiddeling: hoort bij Persoon (dit is eerder een status dan een bedrag)</w:t>
      </w:r>
    </w:p>
    <w:p w14:paraId="09E8D996" w14:textId="77777777" w:rsidR="00432338" w:rsidRDefault="00661FC1">
      <w:pPr>
        <w:numPr>
          <w:ilvl w:val="1"/>
          <w:numId w:val="7"/>
        </w:numPr>
        <w:pBdr>
          <w:top w:val="nil"/>
          <w:left w:val="nil"/>
          <w:bottom w:val="nil"/>
          <w:right w:val="nil"/>
          <w:between w:val="nil"/>
        </w:pBdr>
        <w:spacing w:after="0"/>
      </w:pPr>
      <w:r>
        <w:t>Looninhouding: hoort bij Arbeidsloon</w:t>
      </w:r>
    </w:p>
    <w:p w14:paraId="44EFF4CE" w14:textId="77777777" w:rsidR="00432338" w:rsidRDefault="00661FC1">
      <w:pPr>
        <w:numPr>
          <w:ilvl w:val="1"/>
          <w:numId w:val="7"/>
        </w:numPr>
        <w:pBdr>
          <w:top w:val="nil"/>
          <w:left w:val="nil"/>
          <w:bottom w:val="nil"/>
          <w:right w:val="nil"/>
          <w:between w:val="nil"/>
        </w:pBdr>
      </w:pPr>
      <w:r>
        <w:t>Loonbeslag: valt onder het containerbegrip ‘af te trekken netto bedragen’</w:t>
      </w:r>
    </w:p>
    <w:p w14:paraId="448F6E35" w14:textId="77777777" w:rsidR="00432338" w:rsidRDefault="00432338">
      <w:pPr>
        <w:pBdr>
          <w:top w:val="nil"/>
          <w:left w:val="nil"/>
          <w:bottom w:val="nil"/>
          <w:right w:val="nil"/>
          <w:between w:val="nil"/>
        </w:pBdr>
        <w:spacing w:after="0"/>
        <w:ind w:left="720"/>
        <w:rPr>
          <w:color w:val="000000"/>
        </w:rPr>
      </w:pPr>
    </w:p>
    <w:p w14:paraId="4D83CC42" w14:textId="77777777" w:rsidR="00432338" w:rsidRDefault="00661FC1">
      <w:pPr>
        <w:numPr>
          <w:ilvl w:val="1"/>
          <w:numId w:val="12"/>
        </w:numPr>
        <w:pBdr>
          <w:top w:val="nil"/>
          <w:left w:val="nil"/>
          <w:bottom w:val="nil"/>
          <w:right w:val="nil"/>
          <w:between w:val="nil"/>
        </w:pBdr>
        <w:rPr>
          <w:b/>
          <w:color w:val="000000"/>
        </w:rPr>
      </w:pPr>
      <w:r>
        <w:rPr>
          <w:b/>
          <w:color w:val="000000"/>
        </w:rPr>
        <w:t>Voorstelling use cases</w:t>
      </w:r>
    </w:p>
    <w:p w14:paraId="543FD41F" w14:textId="77777777" w:rsidR="00432338" w:rsidRDefault="00661FC1">
      <w:pPr>
        <w:rPr>
          <w:i/>
        </w:rPr>
      </w:pPr>
      <w:r>
        <w:rPr>
          <w:i/>
        </w:rPr>
        <w:t>We verwijzen naar slides 41 – 53  voor meer informatie.</w:t>
      </w:r>
    </w:p>
    <w:p w14:paraId="2FB9826D" w14:textId="77777777" w:rsidR="00432338" w:rsidRDefault="00661FC1">
      <w:r>
        <w:t>Via een contextmodel zijn twee uitgebreide use cases uitgewerkt. Op deze manier wordt het model getoetst.</w:t>
      </w:r>
    </w:p>
    <w:p w14:paraId="7ACD6F47" w14:textId="77777777" w:rsidR="00432338" w:rsidRDefault="00661FC1">
      <w:pPr>
        <w:numPr>
          <w:ilvl w:val="0"/>
          <w:numId w:val="23"/>
        </w:numPr>
        <w:pBdr>
          <w:top w:val="nil"/>
          <w:left w:val="nil"/>
          <w:bottom w:val="nil"/>
          <w:right w:val="nil"/>
          <w:between w:val="nil"/>
        </w:pBdr>
        <w:spacing w:after="0"/>
        <w:rPr>
          <w:color w:val="000000"/>
        </w:rPr>
      </w:pPr>
      <w:r>
        <w:rPr>
          <w:color w:val="000000"/>
        </w:rPr>
        <w:t>Het huren van een woning</w:t>
      </w:r>
    </w:p>
    <w:p w14:paraId="3632F546" w14:textId="77777777" w:rsidR="00432338" w:rsidRDefault="00661FC1">
      <w:pPr>
        <w:pBdr>
          <w:top w:val="nil"/>
          <w:left w:val="nil"/>
          <w:bottom w:val="nil"/>
          <w:right w:val="nil"/>
          <w:between w:val="nil"/>
        </w:pBdr>
        <w:spacing w:after="0"/>
        <w:ind w:left="720"/>
        <w:rPr>
          <w:i/>
        </w:rPr>
      </w:pPr>
      <w:r>
        <w:rPr>
          <w:i/>
        </w:rPr>
        <w:t>Een persoon wilt een woning huren. De verhuurder van de woning wenst te verifiëren of de potentiële huurder een voldoende stabiel inkomen heeft, en de maandelijkse huurprijs zal kunnen betalen. Hiervoor zullen gegevens ter identificatie en financiële gegevens (drie laatste loonfiches) van de potentiële huurder gebruikt worden.</w:t>
      </w:r>
    </w:p>
    <w:p w14:paraId="5BF84948" w14:textId="77777777" w:rsidR="00432338" w:rsidRDefault="00432338">
      <w:pPr>
        <w:pBdr>
          <w:top w:val="nil"/>
          <w:left w:val="nil"/>
          <w:bottom w:val="nil"/>
          <w:right w:val="nil"/>
          <w:between w:val="nil"/>
        </w:pBdr>
        <w:spacing w:after="0"/>
        <w:rPr>
          <w:i/>
        </w:rPr>
      </w:pPr>
    </w:p>
    <w:p w14:paraId="5F203A9A" w14:textId="77777777" w:rsidR="00432338" w:rsidRDefault="00661FC1">
      <w:pPr>
        <w:numPr>
          <w:ilvl w:val="0"/>
          <w:numId w:val="23"/>
        </w:numPr>
        <w:spacing w:after="0"/>
      </w:pPr>
      <w:r>
        <w:t>Het aanvragen van een woonkrediet</w:t>
      </w:r>
    </w:p>
    <w:p w14:paraId="727511EA" w14:textId="77777777" w:rsidR="00432338" w:rsidRDefault="00661FC1">
      <w:pPr>
        <w:spacing w:after="0"/>
        <w:ind w:left="720"/>
        <w:rPr>
          <w:i/>
        </w:rPr>
      </w:pPr>
      <w:r>
        <w:rPr>
          <w:i/>
        </w:rPr>
        <w:t>Een persoon wilt een woonkrediet aanvragen. De bank heeft daarvoor een zicht nodig op het arbeidsloon van de persoon. Hiervoor zullen gegevens ter identificatie en financiële gegevens (drie laatste loonfiches) gebruikt worden.</w:t>
      </w:r>
    </w:p>
    <w:p w14:paraId="103D3466" w14:textId="77777777" w:rsidR="00432338" w:rsidRDefault="00432338">
      <w:pPr>
        <w:pBdr>
          <w:top w:val="nil"/>
          <w:left w:val="nil"/>
          <w:bottom w:val="nil"/>
          <w:right w:val="nil"/>
          <w:between w:val="nil"/>
        </w:pBdr>
      </w:pPr>
    </w:p>
    <w:p w14:paraId="170FE03C" w14:textId="77777777" w:rsidR="00432338" w:rsidRDefault="00661FC1">
      <w:pPr>
        <w:pBdr>
          <w:top w:val="nil"/>
          <w:left w:val="nil"/>
          <w:bottom w:val="nil"/>
          <w:right w:val="nil"/>
          <w:between w:val="nil"/>
        </w:pBdr>
      </w:pPr>
      <w:r>
        <w:rPr>
          <w:b/>
        </w:rPr>
        <w:t>Q&amp;A</w:t>
      </w:r>
    </w:p>
    <w:p w14:paraId="571A1398" w14:textId="77777777" w:rsidR="00432338" w:rsidRDefault="00661FC1">
      <w:pPr>
        <w:pBdr>
          <w:top w:val="nil"/>
          <w:left w:val="nil"/>
          <w:bottom w:val="nil"/>
          <w:right w:val="nil"/>
          <w:between w:val="nil"/>
        </w:pBdr>
        <w:rPr>
          <w:b/>
        </w:rPr>
      </w:pPr>
      <w:r>
        <w:rPr>
          <w:b/>
        </w:rPr>
        <w:t>In de invulling van het model bij de use cases overlappen de invullingen van ‘Overeenkomst’ en van ‘Tewerkstellingsbreuk’.</w:t>
      </w:r>
    </w:p>
    <w:p w14:paraId="1E6E9818" w14:textId="77777777" w:rsidR="00432338" w:rsidRDefault="00661FC1">
      <w:pPr>
        <w:numPr>
          <w:ilvl w:val="0"/>
          <w:numId w:val="10"/>
        </w:numPr>
        <w:pBdr>
          <w:top w:val="nil"/>
          <w:left w:val="nil"/>
          <w:bottom w:val="nil"/>
          <w:right w:val="nil"/>
          <w:between w:val="nil"/>
        </w:pBdr>
        <w:spacing w:after="0"/>
      </w:pPr>
      <w:r>
        <w:t>De invulling van Overeenkomst (voltijds/deeltijds) zal worden nagevraagd bij de RSZ, om te kijken of dit eventueel uitgebreid kan worden (bv. interim, overeenkomst per uur, …).</w:t>
      </w:r>
    </w:p>
    <w:p w14:paraId="13CD9D73" w14:textId="77777777" w:rsidR="00432338" w:rsidRDefault="00661FC1">
      <w:pPr>
        <w:numPr>
          <w:ilvl w:val="0"/>
          <w:numId w:val="10"/>
        </w:numPr>
        <w:pBdr>
          <w:top w:val="nil"/>
          <w:left w:val="nil"/>
          <w:bottom w:val="nil"/>
          <w:right w:val="nil"/>
          <w:between w:val="nil"/>
        </w:pBdr>
        <w:spacing w:after="0"/>
      </w:pPr>
      <w:r>
        <w:t>Voor studentenjobs bestaat er ook een onderscheid tussen verschillende vormen. Dit kan meegenomen worden om het onderscheid te maken in het Statuut.</w:t>
      </w:r>
    </w:p>
    <w:p w14:paraId="521DF841" w14:textId="77777777" w:rsidR="00432338" w:rsidRDefault="00661FC1">
      <w:pPr>
        <w:numPr>
          <w:ilvl w:val="0"/>
          <w:numId w:val="10"/>
        </w:numPr>
        <w:pBdr>
          <w:top w:val="nil"/>
          <w:left w:val="nil"/>
          <w:bottom w:val="nil"/>
          <w:right w:val="nil"/>
          <w:between w:val="nil"/>
        </w:pBdr>
      </w:pPr>
      <w:r>
        <w:t xml:space="preserve">Ter vergelijking: in DmfA instructies wordt enkel gebruik gemaakt van deeltijds en voltijds. Een voltijdse werknemer die tijdelijk minder werkt door bv. een loopbaanonderbreking moet aangegeven worden als ‘deeltijds’, waarbij de nuance gemaakt kan worden dat de loopbaanonderbreking de reden is. </w:t>
      </w:r>
    </w:p>
    <w:p w14:paraId="62C9A749" w14:textId="77777777" w:rsidR="00432338" w:rsidRDefault="00432338">
      <w:pPr>
        <w:pBdr>
          <w:top w:val="nil"/>
          <w:left w:val="nil"/>
          <w:bottom w:val="nil"/>
          <w:right w:val="nil"/>
          <w:between w:val="nil"/>
        </w:pBdr>
        <w:spacing w:after="0"/>
        <w:ind w:left="720"/>
        <w:rPr>
          <w:color w:val="000000"/>
        </w:rPr>
      </w:pPr>
    </w:p>
    <w:p w14:paraId="6D2374E8" w14:textId="77777777" w:rsidR="00432338" w:rsidRDefault="00661FC1">
      <w:pPr>
        <w:numPr>
          <w:ilvl w:val="1"/>
          <w:numId w:val="12"/>
        </w:numPr>
        <w:pBdr>
          <w:top w:val="nil"/>
          <w:left w:val="nil"/>
          <w:bottom w:val="nil"/>
          <w:right w:val="nil"/>
          <w:between w:val="nil"/>
        </w:pBdr>
        <w:rPr>
          <w:b/>
          <w:color w:val="000000"/>
        </w:rPr>
      </w:pPr>
      <w:r>
        <w:rPr>
          <w:b/>
          <w:color w:val="000000"/>
        </w:rPr>
        <w:t>Oefening op definities</w:t>
      </w:r>
    </w:p>
    <w:p w14:paraId="0448DCE0" w14:textId="77777777" w:rsidR="00432338" w:rsidRDefault="00661FC1">
      <w:r>
        <w:rPr>
          <w:i/>
        </w:rPr>
        <w:t>We verwijzen naar slides 54 – 69 voor meer informatie.</w:t>
      </w:r>
    </w:p>
    <w:p w14:paraId="7A4E22C3" w14:textId="77777777" w:rsidR="00432338" w:rsidRDefault="00661FC1">
      <w:pPr>
        <w:numPr>
          <w:ilvl w:val="0"/>
          <w:numId w:val="25"/>
        </w:numPr>
        <w:pBdr>
          <w:top w:val="nil"/>
          <w:left w:val="nil"/>
          <w:bottom w:val="nil"/>
          <w:right w:val="nil"/>
          <w:between w:val="nil"/>
        </w:pBdr>
        <w:spacing w:after="0"/>
        <w:rPr>
          <w:color w:val="000000"/>
        </w:rPr>
      </w:pPr>
      <w:r>
        <w:rPr>
          <w:color w:val="000000"/>
        </w:rPr>
        <w:t>Af te trekken netto bedragen</w:t>
      </w:r>
    </w:p>
    <w:p w14:paraId="2298852F" w14:textId="77777777" w:rsidR="00432338" w:rsidRDefault="00661FC1">
      <w:pPr>
        <w:numPr>
          <w:ilvl w:val="1"/>
          <w:numId w:val="22"/>
        </w:numPr>
        <w:pBdr>
          <w:top w:val="nil"/>
          <w:left w:val="nil"/>
          <w:bottom w:val="nil"/>
          <w:right w:val="nil"/>
          <w:between w:val="nil"/>
        </w:pBdr>
        <w:spacing w:after="0"/>
        <w:rPr>
          <w:color w:val="000000"/>
        </w:rPr>
      </w:pPr>
      <w:r>
        <w:rPr>
          <w:color w:val="000000"/>
        </w:rPr>
        <w:t>Definitie OK</w:t>
      </w:r>
    </w:p>
    <w:p w14:paraId="503A16BE" w14:textId="77777777" w:rsidR="00432338" w:rsidRDefault="00661FC1">
      <w:pPr>
        <w:numPr>
          <w:ilvl w:val="1"/>
          <w:numId w:val="22"/>
        </w:numPr>
        <w:pBdr>
          <w:top w:val="nil"/>
          <w:left w:val="nil"/>
          <w:bottom w:val="nil"/>
          <w:right w:val="nil"/>
          <w:between w:val="nil"/>
        </w:pBdr>
        <w:spacing w:after="0"/>
        <w:rPr>
          <w:color w:val="000000"/>
        </w:rPr>
      </w:pPr>
      <w:r>
        <w:rPr>
          <w:i/>
          <w:color w:val="000000"/>
        </w:rPr>
        <w:t>Opmerkingen:</w:t>
      </w:r>
      <w:r>
        <w:rPr>
          <w:color w:val="000000"/>
        </w:rPr>
        <w:t xml:space="preserve"> </w:t>
      </w:r>
    </w:p>
    <w:p w14:paraId="5F87597A" w14:textId="77777777" w:rsidR="00432338" w:rsidRDefault="00661FC1">
      <w:pPr>
        <w:numPr>
          <w:ilvl w:val="2"/>
          <w:numId w:val="22"/>
        </w:numPr>
        <w:pBdr>
          <w:top w:val="nil"/>
          <w:left w:val="nil"/>
          <w:bottom w:val="nil"/>
          <w:right w:val="nil"/>
          <w:between w:val="nil"/>
        </w:pBdr>
        <w:spacing w:after="0"/>
        <w:rPr>
          <w:i/>
          <w:color w:val="000000"/>
        </w:rPr>
      </w:pPr>
      <w:r>
        <w:rPr>
          <w:i/>
          <w:color w:val="000000"/>
        </w:rPr>
        <w:t xml:space="preserve">Bijzondere bijdrage sociale zekerheid en voordelen alle aard zijn geen </w:t>
      </w:r>
      <w:r>
        <w:rPr>
          <w:i/>
        </w:rPr>
        <w:t>inhoudingen</w:t>
      </w:r>
      <w:r>
        <w:rPr>
          <w:i/>
          <w:color w:val="000000"/>
        </w:rPr>
        <w:t xml:space="preserve"> op het netto.</w:t>
      </w:r>
    </w:p>
    <w:p w14:paraId="66809115" w14:textId="77777777" w:rsidR="00432338" w:rsidRDefault="00661FC1">
      <w:pPr>
        <w:numPr>
          <w:ilvl w:val="2"/>
          <w:numId w:val="22"/>
        </w:numPr>
        <w:pBdr>
          <w:top w:val="nil"/>
          <w:left w:val="nil"/>
          <w:bottom w:val="nil"/>
          <w:right w:val="nil"/>
          <w:between w:val="nil"/>
        </w:pBdr>
        <w:spacing w:after="0"/>
        <w:rPr>
          <w:color w:val="000000"/>
        </w:rPr>
      </w:pPr>
      <w:r>
        <w:rPr>
          <w:i/>
          <w:color w:val="000000"/>
        </w:rPr>
        <w:t>De invulling van de netto bedragen moet herbekeken worden. Loonbeslag of loonoverdracht en de persoonlijke bijdrage maaltijdcheques zijn correct.</w:t>
      </w:r>
    </w:p>
    <w:p w14:paraId="6D4AC4D1" w14:textId="77777777" w:rsidR="00432338" w:rsidRDefault="00432338">
      <w:pPr>
        <w:pBdr>
          <w:top w:val="nil"/>
          <w:left w:val="nil"/>
          <w:bottom w:val="nil"/>
          <w:right w:val="nil"/>
          <w:between w:val="nil"/>
        </w:pBdr>
        <w:spacing w:after="0"/>
        <w:ind w:left="2160"/>
        <w:rPr>
          <w:color w:val="000000"/>
        </w:rPr>
      </w:pPr>
    </w:p>
    <w:p w14:paraId="686D7F3C" w14:textId="77777777" w:rsidR="00432338" w:rsidRDefault="00661FC1">
      <w:pPr>
        <w:numPr>
          <w:ilvl w:val="0"/>
          <w:numId w:val="25"/>
        </w:numPr>
        <w:pBdr>
          <w:top w:val="nil"/>
          <w:left w:val="nil"/>
          <w:bottom w:val="nil"/>
          <w:right w:val="nil"/>
          <w:between w:val="nil"/>
        </w:pBdr>
        <w:spacing w:after="0"/>
        <w:rPr>
          <w:color w:val="000000"/>
        </w:rPr>
      </w:pPr>
      <w:r>
        <w:rPr>
          <w:color w:val="000000"/>
        </w:rPr>
        <w:t>Bedrijfsvoorheffing</w:t>
      </w:r>
    </w:p>
    <w:p w14:paraId="4BB6FDA2" w14:textId="77777777" w:rsidR="00432338" w:rsidRDefault="00661FC1">
      <w:pPr>
        <w:numPr>
          <w:ilvl w:val="1"/>
          <w:numId w:val="22"/>
        </w:numPr>
        <w:pBdr>
          <w:top w:val="nil"/>
          <w:left w:val="nil"/>
          <w:bottom w:val="nil"/>
          <w:right w:val="nil"/>
          <w:between w:val="nil"/>
        </w:pBdr>
        <w:spacing w:after="0"/>
        <w:rPr>
          <w:color w:val="000000"/>
        </w:rPr>
      </w:pPr>
      <w:r>
        <w:rPr>
          <w:color w:val="000000"/>
        </w:rPr>
        <w:t>Definitie OK</w:t>
      </w:r>
    </w:p>
    <w:p w14:paraId="462D0BB7" w14:textId="77777777" w:rsidR="00432338" w:rsidRDefault="00432338">
      <w:pPr>
        <w:pBdr>
          <w:top w:val="nil"/>
          <w:left w:val="nil"/>
          <w:bottom w:val="nil"/>
          <w:right w:val="nil"/>
          <w:between w:val="nil"/>
        </w:pBdr>
        <w:spacing w:after="0"/>
        <w:ind w:left="1440"/>
        <w:rPr>
          <w:color w:val="000000"/>
        </w:rPr>
      </w:pPr>
    </w:p>
    <w:p w14:paraId="4927397B" w14:textId="77777777" w:rsidR="00432338" w:rsidRDefault="00661FC1">
      <w:pPr>
        <w:numPr>
          <w:ilvl w:val="0"/>
          <w:numId w:val="25"/>
        </w:numPr>
        <w:pBdr>
          <w:top w:val="nil"/>
          <w:left w:val="nil"/>
          <w:bottom w:val="nil"/>
          <w:right w:val="nil"/>
          <w:between w:val="nil"/>
        </w:pBdr>
        <w:spacing w:after="0"/>
        <w:rPr>
          <w:color w:val="000000"/>
        </w:rPr>
      </w:pPr>
      <w:r>
        <w:rPr>
          <w:color w:val="000000"/>
        </w:rPr>
        <w:t>Brutoloon</w:t>
      </w:r>
    </w:p>
    <w:p w14:paraId="00D500E6" w14:textId="77777777" w:rsidR="00432338" w:rsidRDefault="00661FC1">
      <w:pPr>
        <w:numPr>
          <w:ilvl w:val="1"/>
          <w:numId w:val="22"/>
        </w:numPr>
        <w:pBdr>
          <w:top w:val="nil"/>
          <w:left w:val="nil"/>
          <w:bottom w:val="nil"/>
          <w:right w:val="nil"/>
          <w:between w:val="nil"/>
        </w:pBdr>
        <w:spacing w:after="0"/>
        <w:rPr>
          <w:color w:val="000000"/>
        </w:rPr>
      </w:pPr>
      <w:r>
        <w:rPr>
          <w:i/>
          <w:color w:val="000000"/>
        </w:rPr>
        <w:t>Opmerkingen:</w:t>
      </w:r>
    </w:p>
    <w:p w14:paraId="06902989" w14:textId="77777777" w:rsidR="00432338" w:rsidRDefault="00661FC1">
      <w:pPr>
        <w:numPr>
          <w:ilvl w:val="2"/>
          <w:numId w:val="22"/>
        </w:numPr>
        <w:pBdr>
          <w:top w:val="nil"/>
          <w:left w:val="nil"/>
          <w:bottom w:val="nil"/>
          <w:right w:val="nil"/>
          <w:between w:val="nil"/>
        </w:pBdr>
        <w:spacing w:after="0"/>
        <w:rPr>
          <w:color w:val="000000"/>
        </w:rPr>
      </w:pPr>
      <w:r>
        <w:rPr>
          <w:i/>
          <w:color w:val="000000"/>
        </w:rPr>
        <w:t>Definitie: “de som van alle loonelementen voor sociale en fiscale inhoudingen”. De opsomming mag weggelaten worden.</w:t>
      </w:r>
    </w:p>
    <w:p w14:paraId="6396262A" w14:textId="77777777" w:rsidR="00432338" w:rsidRDefault="00661FC1">
      <w:pPr>
        <w:numPr>
          <w:ilvl w:val="2"/>
          <w:numId w:val="22"/>
        </w:numPr>
        <w:pBdr>
          <w:top w:val="nil"/>
          <w:left w:val="nil"/>
          <w:bottom w:val="nil"/>
          <w:right w:val="nil"/>
          <w:between w:val="nil"/>
        </w:pBdr>
        <w:spacing w:after="0"/>
        <w:rPr>
          <w:color w:val="000000"/>
        </w:rPr>
      </w:pPr>
      <w:r>
        <w:rPr>
          <w:i/>
          <w:color w:val="000000"/>
        </w:rPr>
        <w:t>Voorbeeld: ‘voordelen alle aard’ mag uit het voorbeeld weggelaten worden.</w:t>
      </w:r>
    </w:p>
    <w:p w14:paraId="124303D7" w14:textId="77777777" w:rsidR="00432338" w:rsidRDefault="00432338">
      <w:pPr>
        <w:pBdr>
          <w:top w:val="nil"/>
          <w:left w:val="nil"/>
          <w:bottom w:val="nil"/>
          <w:right w:val="nil"/>
          <w:between w:val="nil"/>
        </w:pBdr>
        <w:spacing w:after="0"/>
        <w:ind w:left="2160"/>
        <w:rPr>
          <w:color w:val="000000"/>
        </w:rPr>
      </w:pPr>
    </w:p>
    <w:p w14:paraId="2FF71CE2" w14:textId="77777777" w:rsidR="00432338" w:rsidRDefault="00661FC1">
      <w:pPr>
        <w:numPr>
          <w:ilvl w:val="0"/>
          <w:numId w:val="25"/>
        </w:numPr>
        <w:pBdr>
          <w:top w:val="nil"/>
          <w:left w:val="nil"/>
          <w:bottom w:val="nil"/>
          <w:right w:val="nil"/>
          <w:between w:val="nil"/>
        </w:pBdr>
        <w:spacing w:after="0"/>
        <w:rPr>
          <w:color w:val="000000"/>
        </w:rPr>
      </w:pPr>
      <w:r>
        <w:rPr>
          <w:color w:val="000000"/>
        </w:rPr>
        <w:t>Nettoloon</w:t>
      </w:r>
    </w:p>
    <w:p w14:paraId="361BD269" w14:textId="77777777" w:rsidR="00432338" w:rsidRDefault="00661FC1">
      <w:pPr>
        <w:numPr>
          <w:ilvl w:val="1"/>
          <w:numId w:val="22"/>
        </w:numPr>
        <w:pBdr>
          <w:top w:val="nil"/>
          <w:left w:val="nil"/>
          <w:bottom w:val="nil"/>
          <w:right w:val="nil"/>
          <w:between w:val="nil"/>
        </w:pBdr>
        <w:spacing w:after="0"/>
        <w:rPr>
          <w:color w:val="000000"/>
        </w:rPr>
      </w:pPr>
      <w:r>
        <w:rPr>
          <w:i/>
          <w:color w:val="000000"/>
        </w:rPr>
        <w:t>Opmerkingen:</w:t>
      </w:r>
    </w:p>
    <w:p w14:paraId="6463C47C" w14:textId="77777777" w:rsidR="00432338" w:rsidRDefault="00661FC1">
      <w:pPr>
        <w:numPr>
          <w:ilvl w:val="2"/>
          <w:numId w:val="22"/>
        </w:numPr>
        <w:pBdr>
          <w:top w:val="nil"/>
          <w:left w:val="nil"/>
          <w:bottom w:val="nil"/>
          <w:right w:val="nil"/>
          <w:between w:val="nil"/>
        </w:pBdr>
        <w:spacing w:after="0"/>
        <w:rPr>
          <w:color w:val="000000"/>
        </w:rPr>
      </w:pPr>
      <w:r>
        <w:rPr>
          <w:i/>
          <w:color w:val="000000"/>
        </w:rPr>
        <w:t>Definitie: het gedeelte “inclusief alle netto vergoedingen en inhoudingen” is verwarrend en neigt naar ‘Gestort loon’. Voorstel van definitie: ‘Het nettoloon is het brutoloon waar de sociale zekerheidsbijdrage en de bedrijfsvoorheffing van afgetrokken zijn’.</w:t>
      </w:r>
    </w:p>
    <w:p w14:paraId="6275A7AE" w14:textId="77777777" w:rsidR="00432338" w:rsidRDefault="00432338">
      <w:pPr>
        <w:pBdr>
          <w:top w:val="nil"/>
          <w:left w:val="nil"/>
          <w:bottom w:val="nil"/>
          <w:right w:val="nil"/>
          <w:between w:val="nil"/>
        </w:pBdr>
        <w:spacing w:after="0"/>
        <w:ind w:left="2160"/>
        <w:rPr>
          <w:color w:val="000000"/>
        </w:rPr>
      </w:pPr>
    </w:p>
    <w:p w14:paraId="56AEA7DC" w14:textId="77777777" w:rsidR="00432338" w:rsidRDefault="00661FC1">
      <w:pPr>
        <w:numPr>
          <w:ilvl w:val="0"/>
          <w:numId w:val="25"/>
        </w:numPr>
        <w:pBdr>
          <w:top w:val="nil"/>
          <w:left w:val="nil"/>
          <w:bottom w:val="nil"/>
          <w:right w:val="nil"/>
          <w:between w:val="nil"/>
        </w:pBdr>
        <w:spacing w:after="0"/>
        <w:rPr>
          <w:color w:val="000000"/>
        </w:rPr>
      </w:pPr>
      <w:r>
        <w:rPr>
          <w:color w:val="000000"/>
        </w:rPr>
        <w:t>Netto gestort loon</w:t>
      </w:r>
    </w:p>
    <w:p w14:paraId="056A811C" w14:textId="77777777" w:rsidR="00432338" w:rsidRDefault="00661FC1">
      <w:pPr>
        <w:numPr>
          <w:ilvl w:val="1"/>
          <w:numId w:val="22"/>
        </w:numPr>
        <w:pBdr>
          <w:top w:val="nil"/>
          <w:left w:val="nil"/>
          <w:bottom w:val="nil"/>
          <w:right w:val="nil"/>
          <w:between w:val="nil"/>
        </w:pBdr>
        <w:spacing w:after="0"/>
        <w:rPr>
          <w:color w:val="000000"/>
        </w:rPr>
      </w:pPr>
      <w:r>
        <w:rPr>
          <w:color w:val="000000"/>
        </w:rPr>
        <w:t>Definitie OK</w:t>
      </w:r>
    </w:p>
    <w:p w14:paraId="61E7CF02" w14:textId="77777777" w:rsidR="00432338" w:rsidRDefault="00432338">
      <w:pPr>
        <w:pBdr>
          <w:top w:val="nil"/>
          <w:left w:val="nil"/>
          <w:bottom w:val="nil"/>
          <w:right w:val="nil"/>
          <w:between w:val="nil"/>
        </w:pBdr>
        <w:spacing w:after="0"/>
        <w:ind w:left="1440"/>
        <w:rPr>
          <w:color w:val="000000"/>
        </w:rPr>
      </w:pPr>
    </w:p>
    <w:p w14:paraId="14FD76A4" w14:textId="77777777" w:rsidR="00432338" w:rsidRDefault="00661FC1">
      <w:pPr>
        <w:numPr>
          <w:ilvl w:val="0"/>
          <w:numId w:val="25"/>
        </w:numPr>
        <w:pBdr>
          <w:top w:val="nil"/>
          <w:left w:val="nil"/>
          <w:bottom w:val="nil"/>
          <w:right w:val="nil"/>
          <w:between w:val="nil"/>
        </w:pBdr>
        <w:spacing w:after="0"/>
        <w:rPr>
          <w:color w:val="000000"/>
        </w:rPr>
      </w:pPr>
      <w:r>
        <w:rPr>
          <w:color w:val="000000"/>
        </w:rPr>
        <w:t>Schuldbemiddeling</w:t>
      </w:r>
    </w:p>
    <w:p w14:paraId="5ABD2F2B" w14:textId="77777777" w:rsidR="00432338" w:rsidRDefault="00661FC1">
      <w:pPr>
        <w:numPr>
          <w:ilvl w:val="1"/>
          <w:numId w:val="22"/>
        </w:numPr>
        <w:pBdr>
          <w:top w:val="nil"/>
          <w:left w:val="nil"/>
          <w:bottom w:val="nil"/>
          <w:right w:val="nil"/>
          <w:between w:val="nil"/>
        </w:pBdr>
        <w:spacing w:after="0"/>
        <w:rPr>
          <w:color w:val="000000"/>
        </w:rPr>
      </w:pPr>
      <w:r>
        <w:rPr>
          <w:color w:val="000000"/>
        </w:rPr>
        <w:lastRenderedPageBreak/>
        <w:t>Definitie OK, rekening houdend met de eerdere opmerking dat het begrip wordt nagekeken.</w:t>
      </w:r>
    </w:p>
    <w:p w14:paraId="26C76A4D" w14:textId="77777777" w:rsidR="00432338" w:rsidRDefault="00432338">
      <w:pPr>
        <w:pBdr>
          <w:top w:val="nil"/>
          <w:left w:val="nil"/>
          <w:bottom w:val="nil"/>
          <w:right w:val="nil"/>
          <w:between w:val="nil"/>
        </w:pBdr>
        <w:spacing w:after="0"/>
        <w:ind w:left="1440"/>
        <w:rPr>
          <w:color w:val="000000"/>
        </w:rPr>
      </w:pPr>
    </w:p>
    <w:p w14:paraId="4B45D21B" w14:textId="77777777" w:rsidR="00432338" w:rsidRDefault="00661FC1">
      <w:pPr>
        <w:numPr>
          <w:ilvl w:val="0"/>
          <w:numId w:val="25"/>
        </w:numPr>
        <w:pBdr>
          <w:top w:val="nil"/>
          <w:left w:val="nil"/>
          <w:bottom w:val="nil"/>
          <w:right w:val="nil"/>
          <w:between w:val="nil"/>
        </w:pBdr>
        <w:spacing w:after="0"/>
        <w:rPr>
          <w:color w:val="000000"/>
        </w:rPr>
      </w:pPr>
      <w:r>
        <w:rPr>
          <w:color w:val="000000"/>
        </w:rPr>
        <w:t>Periodiciteit verloning</w:t>
      </w:r>
    </w:p>
    <w:p w14:paraId="509A303F" w14:textId="77777777" w:rsidR="00432338" w:rsidRDefault="00661FC1">
      <w:pPr>
        <w:numPr>
          <w:ilvl w:val="1"/>
          <w:numId w:val="22"/>
        </w:numPr>
        <w:pBdr>
          <w:top w:val="nil"/>
          <w:left w:val="nil"/>
          <w:bottom w:val="nil"/>
          <w:right w:val="nil"/>
          <w:between w:val="nil"/>
        </w:pBdr>
        <w:spacing w:after="0"/>
        <w:rPr>
          <w:color w:val="000000"/>
        </w:rPr>
      </w:pPr>
      <w:r>
        <w:rPr>
          <w:color w:val="000000"/>
        </w:rPr>
        <w:t>Definitie OK</w:t>
      </w:r>
    </w:p>
    <w:p w14:paraId="4639C3F1" w14:textId="77777777" w:rsidR="00432338" w:rsidRDefault="00432338">
      <w:pPr>
        <w:pBdr>
          <w:top w:val="nil"/>
          <w:left w:val="nil"/>
          <w:bottom w:val="nil"/>
          <w:right w:val="nil"/>
          <w:between w:val="nil"/>
        </w:pBdr>
        <w:spacing w:after="0"/>
        <w:ind w:left="1440"/>
        <w:rPr>
          <w:color w:val="000000"/>
        </w:rPr>
      </w:pPr>
    </w:p>
    <w:p w14:paraId="311ED356" w14:textId="77777777" w:rsidR="00432338" w:rsidRDefault="00661FC1">
      <w:pPr>
        <w:numPr>
          <w:ilvl w:val="0"/>
          <w:numId w:val="25"/>
        </w:numPr>
        <w:pBdr>
          <w:top w:val="nil"/>
          <w:left w:val="nil"/>
          <w:bottom w:val="nil"/>
          <w:right w:val="nil"/>
          <w:between w:val="nil"/>
        </w:pBdr>
        <w:spacing w:after="0"/>
        <w:rPr>
          <w:color w:val="000000"/>
        </w:rPr>
      </w:pPr>
      <w:r>
        <w:rPr>
          <w:color w:val="000000"/>
        </w:rPr>
        <w:t>Supplementaire belastbare bedragen</w:t>
      </w:r>
    </w:p>
    <w:p w14:paraId="069E5B78" w14:textId="77777777" w:rsidR="00432338" w:rsidRDefault="00661FC1">
      <w:pPr>
        <w:numPr>
          <w:ilvl w:val="1"/>
          <w:numId w:val="22"/>
        </w:numPr>
        <w:pBdr>
          <w:top w:val="nil"/>
          <w:left w:val="nil"/>
          <w:bottom w:val="nil"/>
          <w:right w:val="nil"/>
          <w:between w:val="nil"/>
        </w:pBdr>
        <w:spacing w:after="0"/>
        <w:rPr>
          <w:color w:val="000000"/>
        </w:rPr>
      </w:pPr>
      <w:r>
        <w:rPr>
          <w:color w:val="000000"/>
        </w:rPr>
        <w:t>Definitie OK</w:t>
      </w:r>
    </w:p>
    <w:p w14:paraId="0427BA2D" w14:textId="77777777" w:rsidR="00432338" w:rsidRDefault="00661FC1">
      <w:pPr>
        <w:numPr>
          <w:ilvl w:val="1"/>
          <w:numId w:val="22"/>
        </w:numPr>
        <w:pBdr>
          <w:top w:val="nil"/>
          <w:left w:val="nil"/>
          <w:bottom w:val="nil"/>
          <w:right w:val="nil"/>
          <w:between w:val="nil"/>
        </w:pBdr>
        <w:spacing w:after="0"/>
        <w:rPr>
          <w:color w:val="000000"/>
        </w:rPr>
      </w:pPr>
      <w:r>
        <w:rPr>
          <w:i/>
          <w:color w:val="000000"/>
        </w:rPr>
        <w:t>Opmerking: Het voorbeeld moet herbekeken worden: het gaat hier eerder enkel om gewaarborgd maandloon ziekte en dubbel vakantiegeld. Een eindejaarspremie of bonussen worden wel onderworpen aan RSZ en bedrijfsvoorheffing.</w:t>
      </w:r>
    </w:p>
    <w:p w14:paraId="031E10F1" w14:textId="77777777" w:rsidR="00432338" w:rsidRDefault="00432338">
      <w:pPr>
        <w:pBdr>
          <w:top w:val="nil"/>
          <w:left w:val="nil"/>
          <w:bottom w:val="nil"/>
          <w:right w:val="nil"/>
          <w:between w:val="nil"/>
        </w:pBdr>
        <w:spacing w:after="0"/>
        <w:ind w:left="2160"/>
        <w:rPr>
          <w:color w:val="000000"/>
        </w:rPr>
      </w:pPr>
    </w:p>
    <w:p w14:paraId="337C90B1" w14:textId="77777777" w:rsidR="00432338" w:rsidRDefault="00661FC1">
      <w:pPr>
        <w:numPr>
          <w:ilvl w:val="0"/>
          <w:numId w:val="25"/>
        </w:numPr>
        <w:pBdr>
          <w:top w:val="nil"/>
          <w:left w:val="nil"/>
          <w:bottom w:val="nil"/>
          <w:right w:val="nil"/>
          <w:between w:val="nil"/>
        </w:pBdr>
        <w:spacing w:after="0"/>
        <w:rPr>
          <w:color w:val="000000"/>
        </w:rPr>
      </w:pPr>
      <w:r>
        <w:rPr>
          <w:color w:val="000000"/>
        </w:rPr>
        <w:t>Supplementaire netto bedragen</w:t>
      </w:r>
    </w:p>
    <w:p w14:paraId="4CC7B769" w14:textId="77777777" w:rsidR="00432338" w:rsidRDefault="00661FC1">
      <w:pPr>
        <w:numPr>
          <w:ilvl w:val="1"/>
          <w:numId w:val="22"/>
        </w:numPr>
        <w:pBdr>
          <w:top w:val="nil"/>
          <w:left w:val="nil"/>
          <w:bottom w:val="nil"/>
          <w:right w:val="nil"/>
          <w:between w:val="nil"/>
        </w:pBdr>
        <w:spacing w:after="0"/>
        <w:rPr>
          <w:color w:val="000000"/>
        </w:rPr>
      </w:pPr>
      <w:r>
        <w:rPr>
          <w:color w:val="000000"/>
        </w:rPr>
        <w:t>Definitie OK</w:t>
      </w:r>
    </w:p>
    <w:p w14:paraId="24D41136" w14:textId="77777777" w:rsidR="00432338" w:rsidRDefault="00661FC1">
      <w:pPr>
        <w:numPr>
          <w:ilvl w:val="1"/>
          <w:numId w:val="22"/>
        </w:numPr>
        <w:pBdr>
          <w:top w:val="nil"/>
          <w:left w:val="nil"/>
          <w:bottom w:val="nil"/>
          <w:right w:val="nil"/>
          <w:between w:val="nil"/>
        </w:pBdr>
        <w:spacing w:after="0"/>
        <w:rPr>
          <w:color w:val="000000"/>
        </w:rPr>
      </w:pPr>
      <w:r>
        <w:rPr>
          <w:i/>
          <w:color w:val="000000"/>
        </w:rPr>
        <w:t>Opmerking: De voorbeelden moeten herbekeken worden. De Werkbonus is een vermindering van de bedrijfsvoorheffing.</w:t>
      </w:r>
    </w:p>
    <w:p w14:paraId="76A504D4" w14:textId="77777777" w:rsidR="00432338" w:rsidRDefault="00661FC1">
      <w:pPr>
        <w:pBdr>
          <w:top w:val="nil"/>
          <w:left w:val="nil"/>
          <w:bottom w:val="nil"/>
          <w:right w:val="nil"/>
          <w:between w:val="nil"/>
        </w:pBdr>
        <w:spacing w:after="0"/>
        <w:ind w:left="2160"/>
        <w:rPr>
          <w:color w:val="000000"/>
        </w:rPr>
      </w:pPr>
      <w:r>
        <w:rPr>
          <w:i/>
          <w:color w:val="000000"/>
        </w:rPr>
        <w:t xml:space="preserve"> </w:t>
      </w:r>
    </w:p>
    <w:p w14:paraId="33B72C68" w14:textId="77777777" w:rsidR="00432338" w:rsidRDefault="00661FC1">
      <w:pPr>
        <w:numPr>
          <w:ilvl w:val="0"/>
          <w:numId w:val="25"/>
        </w:numPr>
        <w:pBdr>
          <w:top w:val="nil"/>
          <w:left w:val="nil"/>
          <w:bottom w:val="nil"/>
          <w:right w:val="nil"/>
          <w:between w:val="nil"/>
        </w:pBdr>
        <w:spacing w:after="0"/>
        <w:rPr>
          <w:color w:val="000000"/>
        </w:rPr>
      </w:pPr>
      <w:r>
        <w:rPr>
          <w:color w:val="000000"/>
        </w:rPr>
        <w:t>Verloningsperiode</w:t>
      </w:r>
    </w:p>
    <w:p w14:paraId="152F6122" w14:textId="77777777" w:rsidR="00432338" w:rsidRDefault="00661FC1">
      <w:pPr>
        <w:numPr>
          <w:ilvl w:val="1"/>
          <w:numId w:val="22"/>
        </w:numPr>
        <w:pBdr>
          <w:top w:val="nil"/>
          <w:left w:val="nil"/>
          <w:bottom w:val="nil"/>
          <w:right w:val="nil"/>
          <w:between w:val="nil"/>
        </w:pBdr>
        <w:spacing w:after="0"/>
        <w:rPr>
          <w:color w:val="000000"/>
        </w:rPr>
      </w:pPr>
      <w:r>
        <w:rPr>
          <w:color w:val="000000"/>
        </w:rPr>
        <w:t>Definitie OK</w:t>
      </w:r>
    </w:p>
    <w:p w14:paraId="55AE168A" w14:textId="77777777" w:rsidR="00432338" w:rsidRDefault="00661FC1">
      <w:pPr>
        <w:numPr>
          <w:ilvl w:val="1"/>
          <w:numId w:val="22"/>
        </w:numPr>
        <w:pBdr>
          <w:top w:val="nil"/>
          <w:left w:val="nil"/>
          <w:bottom w:val="nil"/>
          <w:right w:val="nil"/>
          <w:between w:val="nil"/>
        </w:pBdr>
        <w:spacing w:after="0"/>
        <w:rPr>
          <w:color w:val="000000"/>
        </w:rPr>
      </w:pPr>
      <w:r>
        <w:rPr>
          <w:i/>
          <w:color w:val="000000"/>
        </w:rPr>
        <w:t>Opmerking: na te vragen voor het onderwijzend personeel.</w:t>
      </w:r>
    </w:p>
    <w:p w14:paraId="12A38706" w14:textId="77777777" w:rsidR="00432338" w:rsidRDefault="00432338">
      <w:pPr>
        <w:pBdr>
          <w:top w:val="nil"/>
          <w:left w:val="nil"/>
          <w:bottom w:val="nil"/>
          <w:right w:val="nil"/>
          <w:between w:val="nil"/>
        </w:pBdr>
        <w:spacing w:after="0"/>
        <w:ind w:left="1440"/>
        <w:rPr>
          <w:color w:val="000000"/>
        </w:rPr>
      </w:pPr>
    </w:p>
    <w:p w14:paraId="267FB152" w14:textId="77777777" w:rsidR="00432338" w:rsidRDefault="00661FC1">
      <w:pPr>
        <w:numPr>
          <w:ilvl w:val="0"/>
          <w:numId w:val="25"/>
        </w:numPr>
        <w:pBdr>
          <w:top w:val="nil"/>
          <w:left w:val="nil"/>
          <w:bottom w:val="nil"/>
          <w:right w:val="nil"/>
          <w:between w:val="nil"/>
        </w:pBdr>
        <w:spacing w:after="0"/>
        <w:rPr>
          <w:color w:val="000000"/>
        </w:rPr>
      </w:pPr>
      <w:r>
        <w:rPr>
          <w:color w:val="000000"/>
        </w:rPr>
        <w:t>Contractperiode</w:t>
      </w:r>
    </w:p>
    <w:p w14:paraId="0BC25CDA" w14:textId="77777777" w:rsidR="00432338" w:rsidRDefault="00661FC1">
      <w:pPr>
        <w:numPr>
          <w:ilvl w:val="1"/>
          <w:numId w:val="22"/>
        </w:numPr>
        <w:pBdr>
          <w:top w:val="nil"/>
          <w:left w:val="nil"/>
          <w:bottom w:val="nil"/>
          <w:right w:val="nil"/>
          <w:between w:val="nil"/>
        </w:pBdr>
        <w:spacing w:after="0"/>
        <w:rPr>
          <w:color w:val="000000"/>
        </w:rPr>
      </w:pPr>
      <w:r>
        <w:rPr>
          <w:color w:val="000000"/>
        </w:rPr>
        <w:t>Definitie OK</w:t>
      </w:r>
    </w:p>
    <w:p w14:paraId="3A70C44E" w14:textId="77777777" w:rsidR="00432338" w:rsidRDefault="00661FC1">
      <w:pPr>
        <w:numPr>
          <w:ilvl w:val="1"/>
          <w:numId w:val="22"/>
        </w:numPr>
        <w:pBdr>
          <w:top w:val="nil"/>
          <w:left w:val="nil"/>
          <w:bottom w:val="nil"/>
          <w:right w:val="nil"/>
          <w:between w:val="nil"/>
        </w:pBdr>
        <w:spacing w:after="0"/>
        <w:rPr>
          <w:color w:val="000000"/>
        </w:rPr>
      </w:pPr>
      <w:r>
        <w:rPr>
          <w:i/>
          <w:color w:val="000000"/>
        </w:rPr>
        <w:t>Opmerking: de uitdienstdatum zal niet altijd vermeld zijn, en wordt impliciet verondersteld er niet te zijn als die niet vermeld is.</w:t>
      </w:r>
    </w:p>
    <w:p w14:paraId="1327A527" w14:textId="77777777" w:rsidR="00432338" w:rsidRDefault="00432338">
      <w:pPr>
        <w:pBdr>
          <w:top w:val="nil"/>
          <w:left w:val="nil"/>
          <w:bottom w:val="nil"/>
          <w:right w:val="nil"/>
          <w:between w:val="nil"/>
        </w:pBdr>
        <w:spacing w:after="0"/>
        <w:ind w:left="1440"/>
        <w:rPr>
          <w:color w:val="000000"/>
        </w:rPr>
      </w:pPr>
    </w:p>
    <w:p w14:paraId="72F78136" w14:textId="77777777" w:rsidR="00432338" w:rsidRDefault="00661FC1">
      <w:pPr>
        <w:numPr>
          <w:ilvl w:val="0"/>
          <w:numId w:val="25"/>
        </w:numPr>
        <w:pBdr>
          <w:top w:val="nil"/>
          <w:left w:val="nil"/>
          <w:bottom w:val="nil"/>
          <w:right w:val="nil"/>
          <w:between w:val="nil"/>
        </w:pBdr>
        <w:spacing w:after="0"/>
        <w:rPr>
          <w:color w:val="000000"/>
        </w:rPr>
      </w:pPr>
      <w:r>
        <w:rPr>
          <w:color w:val="000000"/>
        </w:rPr>
        <w:t>Overeenkomst</w:t>
      </w:r>
    </w:p>
    <w:p w14:paraId="1C24EFBA" w14:textId="77777777" w:rsidR="00432338" w:rsidRDefault="00661FC1">
      <w:pPr>
        <w:numPr>
          <w:ilvl w:val="1"/>
          <w:numId w:val="22"/>
        </w:numPr>
        <w:pBdr>
          <w:top w:val="nil"/>
          <w:left w:val="nil"/>
          <w:bottom w:val="nil"/>
          <w:right w:val="nil"/>
          <w:between w:val="nil"/>
        </w:pBdr>
        <w:spacing w:after="0"/>
        <w:rPr>
          <w:color w:val="000000"/>
        </w:rPr>
      </w:pPr>
      <w:r>
        <w:rPr>
          <w:color w:val="000000"/>
        </w:rPr>
        <w:t>Definitie OK</w:t>
      </w:r>
    </w:p>
    <w:p w14:paraId="500D76D4" w14:textId="77777777" w:rsidR="00432338" w:rsidRDefault="00661FC1">
      <w:pPr>
        <w:numPr>
          <w:ilvl w:val="1"/>
          <w:numId w:val="22"/>
        </w:numPr>
        <w:pBdr>
          <w:top w:val="nil"/>
          <w:left w:val="nil"/>
          <w:bottom w:val="nil"/>
          <w:right w:val="nil"/>
          <w:between w:val="nil"/>
        </w:pBdr>
        <w:spacing w:after="0"/>
        <w:rPr>
          <w:color w:val="000000"/>
        </w:rPr>
      </w:pPr>
      <w:r>
        <w:rPr>
          <w:i/>
          <w:color w:val="000000"/>
        </w:rPr>
        <w:t xml:space="preserve">Opmerkingen: </w:t>
      </w:r>
    </w:p>
    <w:p w14:paraId="2F948F10" w14:textId="77777777" w:rsidR="00432338" w:rsidRDefault="00661FC1">
      <w:pPr>
        <w:numPr>
          <w:ilvl w:val="2"/>
          <w:numId w:val="22"/>
        </w:numPr>
        <w:pBdr>
          <w:top w:val="nil"/>
          <w:left w:val="nil"/>
          <w:bottom w:val="nil"/>
          <w:right w:val="nil"/>
          <w:between w:val="nil"/>
        </w:pBdr>
        <w:spacing w:after="0"/>
        <w:rPr>
          <w:color w:val="000000"/>
        </w:rPr>
      </w:pPr>
      <w:r>
        <w:rPr>
          <w:i/>
          <w:color w:val="000000"/>
        </w:rPr>
        <w:t>Dit wordt opnieuw nagevraagd bij de RSZ, nl. of zij een onderscheid hebben tussen voltijds, deeltijds, interim, seizoensarbeid, ...</w:t>
      </w:r>
    </w:p>
    <w:p w14:paraId="71412FCD" w14:textId="77777777" w:rsidR="00432338" w:rsidRDefault="00661FC1">
      <w:pPr>
        <w:numPr>
          <w:ilvl w:val="2"/>
          <w:numId w:val="22"/>
        </w:numPr>
        <w:pBdr>
          <w:top w:val="nil"/>
          <w:left w:val="nil"/>
          <w:bottom w:val="nil"/>
          <w:right w:val="nil"/>
          <w:between w:val="nil"/>
        </w:pBdr>
        <w:spacing w:after="0"/>
        <w:rPr>
          <w:color w:val="000000"/>
        </w:rPr>
      </w:pPr>
      <w:r>
        <w:rPr>
          <w:i/>
          <w:color w:val="000000"/>
        </w:rPr>
        <w:t>Indien de overeenkomst wijzigt overheen de tijd moet Overeenkomst eventueel bij Arbeidsloon opgenomen worden i.p.v. bij Arbeidsrelatie, om te vermijden dat het model afdwingt dat er een nieuwe arbeidsrelatie gemaakt wordt.</w:t>
      </w:r>
    </w:p>
    <w:p w14:paraId="6CD3C740" w14:textId="77777777" w:rsidR="00432338" w:rsidRDefault="00432338">
      <w:pPr>
        <w:pBdr>
          <w:top w:val="nil"/>
          <w:left w:val="nil"/>
          <w:bottom w:val="nil"/>
          <w:right w:val="nil"/>
          <w:between w:val="nil"/>
        </w:pBdr>
        <w:spacing w:after="0"/>
        <w:ind w:left="1080"/>
        <w:rPr>
          <w:color w:val="000000"/>
        </w:rPr>
      </w:pPr>
    </w:p>
    <w:p w14:paraId="138FE527" w14:textId="77777777" w:rsidR="00432338" w:rsidRDefault="00661FC1">
      <w:pPr>
        <w:numPr>
          <w:ilvl w:val="0"/>
          <w:numId w:val="25"/>
        </w:numPr>
        <w:pBdr>
          <w:top w:val="nil"/>
          <w:left w:val="nil"/>
          <w:bottom w:val="nil"/>
          <w:right w:val="nil"/>
          <w:between w:val="nil"/>
        </w:pBdr>
        <w:spacing w:after="0"/>
        <w:rPr>
          <w:color w:val="000000"/>
        </w:rPr>
      </w:pPr>
      <w:r>
        <w:rPr>
          <w:color w:val="000000"/>
        </w:rPr>
        <w:t>Statuut</w:t>
      </w:r>
    </w:p>
    <w:p w14:paraId="1256C93C" w14:textId="77777777" w:rsidR="00432338" w:rsidRPr="00D731A8" w:rsidRDefault="00661FC1" w:rsidP="00D731A8">
      <w:pPr>
        <w:numPr>
          <w:ilvl w:val="1"/>
          <w:numId w:val="22"/>
        </w:numPr>
        <w:pBdr>
          <w:top w:val="nil"/>
          <w:left w:val="nil"/>
          <w:bottom w:val="nil"/>
          <w:right w:val="nil"/>
          <w:between w:val="nil"/>
        </w:pBdr>
        <w:rPr>
          <w:color w:val="000000"/>
        </w:rPr>
      </w:pPr>
      <w:r>
        <w:rPr>
          <w:color w:val="000000"/>
        </w:rPr>
        <w:t>Definitie OK</w:t>
      </w:r>
    </w:p>
    <w:p w14:paraId="2672C1E3" w14:textId="77777777" w:rsidR="00432338" w:rsidRDefault="00661FC1">
      <w:pPr>
        <w:numPr>
          <w:ilvl w:val="0"/>
          <w:numId w:val="25"/>
        </w:numPr>
        <w:pBdr>
          <w:top w:val="nil"/>
          <w:left w:val="nil"/>
          <w:bottom w:val="nil"/>
          <w:right w:val="nil"/>
          <w:between w:val="nil"/>
        </w:pBdr>
        <w:spacing w:after="0"/>
        <w:rPr>
          <w:color w:val="000000"/>
        </w:rPr>
      </w:pPr>
      <w:r>
        <w:rPr>
          <w:color w:val="000000"/>
        </w:rPr>
        <w:t>Tewerkstellingsbreuk</w:t>
      </w:r>
    </w:p>
    <w:p w14:paraId="1B84F90F" w14:textId="77777777" w:rsidR="00432338" w:rsidRDefault="00661FC1">
      <w:pPr>
        <w:numPr>
          <w:ilvl w:val="1"/>
          <w:numId w:val="22"/>
        </w:numPr>
        <w:pBdr>
          <w:top w:val="nil"/>
          <w:left w:val="nil"/>
          <w:bottom w:val="nil"/>
          <w:right w:val="nil"/>
          <w:between w:val="nil"/>
        </w:pBdr>
        <w:spacing w:after="0"/>
        <w:rPr>
          <w:color w:val="000000"/>
        </w:rPr>
      </w:pPr>
      <w:r>
        <w:rPr>
          <w:color w:val="000000"/>
        </w:rPr>
        <w:t>Definitie OK</w:t>
      </w:r>
    </w:p>
    <w:p w14:paraId="575374E3" w14:textId="77777777" w:rsidR="00D731A8" w:rsidRDefault="00D731A8" w:rsidP="00D731A8">
      <w:pPr>
        <w:pBdr>
          <w:top w:val="nil"/>
          <w:left w:val="nil"/>
          <w:bottom w:val="nil"/>
          <w:right w:val="nil"/>
          <w:between w:val="nil"/>
        </w:pBdr>
        <w:spacing w:after="0"/>
        <w:rPr>
          <w:color w:val="000000"/>
        </w:rPr>
      </w:pPr>
    </w:p>
    <w:p w14:paraId="37B80A66" w14:textId="77777777" w:rsidR="00432338" w:rsidRDefault="00432338">
      <w:pPr>
        <w:pBdr>
          <w:top w:val="nil"/>
          <w:left w:val="nil"/>
          <w:bottom w:val="nil"/>
          <w:right w:val="nil"/>
          <w:between w:val="nil"/>
        </w:pBdr>
        <w:spacing w:after="0"/>
        <w:ind w:left="1440"/>
        <w:rPr>
          <w:color w:val="000000"/>
        </w:rPr>
      </w:pPr>
    </w:p>
    <w:p w14:paraId="2A73AE0B" w14:textId="77777777" w:rsidR="00432338" w:rsidRDefault="00661FC1">
      <w:pPr>
        <w:numPr>
          <w:ilvl w:val="1"/>
          <w:numId w:val="12"/>
        </w:numPr>
        <w:pBdr>
          <w:top w:val="nil"/>
          <w:left w:val="nil"/>
          <w:bottom w:val="nil"/>
          <w:right w:val="nil"/>
          <w:between w:val="nil"/>
        </w:pBdr>
        <w:spacing w:after="0"/>
        <w:rPr>
          <w:b/>
          <w:color w:val="000000"/>
        </w:rPr>
      </w:pPr>
      <w:r>
        <w:rPr>
          <w:b/>
          <w:color w:val="000000"/>
        </w:rPr>
        <w:t>Volgende stappen</w:t>
      </w:r>
    </w:p>
    <w:p w14:paraId="32E89E4F" w14:textId="77777777" w:rsidR="00432338" w:rsidRDefault="00432338">
      <w:pPr>
        <w:pBdr>
          <w:top w:val="nil"/>
          <w:left w:val="nil"/>
          <w:bottom w:val="nil"/>
          <w:right w:val="nil"/>
          <w:between w:val="nil"/>
        </w:pBdr>
        <w:spacing w:after="0"/>
        <w:ind w:left="1440"/>
        <w:rPr>
          <w:b/>
          <w:color w:val="000000"/>
        </w:rPr>
      </w:pPr>
    </w:p>
    <w:p w14:paraId="210E0D06" w14:textId="77777777" w:rsidR="00432338" w:rsidRDefault="00661FC1">
      <w:pPr>
        <w:numPr>
          <w:ilvl w:val="0"/>
          <w:numId w:val="6"/>
        </w:numPr>
        <w:pBdr>
          <w:top w:val="nil"/>
          <w:left w:val="nil"/>
          <w:bottom w:val="nil"/>
          <w:right w:val="nil"/>
          <w:between w:val="nil"/>
        </w:pBdr>
        <w:spacing w:after="0"/>
        <w:rPr>
          <w:color w:val="000000"/>
        </w:rPr>
      </w:pPr>
      <w:r>
        <w:rPr>
          <w:color w:val="000000"/>
        </w:rPr>
        <w:t>Verwerken van alle input uit de thematische werkgroep.</w:t>
      </w:r>
    </w:p>
    <w:p w14:paraId="33166E3B" w14:textId="77777777" w:rsidR="00432338" w:rsidRDefault="00661FC1">
      <w:pPr>
        <w:numPr>
          <w:ilvl w:val="0"/>
          <w:numId w:val="6"/>
        </w:numPr>
        <w:pBdr>
          <w:top w:val="nil"/>
          <w:left w:val="nil"/>
          <w:bottom w:val="nil"/>
          <w:right w:val="nil"/>
          <w:between w:val="nil"/>
        </w:pBdr>
        <w:spacing w:after="0"/>
        <w:rPr>
          <w:color w:val="000000"/>
        </w:rPr>
      </w:pPr>
      <w:r>
        <w:rPr>
          <w:color w:val="000000"/>
        </w:rPr>
        <w:t>Rondsturen van het verslag en de presentatie.</w:t>
      </w:r>
    </w:p>
    <w:p w14:paraId="7E8F991C" w14:textId="77777777" w:rsidR="00432338" w:rsidRDefault="00661FC1">
      <w:pPr>
        <w:numPr>
          <w:ilvl w:val="0"/>
          <w:numId w:val="6"/>
        </w:numPr>
        <w:pBdr>
          <w:top w:val="nil"/>
          <w:left w:val="nil"/>
          <w:bottom w:val="nil"/>
          <w:right w:val="nil"/>
          <w:between w:val="nil"/>
        </w:pBdr>
        <w:rPr>
          <w:color w:val="000000"/>
        </w:rPr>
      </w:pPr>
      <w:r>
        <w:rPr>
          <w:color w:val="000000"/>
        </w:rPr>
        <w:t>Feedback capteren via e-mail en Github.</w:t>
      </w:r>
    </w:p>
    <w:p w14:paraId="65F1B28B" w14:textId="77777777" w:rsidR="00432338" w:rsidRDefault="00661FC1">
      <w:r>
        <w:lastRenderedPageBreak/>
        <w:t xml:space="preserve">Feedback kan gegeven worden via </w:t>
      </w:r>
      <w:hyperlink r:id="rId11">
        <w:r>
          <w:rPr>
            <w:color w:val="0563C1"/>
            <w:u w:val="single"/>
          </w:rPr>
          <w:t>Github</w:t>
        </w:r>
      </w:hyperlink>
      <w:r>
        <w:t xml:space="preserve"> evenals via mail naar onderstaande contacten:</w:t>
      </w:r>
    </w:p>
    <w:p w14:paraId="045B6394" w14:textId="77777777" w:rsidR="00432338" w:rsidRDefault="00B534F6">
      <w:pPr>
        <w:numPr>
          <w:ilvl w:val="0"/>
          <w:numId w:val="8"/>
        </w:numPr>
        <w:pBdr>
          <w:top w:val="nil"/>
          <w:left w:val="nil"/>
          <w:bottom w:val="nil"/>
          <w:right w:val="nil"/>
          <w:between w:val="nil"/>
        </w:pBdr>
        <w:spacing w:after="0"/>
        <w:rPr>
          <w:color w:val="000000"/>
        </w:rPr>
      </w:pPr>
      <w:hyperlink r:id="rId12">
        <w:r w:rsidR="00661FC1">
          <w:rPr>
            <w:color w:val="0563C1"/>
            <w:u w:val="single"/>
          </w:rPr>
          <w:t>Yves.meersmans@vlaanderen.be</w:t>
        </w:r>
      </w:hyperlink>
    </w:p>
    <w:p w14:paraId="4107D984" w14:textId="77777777" w:rsidR="00432338" w:rsidRDefault="00B534F6">
      <w:pPr>
        <w:numPr>
          <w:ilvl w:val="0"/>
          <w:numId w:val="8"/>
        </w:numPr>
        <w:pBdr>
          <w:top w:val="nil"/>
          <w:left w:val="nil"/>
          <w:bottom w:val="nil"/>
          <w:right w:val="nil"/>
          <w:between w:val="nil"/>
        </w:pBdr>
        <w:spacing w:after="0"/>
        <w:rPr>
          <w:color w:val="000000"/>
        </w:rPr>
      </w:pPr>
      <w:hyperlink r:id="rId13">
        <w:r w:rsidR="00661FC1">
          <w:rPr>
            <w:color w:val="0563C1"/>
            <w:u w:val="single"/>
          </w:rPr>
          <w:t>Eva.derore@vlaanderen.be</w:t>
        </w:r>
      </w:hyperlink>
    </w:p>
    <w:p w14:paraId="653071FF" w14:textId="77777777" w:rsidR="00432338" w:rsidRDefault="00B534F6">
      <w:pPr>
        <w:numPr>
          <w:ilvl w:val="0"/>
          <w:numId w:val="8"/>
        </w:numPr>
        <w:pBdr>
          <w:top w:val="nil"/>
          <w:left w:val="nil"/>
          <w:bottom w:val="nil"/>
          <w:right w:val="nil"/>
          <w:between w:val="nil"/>
        </w:pBdr>
        <w:rPr>
          <w:color w:val="000000"/>
        </w:rPr>
      </w:pPr>
      <w:hyperlink r:id="rId14">
        <w:r w:rsidR="00661FC1">
          <w:rPr>
            <w:color w:val="0563C1"/>
            <w:u w:val="single"/>
          </w:rPr>
          <w:t>Laurens.vercauteren@vlaanderen.be</w:t>
        </w:r>
      </w:hyperlink>
      <w:r w:rsidR="00661FC1">
        <w:rPr>
          <w:color w:val="000000"/>
        </w:rPr>
        <w:t xml:space="preserve"> </w:t>
      </w:r>
    </w:p>
    <w:p w14:paraId="0E9223B3" w14:textId="77777777" w:rsidR="00432338" w:rsidRDefault="00432338">
      <w:pPr>
        <w:pBdr>
          <w:top w:val="nil"/>
          <w:left w:val="nil"/>
          <w:bottom w:val="nil"/>
          <w:right w:val="nil"/>
          <w:between w:val="nil"/>
        </w:pBdr>
        <w:ind w:left="720"/>
      </w:pPr>
    </w:p>
    <w:p w14:paraId="17703843" w14:textId="77777777" w:rsidR="00432338" w:rsidRPr="00D731A8" w:rsidRDefault="00661FC1">
      <w:pPr>
        <w:pBdr>
          <w:top w:val="nil"/>
          <w:left w:val="nil"/>
          <w:bottom w:val="nil"/>
          <w:right w:val="nil"/>
          <w:between w:val="nil"/>
        </w:pBdr>
        <w:rPr>
          <w:b/>
          <w:bCs/>
        </w:rPr>
      </w:pPr>
      <w:r w:rsidRPr="00D731A8">
        <w:rPr>
          <w:b/>
          <w:bCs/>
        </w:rPr>
        <w:t>Actiepunten:</w:t>
      </w:r>
    </w:p>
    <w:p w14:paraId="472B1896" w14:textId="77777777" w:rsidR="00432338" w:rsidRDefault="00661FC1">
      <w:pPr>
        <w:numPr>
          <w:ilvl w:val="0"/>
          <w:numId w:val="19"/>
        </w:numPr>
        <w:pBdr>
          <w:top w:val="nil"/>
          <w:left w:val="nil"/>
          <w:bottom w:val="nil"/>
          <w:right w:val="nil"/>
          <w:between w:val="nil"/>
        </w:pBdr>
        <w:spacing w:after="0"/>
      </w:pPr>
      <w:r>
        <w:t>De impact van de definitie van ‘Verloningsperiode’ op de use case ‘manuele alarmbelprocedure’ van het VUTG onderzoeken. Reden: het VUTG gebruikt bruto belastbaar inkomen.</w:t>
      </w:r>
    </w:p>
    <w:p w14:paraId="5B5B1FD0" w14:textId="77777777" w:rsidR="00432338" w:rsidRDefault="00661FC1">
      <w:pPr>
        <w:numPr>
          <w:ilvl w:val="0"/>
          <w:numId w:val="19"/>
        </w:numPr>
        <w:pBdr>
          <w:top w:val="nil"/>
          <w:left w:val="nil"/>
          <w:bottom w:val="nil"/>
          <w:right w:val="nil"/>
          <w:between w:val="nil"/>
        </w:pBdr>
        <w:spacing w:after="0"/>
      </w:pPr>
      <w:r>
        <w:t>Onderzoeken hoe de Verloningsperiode voor onderwijzend personeel dat volgens 10/12en betaald wordt er uit ziet.</w:t>
      </w:r>
    </w:p>
    <w:p w14:paraId="51E048ED" w14:textId="77777777" w:rsidR="00432338" w:rsidRDefault="00661FC1">
      <w:pPr>
        <w:numPr>
          <w:ilvl w:val="0"/>
          <w:numId w:val="19"/>
        </w:numPr>
        <w:pBdr>
          <w:top w:val="nil"/>
          <w:left w:val="nil"/>
          <w:bottom w:val="nil"/>
          <w:right w:val="nil"/>
          <w:between w:val="nil"/>
        </w:pBdr>
        <w:spacing w:after="0"/>
      </w:pPr>
      <w:r>
        <w:t>Navragen bij de sociale secretariaten en RSZ of commissies vervat zitten in het brutoloon, of dat deze er naast staan. Als deze niet in het brutoloon vervat zitten, zal het onderscheid gemaakt moeten worden tussen supplementaire belastbare bedragen die in het brutoloon vervat zitten en deze die er niet in zitten.</w:t>
      </w:r>
    </w:p>
    <w:p w14:paraId="245A8830" w14:textId="77777777" w:rsidR="00432338" w:rsidRDefault="00661FC1">
      <w:pPr>
        <w:numPr>
          <w:ilvl w:val="0"/>
          <w:numId w:val="19"/>
        </w:numPr>
        <w:pBdr>
          <w:top w:val="nil"/>
          <w:left w:val="nil"/>
          <w:bottom w:val="nil"/>
          <w:right w:val="nil"/>
          <w:between w:val="nil"/>
        </w:pBdr>
        <w:spacing w:after="0"/>
      </w:pPr>
      <w:r>
        <w:t>Aftoetsen van terminologie bij de sociale secretariaten en RSZ voor:</w:t>
      </w:r>
    </w:p>
    <w:p w14:paraId="402755FB" w14:textId="77777777" w:rsidR="00432338" w:rsidRDefault="00661FC1">
      <w:pPr>
        <w:numPr>
          <w:ilvl w:val="1"/>
          <w:numId w:val="19"/>
        </w:numPr>
        <w:pBdr>
          <w:top w:val="nil"/>
          <w:left w:val="nil"/>
          <w:bottom w:val="nil"/>
          <w:right w:val="nil"/>
          <w:between w:val="nil"/>
        </w:pBdr>
        <w:spacing w:after="0"/>
      </w:pPr>
      <w:r>
        <w:t>Schuldbemiddeling</w:t>
      </w:r>
    </w:p>
    <w:p w14:paraId="401A4F08" w14:textId="77777777" w:rsidR="00432338" w:rsidRDefault="00661FC1">
      <w:pPr>
        <w:numPr>
          <w:ilvl w:val="1"/>
          <w:numId w:val="19"/>
        </w:numPr>
        <w:pBdr>
          <w:top w:val="nil"/>
          <w:left w:val="nil"/>
          <w:bottom w:val="nil"/>
          <w:right w:val="nil"/>
          <w:between w:val="nil"/>
        </w:pBdr>
        <w:spacing w:after="0"/>
      </w:pPr>
      <w:r>
        <w:t>Looninhouding</w:t>
      </w:r>
    </w:p>
    <w:p w14:paraId="4C56BF5F" w14:textId="77777777" w:rsidR="00432338" w:rsidRDefault="00661FC1">
      <w:pPr>
        <w:numPr>
          <w:ilvl w:val="1"/>
          <w:numId w:val="19"/>
        </w:numPr>
        <w:pBdr>
          <w:top w:val="nil"/>
          <w:left w:val="nil"/>
          <w:bottom w:val="nil"/>
          <w:right w:val="nil"/>
          <w:between w:val="nil"/>
        </w:pBdr>
        <w:spacing w:after="0"/>
      </w:pPr>
      <w:r>
        <w:t>Loonbeslag</w:t>
      </w:r>
    </w:p>
    <w:p w14:paraId="36F874B5" w14:textId="77777777" w:rsidR="00432338" w:rsidRDefault="00661FC1">
      <w:pPr>
        <w:numPr>
          <w:ilvl w:val="0"/>
          <w:numId w:val="19"/>
        </w:numPr>
        <w:pBdr>
          <w:top w:val="nil"/>
          <w:left w:val="nil"/>
          <w:bottom w:val="nil"/>
          <w:right w:val="nil"/>
          <w:between w:val="nil"/>
        </w:pBdr>
        <w:spacing w:after="0"/>
      </w:pPr>
      <w:r>
        <w:t>Navragen hoe ‘Overeenkomst’ wordt ingevuld bij de RSZ, om te kijken of dit eventueel kan uitgebreid worden van ‘voltijds/deeltijds’ naar ‘interim’, ‘overeenkomst per uur’, …</w:t>
      </w:r>
    </w:p>
    <w:p w14:paraId="74A20B62" w14:textId="77777777" w:rsidR="00432338" w:rsidRDefault="00661FC1">
      <w:pPr>
        <w:numPr>
          <w:ilvl w:val="0"/>
          <w:numId w:val="19"/>
        </w:numPr>
        <w:pBdr>
          <w:top w:val="nil"/>
          <w:left w:val="nil"/>
          <w:bottom w:val="nil"/>
          <w:right w:val="nil"/>
          <w:between w:val="nil"/>
        </w:pBdr>
      </w:pPr>
      <w:r>
        <w:t>De invulling van de ‘af te trekken netto bedragen’ moet herbekeken worden.</w:t>
      </w:r>
    </w:p>
    <w:sectPr w:rsidR="00432338" w:rsidSect="003C481B">
      <w:headerReference w:type="default" r:id="rId15"/>
      <w:pgSz w:w="11906" w:h="16838"/>
      <w:pgMar w:top="1440" w:right="1440" w:bottom="1440" w:left="144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0B99F" w14:textId="77777777" w:rsidR="00B534F6" w:rsidRDefault="00B534F6">
      <w:pPr>
        <w:spacing w:after="0" w:line="240" w:lineRule="auto"/>
      </w:pPr>
      <w:r>
        <w:separator/>
      </w:r>
    </w:p>
  </w:endnote>
  <w:endnote w:type="continuationSeparator" w:id="0">
    <w:p w14:paraId="5A105DEF" w14:textId="77777777" w:rsidR="00B534F6" w:rsidRDefault="00B53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D6B91" w14:textId="77777777" w:rsidR="00B534F6" w:rsidRDefault="00B534F6">
      <w:pPr>
        <w:spacing w:after="0" w:line="240" w:lineRule="auto"/>
      </w:pPr>
      <w:r>
        <w:separator/>
      </w:r>
    </w:p>
  </w:footnote>
  <w:footnote w:type="continuationSeparator" w:id="0">
    <w:p w14:paraId="4C7C0FDE" w14:textId="77777777" w:rsidR="00B534F6" w:rsidRDefault="00B534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89E5D" w14:textId="77777777" w:rsidR="00432338" w:rsidRDefault="0043233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64388"/>
    <w:multiLevelType w:val="multilevel"/>
    <w:tmpl w:val="0FB6F9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443474"/>
    <w:multiLevelType w:val="multilevel"/>
    <w:tmpl w:val="0F8AA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4A1734"/>
    <w:multiLevelType w:val="multilevel"/>
    <w:tmpl w:val="AD924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B36023"/>
    <w:multiLevelType w:val="multilevel"/>
    <w:tmpl w:val="EBC6A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376DF0"/>
    <w:multiLevelType w:val="multilevel"/>
    <w:tmpl w:val="C01437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FFF3225"/>
    <w:multiLevelType w:val="multilevel"/>
    <w:tmpl w:val="DAD0EA0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AE42E46"/>
    <w:multiLevelType w:val="multilevel"/>
    <w:tmpl w:val="C1BCCA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EC208CC"/>
    <w:multiLevelType w:val="multilevel"/>
    <w:tmpl w:val="5FF0DB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19E4A60"/>
    <w:multiLevelType w:val="multilevel"/>
    <w:tmpl w:val="1DA478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AB746E5"/>
    <w:multiLevelType w:val="multilevel"/>
    <w:tmpl w:val="F06294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DC03534"/>
    <w:multiLevelType w:val="multilevel"/>
    <w:tmpl w:val="75966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3C80EF6"/>
    <w:multiLevelType w:val="multilevel"/>
    <w:tmpl w:val="6CF43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5E23046"/>
    <w:multiLevelType w:val="multilevel"/>
    <w:tmpl w:val="7910C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923048D"/>
    <w:multiLevelType w:val="multilevel"/>
    <w:tmpl w:val="A5100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A881471"/>
    <w:multiLevelType w:val="multilevel"/>
    <w:tmpl w:val="EFC62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CFE67B5"/>
    <w:multiLevelType w:val="multilevel"/>
    <w:tmpl w:val="A11C5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60125CC"/>
    <w:multiLevelType w:val="multilevel"/>
    <w:tmpl w:val="73E81F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80F7AB0"/>
    <w:multiLevelType w:val="multilevel"/>
    <w:tmpl w:val="FB36E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A0E2534"/>
    <w:multiLevelType w:val="multilevel"/>
    <w:tmpl w:val="0BB46C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1F258AD"/>
    <w:multiLevelType w:val="multilevel"/>
    <w:tmpl w:val="36F261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6E4A5F1E"/>
    <w:multiLevelType w:val="multilevel"/>
    <w:tmpl w:val="7884CB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55058D8"/>
    <w:multiLevelType w:val="multilevel"/>
    <w:tmpl w:val="42D092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A3C16FB"/>
    <w:multiLevelType w:val="multilevel"/>
    <w:tmpl w:val="975AE2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BBA5BB9"/>
    <w:multiLevelType w:val="multilevel"/>
    <w:tmpl w:val="FF84F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DC07D90"/>
    <w:multiLevelType w:val="multilevel"/>
    <w:tmpl w:val="B6987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3"/>
  </w:num>
  <w:num w:numId="3">
    <w:abstractNumId w:val="11"/>
  </w:num>
  <w:num w:numId="4">
    <w:abstractNumId w:val="9"/>
  </w:num>
  <w:num w:numId="5">
    <w:abstractNumId w:val="20"/>
  </w:num>
  <w:num w:numId="6">
    <w:abstractNumId w:val="7"/>
  </w:num>
  <w:num w:numId="7">
    <w:abstractNumId w:val="15"/>
  </w:num>
  <w:num w:numId="8">
    <w:abstractNumId w:val="22"/>
  </w:num>
  <w:num w:numId="9">
    <w:abstractNumId w:val="8"/>
  </w:num>
  <w:num w:numId="10">
    <w:abstractNumId w:val="14"/>
  </w:num>
  <w:num w:numId="11">
    <w:abstractNumId w:val="21"/>
  </w:num>
  <w:num w:numId="12">
    <w:abstractNumId w:val="4"/>
  </w:num>
  <w:num w:numId="13">
    <w:abstractNumId w:val="24"/>
  </w:num>
  <w:num w:numId="14">
    <w:abstractNumId w:val="2"/>
  </w:num>
  <w:num w:numId="15">
    <w:abstractNumId w:val="19"/>
  </w:num>
  <w:num w:numId="16">
    <w:abstractNumId w:val="10"/>
  </w:num>
  <w:num w:numId="17">
    <w:abstractNumId w:val="1"/>
  </w:num>
  <w:num w:numId="18">
    <w:abstractNumId w:val="12"/>
  </w:num>
  <w:num w:numId="19">
    <w:abstractNumId w:val="6"/>
  </w:num>
  <w:num w:numId="20">
    <w:abstractNumId w:val="23"/>
  </w:num>
  <w:num w:numId="21">
    <w:abstractNumId w:val="13"/>
  </w:num>
  <w:num w:numId="22">
    <w:abstractNumId w:val="5"/>
  </w:num>
  <w:num w:numId="23">
    <w:abstractNumId w:val="18"/>
  </w:num>
  <w:num w:numId="24">
    <w:abstractNumId w:val="17"/>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338"/>
    <w:rsid w:val="003A3C12"/>
    <w:rsid w:val="003C481B"/>
    <w:rsid w:val="00432338"/>
    <w:rsid w:val="00661FC1"/>
    <w:rsid w:val="00B534F6"/>
    <w:rsid w:val="00D731A8"/>
    <w:rsid w:val="00F15E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675B5"/>
  <w15:docId w15:val="{7B060867-4377-442B-A2AC-C78B7E659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nl-BE"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870D4"/>
    <w:pPr>
      <w:ind w:left="720"/>
      <w:contextualSpacing/>
    </w:pPr>
  </w:style>
  <w:style w:type="character" w:customStyle="1" w:styleId="at-mentions-focus">
    <w:name w:val="at-mentions-focus"/>
    <w:basedOn w:val="DefaultParagraphFont"/>
    <w:rsid w:val="008C5D02"/>
  </w:style>
  <w:style w:type="character" w:styleId="Hyperlink">
    <w:name w:val="Hyperlink"/>
    <w:basedOn w:val="DefaultParagraphFont"/>
    <w:uiPriority w:val="99"/>
    <w:unhideWhenUsed/>
    <w:rsid w:val="00555718"/>
    <w:rPr>
      <w:color w:val="0563C1" w:themeColor="hyperlink"/>
      <w:u w:val="single"/>
    </w:rPr>
  </w:style>
  <w:style w:type="character" w:styleId="UnresolvedMention">
    <w:name w:val="Unresolved Mention"/>
    <w:basedOn w:val="DefaultParagraphFont"/>
    <w:uiPriority w:val="99"/>
    <w:semiHidden/>
    <w:unhideWhenUsed/>
    <w:rsid w:val="00555718"/>
    <w:rPr>
      <w:color w:val="605E5C"/>
      <w:shd w:val="clear" w:color="auto" w:fill="E1DFDD"/>
    </w:rPr>
  </w:style>
  <w:style w:type="paragraph" w:styleId="NormalWeb">
    <w:name w:val="Normal (Web)"/>
    <w:basedOn w:val="Normal"/>
    <w:uiPriority w:val="99"/>
    <w:semiHidden/>
    <w:unhideWhenUsed/>
    <w:rsid w:val="00615A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05BBA"/>
  </w:style>
  <w:style w:type="character" w:styleId="FollowedHyperlink">
    <w:name w:val="FollowedHyperlink"/>
    <w:basedOn w:val="DefaultParagraphFont"/>
    <w:uiPriority w:val="99"/>
    <w:semiHidden/>
    <w:unhideWhenUsed/>
    <w:rsid w:val="008224BC"/>
    <w:rPr>
      <w:color w:val="954F72" w:themeColor="followedHyperlink"/>
      <w:u w:val="single"/>
    </w:rPr>
  </w:style>
  <w:style w:type="character" w:styleId="CommentReference">
    <w:name w:val="annotation reference"/>
    <w:basedOn w:val="DefaultParagraphFont"/>
    <w:uiPriority w:val="99"/>
    <w:semiHidden/>
    <w:unhideWhenUsed/>
    <w:rsid w:val="003A571A"/>
    <w:rPr>
      <w:sz w:val="16"/>
      <w:szCs w:val="16"/>
    </w:rPr>
  </w:style>
  <w:style w:type="paragraph" w:styleId="CommentText">
    <w:name w:val="annotation text"/>
    <w:basedOn w:val="Normal"/>
    <w:link w:val="CommentTextChar"/>
    <w:uiPriority w:val="99"/>
    <w:semiHidden/>
    <w:unhideWhenUsed/>
    <w:rsid w:val="003A571A"/>
    <w:pPr>
      <w:spacing w:line="240" w:lineRule="auto"/>
    </w:pPr>
    <w:rPr>
      <w:sz w:val="20"/>
      <w:szCs w:val="20"/>
    </w:rPr>
  </w:style>
  <w:style w:type="character" w:customStyle="1" w:styleId="CommentTextChar">
    <w:name w:val="Comment Text Char"/>
    <w:basedOn w:val="DefaultParagraphFont"/>
    <w:link w:val="CommentText"/>
    <w:uiPriority w:val="99"/>
    <w:semiHidden/>
    <w:rsid w:val="003A571A"/>
    <w:rPr>
      <w:sz w:val="20"/>
      <w:szCs w:val="20"/>
    </w:rPr>
  </w:style>
  <w:style w:type="paragraph" w:styleId="CommentSubject">
    <w:name w:val="annotation subject"/>
    <w:basedOn w:val="CommentText"/>
    <w:next w:val="CommentText"/>
    <w:link w:val="CommentSubjectChar"/>
    <w:uiPriority w:val="99"/>
    <w:semiHidden/>
    <w:unhideWhenUsed/>
    <w:rsid w:val="003A571A"/>
    <w:rPr>
      <w:b/>
      <w:bCs/>
    </w:rPr>
  </w:style>
  <w:style w:type="character" w:customStyle="1" w:styleId="CommentSubjectChar">
    <w:name w:val="Comment Subject Char"/>
    <w:basedOn w:val="CommentTextChar"/>
    <w:link w:val="CommentSubject"/>
    <w:uiPriority w:val="99"/>
    <w:semiHidden/>
    <w:rsid w:val="003A571A"/>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Eva.derore@vlaanderen.b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Yves.meersmans@vlaanderen.b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nformatievlaanderen/OSLOthema-loongegeven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app.mural.co/t/beadvtc7549/m/beadvtc7549/1634137892166/9932267f2db16cc6e8f3c0e0c0be2f281ea5e5a3?sender=uebe47a55b4237413c26d5449" TargetMode="External"/><Relationship Id="rId4" Type="http://schemas.openxmlformats.org/officeDocument/2006/relationships/settings" Target="settings.xml"/><Relationship Id="rId9" Type="http://schemas.openxmlformats.org/officeDocument/2006/relationships/hyperlink" Target="https://overheid.vlaanderen.be/opleiding/oslo-loongegevens" TargetMode="External"/><Relationship Id="rId14" Type="http://schemas.openxmlformats.org/officeDocument/2006/relationships/hyperlink" Target="mailto:Laurens.vercauteren@vlaanderen.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xmWkhljcXuqRmYr37ouad7Yi7Q==">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2361</Words>
  <Characters>13460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De Rore (BE)</dc:creator>
  <cp:lastModifiedBy>Eva De Rore (BE)</cp:lastModifiedBy>
  <cp:revision>2</cp:revision>
  <dcterms:created xsi:type="dcterms:W3CDTF">2021-11-30T17:25:00Z</dcterms:created>
  <dcterms:modified xsi:type="dcterms:W3CDTF">2021-11-30T17:25:00Z</dcterms:modified>
</cp:coreProperties>
</file>