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A5651" w14:textId="77777777" w:rsidR="0086601E" w:rsidRDefault="00B81B23">
      <w:pPr>
        <w:pBdr>
          <w:top w:val="nil"/>
          <w:left w:val="nil"/>
          <w:bottom w:val="nil"/>
          <w:right w:val="nil"/>
          <w:between w:val="nil"/>
        </w:pBdr>
        <w:spacing w:line="240" w:lineRule="auto"/>
        <w:jc w:val="both"/>
        <w:rPr>
          <w:color w:val="000000"/>
          <w:sz w:val="24"/>
          <w:szCs w:val="24"/>
        </w:rPr>
      </w:pPr>
      <w:r>
        <w:rPr>
          <w:b/>
          <w:color w:val="FFF200"/>
          <w:sz w:val="28"/>
          <w:szCs w:val="28"/>
        </w:rPr>
        <w:t>///</w:t>
      </w:r>
      <w:r>
        <w:rPr>
          <w:color w:val="6B6B6B"/>
          <w:sz w:val="28"/>
          <w:szCs w:val="28"/>
        </w:rPr>
        <w:t xml:space="preserve"> OSLO Loongegevens: Thematische werkgroep 2</w:t>
      </w:r>
    </w:p>
    <w:p w14:paraId="100E1F9F" w14:textId="77777777" w:rsidR="0086601E" w:rsidRDefault="00B81B23">
      <w:pPr>
        <w:pBdr>
          <w:top w:val="nil"/>
          <w:left w:val="nil"/>
          <w:bottom w:val="nil"/>
          <w:right w:val="nil"/>
          <w:between w:val="nil"/>
        </w:pBdr>
        <w:spacing w:line="240" w:lineRule="auto"/>
        <w:jc w:val="both"/>
        <w:rPr>
          <w:color w:val="000000"/>
          <w:sz w:val="24"/>
          <w:szCs w:val="24"/>
        </w:rPr>
      </w:pPr>
      <w:r>
        <w:rPr>
          <w:b/>
          <w:color w:val="FFF200"/>
        </w:rPr>
        <w:t>////////////////////////////////////////////////////////////////////////////////////////////////////////</w:t>
      </w:r>
    </w:p>
    <w:p w14:paraId="08DFC11A" w14:textId="77777777" w:rsidR="0086601E" w:rsidRDefault="00B81B23">
      <w:pPr>
        <w:pBdr>
          <w:top w:val="nil"/>
          <w:left w:val="nil"/>
          <w:bottom w:val="nil"/>
          <w:right w:val="nil"/>
          <w:between w:val="nil"/>
        </w:pBdr>
        <w:spacing w:line="240" w:lineRule="auto"/>
        <w:jc w:val="both"/>
        <w:rPr>
          <w:color w:val="000000"/>
          <w:sz w:val="24"/>
          <w:szCs w:val="24"/>
        </w:rPr>
      </w:pPr>
      <w:r>
        <w:rPr>
          <w:color w:val="000000"/>
        </w:rPr>
        <w:t>Datum: 26/10/2021</w:t>
      </w:r>
    </w:p>
    <w:p w14:paraId="0AFFA79D" w14:textId="77777777" w:rsidR="0086601E" w:rsidRDefault="00B81B23">
      <w:pPr>
        <w:pBdr>
          <w:top w:val="nil"/>
          <w:left w:val="nil"/>
          <w:bottom w:val="nil"/>
          <w:right w:val="nil"/>
          <w:between w:val="nil"/>
        </w:pBdr>
        <w:spacing w:line="240" w:lineRule="auto"/>
        <w:jc w:val="both"/>
        <w:rPr>
          <w:color w:val="000000"/>
          <w:sz w:val="24"/>
          <w:szCs w:val="24"/>
        </w:rPr>
      </w:pPr>
      <w:r>
        <w:rPr>
          <w:color w:val="000000"/>
        </w:rPr>
        <w:t>Thematische werkgroep 2</w:t>
      </w:r>
    </w:p>
    <w:p w14:paraId="0CCDE91C" w14:textId="77777777" w:rsidR="0086601E" w:rsidRDefault="00B81B23">
      <w:pPr>
        <w:pBdr>
          <w:top w:val="nil"/>
          <w:left w:val="nil"/>
          <w:bottom w:val="nil"/>
          <w:right w:val="nil"/>
          <w:between w:val="nil"/>
        </w:pBdr>
        <w:spacing w:line="240" w:lineRule="auto"/>
        <w:jc w:val="both"/>
        <w:rPr>
          <w:color w:val="000000"/>
          <w:sz w:val="24"/>
          <w:szCs w:val="24"/>
        </w:rPr>
      </w:pPr>
      <w:r>
        <w:rPr>
          <w:color w:val="000000"/>
        </w:rPr>
        <w:t xml:space="preserve">Locatie: </w:t>
      </w:r>
      <w:r>
        <w:rPr>
          <w:noProof/>
          <w:color w:val="000000"/>
        </w:rPr>
        <w:drawing>
          <wp:inline distT="0" distB="0" distL="0" distR="0" wp14:anchorId="10B18F99" wp14:editId="06DEA6A5">
            <wp:extent cx="144780" cy="144780"/>
            <wp:effectExtent l="0" t="0" r="0" b="0"/>
            <wp:docPr id="3" name="image1.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1.png" descr="Afbeeldingsresultaat voor map indicator icon"/>
                    <pic:cNvPicPr preferRelativeResize="0"/>
                  </pic:nvPicPr>
                  <pic:blipFill>
                    <a:blip r:embed="rId6"/>
                    <a:srcRect/>
                    <a:stretch>
                      <a:fillRect/>
                    </a:stretch>
                  </pic:blipFill>
                  <pic:spPr>
                    <a:xfrm>
                      <a:off x="0" y="0"/>
                      <a:ext cx="144780" cy="144780"/>
                    </a:xfrm>
                    <a:prstGeom prst="rect">
                      <a:avLst/>
                    </a:prstGeom>
                    <a:ln/>
                  </pic:spPr>
                </pic:pic>
              </a:graphicData>
            </a:graphic>
          </wp:inline>
        </w:drawing>
      </w:r>
      <w:r>
        <w:rPr>
          <w:color w:val="000000"/>
        </w:rPr>
        <w:t xml:space="preserve"> Teams meeting (virtueel)</w:t>
      </w:r>
    </w:p>
    <w:p w14:paraId="52749E0E" w14:textId="77777777" w:rsidR="0086601E" w:rsidRDefault="00B81B23">
      <w:pPr>
        <w:pBdr>
          <w:top w:val="nil"/>
          <w:left w:val="nil"/>
          <w:bottom w:val="nil"/>
          <w:right w:val="nil"/>
          <w:between w:val="nil"/>
        </w:pBdr>
        <w:spacing w:line="240" w:lineRule="auto"/>
        <w:jc w:val="both"/>
        <w:rPr>
          <w:color w:val="000000"/>
          <w:sz w:val="24"/>
          <w:szCs w:val="24"/>
        </w:rPr>
      </w:pPr>
      <w:r>
        <w:rPr>
          <w:b/>
          <w:color w:val="FFF200"/>
        </w:rPr>
        <w:t>////////////////////////////////////////////////////////////////////////////////////////////////////////</w:t>
      </w:r>
    </w:p>
    <w:p w14:paraId="5EE0527B" w14:textId="77777777" w:rsidR="0086601E" w:rsidRDefault="00B81B23">
      <w:pPr>
        <w:pBdr>
          <w:top w:val="nil"/>
          <w:left w:val="nil"/>
          <w:bottom w:val="nil"/>
          <w:right w:val="nil"/>
          <w:between w:val="nil"/>
        </w:pBdr>
        <w:spacing w:after="0" w:line="240" w:lineRule="auto"/>
        <w:jc w:val="both"/>
        <w:rPr>
          <w:b/>
          <w:color w:val="000000"/>
        </w:rPr>
      </w:pPr>
      <w:r>
        <w:rPr>
          <w:b/>
          <w:color w:val="000000"/>
        </w:rPr>
        <w:t>Aanwezigen</w:t>
      </w:r>
    </w:p>
    <w:p w14:paraId="5EC918E4" w14:textId="77777777" w:rsidR="0086601E" w:rsidRDefault="0086601E">
      <w:pPr>
        <w:pBdr>
          <w:top w:val="nil"/>
          <w:left w:val="nil"/>
          <w:bottom w:val="nil"/>
          <w:right w:val="nil"/>
          <w:between w:val="nil"/>
        </w:pBdr>
        <w:spacing w:after="0" w:line="240" w:lineRule="auto"/>
        <w:rPr>
          <w:color w:val="000000"/>
        </w:rPr>
      </w:pPr>
    </w:p>
    <w:p w14:paraId="63CCC55B" w14:textId="77777777" w:rsidR="0086601E" w:rsidRDefault="00B81B23">
      <w:r>
        <w:t>Digitaal Vlaanderen</w:t>
      </w:r>
    </w:p>
    <w:p w14:paraId="41BC2ECB" w14:textId="77777777" w:rsidR="0086601E" w:rsidRDefault="00B81B23">
      <w:pPr>
        <w:numPr>
          <w:ilvl w:val="0"/>
          <w:numId w:val="9"/>
        </w:numPr>
        <w:pBdr>
          <w:top w:val="nil"/>
          <w:left w:val="nil"/>
          <w:bottom w:val="nil"/>
          <w:right w:val="nil"/>
          <w:between w:val="nil"/>
        </w:pBdr>
        <w:spacing w:after="0"/>
        <w:rPr>
          <w:color w:val="000000"/>
        </w:rPr>
      </w:pPr>
      <w:r>
        <w:rPr>
          <w:color w:val="000000"/>
        </w:rPr>
        <w:t>Dorien Bauwens</w:t>
      </w:r>
    </w:p>
    <w:p w14:paraId="6B5BE973" w14:textId="77777777" w:rsidR="0086601E" w:rsidRDefault="00B81B23">
      <w:pPr>
        <w:numPr>
          <w:ilvl w:val="0"/>
          <w:numId w:val="9"/>
        </w:numPr>
        <w:pBdr>
          <w:top w:val="nil"/>
          <w:left w:val="nil"/>
          <w:bottom w:val="nil"/>
          <w:right w:val="nil"/>
          <w:between w:val="nil"/>
        </w:pBdr>
        <w:spacing w:after="0"/>
        <w:rPr>
          <w:color w:val="000000"/>
        </w:rPr>
      </w:pPr>
      <w:r>
        <w:rPr>
          <w:color w:val="000000"/>
        </w:rPr>
        <w:t>Sarah Smits</w:t>
      </w:r>
    </w:p>
    <w:p w14:paraId="4017DA76" w14:textId="77777777" w:rsidR="0086601E" w:rsidRDefault="00B81B23">
      <w:pPr>
        <w:numPr>
          <w:ilvl w:val="0"/>
          <w:numId w:val="9"/>
        </w:numPr>
        <w:pBdr>
          <w:top w:val="nil"/>
          <w:left w:val="nil"/>
          <w:bottom w:val="nil"/>
          <w:right w:val="nil"/>
          <w:between w:val="nil"/>
        </w:pBdr>
        <w:spacing w:after="0"/>
        <w:rPr>
          <w:color w:val="000000"/>
        </w:rPr>
      </w:pPr>
      <w:r>
        <w:rPr>
          <w:color w:val="000000"/>
        </w:rPr>
        <w:t>Filip Borloo</w:t>
      </w:r>
    </w:p>
    <w:p w14:paraId="6E24BA1B" w14:textId="77777777" w:rsidR="0086601E" w:rsidRDefault="00B81B23">
      <w:pPr>
        <w:numPr>
          <w:ilvl w:val="0"/>
          <w:numId w:val="9"/>
        </w:numPr>
        <w:pBdr>
          <w:top w:val="nil"/>
          <w:left w:val="nil"/>
          <w:bottom w:val="nil"/>
          <w:right w:val="nil"/>
          <w:between w:val="nil"/>
        </w:pBdr>
        <w:spacing w:after="0"/>
        <w:rPr>
          <w:color w:val="000000"/>
        </w:rPr>
      </w:pPr>
      <w:r>
        <w:rPr>
          <w:color w:val="000000"/>
        </w:rPr>
        <w:t>Tom Haegemans</w:t>
      </w:r>
    </w:p>
    <w:p w14:paraId="12048477" w14:textId="77777777" w:rsidR="0086601E" w:rsidRDefault="00B81B23">
      <w:pPr>
        <w:numPr>
          <w:ilvl w:val="0"/>
          <w:numId w:val="9"/>
        </w:numPr>
        <w:pBdr>
          <w:top w:val="nil"/>
          <w:left w:val="nil"/>
          <w:bottom w:val="nil"/>
          <w:right w:val="nil"/>
          <w:between w:val="nil"/>
        </w:pBdr>
        <w:spacing w:after="0"/>
        <w:rPr>
          <w:color w:val="000000"/>
        </w:rPr>
      </w:pPr>
      <w:r>
        <w:rPr>
          <w:color w:val="000000"/>
        </w:rPr>
        <w:t>Yves Meersmans</w:t>
      </w:r>
    </w:p>
    <w:p w14:paraId="525A7703" w14:textId="77777777" w:rsidR="0086601E" w:rsidRDefault="00B81B23">
      <w:pPr>
        <w:numPr>
          <w:ilvl w:val="0"/>
          <w:numId w:val="9"/>
        </w:numPr>
        <w:pBdr>
          <w:top w:val="nil"/>
          <w:left w:val="nil"/>
          <w:bottom w:val="nil"/>
          <w:right w:val="nil"/>
          <w:between w:val="nil"/>
        </w:pBdr>
        <w:rPr>
          <w:color w:val="000000"/>
        </w:rPr>
      </w:pPr>
      <w:r>
        <w:rPr>
          <w:color w:val="000000"/>
        </w:rPr>
        <w:t>Eva De Rore</w:t>
      </w:r>
    </w:p>
    <w:p w14:paraId="73948740" w14:textId="77777777" w:rsidR="0086601E" w:rsidRDefault="00B81B23">
      <w:r>
        <w:t>KBC Groep</w:t>
      </w:r>
    </w:p>
    <w:p w14:paraId="2415A84C" w14:textId="77777777" w:rsidR="0086601E" w:rsidRDefault="00B81B23">
      <w:pPr>
        <w:numPr>
          <w:ilvl w:val="0"/>
          <w:numId w:val="7"/>
        </w:numPr>
        <w:pBdr>
          <w:top w:val="nil"/>
          <w:left w:val="nil"/>
          <w:bottom w:val="nil"/>
          <w:right w:val="nil"/>
          <w:between w:val="nil"/>
        </w:pBdr>
        <w:spacing w:after="0"/>
        <w:rPr>
          <w:color w:val="000000"/>
        </w:rPr>
      </w:pPr>
      <w:r>
        <w:rPr>
          <w:color w:val="000000"/>
        </w:rPr>
        <w:t>Annick Verweyen</w:t>
      </w:r>
    </w:p>
    <w:p w14:paraId="6DE643CC" w14:textId="77777777" w:rsidR="0086601E" w:rsidRDefault="00B81B23">
      <w:pPr>
        <w:numPr>
          <w:ilvl w:val="0"/>
          <w:numId w:val="7"/>
        </w:numPr>
        <w:pBdr>
          <w:top w:val="nil"/>
          <w:left w:val="nil"/>
          <w:bottom w:val="nil"/>
          <w:right w:val="nil"/>
          <w:between w:val="nil"/>
        </w:pBdr>
        <w:spacing w:after="0"/>
        <w:rPr>
          <w:color w:val="000000"/>
        </w:rPr>
      </w:pPr>
      <w:r>
        <w:rPr>
          <w:color w:val="000000"/>
        </w:rPr>
        <w:t>Els Gielen</w:t>
      </w:r>
    </w:p>
    <w:p w14:paraId="35C3E14C" w14:textId="77777777" w:rsidR="0086601E" w:rsidRDefault="00B81B23">
      <w:pPr>
        <w:numPr>
          <w:ilvl w:val="0"/>
          <w:numId w:val="7"/>
        </w:numPr>
        <w:pBdr>
          <w:top w:val="nil"/>
          <w:left w:val="nil"/>
          <w:bottom w:val="nil"/>
          <w:right w:val="nil"/>
          <w:between w:val="nil"/>
        </w:pBdr>
        <w:spacing w:after="0"/>
        <w:rPr>
          <w:color w:val="000000"/>
        </w:rPr>
      </w:pPr>
      <w:r>
        <w:rPr>
          <w:color w:val="000000"/>
        </w:rPr>
        <w:t>Evelien Paulussen</w:t>
      </w:r>
    </w:p>
    <w:p w14:paraId="36A6E193" w14:textId="77777777" w:rsidR="0086601E" w:rsidRDefault="00B81B23">
      <w:pPr>
        <w:numPr>
          <w:ilvl w:val="0"/>
          <w:numId w:val="7"/>
        </w:numPr>
        <w:pBdr>
          <w:top w:val="nil"/>
          <w:left w:val="nil"/>
          <w:bottom w:val="nil"/>
          <w:right w:val="nil"/>
          <w:between w:val="nil"/>
        </w:pBdr>
        <w:rPr>
          <w:color w:val="000000"/>
        </w:rPr>
      </w:pPr>
      <w:r>
        <w:rPr>
          <w:color w:val="000000"/>
        </w:rPr>
        <w:t>Niels Meulemans</w:t>
      </w:r>
    </w:p>
    <w:p w14:paraId="3B288A63" w14:textId="77777777" w:rsidR="0086601E" w:rsidRDefault="00B81B23">
      <w:r>
        <w:t>VUTG (Groeipakket)</w:t>
      </w:r>
    </w:p>
    <w:p w14:paraId="1D51C478" w14:textId="77777777" w:rsidR="0086601E" w:rsidRDefault="00B81B23">
      <w:pPr>
        <w:numPr>
          <w:ilvl w:val="0"/>
          <w:numId w:val="7"/>
        </w:numPr>
        <w:pBdr>
          <w:top w:val="nil"/>
          <w:left w:val="nil"/>
          <w:bottom w:val="nil"/>
          <w:right w:val="nil"/>
          <w:between w:val="nil"/>
        </w:pBdr>
        <w:rPr>
          <w:color w:val="000000"/>
        </w:rPr>
      </w:pPr>
      <w:r>
        <w:rPr>
          <w:color w:val="000000"/>
        </w:rPr>
        <w:t>Bart Maes</w:t>
      </w:r>
    </w:p>
    <w:p w14:paraId="64EAF487" w14:textId="77777777" w:rsidR="0086601E" w:rsidRDefault="00B81B23">
      <w:r>
        <w:t>Agentschap Opgroeien</w:t>
      </w:r>
    </w:p>
    <w:p w14:paraId="24B3BD14" w14:textId="77777777" w:rsidR="0086601E" w:rsidRDefault="00B81B23">
      <w:pPr>
        <w:numPr>
          <w:ilvl w:val="0"/>
          <w:numId w:val="7"/>
        </w:numPr>
        <w:pBdr>
          <w:top w:val="nil"/>
          <w:left w:val="nil"/>
          <w:bottom w:val="nil"/>
          <w:right w:val="nil"/>
          <w:between w:val="nil"/>
        </w:pBdr>
        <w:rPr>
          <w:color w:val="000000"/>
        </w:rPr>
      </w:pPr>
      <w:r>
        <w:rPr>
          <w:color w:val="000000"/>
        </w:rPr>
        <w:t>Nick Matheus</w:t>
      </w:r>
    </w:p>
    <w:p w14:paraId="1E698089" w14:textId="77777777" w:rsidR="0086601E" w:rsidRDefault="00B81B23">
      <w:r>
        <w:t>Cipal Schaubroeck</w:t>
      </w:r>
    </w:p>
    <w:p w14:paraId="5074BA32" w14:textId="77777777" w:rsidR="0086601E" w:rsidRDefault="00B81B23">
      <w:pPr>
        <w:numPr>
          <w:ilvl w:val="0"/>
          <w:numId w:val="7"/>
        </w:numPr>
        <w:pBdr>
          <w:top w:val="nil"/>
          <w:left w:val="nil"/>
          <w:bottom w:val="nil"/>
          <w:right w:val="nil"/>
          <w:between w:val="nil"/>
        </w:pBdr>
        <w:rPr>
          <w:color w:val="000000"/>
        </w:rPr>
      </w:pPr>
      <w:r>
        <w:rPr>
          <w:color w:val="000000"/>
        </w:rPr>
        <w:t>Wim Van Acker</w:t>
      </w:r>
    </w:p>
    <w:p w14:paraId="2917F35F" w14:textId="77777777" w:rsidR="0086601E" w:rsidRDefault="00B81B23">
      <w:r>
        <w:t>Agentschap voor Hoger Onderwijs</w:t>
      </w:r>
    </w:p>
    <w:p w14:paraId="16E049DF" w14:textId="77777777" w:rsidR="0086601E" w:rsidRDefault="00B81B23">
      <w:pPr>
        <w:numPr>
          <w:ilvl w:val="0"/>
          <w:numId w:val="7"/>
        </w:numPr>
        <w:pBdr>
          <w:top w:val="nil"/>
          <w:left w:val="nil"/>
          <w:bottom w:val="nil"/>
          <w:right w:val="nil"/>
          <w:between w:val="nil"/>
        </w:pBdr>
        <w:rPr>
          <w:color w:val="000000"/>
        </w:rPr>
      </w:pPr>
      <w:r>
        <w:rPr>
          <w:color w:val="000000"/>
        </w:rPr>
        <w:t>Luk Nuyts</w:t>
      </w:r>
    </w:p>
    <w:p w14:paraId="357EB8FE" w14:textId="77777777" w:rsidR="0086601E" w:rsidRDefault="00B81B23">
      <w:r>
        <w:t>BNP Paribas Fortis</w:t>
      </w:r>
    </w:p>
    <w:p w14:paraId="598BBEF7" w14:textId="77777777" w:rsidR="0086601E" w:rsidRDefault="00B81B23">
      <w:pPr>
        <w:numPr>
          <w:ilvl w:val="0"/>
          <w:numId w:val="7"/>
        </w:numPr>
        <w:pBdr>
          <w:top w:val="nil"/>
          <w:left w:val="nil"/>
          <w:bottom w:val="nil"/>
          <w:right w:val="nil"/>
          <w:between w:val="nil"/>
        </w:pBdr>
        <w:rPr>
          <w:color w:val="000000"/>
        </w:rPr>
      </w:pPr>
      <w:r>
        <w:rPr>
          <w:color w:val="000000"/>
        </w:rPr>
        <w:t>Joyce Kaes</w:t>
      </w:r>
    </w:p>
    <w:p w14:paraId="6129E9A3" w14:textId="77777777" w:rsidR="0086601E" w:rsidRDefault="0086601E"/>
    <w:p w14:paraId="1FF4FF3D" w14:textId="77777777" w:rsidR="0086601E" w:rsidRDefault="0086601E"/>
    <w:p w14:paraId="14F085A7" w14:textId="77777777" w:rsidR="0086601E" w:rsidRDefault="0086601E"/>
    <w:p w14:paraId="6A441DE0" w14:textId="77777777" w:rsidR="0086601E" w:rsidRDefault="00B81B23">
      <w:pPr>
        <w:spacing w:line="240" w:lineRule="auto"/>
        <w:jc w:val="both"/>
      </w:pPr>
      <w:r>
        <w:rPr>
          <w:b/>
          <w:color w:val="000000"/>
        </w:rPr>
        <w:lastRenderedPageBreak/>
        <w:t>Agenda</w:t>
      </w:r>
    </w:p>
    <w:tbl>
      <w:tblPr>
        <w:tblStyle w:val="a0"/>
        <w:tblW w:w="5168" w:type="dxa"/>
        <w:tblLayout w:type="fixed"/>
        <w:tblLook w:val="0400" w:firstRow="0" w:lastRow="0" w:firstColumn="0" w:lastColumn="0" w:noHBand="0" w:noVBand="1"/>
      </w:tblPr>
      <w:tblGrid>
        <w:gridCol w:w="5168"/>
      </w:tblGrid>
      <w:tr w:rsidR="0086601E" w14:paraId="51D26826" w14:textId="77777777">
        <w:trPr>
          <w:trHeight w:val="3114"/>
        </w:trPr>
        <w:tc>
          <w:tcPr>
            <w:tcW w:w="51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3AFBC8" w14:textId="77777777" w:rsidR="0086601E" w:rsidRDefault="00B81B23">
            <w:pPr>
              <w:spacing w:line="240" w:lineRule="auto"/>
              <w:ind w:left="75"/>
              <w:jc w:val="both"/>
            </w:pPr>
            <w:r>
              <w:rPr>
                <w:color w:val="000000"/>
              </w:rPr>
              <w:t>9u05-9u10</w:t>
            </w:r>
            <w:r>
              <w:rPr>
                <w:color w:val="000000"/>
              </w:rPr>
              <w:tab/>
            </w:r>
            <w:r>
              <w:rPr>
                <w:color w:val="000000"/>
              </w:rPr>
              <w:t>Welkom: wie is wie</w:t>
            </w:r>
          </w:p>
          <w:p w14:paraId="3BDA0697" w14:textId="77777777" w:rsidR="0086601E" w:rsidRDefault="00B81B23">
            <w:pPr>
              <w:spacing w:line="240" w:lineRule="auto"/>
              <w:ind w:left="75"/>
              <w:jc w:val="both"/>
            </w:pPr>
            <w:r>
              <w:rPr>
                <w:color w:val="000000"/>
              </w:rPr>
              <w:t>9u10-9u20        Aanleiding van dit traject</w:t>
            </w:r>
          </w:p>
          <w:p w14:paraId="363BAE04" w14:textId="77777777" w:rsidR="0086601E" w:rsidRDefault="00B81B23">
            <w:pPr>
              <w:spacing w:line="240" w:lineRule="auto"/>
              <w:ind w:left="75"/>
              <w:jc w:val="both"/>
            </w:pPr>
            <w:r>
              <w:rPr>
                <w:color w:val="000000"/>
              </w:rPr>
              <w:t>9u20-9u35</w:t>
            </w:r>
            <w:r>
              <w:rPr>
                <w:color w:val="000000"/>
              </w:rPr>
              <w:tab/>
              <w:t>Samenvatting vorige workshop</w:t>
            </w:r>
          </w:p>
          <w:p w14:paraId="2A8F9D28" w14:textId="77777777" w:rsidR="0086601E" w:rsidRDefault="00B81B23">
            <w:pPr>
              <w:spacing w:line="240" w:lineRule="auto"/>
              <w:ind w:left="75"/>
              <w:jc w:val="both"/>
            </w:pPr>
            <w:r>
              <w:rPr>
                <w:color w:val="000000"/>
              </w:rPr>
              <w:t>9u35-10u05</w:t>
            </w:r>
            <w:r>
              <w:rPr>
                <w:color w:val="000000"/>
              </w:rPr>
              <w:tab/>
              <w:t>Voorstelling nieuwe iteratie datamodel</w:t>
            </w:r>
          </w:p>
          <w:p w14:paraId="628CC8DE" w14:textId="77777777" w:rsidR="0086601E" w:rsidRDefault="00B81B23">
            <w:pPr>
              <w:spacing w:line="240" w:lineRule="auto"/>
              <w:ind w:left="75"/>
              <w:jc w:val="both"/>
            </w:pPr>
            <w:r>
              <w:rPr>
                <w:color w:val="000000"/>
              </w:rPr>
              <w:t>10u05-10u20</w:t>
            </w:r>
            <w:r>
              <w:rPr>
                <w:color w:val="000000"/>
              </w:rPr>
              <w:tab/>
              <w:t>Pauze</w:t>
            </w:r>
          </w:p>
          <w:p w14:paraId="4E02D579" w14:textId="77777777" w:rsidR="0086601E" w:rsidRDefault="00B81B23">
            <w:pPr>
              <w:spacing w:line="240" w:lineRule="auto"/>
              <w:ind w:left="75"/>
              <w:jc w:val="both"/>
            </w:pPr>
            <w:r>
              <w:rPr>
                <w:color w:val="000000"/>
              </w:rPr>
              <w:t>10u20-11u30</w:t>
            </w:r>
            <w:r>
              <w:rPr>
                <w:color w:val="000000"/>
              </w:rPr>
              <w:tab/>
              <w:t>Praktische oefeningen</w:t>
            </w:r>
          </w:p>
          <w:p w14:paraId="5DC46137" w14:textId="77777777" w:rsidR="0086601E" w:rsidRDefault="00B81B23">
            <w:pPr>
              <w:spacing w:line="240" w:lineRule="auto"/>
              <w:ind w:left="75"/>
              <w:jc w:val="both"/>
            </w:pPr>
            <w:r>
              <w:rPr>
                <w:color w:val="000000"/>
              </w:rPr>
              <w:t>11u30-11u40</w:t>
            </w:r>
            <w:r>
              <w:rPr>
                <w:color w:val="000000"/>
              </w:rPr>
              <w:tab/>
            </w:r>
            <w:r>
              <w:rPr>
                <w:color w:val="000000"/>
              </w:rPr>
              <w:t>Q&amp;A en volgende stappen</w:t>
            </w:r>
          </w:p>
        </w:tc>
      </w:tr>
    </w:tbl>
    <w:p w14:paraId="0FF26C99" w14:textId="77777777" w:rsidR="0086601E" w:rsidRDefault="00B81B23">
      <w:pPr>
        <w:spacing w:after="0" w:line="240" w:lineRule="auto"/>
      </w:pPr>
      <w:r>
        <w:br/>
      </w:r>
    </w:p>
    <w:p w14:paraId="623CE78C" w14:textId="77777777" w:rsidR="0086601E" w:rsidRDefault="00B81B23">
      <w:pPr>
        <w:numPr>
          <w:ilvl w:val="0"/>
          <w:numId w:val="8"/>
        </w:numPr>
        <w:spacing w:line="240" w:lineRule="auto"/>
        <w:jc w:val="both"/>
        <w:rPr>
          <w:b/>
          <w:color w:val="000000"/>
        </w:rPr>
      </w:pPr>
      <w:r>
        <w:rPr>
          <w:b/>
          <w:color w:val="000000"/>
        </w:rPr>
        <w:t>Wie is wie</w:t>
      </w:r>
    </w:p>
    <w:p w14:paraId="558BC804" w14:textId="77777777" w:rsidR="0086601E" w:rsidRDefault="00B81B23">
      <w:pPr>
        <w:spacing w:line="240" w:lineRule="auto"/>
        <w:jc w:val="both"/>
      </w:pPr>
      <w:r>
        <w:rPr>
          <w:i/>
          <w:color w:val="000000"/>
        </w:rPr>
        <w:t xml:space="preserve">We verwijzen naar de </w:t>
      </w:r>
      <w:hyperlink r:id="rId7">
        <w:r>
          <w:rPr>
            <w:i/>
            <w:color w:val="0000FF"/>
            <w:u w:val="single"/>
          </w:rPr>
          <w:t>Mural</w:t>
        </w:r>
      </w:hyperlink>
      <w:r>
        <w:t xml:space="preserve"> </w:t>
      </w:r>
      <w:r>
        <w:rPr>
          <w:i/>
          <w:color w:val="000000"/>
        </w:rPr>
        <w:t>voor meer informatie. </w:t>
      </w:r>
    </w:p>
    <w:p w14:paraId="6E851957" w14:textId="77777777" w:rsidR="0086601E" w:rsidRDefault="0086601E">
      <w:pPr>
        <w:spacing w:after="0" w:line="240" w:lineRule="auto"/>
      </w:pPr>
    </w:p>
    <w:p w14:paraId="032A2149" w14:textId="77777777" w:rsidR="0086601E" w:rsidRDefault="00B81B23">
      <w:pPr>
        <w:numPr>
          <w:ilvl w:val="0"/>
          <w:numId w:val="8"/>
        </w:numPr>
        <w:pBdr>
          <w:top w:val="nil"/>
          <w:left w:val="nil"/>
          <w:bottom w:val="nil"/>
          <w:right w:val="nil"/>
          <w:between w:val="nil"/>
        </w:pBdr>
        <w:spacing w:line="240" w:lineRule="auto"/>
        <w:jc w:val="both"/>
        <w:rPr>
          <w:b/>
          <w:color w:val="000000"/>
        </w:rPr>
      </w:pPr>
      <w:r>
        <w:rPr>
          <w:b/>
          <w:color w:val="000000"/>
        </w:rPr>
        <w:t xml:space="preserve">Aanleiding </w:t>
      </w:r>
      <w:r>
        <w:rPr>
          <w:b/>
          <w:color w:val="000000"/>
        </w:rPr>
        <w:t>van dit traject en samenvatting van de vorige workshop</w:t>
      </w:r>
    </w:p>
    <w:p w14:paraId="024B989B" w14:textId="77777777" w:rsidR="0086601E" w:rsidRDefault="00B81B23">
      <w:pPr>
        <w:spacing w:line="240" w:lineRule="auto"/>
        <w:jc w:val="both"/>
        <w:rPr>
          <w:color w:val="000000"/>
        </w:rPr>
      </w:pPr>
      <w:r>
        <w:rPr>
          <w:i/>
          <w:color w:val="000000"/>
        </w:rPr>
        <w:t>We verwijzen naar slides 8 – 11 voor meer informatie.</w:t>
      </w:r>
    </w:p>
    <w:p w14:paraId="292A36CC" w14:textId="77777777" w:rsidR="0086601E" w:rsidRDefault="00B81B23">
      <w:pPr>
        <w:spacing w:line="240" w:lineRule="auto"/>
        <w:jc w:val="both"/>
      </w:pPr>
      <w:r>
        <w:t>Dit OSLO traject heeft als doel het opstellen van een model voor loongegevens. Het model moet tegemoet komen aan de noden van verschillende dienstv</w:t>
      </w:r>
      <w:r>
        <w:t>erleners: het Agentschap voor de Uitbetaling van het Groeipakket, banken, en andere partijen die deze data veelvoorkomend nodig hebben.</w:t>
      </w:r>
    </w:p>
    <w:p w14:paraId="5384FB55" w14:textId="77777777" w:rsidR="0086601E" w:rsidRDefault="00B81B23">
      <w:pPr>
        <w:spacing w:line="240" w:lineRule="auto"/>
        <w:jc w:val="both"/>
      </w:pPr>
      <w:r>
        <w:t>De focus ligt op het arbeidsloon. Het is belangrijk om nauw aan te sluiten bij bestaande terminologie, zoals die gebruik</w:t>
      </w:r>
      <w:r>
        <w:t>t wordt door RSZ en DmfA.</w:t>
      </w:r>
    </w:p>
    <w:p w14:paraId="2FAACC2A" w14:textId="77777777" w:rsidR="0086601E" w:rsidRDefault="00B81B23">
      <w:pPr>
        <w:numPr>
          <w:ilvl w:val="0"/>
          <w:numId w:val="8"/>
        </w:numPr>
        <w:pBdr>
          <w:top w:val="nil"/>
          <w:left w:val="nil"/>
          <w:bottom w:val="nil"/>
          <w:right w:val="nil"/>
          <w:between w:val="nil"/>
        </w:pBdr>
        <w:jc w:val="both"/>
        <w:rPr>
          <w:b/>
          <w:color w:val="000000"/>
        </w:rPr>
      </w:pPr>
      <w:r>
        <w:rPr>
          <w:b/>
          <w:color w:val="000000"/>
        </w:rPr>
        <w:t>Voorstelling nieuwe iteratie datamodel</w:t>
      </w:r>
    </w:p>
    <w:p w14:paraId="46672A65" w14:textId="77777777" w:rsidR="0086601E" w:rsidRDefault="00B81B23">
      <w:pPr>
        <w:jc w:val="both"/>
        <w:rPr>
          <w:i/>
        </w:rPr>
      </w:pPr>
      <w:r>
        <w:rPr>
          <w:i/>
        </w:rPr>
        <w:t>We verwijzen naar slides 13 – 26 voor meer informatie.</w:t>
      </w:r>
    </w:p>
    <w:p w14:paraId="7ED234F0" w14:textId="77777777" w:rsidR="0086601E" w:rsidRDefault="00B81B23">
      <w:pPr>
        <w:jc w:val="both"/>
      </w:pPr>
      <w:r>
        <w:t>Eerste aanpassing</w:t>
      </w:r>
    </w:p>
    <w:p w14:paraId="6145C9A1" w14:textId="77777777" w:rsidR="0086601E" w:rsidRDefault="00B81B23">
      <w:pPr>
        <w:numPr>
          <w:ilvl w:val="0"/>
          <w:numId w:val="7"/>
        </w:numPr>
        <w:pBdr>
          <w:top w:val="nil"/>
          <w:left w:val="nil"/>
          <w:bottom w:val="nil"/>
          <w:right w:val="nil"/>
          <w:between w:val="nil"/>
        </w:pBdr>
        <w:jc w:val="both"/>
        <w:rPr>
          <w:color w:val="000000"/>
        </w:rPr>
      </w:pPr>
      <w:r>
        <w:rPr>
          <w:color w:val="000000"/>
        </w:rPr>
        <w:t>Twee attributen werden toegevoegd aan concept Persoon: aantal personen fiscaal ten laste en aantal personen feitelijk ten laste.</w:t>
      </w:r>
    </w:p>
    <w:p w14:paraId="4D551BCD" w14:textId="77777777" w:rsidR="0086601E" w:rsidRDefault="00B81B23">
      <w:pPr>
        <w:jc w:val="both"/>
      </w:pPr>
      <w:r>
        <w:t>Tweede aanpassing</w:t>
      </w:r>
    </w:p>
    <w:p w14:paraId="55185A0B" w14:textId="77777777" w:rsidR="0086601E" w:rsidRDefault="00B81B23">
      <w:pPr>
        <w:numPr>
          <w:ilvl w:val="0"/>
          <w:numId w:val="2"/>
        </w:numPr>
        <w:pBdr>
          <w:top w:val="nil"/>
          <w:left w:val="nil"/>
          <w:bottom w:val="nil"/>
          <w:right w:val="nil"/>
          <w:between w:val="nil"/>
        </w:pBdr>
        <w:jc w:val="both"/>
        <w:rPr>
          <w:color w:val="000000"/>
        </w:rPr>
      </w:pPr>
      <w:r>
        <w:rPr>
          <w:color w:val="000000"/>
        </w:rPr>
        <w:t>Brutoloon is te algemeen en op te veel verschillende manieren interpreteerbaar. Daarom wordt in de plaats daa</w:t>
      </w:r>
      <w:r>
        <w:rPr>
          <w:color w:val="000000"/>
        </w:rPr>
        <w:t>rvan basisloon gebruikt.</w:t>
      </w:r>
    </w:p>
    <w:p w14:paraId="22433848" w14:textId="77777777" w:rsidR="0086601E" w:rsidRDefault="00B81B23">
      <w:pPr>
        <w:jc w:val="both"/>
      </w:pPr>
      <w:r>
        <w:t>Derde aanpassing</w:t>
      </w:r>
    </w:p>
    <w:p w14:paraId="07D2E54C" w14:textId="77777777" w:rsidR="0086601E" w:rsidRDefault="00B81B23">
      <w:pPr>
        <w:numPr>
          <w:ilvl w:val="0"/>
          <w:numId w:val="2"/>
        </w:numPr>
        <w:pBdr>
          <w:top w:val="nil"/>
          <w:left w:val="nil"/>
          <w:bottom w:val="nil"/>
          <w:right w:val="nil"/>
          <w:between w:val="nil"/>
        </w:pBdr>
        <w:jc w:val="both"/>
        <w:rPr>
          <w:color w:val="000000"/>
        </w:rPr>
      </w:pPr>
      <w:r>
        <w:rPr>
          <w:color w:val="000000"/>
        </w:rPr>
        <w:t>Het concept Arbeidsloon wordt uitgebreid met zeven attributen: voordelen alle aard, voorheffingen, (bijzondere) bijdrage voor sociale zekerheid, vergoedingen, eindejaarspremie, vakantiegeld, loonbeslag.</w:t>
      </w:r>
    </w:p>
    <w:p w14:paraId="40B33E7F" w14:textId="77777777" w:rsidR="0086601E" w:rsidRDefault="00B81B23">
      <w:pPr>
        <w:jc w:val="both"/>
      </w:pPr>
      <w:r>
        <w:t>Vierde aanp</w:t>
      </w:r>
      <w:r>
        <w:t>assing</w:t>
      </w:r>
    </w:p>
    <w:p w14:paraId="37715638" w14:textId="77777777" w:rsidR="0086601E" w:rsidRDefault="00B81B23">
      <w:pPr>
        <w:numPr>
          <w:ilvl w:val="0"/>
          <w:numId w:val="2"/>
        </w:numPr>
        <w:pBdr>
          <w:top w:val="nil"/>
          <w:left w:val="nil"/>
          <w:bottom w:val="nil"/>
          <w:right w:val="nil"/>
          <w:between w:val="nil"/>
        </w:pBdr>
        <w:jc w:val="both"/>
        <w:rPr>
          <w:color w:val="000000"/>
        </w:rPr>
      </w:pPr>
      <w:r>
        <w:rPr>
          <w:color w:val="000000"/>
        </w:rPr>
        <w:t>Arbeidscontract wordt aangepast naar Arbeidsrelatie.</w:t>
      </w:r>
    </w:p>
    <w:p w14:paraId="12057225" w14:textId="77777777" w:rsidR="0086601E" w:rsidRDefault="00B81B23">
      <w:pPr>
        <w:jc w:val="both"/>
      </w:pPr>
      <w:r>
        <w:t>Vijfde aanpassing</w:t>
      </w:r>
    </w:p>
    <w:p w14:paraId="75F8BA13" w14:textId="77777777" w:rsidR="0086601E" w:rsidRDefault="00B81B23">
      <w:pPr>
        <w:numPr>
          <w:ilvl w:val="0"/>
          <w:numId w:val="2"/>
        </w:numPr>
        <w:pBdr>
          <w:top w:val="nil"/>
          <w:left w:val="nil"/>
          <w:bottom w:val="nil"/>
          <w:right w:val="nil"/>
          <w:between w:val="nil"/>
        </w:pBdr>
        <w:jc w:val="both"/>
        <w:rPr>
          <w:color w:val="000000"/>
        </w:rPr>
      </w:pPr>
      <w:r>
        <w:rPr>
          <w:color w:val="000000"/>
        </w:rPr>
        <w:lastRenderedPageBreak/>
        <w:t>Het concept Arbeidsrelatie wordt uitgebreid met drie attributen: duurtype, tewerkstellingstype en aanstellingstype.</w:t>
      </w:r>
    </w:p>
    <w:p w14:paraId="6207536D" w14:textId="77777777" w:rsidR="0086601E" w:rsidRDefault="0086601E">
      <w:pPr>
        <w:jc w:val="both"/>
      </w:pPr>
    </w:p>
    <w:p w14:paraId="4E18656C" w14:textId="77777777" w:rsidR="0086601E" w:rsidRDefault="00B81B23">
      <w:pPr>
        <w:jc w:val="both"/>
      </w:pPr>
      <w:r>
        <w:t>Opmerkingen, vragen of suggesties bij de nieuwe iteratie van het datamodel (</w:t>
      </w:r>
      <w:hyperlink r:id="rId8">
        <w:r>
          <w:rPr>
            <w:color w:val="0000FF"/>
            <w:u w:val="single"/>
          </w:rPr>
          <w:t>Mural</w:t>
        </w:r>
      </w:hyperlink>
      <w:r>
        <w:t>).</w:t>
      </w:r>
    </w:p>
    <w:p w14:paraId="18F7BE7F" w14:textId="77777777" w:rsidR="0086601E" w:rsidRDefault="00B81B23">
      <w:pPr>
        <w:numPr>
          <w:ilvl w:val="0"/>
          <w:numId w:val="2"/>
        </w:numPr>
        <w:pBdr>
          <w:top w:val="nil"/>
          <w:left w:val="nil"/>
          <w:bottom w:val="nil"/>
          <w:right w:val="nil"/>
          <w:between w:val="nil"/>
        </w:pBdr>
        <w:spacing w:after="0"/>
        <w:jc w:val="both"/>
        <w:rPr>
          <w:color w:val="000000"/>
        </w:rPr>
      </w:pPr>
      <w:r>
        <w:rPr>
          <w:color w:val="000000"/>
        </w:rPr>
        <w:t>Arbeidsloon:</w:t>
      </w:r>
    </w:p>
    <w:p w14:paraId="7353D4F1" w14:textId="77777777" w:rsidR="0086601E" w:rsidRDefault="00B81B23">
      <w:pPr>
        <w:numPr>
          <w:ilvl w:val="1"/>
          <w:numId w:val="2"/>
        </w:numPr>
        <w:pBdr>
          <w:top w:val="nil"/>
          <w:left w:val="nil"/>
          <w:bottom w:val="nil"/>
          <w:right w:val="nil"/>
          <w:between w:val="nil"/>
        </w:pBdr>
        <w:spacing w:after="0"/>
        <w:jc w:val="both"/>
        <w:rPr>
          <w:color w:val="000000"/>
        </w:rPr>
      </w:pPr>
      <w:r>
        <w:rPr>
          <w:color w:val="000000"/>
        </w:rPr>
        <w:t>Maaltijdcheques toevoegen: dit is een mogelijke vorm van vergoeding. Sommige dienstverleners, zoals banken, vragen of een persoon maaltijdcheques krijgt. Het is van belang voor hen omdat dit een invloed heeft op de maandelijkse bestedingen.</w:t>
      </w:r>
    </w:p>
    <w:p w14:paraId="721D1457" w14:textId="77777777" w:rsidR="0086601E" w:rsidRDefault="00B81B23">
      <w:pPr>
        <w:numPr>
          <w:ilvl w:val="1"/>
          <w:numId w:val="2"/>
        </w:numPr>
        <w:pBdr>
          <w:top w:val="nil"/>
          <w:left w:val="nil"/>
          <w:bottom w:val="nil"/>
          <w:right w:val="nil"/>
          <w:between w:val="nil"/>
        </w:pBdr>
        <w:spacing w:after="0"/>
        <w:jc w:val="both"/>
        <w:rPr>
          <w:color w:val="000000"/>
        </w:rPr>
      </w:pPr>
      <w:r>
        <w:rPr>
          <w:color w:val="000000"/>
        </w:rPr>
        <w:t>Brutoloon en ba</w:t>
      </w:r>
      <w:r>
        <w:rPr>
          <w:color w:val="000000"/>
        </w:rPr>
        <w:t>sisloon:</w:t>
      </w:r>
    </w:p>
    <w:p w14:paraId="60A231EF" w14:textId="77777777" w:rsidR="0086601E" w:rsidRDefault="00B81B23">
      <w:pPr>
        <w:numPr>
          <w:ilvl w:val="2"/>
          <w:numId w:val="2"/>
        </w:numPr>
        <w:pBdr>
          <w:top w:val="nil"/>
          <w:left w:val="nil"/>
          <w:bottom w:val="nil"/>
          <w:right w:val="nil"/>
          <w:between w:val="nil"/>
        </w:pBdr>
        <w:spacing w:after="0"/>
        <w:jc w:val="both"/>
        <w:rPr>
          <w:color w:val="000000"/>
        </w:rPr>
      </w:pPr>
      <w:r>
        <w:rPr>
          <w:color w:val="000000"/>
        </w:rPr>
        <w:t>Deze begrippen moeten apart in het model opgenomen worden. Het brutoloon is het startpunt, het basisloon is het verrekend brutoloon met het tewerkstellingspercentage in rekening gebracht.</w:t>
      </w:r>
    </w:p>
    <w:p w14:paraId="4962800E" w14:textId="77777777" w:rsidR="0086601E" w:rsidRDefault="00B81B23">
      <w:pPr>
        <w:numPr>
          <w:ilvl w:val="1"/>
          <w:numId w:val="2"/>
        </w:numPr>
        <w:pBdr>
          <w:top w:val="nil"/>
          <w:left w:val="nil"/>
          <w:bottom w:val="nil"/>
          <w:right w:val="nil"/>
          <w:between w:val="nil"/>
        </w:pBdr>
        <w:spacing w:after="0"/>
        <w:jc w:val="both"/>
        <w:rPr>
          <w:color w:val="000000"/>
        </w:rPr>
      </w:pPr>
      <w:r>
        <w:rPr>
          <w:color w:val="000000"/>
        </w:rPr>
        <w:t>De suggestie werd gemaakt om verschillende categorieën toe te voegen</w:t>
      </w:r>
      <w:r>
        <w:rPr>
          <w:color w:val="000000"/>
        </w:rPr>
        <w:t xml:space="preserve"> zoals: wat komt er bij het brutoloon (belastbare voordelen in natura)? Wat gaat er van het brutoloon af? Wat komt er bij het nettoloon? Wat gaat er van het nettoloon af?</w:t>
      </w:r>
    </w:p>
    <w:p w14:paraId="62D777F1" w14:textId="77777777" w:rsidR="0086601E" w:rsidRDefault="00B81B23">
      <w:pPr>
        <w:numPr>
          <w:ilvl w:val="2"/>
          <w:numId w:val="2"/>
        </w:numPr>
        <w:pBdr>
          <w:top w:val="nil"/>
          <w:left w:val="nil"/>
          <w:bottom w:val="nil"/>
          <w:right w:val="nil"/>
          <w:between w:val="nil"/>
        </w:pBdr>
        <w:spacing w:after="0"/>
        <w:jc w:val="both"/>
      </w:pPr>
      <w:r>
        <w:rPr>
          <w:color w:val="000000"/>
        </w:rPr>
        <w:t>Dit is een makkelijkere manier om het uiteindelijke nettoloon te berekenen. Indien er</w:t>
      </w:r>
      <w:r>
        <w:rPr>
          <w:color w:val="000000"/>
        </w:rPr>
        <w:t xml:space="preserve"> toch een partij de nodige detail info vereist (bv. Welke sociale bijdrage reeds is betaald) dan dient er alsnog een loonfiche opgevraagd te worden. Omdat we verwachten dat dit een uiterste minderheid gaat zijn van de situaties, houden we het model simpel.</w:t>
      </w:r>
      <w:r>
        <w:rPr>
          <w:color w:val="000000"/>
        </w:rPr>
        <w:t xml:space="preserve"> </w:t>
      </w:r>
    </w:p>
    <w:p w14:paraId="7F21571A" w14:textId="77777777" w:rsidR="0086601E" w:rsidRDefault="00B81B23">
      <w:pPr>
        <w:numPr>
          <w:ilvl w:val="2"/>
          <w:numId w:val="2"/>
        </w:numPr>
        <w:pBdr>
          <w:top w:val="nil"/>
          <w:left w:val="nil"/>
          <w:bottom w:val="nil"/>
          <w:right w:val="nil"/>
          <w:between w:val="nil"/>
        </w:pBdr>
        <w:spacing w:after="0"/>
        <w:jc w:val="both"/>
      </w:pPr>
      <w:r>
        <w:t>Nog een reden hiervoor is dat voor andere aspecten soms ook de opdeling bruto vs. netto gemaakt wordt, zoals een bruto eindejaarspremie en een netto eindejaarspremie.</w:t>
      </w:r>
    </w:p>
    <w:p w14:paraId="3D1778A1" w14:textId="77777777" w:rsidR="0086601E" w:rsidRDefault="00B81B23">
      <w:pPr>
        <w:numPr>
          <w:ilvl w:val="0"/>
          <w:numId w:val="2"/>
        </w:numPr>
        <w:pBdr>
          <w:top w:val="nil"/>
          <w:left w:val="nil"/>
          <w:bottom w:val="nil"/>
          <w:right w:val="nil"/>
          <w:between w:val="nil"/>
        </w:pBdr>
        <w:spacing w:after="0"/>
        <w:jc w:val="both"/>
        <w:rPr>
          <w:color w:val="000000"/>
        </w:rPr>
      </w:pPr>
      <w:r>
        <w:rPr>
          <w:color w:val="000000"/>
        </w:rPr>
        <w:t>Arbeidsrelatie:</w:t>
      </w:r>
    </w:p>
    <w:p w14:paraId="487B9FD0" w14:textId="77777777" w:rsidR="0086601E" w:rsidRDefault="00B81B23">
      <w:pPr>
        <w:numPr>
          <w:ilvl w:val="1"/>
          <w:numId w:val="2"/>
        </w:numPr>
        <w:pBdr>
          <w:top w:val="nil"/>
          <w:left w:val="nil"/>
          <w:bottom w:val="nil"/>
          <w:right w:val="nil"/>
          <w:between w:val="nil"/>
        </w:pBdr>
        <w:spacing w:after="0"/>
        <w:jc w:val="both"/>
        <w:rPr>
          <w:color w:val="000000"/>
        </w:rPr>
      </w:pPr>
      <w:r>
        <w:rPr>
          <w:color w:val="000000"/>
        </w:rPr>
        <w:t xml:space="preserve">Via de toevoeging van duur-, tewerkstellings-, en aanstellingstype kan </w:t>
      </w:r>
      <w:r>
        <w:rPr>
          <w:color w:val="000000"/>
        </w:rPr>
        <w:t>verduidelijkt worden of het vermelde basisloon aan 100% tewerkstelling is of met een ander %.</w:t>
      </w:r>
    </w:p>
    <w:p w14:paraId="49AEDAE9" w14:textId="77777777" w:rsidR="0086601E" w:rsidRDefault="00B81B23">
      <w:pPr>
        <w:numPr>
          <w:ilvl w:val="1"/>
          <w:numId w:val="2"/>
        </w:numPr>
        <w:pBdr>
          <w:top w:val="nil"/>
          <w:left w:val="nil"/>
          <w:bottom w:val="nil"/>
          <w:right w:val="nil"/>
          <w:between w:val="nil"/>
        </w:pBdr>
        <w:spacing w:after="0"/>
        <w:jc w:val="both"/>
        <w:rPr>
          <w:color w:val="000000"/>
        </w:rPr>
      </w:pPr>
      <w:r>
        <w:rPr>
          <w:color w:val="000000"/>
        </w:rPr>
        <w:t>Een interimcontract kan opgenomen worden in “duurtype”.</w:t>
      </w:r>
    </w:p>
    <w:p w14:paraId="5410E925" w14:textId="77777777" w:rsidR="0086601E" w:rsidRDefault="00B81B23">
      <w:pPr>
        <w:numPr>
          <w:ilvl w:val="0"/>
          <w:numId w:val="2"/>
        </w:numPr>
        <w:pBdr>
          <w:top w:val="nil"/>
          <w:left w:val="nil"/>
          <w:bottom w:val="nil"/>
          <w:right w:val="nil"/>
          <w:between w:val="nil"/>
        </w:pBdr>
        <w:spacing w:after="0"/>
        <w:jc w:val="both"/>
        <w:rPr>
          <w:color w:val="000000"/>
        </w:rPr>
      </w:pPr>
      <w:r>
        <w:rPr>
          <w:color w:val="000000"/>
        </w:rPr>
        <w:t>OSLO-Persoon::Persoon:</w:t>
      </w:r>
    </w:p>
    <w:p w14:paraId="27CD1BBE" w14:textId="77777777" w:rsidR="0086601E" w:rsidRDefault="00B81B23">
      <w:pPr>
        <w:numPr>
          <w:ilvl w:val="1"/>
          <w:numId w:val="2"/>
        </w:numPr>
        <w:pBdr>
          <w:top w:val="nil"/>
          <w:left w:val="nil"/>
          <w:bottom w:val="nil"/>
          <w:right w:val="nil"/>
          <w:between w:val="nil"/>
        </w:pBdr>
        <w:spacing w:after="0"/>
        <w:jc w:val="both"/>
        <w:rPr>
          <w:color w:val="000000"/>
        </w:rPr>
      </w:pPr>
      <w:r>
        <w:rPr>
          <w:color w:val="000000"/>
        </w:rPr>
        <w:t>Het toevoegen van het bankrekeningnummer is waardevol.</w:t>
      </w:r>
    </w:p>
    <w:p w14:paraId="02ADFFB3" w14:textId="77777777" w:rsidR="0086601E" w:rsidRDefault="00B81B23">
      <w:pPr>
        <w:numPr>
          <w:ilvl w:val="0"/>
          <w:numId w:val="2"/>
        </w:numPr>
        <w:pBdr>
          <w:top w:val="nil"/>
          <w:left w:val="nil"/>
          <w:bottom w:val="nil"/>
          <w:right w:val="nil"/>
          <w:between w:val="nil"/>
        </w:pBdr>
        <w:spacing w:after="0"/>
        <w:jc w:val="both"/>
        <w:rPr>
          <w:color w:val="000000"/>
        </w:rPr>
      </w:pPr>
      <w:r>
        <w:rPr>
          <w:color w:val="000000"/>
        </w:rPr>
        <w:t>Er zal een gesloten/vaste co</w:t>
      </w:r>
      <w:r>
        <w:rPr>
          <w:color w:val="000000"/>
        </w:rPr>
        <w:t>delijst opgesteld worden waarin duidelijk wordt beschreven wat de begrippen betekenen (duurtype: bepaald/onbepaald; tewerkstellingstype: voltijds/deeltijds/percentage; aanstellingstype: arbeider/bediende/(statutair) ambtenaar/...).</w:t>
      </w:r>
    </w:p>
    <w:p w14:paraId="683727ED" w14:textId="77777777" w:rsidR="0086601E" w:rsidRDefault="00B81B23">
      <w:pPr>
        <w:numPr>
          <w:ilvl w:val="0"/>
          <w:numId w:val="2"/>
        </w:numPr>
        <w:pBdr>
          <w:top w:val="nil"/>
          <w:left w:val="nil"/>
          <w:bottom w:val="nil"/>
          <w:right w:val="nil"/>
          <w:between w:val="nil"/>
        </w:pBdr>
        <w:spacing w:after="0"/>
        <w:jc w:val="both"/>
        <w:rPr>
          <w:color w:val="000000"/>
        </w:rPr>
      </w:pPr>
      <w:r>
        <w:rPr>
          <w:color w:val="000000"/>
        </w:rPr>
        <w:t xml:space="preserve">Voor bepaalde begrippen </w:t>
      </w:r>
      <w:r>
        <w:rPr>
          <w:color w:val="000000"/>
        </w:rPr>
        <w:t xml:space="preserve">(bv. </w:t>
      </w:r>
      <w:r>
        <w:rPr>
          <w:i/>
          <w:color w:val="000000"/>
        </w:rPr>
        <w:t>eindejaarspremie</w:t>
      </w:r>
      <w:r>
        <w:rPr>
          <w:color w:val="000000"/>
        </w:rPr>
        <w:t>) in de entiteit Arbeidsloon is het relevant om te vermelden dat het gaat over euro-waarden, en niet een boolean waarde (ja/nee).</w:t>
      </w:r>
    </w:p>
    <w:p w14:paraId="2703AE41" w14:textId="77777777" w:rsidR="0086601E" w:rsidRDefault="0086601E">
      <w:pPr>
        <w:pBdr>
          <w:top w:val="nil"/>
          <w:left w:val="nil"/>
          <w:bottom w:val="nil"/>
          <w:right w:val="nil"/>
          <w:between w:val="nil"/>
        </w:pBdr>
        <w:spacing w:after="0"/>
        <w:ind w:left="720"/>
        <w:jc w:val="both"/>
        <w:rPr>
          <w:color w:val="000000"/>
        </w:rPr>
      </w:pPr>
    </w:p>
    <w:p w14:paraId="5340C775" w14:textId="77777777" w:rsidR="0086601E" w:rsidRDefault="00B81B23">
      <w:pPr>
        <w:numPr>
          <w:ilvl w:val="0"/>
          <w:numId w:val="8"/>
        </w:numPr>
        <w:pBdr>
          <w:top w:val="nil"/>
          <w:left w:val="nil"/>
          <w:bottom w:val="nil"/>
          <w:right w:val="nil"/>
          <w:between w:val="nil"/>
        </w:pBdr>
        <w:rPr>
          <w:b/>
          <w:color w:val="000000"/>
        </w:rPr>
      </w:pPr>
      <w:r>
        <w:rPr>
          <w:b/>
          <w:color w:val="000000"/>
        </w:rPr>
        <w:t>Oefening op definities</w:t>
      </w:r>
    </w:p>
    <w:p w14:paraId="7730B728" w14:textId="77777777" w:rsidR="0086601E" w:rsidRDefault="00B81B23">
      <w:pPr>
        <w:spacing w:line="240" w:lineRule="auto"/>
        <w:jc w:val="both"/>
      </w:pPr>
      <w:r>
        <w:rPr>
          <w:i/>
          <w:color w:val="000000"/>
        </w:rPr>
        <w:t xml:space="preserve">We verwijzen naar de </w:t>
      </w:r>
      <w:hyperlink r:id="rId9">
        <w:r>
          <w:rPr>
            <w:i/>
            <w:color w:val="0000FF"/>
            <w:u w:val="single"/>
          </w:rPr>
          <w:t>Mural</w:t>
        </w:r>
      </w:hyperlink>
      <w:r>
        <w:t xml:space="preserve"> </w:t>
      </w:r>
      <w:r>
        <w:rPr>
          <w:i/>
          <w:color w:val="000000"/>
        </w:rPr>
        <w:t>voor meer informatie. </w:t>
      </w:r>
    </w:p>
    <w:p w14:paraId="22EF69B3" w14:textId="77777777" w:rsidR="0086601E" w:rsidRDefault="00B81B23">
      <w:pPr>
        <w:jc w:val="both"/>
      </w:pPr>
      <w:r>
        <w:t>Basisloon:</w:t>
      </w:r>
    </w:p>
    <w:p w14:paraId="55B6CEB8" w14:textId="77777777" w:rsidR="0086601E" w:rsidRDefault="00B81B23">
      <w:pPr>
        <w:numPr>
          <w:ilvl w:val="0"/>
          <w:numId w:val="1"/>
        </w:numPr>
        <w:pBdr>
          <w:top w:val="nil"/>
          <w:left w:val="nil"/>
          <w:bottom w:val="nil"/>
          <w:right w:val="nil"/>
          <w:between w:val="nil"/>
        </w:pBdr>
        <w:spacing w:after="0"/>
        <w:jc w:val="both"/>
        <w:rPr>
          <w:color w:val="000000"/>
        </w:rPr>
      </w:pPr>
      <w:r>
        <w:rPr>
          <w:color w:val="000000"/>
        </w:rPr>
        <w:t xml:space="preserve">Voor brutoloon is het voor de meeste mensen duidelijk dat dit </w:t>
      </w:r>
      <w:r>
        <w:rPr>
          <w:color w:val="000000"/>
        </w:rPr>
        <w:t>inclusief RSZ en belastingen etc. betreft.</w:t>
      </w:r>
    </w:p>
    <w:p w14:paraId="612548C0" w14:textId="77777777" w:rsidR="0086601E" w:rsidRDefault="00B81B23">
      <w:pPr>
        <w:numPr>
          <w:ilvl w:val="0"/>
          <w:numId w:val="1"/>
        </w:numPr>
        <w:pBdr>
          <w:top w:val="nil"/>
          <w:left w:val="nil"/>
          <w:bottom w:val="nil"/>
          <w:right w:val="nil"/>
          <w:between w:val="nil"/>
        </w:pBdr>
        <w:jc w:val="both"/>
        <w:rPr>
          <w:color w:val="000000"/>
        </w:rPr>
      </w:pPr>
      <w:r>
        <w:rPr>
          <w:color w:val="000000"/>
        </w:rPr>
        <w:t>De definities van basisloon neigen eerder naar brutoloon. Basisloon en brutoloon zullen opnieuw opgesplitst worden. Dit zal ook worden voorgelegd in de bilaterale gesprekken met de sociale secretariaten.</w:t>
      </w:r>
    </w:p>
    <w:p w14:paraId="6E64DAC5" w14:textId="77777777" w:rsidR="0086601E" w:rsidRDefault="00B81B23">
      <w:pPr>
        <w:jc w:val="both"/>
      </w:pPr>
      <w:r>
        <w:t>Nettoloon:</w:t>
      </w:r>
    </w:p>
    <w:p w14:paraId="2E299C6C" w14:textId="77777777" w:rsidR="0086601E" w:rsidRDefault="00B81B23">
      <w:pPr>
        <w:numPr>
          <w:ilvl w:val="0"/>
          <w:numId w:val="3"/>
        </w:numPr>
        <w:pBdr>
          <w:top w:val="nil"/>
          <w:left w:val="nil"/>
          <w:bottom w:val="nil"/>
          <w:right w:val="nil"/>
          <w:between w:val="nil"/>
        </w:pBdr>
        <w:jc w:val="both"/>
        <w:rPr>
          <w:color w:val="000000"/>
        </w:rPr>
      </w:pPr>
      <w:r>
        <w:rPr>
          <w:color w:val="000000"/>
        </w:rPr>
        <w:lastRenderedPageBreak/>
        <w:t xml:space="preserve">Zoals ook vermeld bij de opmerkingen bij </w:t>
      </w:r>
      <w:r>
        <w:rPr>
          <w:color w:val="000000"/>
        </w:rPr>
        <w:t>de nieuwe iteratie van het datamodel en het brutoloon, kan er een containerbegrip “inhoudingen op het nettoloon”, “toevoegingen op het nettoloon” opgesteld worden, om deze informatie aan te bieden zonder buiten de scope van het traject te gaan.</w:t>
      </w:r>
    </w:p>
    <w:p w14:paraId="0D62A198" w14:textId="77777777" w:rsidR="0086601E" w:rsidRDefault="00B81B23">
      <w:pPr>
        <w:jc w:val="both"/>
      </w:pPr>
      <w:r>
        <w:t>Vergoedinge</w:t>
      </w:r>
      <w:r>
        <w:t>n:</w:t>
      </w:r>
    </w:p>
    <w:p w14:paraId="1BDE0D34" w14:textId="77777777" w:rsidR="0086601E" w:rsidRDefault="00B81B23">
      <w:pPr>
        <w:numPr>
          <w:ilvl w:val="0"/>
          <w:numId w:val="3"/>
        </w:numPr>
        <w:pBdr>
          <w:top w:val="nil"/>
          <w:left w:val="nil"/>
          <w:bottom w:val="nil"/>
          <w:right w:val="nil"/>
          <w:between w:val="nil"/>
        </w:pBdr>
        <w:spacing w:after="0"/>
        <w:jc w:val="both"/>
        <w:rPr>
          <w:color w:val="000000"/>
        </w:rPr>
      </w:pPr>
      <w:r>
        <w:rPr>
          <w:color w:val="000000"/>
        </w:rPr>
        <w:t>Het is nog niet zeker of vergoedingen worden meegenomen in het model. In de volgende thematische werkgroep kunnen twee modellen met elkaar vergeleken worden: één met containerbegrippen, en een ander met specifieke opsommingen/uitweidingen. Dan kan verge</w:t>
      </w:r>
      <w:r>
        <w:rPr>
          <w:color w:val="000000"/>
        </w:rPr>
        <w:t>leken worden of het “eenvoudige” model nog voldoet aan de use cases.</w:t>
      </w:r>
    </w:p>
    <w:p w14:paraId="30AD3438" w14:textId="77777777" w:rsidR="0086601E" w:rsidRDefault="00B81B23">
      <w:pPr>
        <w:numPr>
          <w:ilvl w:val="0"/>
          <w:numId w:val="3"/>
        </w:numPr>
        <w:pBdr>
          <w:top w:val="nil"/>
          <w:left w:val="nil"/>
          <w:bottom w:val="nil"/>
          <w:right w:val="nil"/>
          <w:between w:val="nil"/>
        </w:pBdr>
        <w:jc w:val="both"/>
        <w:rPr>
          <w:color w:val="000000"/>
        </w:rPr>
      </w:pPr>
      <w:r>
        <w:rPr>
          <w:color w:val="000000"/>
        </w:rPr>
        <w:t>Een kostenvergoeding is geen extralegaal voordeel.</w:t>
      </w:r>
    </w:p>
    <w:p w14:paraId="7FB92840" w14:textId="77777777" w:rsidR="0086601E" w:rsidRDefault="00B81B23">
      <w:pPr>
        <w:jc w:val="both"/>
      </w:pPr>
      <w:r>
        <w:t xml:space="preserve">Voorheffingen: </w:t>
      </w:r>
    </w:p>
    <w:p w14:paraId="7D4A0C44" w14:textId="77777777" w:rsidR="0086601E" w:rsidRDefault="00B81B23">
      <w:pPr>
        <w:numPr>
          <w:ilvl w:val="0"/>
          <w:numId w:val="4"/>
        </w:numPr>
        <w:pBdr>
          <w:top w:val="nil"/>
          <w:left w:val="nil"/>
          <w:bottom w:val="nil"/>
          <w:right w:val="nil"/>
          <w:between w:val="nil"/>
        </w:pBdr>
        <w:jc w:val="both"/>
        <w:rPr>
          <w:color w:val="000000"/>
        </w:rPr>
      </w:pPr>
      <w:r>
        <w:rPr>
          <w:color w:val="000000"/>
        </w:rPr>
        <w:t>De definitie van bedrijfsvoorheffing kan overgenomen worden.</w:t>
      </w:r>
    </w:p>
    <w:p w14:paraId="1CC597FF" w14:textId="77777777" w:rsidR="0086601E" w:rsidRDefault="00B81B23">
      <w:pPr>
        <w:jc w:val="both"/>
      </w:pPr>
      <w:r>
        <w:t>Personen ten laste:</w:t>
      </w:r>
    </w:p>
    <w:p w14:paraId="6364DEE3" w14:textId="77777777" w:rsidR="0086601E" w:rsidRDefault="00B81B23">
      <w:pPr>
        <w:numPr>
          <w:ilvl w:val="0"/>
          <w:numId w:val="4"/>
        </w:numPr>
        <w:pBdr>
          <w:top w:val="nil"/>
          <w:left w:val="nil"/>
          <w:bottom w:val="nil"/>
          <w:right w:val="nil"/>
          <w:between w:val="nil"/>
        </w:pBdr>
        <w:spacing w:after="0"/>
        <w:jc w:val="both"/>
        <w:rPr>
          <w:color w:val="000000"/>
        </w:rPr>
      </w:pPr>
      <w:r>
        <w:rPr>
          <w:color w:val="000000"/>
        </w:rPr>
        <w:t>Fiscaal ten laste: kinderen + andere ((groot)ouders, (half)broers/zussen, ...)</w:t>
      </w:r>
    </w:p>
    <w:p w14:paraId="2FC78EB8" w14:textId="77777777" w:rsidR="0086601E" w:rsidRDefault="00B81B23">
      <w:pPr>
        <w:numPr>
          <w:ilvl w:val="1"/>
          <w:numId w:val="4"/>
        </w:numPr>
        <w:pBdr>
          <w:top w:val="nil"/>
          <w:left w:val="nil"/>
          <w:bottom w:val="nil"/>
          <w:right w:val="nil"/>
          <w:between w:val="nil"/>
        </w:pBdr>
        <w:spacing w:after="0"/>
        <w:jc w:val="both"/>
        <w:rPr>
          <w:color w:val="000000"/>
        </w:rPr>
      </w:pPr>
      <w:r>
        <w:rPr>
          <w:color w:val="000000"/>
        </w:rPr>
        <w:t>Deze worden op de loonfiche vermeld en zijn relevant voor enkele use cases (bv. aanvraag woonkrediet). Dit betekent dat dit zeker relevant is om mee te nemen in het datamodel.</w:t>
      </w:r>
    </w:p>
    <w:p w14:paraId="15BB0409" w14:textId="77777777" w:rsidR="0086601E" w:rsidRDefault="00B81B23">
      <w:pPr>
        <w:numPr>
          <w:ilvl w:val="0"/>
          <w:numId w:val="4"/>
        </w:numPr>
        <w:pBdr>
          <w:top w:val="nil"/>
          <w:left w:val="nil"/>
          <w:bottom w:val="nil"/>
          <w:right w:val="nil"/>
          <w:between w:val="nil"/>
        </w:pBdr>
        <w:spacing w:after="0"/>
        <w:jc w:val="both"/>
        <w:rPr>
          <w:color w:val="000000"/>
        </w:rPr>
      </w:pPr>
      <w:r>
        <w:rPr>
          <w:color w:val="000000"/>
        </w:rPr>
        <w:t>F</w:t>
      </w:r>
      <w:r>
        <w:rPr>
          <w:color w:val="000000"/>
        </w:rPr>
        <w:t>eitelijk ten laste: uitgebreid met ‘speciale’ situaties, bv. echtgenoot</w:t>
      </w:r>
    </w:p>
    <w:p w14:paraId="429682EB" w14:textId="77777777" w:rsidR="0086601E" w:rsidRDefault="00B81B23">
      <w:pPr>
        <w:numPr>
          <w:ilvl w:val="1"/>
          <w:numId w:val="4"/>
        </w:numPr>
        <w:pBdr>
          <w:top w:val="nil"/>
          <w:left w:val="nil"/>
          <w:bottom w:val="nil"/>
          <w:right w:val="nil"/>
          <w:between w:val="nil"/>
        </w:pBdr>
        <w:spacing w:after="0"/>
        <w:jc w:val="both"/>
        <w:rPr>
          <w:color w:val="000000"/>
        </w:rPr>
      </w:pPr>
      <w:r>
        <w:rPr>
          <w:color w:val="000000"/>
        </w:rPr>
        <w:t>Feitelijk ten laste is minder relevant voor de scope van het project. Daarom wordt dit attribuut verwijderd uit het datamodel.</w:t>
      </w:r>
    </w:p>
    <w:p w14:paraId="23294D4F" w14:textId="77777777" w:rsidR="0086601E" w:rsidRDefault="00B81B23">
      <w:pPr>
        <w:numPr>
          <w:ilvl w:val="0"/>
          <w:numId w:val="4"/>
        </w:numPr>
        <w:pBdr>
          <w:top w:val="nil"/>
          <w:left w:val="nil"/>
          <w:bottom w:val="nil"/>
          <w:right w:val="nil"/>
          <w:between w:val="nil"/>
        </w:pBdr>
        <w:jc w:val="both"/>
        <w:rPr>
          <w:color w:val="000000"/>
        </w:rPr>
      </w:pPr>
      <w:r>
        <w:rPr>
          <w:color w:val="000000"/>
        </w:rPr>
        <w:t xml:space="preserve">De definitie van de FOD Financiën draagt de voorkeur, de </w:t>
      </w:r>
      <w:r>
        <w:rPr>
          <w:color w:val="000000"/>
        </w:rPr>
        <w:t>definitie van de POD Maatschappelijke Integratie heeft het meer over een resultaat. Beide definities zullen moeten worden samengevoegd, rekening houdende met variabele info (bv. niet vermelden van het bedrag van €3330 als grens)</w:t>
      </w:r>
    </w:p>
    <w:p w14:paraId="0287A4AC" w14:textId="77777777" w:rsidR="0086601E" w:rsidRDefault="0086601E"/>
    <w:p w14:paraId="28C50D36" w14:textId="77777777" w:rsidR="0086601E" w:rsidRDefault="00B81B23">
      <w:pPr>
        <w:numPr>
          <w:ilvl w:val="0"/>
          <w:numId w:val="8"/>
        </w:numPr>
        <w:pBdr>
          <w:top w:val="nil"/>
          <w:left w:val="nil"/>
          <w:bottom w:val="nil"/>
          <w:right w:val="nil"/>
          <w:between w:val="nil"/>
        </w:pBdr>
        <w:rPr>
          <w:b/>
          <w:color w:val="000000"/>
        </w:rPr>
      </w:pPr>
      <w:r>
        <w:rPr>
          <w:b/>
          <w:color w:val="000000"/>
        </w:rPr>
        <w:t>Oefening op DmfA model</w:t>
      </w:r>
    </w:p>
    <w:p w14:paraId="2A98A956" w14:textId="77777777" w:rsidR="0086601E" w:rsidRDefault="00B81B23">
      <w:pPr>
        <w:jc w:val="both"/>
      </w:pPr>
      <w:r>
        <w:rPr>
          <w:i/>
        </w:rPr>
        <w:t xml:space="preserve">We verwijzen naar slide 32 en de </w:t>
      </w:r>
      <w:hyperlink r:id="rId10">
        <w:r>
          <w:rPr>
            <w:i/>
            <w:color w:val="0000FF"/>
            <w:u w:val="single"/>
          </w:rPr>
          <w:t>Mural</w:t>
        </w:r>
      </w:hyperlink>
      <w:r>
        <w:rPr>
          <w:i/>
        </w:rPr>
        <w:t xml:space="preserve"> voor meer informatie.</w:t>
      </w:r>
    </w:p>
    <w:p w14:paraId="3DA5151E" w14:textId="77777777" w:rsidR="0086601E" w:rsidRDefault="00B81B23">
      <w:pPr>
        <w:jc w:val="both"/>
      </w:pPr>
      <w:r>
        <w:t xml:space="preserve">Deze oefening dient ter inspiratie, dit model ligt te ver buiten de scope </w:t>
      </w:r>
      <w:r>
        <w:t>van het OSLO Loongegevens model.</w:t>
      </w:r>
    </w:p>
    <w:p w14:paraId="012807AE" w14:textId="77777777" w:rsidR="0086601E" w:rsidRDefault="00B81B23">
      <w:pPr>
        <w:jc w:val="both"/>
      </w:pPr>
      <w:r>
        <w:t>Opmerkingen:</w:t>
      </w:r>
    </w:p>
    <w:p w14:paraId="77BB4146" w14:textId="77777777" w:rsidR="0086601E" w:rsidRDefault="00B81B23">
      <w:pPr>
        <w:numPr>
          <w:ilvl w:val="0"/>
          <w:numId w:val="6"/>
        </w:numPr>
        <w:pBdr>
          <w:top w:val="nil"/>
          <w:left w:val="nil"/>
          <w:bottom w:val="nil"/>
          <w:right w:val="nil"/>
          <w:between w:val="nil"/>
        </w:pBdr>
        <w:spacing w:after="0"/>
        <w:jc w:val="both"/>
        <w:rPr>
          <w:color w:val="000000"/>
        </w:rPr>
      </w:pPr>
      <w:r>
        <w:rPr>
          <w:color w:val="000000"/>
        </w:rPr>
        <w:t>“Netto te betalen bedrag”: deze notie kan overgenomen worden.</w:t>
      </w:r>
    </w:p>
    <w:p w14:paraId="65C41AEE" w14:textId="77777777" w:rsidR="0086601E" w:rsidRDefault="00B81B23">
      <w:pPr>
        <w:numPr>
          <w:ilvl w:val="0"/>
          <w:numId w:val="6"/>
        </w:numPr>
        <w:pBdr>
          <w:top w:val="nil"/>
          <w:left w:val="nil"/>
          <w:bottom w:val="nil"/>
          <w:right w:val="nil"/>
          <w:between w:val="nil"/>
        </w:pBdr>
        <w:spacing w:after="0"/>
        <w:jc w:val="both"/>
        <w:rPr>
          <w:color w:val="000000"/>
        </w:rPr>
      </w:pPr>
      <w:r>
        <w:rPr>
          <w:color w:val="000000"/>
        </w:rPr>
        <w:t>Hoe wordt omgegaan met uitgestelde bezoldiging/betaling in tienden en twaalfden?</w:t>
      </w:r>
    </w:p>
    <w:p w14:paraId="2F4A159F" w14:textId="77777777" w:rsidR="0086601E" w:rsidRDefault="00B81B23">
      <w:pPr>
        <w:numPr>
          <w:ilvl w:val="1"/>
          <w:numId w:val="6"/>
        </w:numPr>
        <w:pBdr>
          <w:top w:val="nil"/>
          <w:left w:val="nil"/>
          <w:bottom w:val="nil"/>
          <w:right w:val="nil"/>
          <w:between w:val="nil"/>
        </w:pBdr>
        <w:spacing w:after="0"/>
        <w:jc w:val="both"/>
        <w:rPr>
          <w:color w:val="000000"/>
        </w:rPr>
      </w:pPr>
      <w:r>
        <w:rPr>
          <w:color w:val="000000"/>
        </w:rPr>
        <w:t>Via de verloningsperiode kan dynamisch gezegd worden van wanneer to</w:t>
      </w:r>
      <w:r>
        <w:rPr>
          <w:color w:val="000000"/>
        </w:rPr>
        <w:t>t wanneer de verloning geldt.</w:t>
      </w:r>
    </w:p>
    <w:p w14:paraId="482C4396" w14:textId="77777777" w:rsidR="0086601E" w:rsidRDefault="00B81B23">
      <w:pPr>
        <w:numPr>
          <w:ilvl w:val="1"/>
          <w:numId w:val="6"/>
        </w:numPr>
        <w:pBdr>
          <w:top w:val="nil"/>
          <w:left w:val="nil"/>
          <w:bottom w:val="nil"/>
          <w:right w:val="nil"/>
          <w:between w:val="nil"/>
        </w:pBdr>
        <w:spacing w:after="0"/>
        <w:jc w:val="both"/>
        <w:rPr>
          <w:color w:val="000000"/>
        </w:rPr>
      </w:pPr>
      <w:r>
        <w:rPr>
          <w:color w:val="000000"/>
        </w:rPr>
        <w:t>Onderwijzend personeel wordt op een andere manier betaald dan gewoonlijk. Dit is een situatie die nog niet gecovered is, en zal meegenomen worden in de bilaterale gesprekken met de RSZ en sociale secretariaten.</w:t>
      </w:r>
    </w:p>
    <w:p w14:paraId="6529AEA0" w14:textId="77777777" w:rsidR="0086601E" w:rsidRDefault="00B81B23">
      <w:pPr>
        <w:numPr>
          <w:ilvl w:val="0"/>
          <w:numId w:val="6"/>
        </w:numPr>
        <w:pBdr>
          <w:top w:val="nil"/>
          <w:left w:val="nil"/>
          <w:bottom w:val="nil"/>
          <w:right w:val="nil"/>
          <w:between w:val="nil"/>
        </w:pBdr>
        <w:jc w:val="both"/>
        <w:rPr>
          <w:color w:val="000000"/>
        </w:rPr>
      </w:pPr>
      <w:r>
        <w:rPr>
          <w:color w:val="000000"/>
        </w:rPr>
        <w:t>Voor begrippen zoals “voordelen alle aard” wordt er best een algemene definitie opgesteld, waar het model zo lang mogelijk gebruik kan van maken. De definitie moet niet exhaustief zijn.</w:t>
      </w:r>
    </w:p>
    <w:p w14:paraId="0B1D27DD" w14:textId="77777777" w:rsidR="0086601E" w:rsidRDefault="0086601E">
      <w:pPr>
        <w:pBdr>
          <w:top w:val="nil"/>
          <w:left w:val="nil"/>
          <w:bottom w:val="nil"/>
          <w:right w:val="nil"/>
          <w:between w:val="nil"/>
        </w:pBdr>
        <w:ind w:left="720"/>
        <w:jc w:val="both"/>
      </w:pPr>
    </w:p>
    <w:p w14:paraId="788F06CC" w14:textId="77777777" w:rsidR="0086601E" w:rsidRDefault="00B81B23">
      <w:pPr>
        <w:pBdr>
          <w:top w:val="nil"/>
          <w:left w:val="nil"/>
          <w:bottom w:val="nil"/>
          <w:right w:val="nil"/>
          <w:between w:val="nil"/>
        </w:pBdr>
        <w:ind w:left="720"/>
        <w:jc w:val="both"/>
      </w:pPr>
      <w:r>
        <w:rPr>
          <w:b/>
        </w:rPr>
        <w:lastRenderedPageBreak/>
        <w:t>6. Volgende stappen</w:t>
      </w:r>
    </w:p>
    <w:p w14:paraId="2204C52F" w14:textId="77777777" w:rsidR="0086601E" w:rsidRDefault="00B81B23">
      <w:pPr>
        <w:numPr>
          <w:ilvl w:val="0"/>
          <w:numId w:val="5"/>
        </w:numPr>
        <w:pBdr>
          <w:top w:val="nil"/>
          <w:left w:val="nil"/>
          <w:bottom w:val="nil"/>
          <w:right w:val="nil"/>
          <w:between w:val="nil"/>
        </w:pBdr>
        <w:spacing w:after="0"/>
        <w:jc w:val="both"/>
      </w:pPr>
      <w:r>
        <w:t>De opmerkingen en feedback uit deze thematische w</w:t>
      </w:r>
      <w:r>
        <w:t>erkgroep zullen verwerkt worden.</w:t>
      </w:r>
    </w:p>
    <w:p w14:paraId="2C0D6654" w14:textId="77777777" w:rsidR="0086601E" w:rsidRDefault="00B81B23">
      <w:pPr>
        <w:numPr>
          <w:ilvl w:val="0"/>
          <w:numId w:val="5"/>
        </w:numPr>
        <w:pBdr>
          <w:top w:val="nil"/>
          <w:left w:val="nil"/>
          <w:bottom w:val="nil"/>
          <w:right w:val="nil"/>
          <w:between w:val="nil"/>
        </w:pBdr>
        <w:spacing w:after="0"/>
        <w:jc w:val="both"/>
      </w:pPr>
      <w:r>
        <w:t>Het verslag van de werkgroep wordt opgesteld en uitgestuurd. Feedback is zeker welkom.</w:t>
      </w:r>
    </w:p>
    <w:p w14:paraId="191B7E95" w14:textId="77777777" w:rsidR="0086601E" w:rsidRDefault="00B81B23">
      <w:pPr>
        <w:numPr>
          <w:ilvl w:val="0"/>
          <w:numId w:val="5"/>
        </w:numPr>
        <w:pBdr>
          <w:top w:val="nil"/>
          <w:left w:val="nil"/>
          <w:bottom w:val="nil"/>
          <w:right w:val="nil"/>
          <w:between w:val="nil"/>
        </w:pBdr>
        <w:spacing w:after="0"/>
        <w:jc w:val="both"/>
      </w:pPr>
      <w:r>
        <w:t>Daarnaast is er ook de mogelijkheid om feedback te geven via e-mail en GitHub. Op GitHub zal binnenkort ook een eerste versie van het se</w:t>
      </w:r>
      <w:r>
        <w:t>mantisch model gepubliceerd worden.</w:t>
      </w:r>
    </w:p>
    <w:p w14:paraId="4ED3DA58" w14:textId="77777777" w:rsidR="0086601E" w:rsidRDefault="00B81B23">
      <w:pPr>
        <w:numPr>
          <w:ilvl w:val="1"/>
          <w:numId w:val="5"/>
        </w:numPr>
        <w:pBdr>
          <w:top w:val="nil"/>
          <w:left w:val="nil"/>
          <w:bottom w:val="nil"/>
          <w:right w:val="nil"/>
          <w:between w:val="nil"/>
        </w:pBdr>
        <w:spacing w:after="0"/>
        <w:jc w:val="both"/>
      </w:pPr>
      <w:r>
        <w:t>Contactgegevens:</w:t>
      </w:r>
    </w:p>
    <w:p w14:paraId="306C2EFF" w14:textId="77777777" w:rsidR="0086601E" w:rsidRDefault="00B81B23">
      <w:pPr>
        <w:numPr>
          <w:ilvl w:val="2"/>
          <w:numId w:val="5"/>
        </w:numPr>
        <w:pBdr>
          <w:top w:val="nil"/>
          <w:left w:val="nil"/>
          <w:bottom w:val="nil"/>
          <w:right w:val="nil"/>
          <w:between w:val="nil"/>
        </w:pBdr>
        <w:spacing w:after="0"/>
        <w:jc w:val="both"/>
      </w:pPr>
      <w:hyperlink r:id="rId11">
        <w:r>
          <w:rPr>
            <w:color w:val="1155CC"/>
            <w:u w:val="single"/>
          </w:rPr>
          <w:t>yves.meersmans@vlaanderen.be</w:t>
        </w:r>
      </w:hyperlink>
    </w:p>
    <w:p w14:paraId="4153BBFC" w14:textId="77777777" w:rsidR="0086601E" w:rsidRDefault="00B81B23">
      <w:pPr>
        <w:numPr>
          <w:ilvl w:val="2"/>
          <w:numId w:val="5"/>
        </w:numPr>
        <w:pBdr>
          <w:top w:val="nil"/>
          <w:left w:val="nil"/>
          <w:bottom w:val="nil"/>
          <w:right w:val="nil"/>
          <w:between w:val="nil"/>
        </w:pBdr>
        <w:spacing w:after="0"/>
        <w:jc w:val="both"/>
      </w:pPr>
      <w:hyperlink r:id="rId12">
        <w:r>
          <w:rPr>
            <w:color w:val="1155CC"/>
            <w:u w:val="single"/>
          </w:rPr>
          <w:t>eva.derore@vlaanderen.be</w:t>
        </w:r>
      </w:hyperlink>
    </w:p>
    <w:p w14:paraId="445F9A19" w14:textId="77777777" w:rsidR="0086601E" w:rsidRDefault="00B81B23">
      <w:pPr>
        <w:numPr>
          <w:ilvl w:val="2"/>
          <w:numId w:val="5"/>
        </w:numPr>
        <w:pBdr>
          <w:top w:val="nil"/>
          <w:left w:val="nil"/>
          <w:bottom w:val="nil"/>
          <w:right w:val="nil"/>
          <w:between w:val="nil"/>
        </w:pBdr>
        <w:spacing w:after="0"/>
        <w:jc w:val="both"/>
      </w:pPr>
      <w:hyperlink r:id="rId13">
        <w:r>
          <w:rPr>
            <w:color w:val="1155CC"/>
            <w:u w:val="single"/>
          </w:rPr>
          <w:t>laurens.vercauteren@vlaanderen.be</w:t>
        </w:r>
      </w:hyperlink>
      <w:r>
        <w:t xml:space="preserve"> </w:t>
      </w:r>
    </w:p>
    <w:p w14:paraId="22A78BF9" w14:textId="77777777" w:rsidR="0086601E" w:rsidRDefault="00B81B23">
      <w:pPr>
        <w:numPr>
          <w:ilvl w:val="1"/>
          <w:numId w:val="5"/>
        </w:numPr>
        <w:pBdr>
          <w:top w:val="nil"/>
          <w:left w:val="nil"/>
          <w:bottom w:val="nil"/>
          <w:right w:val="nil"/>
          <w:between w:val="nil"/>
        </w:pBdr>
        <w:jc w:val="both"/>
      </w:pPr>
      <w:r>
        <w:t xml:space="preserve">GitHub: </w:t>
      </w:r>
      <w:hyperlink r:id="rId14">
        <w:r>
          <w:rPr>
            <w:color w:val="1155CC"/>
            <w:u w:val="single"/>
          </w:rPr>
          <w:t>https://github.com/Informatievlaanderen/OSLOthema-loongegevens</w:t>
        </w:r>
      </w:hyperlink>
      <w:r>
        <w:t xml:space="preserve"> </w:t>
      </w:r>
    </w:p>
    <w:sectPr w:rsidR="0086601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7269"/>
    <w:multiLevelType w:val="multilevel"/>
    <w:tmpl w:val="EFD0A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526768"/>
    <w:multiLevelType w:val="multilevel"/>
    <w:tmpl w:val="BEE4CF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062F55"/>
    <w:multiLevelType w:val="multilevel"/>
    <w:tmpl w:val="2C226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5C15FC"/>
    <w:multiLevelType w:val="multilevel"/>
    <w:tmpl w:val="11E6EB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455EAA"/>
    <w:multiLevelType w:val="multilevel"/>
    <w:tmpl w:val="CB946CD0"/>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5" w15:restartNumberingAfterBreak="0">
    <w:nsid w:val="4C4A6549"/>
    <w:multiLevelType w:val="multilevel"/>
    <w:tmpl w:val="F5A68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E736C4"/>
    <w:multiLevelType w:val="multilevel"/>
    <w:tmpl w:val="66A42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E656489"/>
    <w:multiLevelType w:val="multilevel"/>
    <w:tmpl w:val="43FA3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2B1BBA"/>
    <w:multiLevelType w:val="multilevel"/>
    <w:tmpl w:val="D2861C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01E"/>
    <w:rsid w:val="0086601E"/>
    <w:rsid w:val="00B81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748A"/>
  <w15:docId w15:val="{B3CD5173-24DD-477E-9086-E0E97EED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B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B3F80"/>
    <w:pPr>
      <w:ind w:left="720"/>
      <w:contextualSpacing/>
    </w:pPr>
  </w:style>
  <w:style w:type="paragraph" w:styleId="NormalWeb">
    <w:name w:val="Normal (Web)"/>
    <w:basedOn w:val="Normal"/>
    <w:uiPriority w:val="99"/>
    <w:unhideWhenUsed/>
    <w:rsid w:val="000A1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4CBC"/>
  </w:style>
  <w:style w:type="character" w:styleId="Hyperlink">
    <w:name w:val="Hyperlink"/>
    <w:basedOn w:val="DefaultParagraphFont"/>
    <w:uiPriority w:val="99"/>
    <w:unhideWhenUsed/>
    <w:rsid w:val="00F34CBC"/>
    <w:rPr>
      <w:color w:val="0000FF"/>
      <w:u w:val="single"/>
    </w:rPr>
  </w:style>
  <w:style w:type="character" w:styleId="UnresolvedMention">
    <w:name w:val="Unresolved Mention"/>
    <w:basedOn w:val="DefaultParagraphFont"/>
    <w:uiPriority w:val="99"/>
    <w:semiHidden/>
    <w:unhideWhenUsed/>
    <w:rsid w:val="00481FB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CommentReference">
    <w:name w:val="annotation reference"/>
    <w:basedOn w:val="DefaultParagraphFont"/>
    <w:uiPriority w:val="99"/>
    <w:semiHidden/>
    <w:unhideWhenUsed/>
    <w:rsid w:val="0061581E"/>
    <w:rPr>
      <w:sz w:val="16"/>
      <w:szCs w:val="16"/>
    </w:rPr>
  </w:style>
  <w:style w:type="paragraph" w:styleId="CommentText">
    <w:name w:val="annotation text"/>
    <w:basedOn w:val="Normal"/>
    <w:link w:val="CommentTextChar"/>
    <w:uiPriority w:val="99"/>
    <w:semiHidden/>
    <w:unhideWhenUsed/>
    <w:rsid w:val="0061581E"/>
    <w:pPr>
      <w:spacing w:line="240" w:lineRule="auto"/>
    </w:pPr>
    <w:rPr>
      <w:sz w:val="20"/>
      <w:szCs w:val="20"/>
    </w:rPr>
  </w:style>
  <w:style w:type="character" w:customStyle="1" w:styleId="CommentTextChar">
    <w:name w:val="Comment Text Char"/>
    <w:basedOn w:val="DefaultParagraphFont"/>
    <w:link w:val="CommentText"/>
    <w:uiPriority w:val="99"/>
    <w:semiHidden/>
    <w:rsid w:val="0061581E"/>
    <w:rPr>
      <w:sz w:val="20"/>
      <w:szCs w:val="20"/>
    </w:rPr>
  </w:style>
  <w:style w:type="paragraph" w:styleId="CommentSubject">
    <w:name w:val="annotation subject"/>
    <w:basedOn w:val="CommentText"/>
    <w:next w:val="CommentText"/>
    <w:link w:val="CommentSubjectChar"/>
    <w:uiPriority w:val="99"/>
    <w:semiHidden/>
    <w:unhideWhenUsed/>
    <w:rsid w:val="0061581E"/>
    <w:rPr>
      <w:b/>
      <w:bCs/>
    </w:rPr>
  </w:style>
  <w:style w:type="character" w:customStyle="1" w:styleId="CommentSubjectChar">
    <w:name w:val="Comment Subject Char"/>
    <w:basedOn w:val="CommentTextChar"/>
    <w:link w:val="CommentSubject"/>
    <w:uiPriority w:val="99"/>
    <w:semiHidden/>
    <w:rsid w:val="0061581E"/>
    <w:rPr>
      <w:b/>
      <w:bCs/>
      <w:sz w:val="20"/>
      <w:szCs w:val="20"/>
    </w:r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mural.co/t/beadvtc7549/m/beadvtc7549/1634138052816/3f8335faa92478bbb1a7d3203d44ae5bd2d11b3a?sender=uebe47a55b4237413c26d5449" TargetMode="External"/><Relationship Id="rId13" Type="http://schemas.openxmlformats.org/officeDocument/2006/relationships/hyperlink" Target="mailto:laurens.vercauteren@vlaanderen.be" TargetMode="External"/><Relationship Id="rId3" Type="http://schemas.openxmlformats.org/officeDocument/2006/relationships/styles" Target="styles.xml"/><Relationship Id="rId7" Type="http://schemas.openxmlformats.org/officeDocument/2006/relationships/hyperlink" Target="https://app.mural.co/t/beadvtc7549/m/beadvtc7549/1634138052816/3f8335faa92478bbb1a7d3203d44ae5bd2d11b3a?sender=uebe47a55b4237413c26d5449" TargetMode="External"/><Relationship Id="rId12" Type="http://schemas.openxmlformats.org/officeDocument/2006/relationships/hyperlink" Target="mailto:eva.derore@vlaanderen.b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yves.meersmans@vlaanderen.b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mural.co/t/beadvtc7549/m/beadvtc7549/1634138052816/3f8335faa92478bbb1a7d3203d44ae5bd2d11b3a?sender=uebe47a55b4237413c26d5449" TargetMode="External"/><Relationship Id="rId4" Type="http://schemas.openxmlformats.org/officeDocument/2006/relationships/settings" Target="settings.xml"/><Relationship Id="rId9" Type="http://schemas.openxmlformats.org/officeDocument/2006/relationships/hyperlink" Target="https://app.mural.co/t/beadvtc7549/m/beadvtc7549/1634138052816/3f8335faa92478bbb1a7d3203d44ae5bd2d11b3a?sender=uebe47a55b4237413c26d5449" TargetMode="External"/><Relationship Id="rId14" Type="http://schemas.openxmlformats.org/officeDocument/2006/relationships/hyperlink" Target="https://github.com/Informatievlaanderen/OSLOthema-loongegev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CI1admeC/qMJC66BBLIS5qT6eg==">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De Rore (BE)</dc:creator>
  <cp:lastModifiedBy>Eva De Rore (BE)</cp:lastModifiedBy>
  <cp:revision>2</cp:revision>
  <dcterms:created xsi:type="dcterms:W3CDTF">2021-11-02T09:55:00Z</dcterms:created>
  <dcterms:modified xsi:type="dcterms:W3CDTF">2021-11-02T09:55:00Z</dcterms:modified>
</cp:coreProperties>
</file>