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AD28A" w14:textId="77777777" w:rsidR="001863FC" w:rsidRDefault="001863FC">
      <w:pPr>
        <w:pStyle w:val="Title"/>
      </w:pPr>
    </w:p>
    <w:p w14:paraId="28DBFF61" w14:textId="77777777" w:rsidR="001863FC" w:rsidRDefault="001863FC">
      <w:pPr>
        <w:pStyle w:val="Title"/>
        <w:jc w:val="left"/>
      </w:pPr>
    </w:p>
    <w:p w14:paraId="1AE100D6" w14:textId="77777777" w:rsidR="001863FC" w:rsidRDefault="00BC4B50">
      <w:pPr>
        <w:pStyle w:val="Title"/>
      </w:pPr>
      <w:r>
        <w:t>Report</w:t>
      </w:r>
    </w:p>
    <w:p w14:paraId="44E9C7FE" w14:textId="77777777" w:rsidR="001863FC" w:rsidRDefault="00BC4B50">
      <w:pPr>
        <w:pStyle w:val="Subtitle"/>
      </w:pPr>
      <w:r>
        <w:t>Thematic Workshop 2</w:t>
      </w:r>
    </w:p>
    <w:p w14:paraId="57AA223B" w14:textId="77777777" w:rsidR="001863FC" w:rsidRDefault="001863FC">
      <w:pPr>
        <w:pBdr>
          <w:top w:val="nil"/>
          <w:left w:val="nil"/>
          <w:bottom w:val="nil"/>
          <w:right w:val="nil"/>
          <w:between w:val="nil"/>
        </w:pBdr>
        <w:tabs>
          <w:tab w:val="left" w:pos="2300"/>
          <w:tab w:val="left" w:pos="3544"/>
        </w:tabs>
        <w:spacing w:before="0" w:after="0" w:line="240" w:lineRule="auto"/>
        <w:rPr>
          <w:rFonts w:ascii="Verdana" w:eastAsia="Verdana" w:hAnsi="Verdana" w:cs="Verdana"/>
          <w:b/>
          <w:color w:val="000000"/>
          <w:sz w:val="18"/>
          <w:szCs w:val="18"/>
        </w:rPr>
      </w:pPr>
    </w:p>
    <w:p w14:paraId="34F00BCC" w14:textId="77777777" w:rsidR="001863FC" w:rsidRDefault="001863FC"/>
    <w:p w14:paraId="78016D31" w14:textId="77777777" w:rsidR="001863FC" w:rsidRDefault="001863FC"/>
    <w:p w14:paraId="69C6FA11" w14:textId="77777777" w:rsidR="001863FC" w:rsidRDefault="001863FC"/>
    <w:p w14:paraId="11745564" w14:textId="77777777" w:rsidR="001863FC" w:rsidRDefault="001863FC"/>
    <w:p w14:paraId="36FC906E" w14:textId="77777777" w:rsidR="001863FC" w:rsidRDefault="001863FC"/>
    <w:p w14:paraId="123DA128" w14:textId="77777777" w:rsidR="001863FC" w:rsidRDefault="001863FC"/>
    <w:p w14:paraId="615C4329" w14:textId="77777777" w:rsidR="001863FC" w:rsidRDefault="001863FC"/>
    <w:p w14:paraId="2B896E9C" w14:textId="77777777" w:rsidR="001863FC" w:rsidRDefault="001863FC"/>
    <w:p w14:paraId="52653408" w14:textId="77777777" w:rsidR="001863FC" w:rsidRDefault="001863FC"/>
    <w:p w14:paraId="0F89FD30" w14:textId="77777777" w:rsidR="001863FC" w:rsidRDefault="001863FC"/>
    <w:p w14:paraId="3BC2CB97" w14:textId="77777777" w:rsidR="001863FC" w:rsidRDefault="001863FC"/>
    <w:p w14:paraId="3B093FB0" w14:textId="77777777" w:rsidR="001863FC" w:rsidRDefault="001863FC"/>
    <w:p w14:paraId="6CDD28FD" w14:textId="77777777" w:rsidR="001863FC" w:rsidRDefault="001863FC"/>
    <w:p w14:paraId="7B7A5AE2" w14:textId="77777777" w:rsidR="001863FC" w:rsidRDefault="00BC4B50">
      <w:pPr>
        <w:spacing w:before="0" w:after="200" w:line="276" w:lineRule="auto"/>
        <w:rPr>
          <w:b/>
        </w:rPr>
      </w:pPr>
      <w:r>
        <w:br w:type="page"/>
      </w:r>
      <w:r>
        <w:rPr>
          <w:b/>
        </w:rPr>
        <w:lastRenderedPageBreak/>
        <w:t>Table of Contents</w:t>
      </w:r>
    </w:p>
    <w:sdt>
      <w:sdtPr>
        <w:id w:val="1867168403"/>
        <w:docPartObj>
          <w:docPartGallery w:val="Table of Contents"/>
          <w:docPartUnique/>
        </w:docPartObj>
      </w:sdtPr>
      <w:sdtEndPr/>
      <w:sdtContent>
        <w:p w14:paraId="1FFD7C60" w14:textId="77777777" w:rsidR="001863FC" w:rsidRDefault="00BC4B50">
          <w:pPr>
            <w:tabs>
              <w:tab w:val="right" w:pos="9920"/>
            </w:tabs>
            <w:spacing w:before="80" w:line="240" w:lineRule="auto"/>
            <w:rPr>
              <w:rFonts w:ascii="Calibri" w:eastAsia="Calibri" w:hAnsi="Calibri" w:cs="Calibri"/>
              <w:color w:val="000000"/>
            </w:rPr>
          </w:pPr>
          <w:r>
            <w:fldChar w:fldCharType="begin"/>
          </w:r>
          <w:r>
            <w:instrText xml:space="preserve"> TOC \h \u \z </w:instrText>
          </w:r>
          <w:r>
            <w:fldChar w:fldCharType="separate"/>
          </w:r>
          <w:hyperlink w:anchor="_heading=h.35nkun2">
            <w:r>
              <w:rPr>
                <w:rFonts w:ascii="Calibri" w:eastAsia="Calibri" w:hAnsi="Calibri" w:cs="Calibri"/>
                <w:color w:val="000000"/>
              </w:rPr>
              <w:t>Practical Information</w:t>
            </w:r>
          </w:hyperlink>
          <w:r>
            <w:rPr>
              <w:rFonts w:ascii="Calibri" w:eastAsia="Calibri" w:hAnsi="Calibri" w:cs="Calibri"/>
              <w:color w:val="000000"/>
            </w:rPr>
            <w:tab/>
          </w:r>
          <w:r>
            <w:fldChar w:fldCharType="begin"/>
          </w:r>
          <w:r>
            <w:instrText xml:space="preserve"> PAGEREF _heading=h.35nkun2 \h </w:instrText>
          </w:r>
          <w:r>
            <w:fldChar w:fldCharType="separate"/>
          </w:r>
          <w:r>
            <w:rPr>
              <w:rFonts w:ascii="Calibri" w:eastAsia="Calibri" w:hAnsi="Calibri" w:cs="Calibri"/>
              <w:b/>
              <w:color w:val="000000"/>
            </w:rPr>
            <w:t>3</w:t>
          </w:r>
          <w:r>
            <w:fldChar w:fldCharType="end"/>
          </w:r>
        </w:p>
        <w:p w14:paraId="5A99347B" w14:textId="77777777" w:rsidR="001863FC" w:rsidRDefault="00BC4B50">
          <w:pPr>
            <w:tabs>
              <w:tab w:val="right" w:pos="9920"/>
            </w:tabs>
            <w:spacing w:line="240" w:lineRule="auto"/>
            <w:ind w:left="360"/>
            <w:rPr>
              <w:rFonts w:ascii="Calibri" w:eastAsia="Calibri" w:hAnsi="Calibri" w:cs="Calibri"/>
              <w:color w:val="000000"/>
            </w:rPr>
          </w:pPr>
          <w:hyperlink w:anchor="_heading=h.1ksv4uv">
            <w:r>
              <w:rPr>
                <w:rFonts w:ascii="Calibri" w:eastAsia="Calibri" w:hAnsi="Calibri" w:cs="Calibri"/>
                <w:color w:val="000000"/>
              </w:rPr>
              <w:t>Attendants</w:t>
            </w:r>
          </w:hyperlink>
          <w:r>
            <w:rPr>
              <w:rFonts w:ascii="Calibri" w:eastAsia="Calibri" w:hAnsi="Calibri" w:cs="Calibri"/>
              <w:color w:val="000000"/>
            </w:rPr>
            <w:tab/>
          </w:r>
          <w:r>
            <w:fldChar w:fldCharType="begin"/>
          </w:r>
          <w:r>
            <w:instrText xml:space="preserve"> PAGEREF _heading=h.1ksv4uv \h </w:instrText>
          </w:r>
          <w:r>
            <w:fldChar w:fldCharType="separate"/>
          </w:r>
          <w:r>
            <w:rPr>
              <w:rFonts w:ascii="Calibri" w:eastAsia="Calibri" w:hAnsi="Calibri" w:cs="Calibri"/>
              <w:color w:val="000000"/>
            </w:rPr>
            <w:t>3</w:t>
          </w:r>
          <w:r>
            <w:fldChar w:fldCharType="end"/>
          </w:r>
        </w:p>
        <w:p w14:paraId="427F4912" w14:textId="77777777" w:rsidR="001863FC" w:rsidRDefault="00BC4B50">
          <w:pPr>
            <w:tabs>
              <w:tab w:val="right" w:pos="9920"/>
            </w:tabs>
            <w:spacing w:line="240" w:lineRule="auto"/>
            <w:ind w:left="360"/>
            <w:rPr>
              <w:rFonts w:ascii="Calibri" w:eastAsia="Calibri" w:hAnsi="Calibri" w:cs="Calibri"/>
              <w:color w:val="000000"/>
            </w:rPr>
          </w:pPr>
          <w:hyperlink w:anchor="_heading=h.44sinio">
            <w:r>
              <w:rPr>
                <w:rFonts w:ascii="Calibri" w:eastAsia="Calibri" w:hAnsi="Calibri" w:cs="Calibri"/>
                <w:color w:val="000000"/>
              </w:rPr>
              <w:t>Agenda</w:t>
            </w:r>
          </w:hyperlink>
          <w:r>
            <w:rPr>
              <w:rFonts w:ascii="Calibri" w:eastAsia="Calibri" w:hAnsi="Calibri" w:cs="Calibri"/>
              <w:color w:val="000000"/>
            </w:rPr>
            <w:tab/>
          </w:r>
          <w:r>
            <w:fldChar w:fldCharType="begin"/>
          </w:r>
          <w:r>
            <w:instrText xml:space="preserve"> PAGEREF _heading=h.44sinio \h </w:instrText>
          </w:r>
          <w:r>
            <w:fldChar w:fldCharType="separate"/>
          </w:r>
          <w:r>
            <w:rPr>
              <w:rFonts w:ascii="Calibri" w:eastAsia="Calibri" w:hAnsi="Calibri" w:cs="Calibri"/>
              <w:color w:val="000000"/>
            </w:rPr>
            <w:t>3</w:t>
          </w:r>
          <w:r>
            <w:fldChar w:fldCharType="end"/>
          </w:r>
        </w:p>
        <w:p w14:paraId="28231115" w14:textId="77777777" w:rsidR="001863FC" w:rsidRDefault="00BC4B50">
          <w:pPr>
            <w:tabs>
              <w:tab w:val="right" w:pos="9920"/>
            </w:tabs>
            <w:spacing w:before="200" w:line="240" w:lineRule="auto"/>
            <w:rPr>
              <w:rFonts w:ascii="Calibri" w:eastAsia="Calibri" w:hAnsi="Calibri" w:cs="Calibri"/>
              <w:b/>
              <w:color w:val="000000"/>
            </w:rPr>
          </w:pPr>
          <w:hyperlink w:anchor="_heading=h.1x4dvqelmw1c">
            <w:r>
              <w:rPr>
                <w:rFonts w:ascii="Calibri" w:eastAsia="Calibri" w:hAnsi="Calibri" w:cs="Calibri"/>
                <w:b/>
                <w:color w:val="000000"/>
              </w:rPr>
              <w:t>Introduction</w:t>
            </w:r>
          </w:hyperlink>
          <w:r>
            <w:rPr>
              <w:rFonts w:ascii="Calibri" w:eastAsia="Calibri" w:hAnsi="Calibri" w:cs="Calibri"/>
              <w:b/>
              <w:color w:val="000000"/>
            </w:rPr>
            <w:tab/>
          </w:r>
          <w:r>
            <w:fldChar w:fldCharType="begin"/>
          </w:r>
          <w:r>
            <w:instrText xml:space="preserve"> PAGEREF _heading=h.1x4dvqelmw1c \h </w:instrText>
          </w:r>
          <w:r>
            <w:fldChar w:fldCharType="separate"/>
          </w:r>
          <w:r>
            <w:rPr>
              <w:rFonts w:ascii="Calibri" w:eastAsia="Calibri" w:hAnsi="Calibri" w:cs="Calibri"/>
              <w:b/>
              <w:color w:val="000000"/>
            </w:rPr>
            <w:t>4</w:t>
          </w:r>
          <w:r>
            <w:fldChar w:fldCharType="end"/>
          </w:r>
        </w:p>
        <w:p w14:paraId="6453086D" w14:textId="77777777" w:rsidR="001863FC" w:rsidRDefault="00BC4B50">
          <w:pPr>
            <w:tabs>
              <w:tab w:val="right" w:pos="9920"/>
            </w:tabs>
            <w:spacing w:line="240" w:lineRule="auto"/>
            <w:ind w:left="360"/>
            <w:rPr>
              <w:rFonts w:ascii="Calibri" w:eastAsia="Calibri" w:hAnsi="Calibri" w:cs="Calibri"/>
              <w:b/>
              <w:color w:val="000000"/>
            </w:rPr>
          </w:pPr>
          <w:hyperlink w:anchor="_heading=h.9b1hfv1rlczn">
            <w:r>
              <w:rPr>
                <w:rFonts w:ascii="Calibri" w:eastAsia="Calibri" w:hAnsi="Calibri" w:cs="Calibri"/>
                <w:b/>
                <w:color w:val="000000"/>
              </w:rPr>
              <w:t>OSLO (Open Standards for Linked Organizations</w:t>
            </w:r>
          </w:hyperlink>
          <w:r>
            <w:rPr>
              <w:rFonts w:ascii="Calibri" w:eastAsia="Calibri" w:hAnsi="Calibri" w:cs="Calibri"/>
              <w:b/>
              <w:color w:val="000000"/>
            </w:rPr>
            <w:tab/>
          </w:r>
          <w:r>
            <w:fldChar w:fldCharType="begin"/>
          </w:r>
          <w:r>
            <w:instrText xml:space="preserve"> PAGEREF _heading=h.9b1hfv1rlczn \h </w:instrText>
          </w:r>
          <w:r>
            <w:fldChar w:fldCharType="separate"/>
          </w:r>
          <w:r>
            <w:rPr>
              <w:rFonts w:ascii="Calibri" w:eastAsia="Calibri" w:hAnsi="Calibri" w:cs="Calibri"/>
              <w:b/>
              <w:color w:val="000000"/>
            </w:rPr>
            <w:t>4</w:t>
          </w:r>
          <w:r>
            <w:fldChar w:fldCharType="end"/>
          </w:r>
        </w:p>
        <w:p w14:paraId="60772778" w14:textId="77777777" w:rsidR="001863FC" w:rsidRDefault="00BC4B50">
          <w:pPr>
            <w:tabs>
              <w:tab w:val="right" w:pos="9920"/>
            </w:tabs>
            <w:spacing w:line="240" w:lineRule="auto"/>
            <w:ind w:left="360"/>
            <w:rPr>
              <w:rFonts w:ascii="Calibri" w:eastAsia="Calibri" w:hAnsi="Calibri" w:cs="Calibri"/>
              <w:color w:val="000000"/>
            </w:rPr>
          </w:pPr>
          <w:hyperlink w:anchor="_heading=h.8st42xbwelv1">
            <w:r>
              <w:rPr>
                <w:rFonts w:ascii="Calibri" w:eastAsia="Calibri" w:hAnsi="Calibri" w:cs="Calibri"/>
                <w:color w:val="000000"/>
              </w:rPr>
              <w:t>GreenMov</w:t>
            </w:r>
          </w:hyperlink>
          <w:r>
            <w:rPr>
              <w:rFonts w:ascii="Calibri" w:eastAsia="Calibri" w:hAnsi="Calibri" w:cs="Calibri"/>
              <w:color w:val="000000"/>
            </w:rPr>
            <w:tab/>
          </w:r>
          <w:r>
            <w:fldChar w:fldCharType="begin"/>
          </w:r>
          <w:r>
            <w:instrText xml:space="preserve"> PAGEREF _heading=h.8st42xbwelv1 \h </w:instrText>
          </w:r>
          <w:r>
            <w:fldChar w:fldCharType="separate"/>
          </w:r>
          <w:r>
            <w:rPr>
              <w:rFonts w:ascii="Calibri" w:eastAsia="Calibri" w:hAnsi="Calibri" w:cs="Calibri"/>
              <w:color w:val="000000"/>
            </w:rPr>
            <w:t>4</w:t>
          </w:r>
          <w:r>
            <w:fldChar w:fldCharType="end"/>
          </w:r>
        </w:p>
        <w:p w14:paraId="563219AF" w14:textId="77777777" w:rsidR="001863FC" w:rsidRDefault="00BC4B50">
          <w:pPr>
            <w:tabs>
              <w:tab w:val="right" w:pos="9920"/>
            </w:tabs>
            <w:spacing w:line="240" w:lineRule="auto"/>
            <w:ind w:left="360"/>
            <w:rPr>
              <w:rFonts w:ascii="Calibri" w:eastAsia="Calibri" w:hAnsi="Calibri" w:cs="Calibri"/>
              <w:color w:val="000000"/>
            </w:rPr>
          </w:pPr>
          <w:hyperlink w:anchor="_heading=h.4ymj6a7l6dlt">
            <w:r>
              <w:rPr>
                <w:rFonts w:ascii="Calibri" w:eastAsia="Calibri" w:hAnsi="Calibri" w:cs="Calibri"/>
                <w:color w:val="000000"/>
              </w:rPr>
              <w:t>Flemish track OSLO Hoppinpunten</w:t>
            </w:r>
          </w:hyperlink>
          <w:r>
            <w:rPr>
              <w:rFonts w:ascii="Calibri" w:eastAsia="Calibri" w:hAnsi="Calibri" w:cs="Calibri"/>
              <w:color w:val="000000"/>
            </w:rPr>
            <w:tab/>
          </w:r>
          <w:r>
            <w:fldChar w:fldCharType="begin"/>
          </w:r>
          <w:r>
            <w:instrText xml:space="preserve"> PAGEREF _heading=h.4ymj6a7l6dlt \h </w:instrText>
          </w:r>
          <w:r>
            <w:fldChar w:fldCharType="separate"/>
          </w:r>
          <w:r>
            <w:rPr>
              <w:rFonts w:ascii="Calibri" w:eastAsia="Calibri" w:hAnsi="Calibri" w:cs="Calibri"/>
              <w:color w:val="000000"/>
            </w:rPr>
            <w:t>4</w:t>
          </w:r>
          <w:r>
            <w:fldChar w:fldCharType="end"/>
          </w:r>
        </w:p>
        <w:p w14:paraId="5B102869" w14:textId="77777777" w:rsidR="001863FC" w:rsidRDefault="00BC4B50">
          <w:pPr>
            <w:tabs>
              <w:tab w:val="right" w:pos="9920"/>
            </w:tabs>
            <w:spacing w:line="240" w:lineRule="auto"/>
            <w:ind w:left="360"/>
            <w:rPr>
              <w:rFonts w:ascii="Calibri" w:eastAsia="Calibri" w:hAnsi="Calibri" w:cs="Calibri"/>
              <w:color w:val="000000"/>
            </w:rPr>
          </w:pPr>
          <w:hyperlink w:anchor="_heading=h.xeqxkytjkqwn">
            <w:r>
              <w:rPr>
                <w:rFonts w:ascii="Calibri" w:eastAsia="Calibri" w:hAnsi="Calibri" w:cs="Calibri"/>
                <w:color w:val="000000"/>
              </w:rPr>
              <w:t>Context Passenger Transport Hubs</w:t>
            </w:r>
          </w:hyperlink>
          <w:r>
            <w:rPr>
              <w:rFonts w:ascii="Calibri" w:eastAsia="Calibri" w:hAnsi="Calibri" w:cs="Calibri"/>
              <w:color w:val="000000"/>
            </w:rPr>
            <w:tab/>
          </w:r>
          <w:r>
            <w:fldChar w:fldCharType="begin"/>
          </w:r>
          <w:r>
            <w:instrText xml:space="preserve"> P</w:instrText>
          </w:r>
          <w:r>
            <w:instrText xml:space="preserve">AGEREF _heading=h.xeqxkytjkqwn \h </w:instrText>
          </w:r>
          <w:r>
            <w:fldChar w:fldCharType="separate"/>
          </w:r>
          <w:r>
            <w:rPr>
              <w:rFonts w:ascii="Calibri" w:eastAsia="Calibri" w:hAnsi="Calibri" w:cs="Calibri"/>
              <w:color w:val="000000"/>
            </w:rPr>
            <w:t>4</w:t>
          </w:r>
          <w:r>
            <w:fldChar w:fldCharType="end"/>
          </w:r>
        </w:p>
        <w:p w14:paraId="15EB3C2F" w14:textId="77777777" w:rsidR="001863FC" w:rsidRDefault="00BC4B50">
          <w:pPr>
            <w:tabs>
              <w:tab w:val="right" w:pos="9920"/>
            </w:tabs>
            <w:spacing w:before="200" w:line="240" w:lineRule="auto"/>
            <w:rPr>
              <w:rFonts w:ascii="Calibri" w:eastAsia="Calibri" w:hAnsi="Calibri" w:cs="Calibri"/>
              <w:color w:val="000000"/>
            </w:rPr>
          </w:pPr>
          <w:hyperlink w:anchor="_heading=h.lxclr6hf27mj">
            <w:r>
              <w:rPr>
                <w:rFonts w:ascii="Calibri" w:eastAsia="Calibri" w:hAnsi="Calibri" w:cs="Calibri"/>
                <w:color w:val="000000"/>
              </w:rPr>
              <w:t>Objective and Approach</w:t>
            </w:r>
          </w:hyperlink>
          <w:r>
            <w:rPr>
              <w:rFonts w:ascii="Calibri" w:eastAsia="Calibri" w:hAnsi="Calibri" w:cs="Calibri"/>
              <w:color w:val="000000"/>
            </w:rPr>
            <w:tab/>
          </w:r>
          <w:r>
            <w:fldChar w:fldCharType="begin"/>
          </w:r>
          <w:r>
            <w:instrText xml:space="preserve"> PAGEREF _heading=h.lxclr6hf27mj \h </w:instrText>
          </w:r>
          <w:r>
            <w:fldChar w:fldCharType="separate"/>
          </w:r>
          <w:r>
            <w:rPr>
              <w:rFonts w:ascii="Calibri" w:eastAsia="Calibri" w:hAnsi="Calibri" w:cs="Calibri"/>
              <w:b/>
              <w:color w:val="000000"/>
            </w:rPr>
            <w:t>6</w:t>
          </w:r>
          <w:r>
            <w:fldChar w:fldCharType="end"/>
          </w:r>
        </w:p>
        <w:p w14:paraId="7C708A19" w14:textId="77777777" w:rsidR="001863FC" w:rsidRDefault="00BC4B50">
          <w:pPr>
            <w:tabs>
              <w:tab w:val="right" w:pos="9920"/>
            </w:tabs>
            <w:spacing w:line="240" w:lineRule="auto"/>
            <w:ind w:left="360"/>
            <w:rPr>
              <w:rFonts w:ascii="Calibri" w:eastAsia="Calibri" w:hAnsi="Calibri" w:cs="Calibri"/>
              <w:color w:val="000000"/>
            </w:rPr>
          </w:pPr>
          <w:hyperlink w:anchor="_heading=h.qod7ippck712">
            <w:r>
              <w:rPr>
                <w:rFonts w:ascii="Calibri" w:eastAsia="Calibri" w:hAnsi="Calibri" w:cs="Calibri"/>
                <w:color w:val="000000"/>
              </w:rPr>
              <w:t>Objective</w:t>
            </w:r>
          </w:hyperlink>
          <w:r>
            <w:rPr>
              <w:rFonts w:ascii="Calibri" w:eastAsia="Calibri" w:hAnsi="Calibri" w:cs="Calibri"/>
              <w:color w:val="000000"/>
            </w:rPr>
            <w:tab/>
          </w:r>
          <w:r>
            <w:fldChar w:fldCharType="begin"/>
          </w:r>
          <w:r>
            <w:instrText xml:space="preserve"> PAGEREF _heading=h.qod7ippck712 \h </w:instrText>
          </w:r>
          <w:r>
            <w:fldChar w:fldCharType="separate"/>
          </w:r>
          <w:r>
            <w:rPr>
              <w:rFonts w:ascii="Calibri" w:eastAsia="Calibri" w:hAnsi="Calibri" w:cs="Calibri"/>
              <w:color w:val="000000"/>
            </w:rPr>
            <w:t>6</w:t>
          </w:r>
          <w:r>
            <w:fldChar w:fldCharType="end"/>
          </w:r>
        </w:p>
        <w:p w14:paraId="046ED5AD" w14:textId="77777777" w:rsidR="001863FC" w:rsidRDefault="00BC4B50">
          <w:pPr>
            <w:tabs>
              <w:tab w:val="right" w:pos="9920"/>
            </w:tabs>
            <w:spacing w:line="240" w:lineRule="auto"/>
            <w:ind w:left="360"/>
            <w:rPr>
              <w:rFonts w:ascii="Calibri" w:eastAsia="Calibri" w:hAnsi="Calibri" w:cs="Calibri"/>
              <w:color w:val="000000"/>
            </w:rPr>
          </w:pPr>
          <w:hyperlink w:anchor="_heading=h.9lx5eu8jqr0x">
            <w:r>
              <w:rPr>
                <w:rFonts w:ascii="Calibri" w:eastAsia="Calibri" w:hAnsi="Calibri" w:cs="Calibri"/>
                <w:color w:val="000000"/>
              </w:rPr>
              <w:t>Approach</w:t>
            </w:r>
          </w:hyperlink>
          <w:r>
            <w:rPr>
              <w:rFonts w:ascii="Calibri" w:eastAsia="Calibri" w:hAnsi="Calibri" w:cs="Calibri"/>
              <w:color w:val="000000"/>
            </w:rPr>
            <w:tab/>
          </w:r>
          <w:r>
            <w:fldChar w:fldCharType="begin"/>
          </w:r>
          <w:r>
            <w:instrText xml:space="preserve"> PAGEREF _heading=h.9lx5eu8jqr0x \h </w:instrText>
          </w:r>
          <w:r>
            <w:fldChar w:fldCharType="separate"/>
          </w:r>
          <w:r>
            <w:rPr>
              <w:rFonts w:ascii="Calibri" w:eastAsia="Calibri" w:hAnsi="Calibri" w:cs="Calibri"/>
              <w:color w:val="000000"/>
            </w:rPr>
            <w:t>6</w:t>
          </w:r>
          <w:r>
            <w:fldChar w:fldCharType="end"/>
          </w:r>
        </w:p>
        <w:p w14:paraId="2B07F33D" w14:textId="77777777" w:rsidR="001863FC" w:rsidRDefault="00BC4B50">
          <w:pPr>
            <w:tabs>
              <w:tab w:val="right" w:pos="9920"/>
            </w:tabs>
            <w:spacing w:before="200" w:line="240" w:lineRule="auto"/>
            <w:rPr>
              <w:rFonts w:ascii="Calibri" w:eastAsia="Calibri" w:hAnsi="Calibri" w:cs="Calibri"/>
              <w:b/>
              <w:color w:val="000000"/>
            </w:rPr>
          </w:pPr>
          <w:hyperlink w:anchor="_heading=h.4f0cf88hpo8k">
            <w:r>
              <w:rPr>
                <w:rFonts w:ascii="Calibri" w:eastAsia="Calibri" w:hAnsi="Calibri" w:cs="Calibri"/>
                <w:b/>
                <w:color w:val="000000"/>
              </w:rPr>
              <w:t>Overview of the adjustments to the model</w:t>
            </w:r>
          </w:hyperlink>
          <w:r>
            <w:rPr>
              <w:rFonts w:ascii="Calibri" w:eastAsia="Calibri" w:hAnsi="Calibri" w:cs="Calibri"/>
              <w:b/>
              <w:color w:val="000000"/>
            </w:rPr>
            <w:tab/>
          </w:r>
          <w:r>
            <w:fldChar w:fldCharType="begin"/>
          </w:r>
          <w:r>
            <w:instrText xml:space="preserve"> PAGEREF</w:instrText>
          </w:r>
          <w:r>
            <w:instrText xml:space="preserve"> _heading=h.4f0cf88hpo8k \h </w:instrText>
          </w:r>
          <w:r>
            <w:fldChar w:fldCharType="separate"/>
          </w:r>
          <w:r>
            <w:rPr>
              <w:rFonts w:ascii="Calibri" w:eastAsia="Calibri" w:hAnsi="Calibri" w:cs="Calibri"/>
              <w:b/>
              <w:color w:val="000000"/>
            </w:rPr>
            <w:t>7</w:t>
          </w:r>
          <w:r>
            <w:fldChar w:fldCharType="end"/>
          </w:r>
        </w:p>
        <w:p w14:paraId="6B0B3723" w14:textId="77777777" w:rsidR="001863FC" w:rsidRDefault="00BC4B50">
          <w:pPr>
            <w:tabs>
              <w:tab w:val="right" w:pos="9920"/>
            </w:tabs>
            <w:spacing w:before="200" w:line="240" w:lineRule="auto"/>
            <w:rPr>
              <w:rFonts w:ascii="Calibri" w:eastAsia="Calibri" w:hAnsi="Calibri" w:cs="Calibri"/>
              <w:b/>
              <w:color w:val="000000"/>
            </w:rPr>
          </w:pPr>
          <w:hyperlink w:anchor="_heading=h.wkggtobrjayo">
            <w:r>
              <w:rPr>
                <w:rFonts w:ascii="Calibri" w:eastAsia="Calibri" w:hAnsi="Calibri" w:cs="Calibri"/>
                <w:b/>
                <w:color w:val="000000"/>
              </w:rPr>
              <w:t>Next Steps</w:t>
            </w:r>
          </w:hyperlink>
          <w:r>
            <w:rPr>
              <w:rFonts w:ascii="Calibri" w:eastAsia="Calibri" w:hAnsi="Calibri" w:cs="Calibri"/>
              <w:b/>
              <w:color w:val="000000"/>
            </w:rPr>
            <w:tab/>
          </w:r>
          <w:r>
            <w:fldChar w:fldCharType="begin"/>
          </w:r>
          <w:r>
            <w:instrText xml:space="preserve"> PAGEREF _heading=h.wkggtobrjayo \h </w:instrText>
          </w:r>
          <w:r>
            <w:fldChar w:fldCharType="separate"/>
          </w:r>
          <w:r>
            <w:rPr>
              <w:rFonts w:ascii="Calibri" w:eastAsia="Calibri" w:hAnsi="Calibri" w:cs="Calibri"/>
              <w:b/>
              <w:color w:val="000000"/>
            </w:rPr>
            <w:t>9</w:t>
          </w:r>
          <w:r>
            <w:fldChar w:fldCharType="end"/>
          </w:r>
        </w:p>
        <w:p w14:paraId="284F1A99" w14:textId="77777777" w:rsidR="001863FC" w:rsidRDefault="00BC4B50">
          <w:pPr>
            <w:tabs>
              <w:tab w:val="right" w:pos="9920"/>
            </w:tabs>
            <w:spacing w:before="200" w:line="240" w:lineRule="auto"/>
            <w:rPr>
              <w:rFonts w:ascii="Calibri" w:eastAsia="Calibri" w:hAnsi="Calibri" w:cs="Calibri"/>
              <w:b/>
              <w:color w:val="000000"/>
            </w:rPr>
          </w:pPr>
          <w:hyperlink w:anchor="_heading=h.1iy3kkza0j6l">
            <w:r>
              <w:rPr>
                <w:rFonts w:ascii="Calibri" w:eastAsia="Calibri" w:hAnsi="Calibri" w:cs="Calibri"/>
                <w:b/>
                <w:color w:val="000000"/>
              </w:rPr>
              <w:t>Annexes</w:t>
            </w:r>
          </w:hyperlink>
          <w:r>
            <w:rPr>
              <w:rFonts w:ascii="Calibri" w:eastAsia="Calibri" w:hAnsi="Calibri" w:cs="Calibri"/>
              <w:b/>
              <w:color w:val="000000"/>
            </w:rPr>
            <w:tab/>
          </w:r>
          <w:r>
            <w:fldChar w:fldCharType="begin"/>
          </w:r>
          <w:r>
            <w:instrText xml:space="preserve"> PAGEREF _heading=h.1iy3kkza0j6l \h </w:instrText>
          </w:r>
          <w:r>
            <w:fldChar w:fldCharType="separate"/>
          </w:r>
          <w:r>
            <w:rPr>
              <w:rFonts w:ascii="Calibri" w:eastAsia="Calibri" w:hAnsi="Calibri" w:cs="Calibri"/>
              <w:b/>
              <w:color w:val="000000"/>
            </w:rPr>
            <w:t>10</w:t>
          </w:r>
          <w:r>
            <w:fldChar w:fldCharType="end"/>
          </w:r>
        </w:p>
        <w:p w14:paraId="7DBC342C" w14:textId="77777777" w:rsidR="001863FC" w:rsidRDefault="00BC4B50">
          <w:pPr>
            <w:tabs>
              <w:tab w:val="right" w:pos="9920"/>
            </w:tabs>
            <w:spacing w:after="80" w:line="240" w:lineRule="auto"/>
            <w:ind w:left="360"/>
            <w:rPr>
              <w:rFonts w:ascii="Calibri" w:eastAsia="Calibri" w:hAnsi="Calibri" w:cs="Calibri"/>
              <w:color w:val="000000"/>
            </w:rPr>
          </w:pPr>
          <w:hyperlink w:anchor="_heading=h.vepjkcuy6z4r">
            <w:r>
              <w:rPr>
                <w:rFonts w:ascii="Calibri" w:eastAsia="Calibri" w:hAnsi="Calibri" w:cs="Calibri"/>
                <w:color w:val="000000"/>
              </w:rPr>
              <w:t>Passenger Transport  Hubs Model</w:t>
            </w:r>
          </w:hyperlink>
          <w:r>
            <w:rPr>
              <w:rFonts w:ascii="Calibri" w:eastAsia="Calibri" w:hAnsi="Calibri" w:cs="Calibri"/>
              <w:color w:val="000000"/>
            </w:rPr>
            <w:tab/>
          </w:r>
          <w:r>
            <w:fldChar w:fldCharType="begin"/>
          </w:r>
          <w:r>
            <w:instrText xml:space="preserve"> PAGEREF _heading=h.vepjkcuy6z4r \h </w:instrText>
          </w:r>
          <w:r>
            <w:fldChar w:fldCharType="separate"/>
          </w:r>
          <w:r>
            <w:rPr>
              <w:rFonts w:ascii="Calibri" w:eastAsia="Calibri" w:hAnsi="Calibri" w:cs="Calibri"/>
              <w:color w:val="000000"/>
            </w:rPr>
            <w:t>10</w:t>
          </w:r>
          <w:r>
            <w:fldChar w:fldCharType="end"/>
          </w:r>
          <w:r>
            <w:fldChar w:fldCharType="end"/>
          </w:r>
        </w:p>
      </w:sdtContent>
    </w:sdt>
    <w:p w14:paraId="382A7EF6" w14:textId="77777777" w:rsidR="001863FC" w:rsidRDefault="001863FC">
      <w:pPr>
        <w:sectPr w:rsidR="001863FC">
          <w:headerReference w:type="even" r:id="rId8"/>
          <w:headerReference w:type="default" r:id="rId9"/>
          <w:footerReference w:type="default" r:id="rId10"/>
          <w:headerReference w:type="first" r:id="rId11"/>
          <w:footerReference w:type="first" r:id="rId12"/>
          <w:pgSz w:w="11906" w:h="16838"/>
          <w:pgMar w:top="2211" w:right="851" w:bottom="2552" w:left="1134" w:header="851" w:footer="851" w:gutter="0"/>
          <w:pgNumType w:start="1"/>
          <w:cols w:space="720"/>
          <w:titlePg/>
        </w:sectPr>
      </w:pPr>
    </w:p>
    <w:p w14:paraId="51556A53" w14:textId="77777777" w:rsidR="001863FC" w:rsidRDefault="00BC4B50">
      <w:pPr>
        <w:pStyle w:val="Heading1"/>
        <w:numPr>
          <w:ilvl w:val="0"/>
          <w:numId w:val="7"/>
        </w:numPr>
        <w:spacing w:before="0" w:line="276" w:lineRule="auto"/>
        <w:rPr>
          <w:rFonts w:eastAsia="Arial" w:cs="Arial"/>
        </w:rPr>
      </w:pPr>
      <w:bookmarkStart w:id="0" w:name="_heading=h.35nkun2" w:colFirst="0" w:colLast="0"/>
      <w:bookmarkEnd w:id="0"/>
      <w:r>
        <w:rPr>
          <w:rFonts w:eastAsia="Arial" w:cs="Arial"/>
        </w:rPr>
        <w:lastRenderedPageBreak/>
        <w:t>Practical Information</w:t>
      </w:r>
    </w:p>
    <w:p w14:paraId="54DCCC84" w14:textId="77777777" w:rsidR="001863FC" w:rsidRDefault="00BC4B50">
      <w:pPr>
        <w:numPr>
          <w:ilvl w:val="0"/>
          <w:numId w:val="6"/>
        </w:numPr>
        <w:pBdr>
          <w:top w:val="nil"/>
          <w:left w:val="nil"/>
          <w:bottom w:val="nil"/>
          <w:right w:val="nil"/>
          <w:between w:val="nil"/>
        </w:pBdr>
        <w:spacing w:before="0" w:after="0" w:line="259" w:lineRule="auto"/>
      </w:pPr>
      <w:r>
        <w:rPr>
          <w:color w:val="000000"/>
        </w:rPr>
        <w:t>Dat</w:t>
      </w:r>
      <w:r>
        <w:t>e</w:t>
      </w:r>
      <w:r>
        <w:rPr>
          <w:color w:val="000000"/>
        </w:rPr>
        <w:t xml:space="preserve">: </w:t>
      </w:r>
      <w:r>
        <w:t>23</w:t>
      </w:r>
      <w:r>
        <w:t>/0</w:t>
      </w:r>
      <w:r>
        <w:t>6</w:t>
      </w:r>
      <w:r>
        <w:t>/2022</w:t>
      </w:r>
    </w:p>
    <w:p w14:paraId="359EC00A" w14:textId="77777777" w:rsidR="001863FC" w:rsidRDefault="00BC4B50">
      <w:pPr>
        <w:numPr>
          <w:ilvl w:val="0"/>
          <w:numId w:val="6"/>
        </w:numPr>
        <w:pBdr>
          <w:top w:val="nil"/>
          <w:left w:val="nil"/>
          <w:bottom w:val="nil"/>
          <w:right w:val="nil"/>
          <w:between w:val="nil"/>
        </w:pBdr>
        <w:spacing w:before="0" w:after="360" w:line="259" w:lineRule="auto"/>
      </w:pPr>
      <w:r>
        <w:rPr>
          <w:color w:val="000000"/>
        </w:rPr>
        <w:t>Locati</w:t>
      </w:r>
      <w:r>
        <w:t>on</w:t>
      </w:r>
      <w:r>
        <w:rPr>
          <w:color w:val="000000"/>
        </w:rPr>
        <w:t>: Virtu</w:t>
      </w:r>
      <w:r>
        <w:t>a</w:t>
      </w:r>
      <w:r>
        <w:rPr>
          <w:color w:val="000000"/>
        </w:rPr>
        <w:t>l</w:t>
      </w:r>
    </w:p>
    <w:p w14:paraId="263A228A" w14:textId="77777777" w:rsidR="001863FC" w:rsidRDefault="00BC4B50">
      <w:pPr>
        <w:pStyle w:val="Heading2"/>
        <w:numPr>
          <w:ilvl w:val="1"/>
          <w:numId w:val="7"/>
        </w:numPr>
        <w:spacing w:before="240" w:after="120" w:line="276" w:lineRule="auto"/>
      </w:pPr>
      <w:bookmarkStart w:id="1" w:name="_heading=h.1ksv4uv" w:colFirst="0" w:colLast="0"/>
      <w:bookmarkEnd w:id="1"/>
      <w:r>
        <w:t>Attendants</w:t>
      </w:r>
    </w:p>
    <w:p w14:paraId="1F4BD8FC" w14:textId="77777777" w:rsidR="001863FC" w:rsidRDefault="00BC4B50">
      <w:pPr>
        <w:spacing w:before="0" w:after="0" w:line="259" w:lineRule="auto"/>
      </w:pPr>
      <w:r>
        <w:t>Agentschap Wegen en Verkeer</w:t>
      </w:r>
    </w:p>
    <w:p w14:paraId="3BCFEEA6" w14:textId="77777777" w:rsidR="001863FC" w:rsidRDefault="00BC4B50">
      <w:pPr>
        <w:numPr>
          <w:ilvl w:val="0"/>
          <w:numId w:val="5"/>
        </w:numPr>
        <w:spacing w:before="0" w:after="40" w:line="259" w:lineRule="auto"/>
      </w:pPr>
      <w:r>
        <w:t>Joris Cornu</w:t>
      </w:r>
    </w:p>
    <w:p w14:paraId="33032B80" w14:textId="77777777" w:rsidR="001863FC" w:rsidRDefault="00BC4B50">
      <w:pPr>
        <w:spacing w:before="0" w:after="0" w:line="259" w:lineRule="auto"/>
      </w:pPr>
      <w:r>
        <w:t>Digitaal Vlaanderen</w:t>
      </w:r>
    </w:p>
    <w:p w14:paraId="1BA89522" w14:textId="77777777" w:rsidR="001863FC" w:rsidRDefault="00BC4B50">
      <w:pPr>
        <w:numPr>
          <w:ilvl w:val="0"/>
          <w:numId w:val="3"/>
        </w:numPr>
        <w:spacing w:before="0" w:after="0" w:line="259" w:lineRule="auto"/>
      </w:pPr>
      <w:r>
        <w:t>Geert Thijs</w:t>
      </w:r>
    </w:p>
    <w:p w14:paraId="2D6E05B4" w14:textId="77777777" w:rsidR="001863FC" w:rsidRDefault="00BC4B50">
      <w:pPr>
        <w:numPr>
          <w:ilvl w:val="0"/>
          <w:numId w:val="3"/>
        </w:numPr>
        <w:spacing w:before="0" w:after="40" w:line="259" w:lineRule="auto"/>
      </w:pPr>
      <w:r>
        <w:t>Tom Callens</w:t>
      </w:r>
    </w:p>
    <w:p w14:paraId="70DDA7C0" w14:textId="77777777" w:rsidR="001863FC" w:rsidRDefault="00BC4B50">
      <w:pPr>
        <w:numPr>
          <w:ilvl w:val="0"/>
          <w:numId w:val="3"/>
        </w:numPr>
        <w:spacing w:before="0" w:after="0" w:line="259" w:lineRule="auto"/>
      </w:pPr>
      <w:r>
        <w:t>Alexis Driesen</w:t>
      </w:r>
    </w:p>
    <w:p w14:paraId="02795708" w14:textId="77777777" w:rsidR="001863FC" w:rsidRDefault="00BC4B50">
      <w:pPr>
        <w:numPr>
          <w:ilvl w:val="0"/>
          <w:numId w:val="3"/>
        </w:numPr>
        <w:spacing w:before="0" w:after="0" w:line="259" w:lineRule="auto"/>
      </w:pPr>
      <w:r>
        <w:t>Arne Scheldeman</w:t>
      </w:r>
    </w:p>
    <w:p w14:paraId="040C7F23" w14:textId="77777777" w:rsidR="001863FC" w:rsidRDefault="00BC4B50">
      <w:pPr>
        <w:pBdr>
          <w:top w:val="nil"/>
          <w:left w:val="nil"/>
          <w:bottom w:val="nil"/>
          <w:right w:val="nil"/>
          <w:between w:val="nil"/>
        </w:pBdr>
        <w:spacing w:before="0" w:after="0" w:line="259" w:lineRule="auto"/>
      </w:pPr>
      <w:r>
        <w:t>Inter</w:t>
      </w:r>
    </w:p>
    <w:p w14:paraId="6E762227" w14:textId="77777777" w:rsidR="001863FC" w:rsidRDefault="00BC4B50">
      <w:pPr>
        <w:numPr>
          <w:ilvl w:val="0"/>
          <w:numId w:val="1"/>
        </w:numPr>
        <w:pBdr>
          <w:top w:val="nil"/>
          <w:left w:val="nil"/>
          <w:bottom w:val="nil"/>
          <w:right w:val="nil"/>
          <w:between w:val="nil"/>
        </w:pBdr>
        <w:spacing w:before="0" w:after="40" w:line="259" w:lineRule="auto"/>
      </w:pPr>
      <w:r>
        <w:t>Marcel Wijnker</w:t>
      </w:r>
    </w:p>
    <w:p w14:paraId="45092B18" w14:textId="77777777" w:rsidR="001863FC" w:rsidRDefault="00BC4B50">
      <w:pPr>
        <w:pBdr>
          <w:top w:val="nil"/>
          <w:left w:val="nil"/>
          <w:bottom w:val="nil"/>
          <w:right w:val="nil"/>
          <w:between w:val="nil"/>
        </w:pBdr>
        <w:spacing w:before="0" w:after="0" w:line="259" w:lineRule="auto"/>
      </w:pPr>
      <w:r>
        <w:t>UGent-IMEC</w:t>
      </w:r>
    </w:p>
    <w:p w14:paraId="0BC708DF" w14:textId="77777777" w:rsidR="001863FC" w:rsidRDefault="00BC4B50">
      <w:pPr>
        <w:numPr>
          <w:ilvl w:val="0"/>
          <w:numId w:val="4"/>
        </w:numPr>
        <w:pBdr>
          <w:top w:val="nil"/>
          <w:left w:val="nil"/>
          <w:bottom w:val="nil"/>
          <w:right w:val="nil"/>
          <w:between w:val="nil"/>
        </w:pBdr>
        <w:spacing w:before="0" w:after="40" w:line="259" w:lineRule="auto"/>
      </w:pPr>
      <w:r>
        <w:t>Brecht Van de Vyvere</w:t>
      </w:r>
    </w:p>
    <w:p w14:paraId="6DABFB9F" w14:textId="77777777" w:rsidR="001863FC" w:rsidRDefault="001863FC">
      <w:pPr>
        <w:pBdr>
          <w:top w:val="nil"/>
          <w:left w:val="nil"/>
          <w:bottom w:val="nil"/>
          <w:right w:val="nil"/>
          <w:between w:val="nil"/>
        </w:pBdr>
        <w:spacing w:before="0" w:after="0" w:line="259" w:lineRule="auto"/>
      </w:pPr>
    </w:p>
    <w:p w14:paraId="79E0EDD5" w14:textId="77777777" w:rsidR="001863FC" w:rsidRDefault="00BC4B50">
      <w:pPr>
        <w:pStyle w:val="Heading2"/>
        <w:numPr>
          <w:ilvl w:val="1"/>
          <w:numId w:val="7"/>
        </w:numPr>
        <w:spacing w:before="240" w:after="120" w:line="276" w:lineRule="auto"/>
      </w:pPr>
      <w:bookmarkStart w:id="2" w:name="_heading=h.44sinio" w:colFirst="0" w:colLast="0"/>
      <w:bookmarkEnd w:id="2"/>
      <w:r>
        <w:t xml:space="preserve">Agenda </w:t>
      </w:r>
    </w:p>
    <w:tbl>
      <w:tblPr>
        <w:tblStyle w:val="a2"/>
        <w:tblW w:w="8595" w:type="dxa"/>
        <w:tblBorders>
          <w:top w:val="single" w:sz="4" w:space="0" w:color="FFF200"/>
          <w:left w:val="single" w:sz="4" w:space="0" w:color="FFF200"/>
          <w:bottom w:val="single" w:sz="4" w:space="0" w:color="FFF200"/>
          <w:right w:val="single" w:sz="4" w:space="0" w:color="FFF200"/>
          <w:insideH w:val="single" w:sz="4" w:space="0" w:color="000000"/>
          <w:insideV w:val="single" w:sz="4" w:space="0" w:color="000000"/>
        </w:tblBorders>
        <w:tblLayout w:type="fixed"/>
        <w:tblLook w:val="0400" w:firstRow="0" w:lastRow="0" w:firstColumn="0" w:lastColumn="0" w:noHBand="0" w:noVBand="1"/>
      </w:tblPr>
      <w:tblGrid>
        <w:gridCol w:w="2325"/>
        <w:gridCol w:w="6270"/>
      </w:tblGrid>
      <w:tr w:rsidR="001863FC" w14:paraId="53B13301" w14:textId="77777777">
        <w:trPr>
          <w:cantSplit/>
          <w:trHeight w:val="25"/>
        </w:trPr>
        <w:tc>
          <w:tcPr>
            <w:tcW w:w="2325" w:type="dxa"/>
            <w:tcBorders>
              <w:top w:val="single" w:sz="6" w:space="0" w:color="373636"/>
              <w:left w:val="single" w:sz="6" w:space="0" w:color="373636"/>
              <w:bottom w:val="single" w:sz="6" w:space="0" w:color="373636"/>
              <w:right w:val="single" w:sz="6" w:space="0" w:color="373636"/>
            </w:tcBorders>
            <w:shd w:val="clear" w:color="auto" w:fill="D9D9D9"/>
            <w:tcMar>
              <w:top w:w="150" w:type="dxa"/>
              <w:left w:w="150" w:type="dxa"/>
              <w:bottom w:w="150" w:type="dxa"/>
              <w:right w:w="150" w:type="dxa"/>
            </w:tcMar>
          </w:tcPr>
          <w:p w14:paraId="4510F3F2" w14:textId="77777777" w:rsidR="001863FC" w:rsidRDefault="00BC4B50">
            <w:pPr>
              <w:spacing w:line="240" w:lineRule="auto"/>
              <w:rPr>
                <w:rFonts w:ascii="Arial" w:eastAsia="Arial" w:hAnsi="Arial" w:cs="Arial"/>
                <w:b/>
                <w:color w:val="373636"/>
                <w:sz w:val="22"/>
                <w:szCs w:val="22"/>
              </w:rPr>
            </w:pPr>
            <w:r>
              <w:rPr>
                <w:rFonts w:ascii="Arial" w:eastAsia="Arial" w:hAnsi="Arial" w:cs="Arial"/>
                <w:b/>
                <w:color w:val="373636"/>
                <w:sz w:val="22"/>
                <w:szCs w:val="22"/>
              </w:rPr>
              <w:t>Timetable</w:t>
            </w:r>
          </w:p>
        </w:tc>
        <w:tc>
          <w:tcPr>
            <w:tcW w:w="6270" w:type="dxa"/>
            <w:tcBorders>
              <w:top w:val="single" w:sz="6" w:space="0" w:color="373636"/>
              <w:left w:val="single" w:sz="6" w:space="0" w:color="373636"/>
              <w:bottom w:val="single" w:sz="6" w:space="0" w:color="373636"/>
              <w:right w:val="single" w:sz="6" w:space="0" w:color="373636"/>
            </w:tcBorders>
            <w:shd w:val="clear" w:color="auto" w:fill="D9D9D9"/>
            <w:tcMar>
              <w:top w:w="150" w:type="dxa"/>
              <w:left w:w="150" w:type="dxa"/>
              <w:bottom w:w="150" w:type="dxa"/>
              <w:right w:w="150" w:type="dxa"/>
            </w:tcMar>
          </w:tcPr>
          <w:p w14:paraId="366B7696" w14:textId="77777777" w:rsidR="001863FC" w:rsidRDefault="00BC4B50">
            <w:pPr>
              <w:spacing w:line="240" w:lineRule="auto"/>
              <w:rPr>
                <w:rFonts w:ascii="Arial" w:eastAsia="Arial" w:hAnsi="Arial" w:cs="Arial"/>
                <w:b/>
                <w:color w:val="000000"/>
                <w:sz w:val="22"/>
                <w:szCs w:val="22"/>
              </w:rPr>
            </w:pPr>
            <w:r>
              <w:rPr>
                <w:rFonts w:ascii="Arial" w:eastAsia="Arial" w:hAnsi="Arial" w:cs="Arial"/>
                <w:b/>
                <w:color w:val="000000"/>
                <w:sz w:val="22"/>
                <w:szCs w:val="22"/>
              </w:rPr>
              <w:t>Topic</w:t>
            </w:r>
          </w:p>
        </w:tc>
      </w:tr>
      <w:tr w:rsidR="001863FC" w14:paraId="7DB37115" w14:textId="77777777">
        <w:trPr>
          <w:cantSplit/>
          <w:trHeight w:val="336"/>
        </w:trPr>
        <w:tc>
          <w:tcPr>
            <w:tcW w:w="2325" w:type="dxa"/>
            <w:tcBorders>
              <w:top w:val="single" w:sz="6"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4FFE9763"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09:00 - 09:10 AM</w:t>
            </w:r>
          </w:p>
        </w:tc>
        <w:tc>
          <w:tcPr>
            <w:tcW w:w="6270" w:type="dxa"/>
            <w:tcBorders>
              <w:top w:val="single" w:sz="6"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75028BA0"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Welcome and introduction</w:t>
            </w:r>
          </w:p>
        </w:tc>
      </w:tr>
      <w:tr w:rsidR="001863FC" w14:paraId="75330DB2" w14:textId="77777777">
        <w:trPr>
          <w:cantSplit/>
          <w:trHeight w:val="25"/>
        </w:trPr>
        <w:tc>
          <w:tcPr>
            <w:tcW w:w="2325"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68062B7C"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09:10 - 09:20 AM</w:t>
            </w:r>
          </w:p>
        </w:tc>
        <w:tc>
          <w:tcPr>
            <w:tcW w:w="6270"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4FBF33CD"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Recap of last workshop</w:t>
            </w:r>
          </w:p>
        </w:tc>
      </w:tr>
      <w:tr w:rsidR="001863FC" w14:paraId="29B18A9B" w14:textId="77777777">
        <w:trPr>
          <w:cantSplit/>
          <w:trHeight w:val="25"/>
        </w:trPr>
        <w:tc>
          <w:tcPr>
            <w:tcW w:w="2325"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42A157C8"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09:20 - 09:50 AM</w:t>
            </w:r>
          </w:p>
        </w:tc>
        <w:tc>
          <w:tcPr>
            <w:tcW w:w="6270"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42B15FB5"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Passenger Transport Hubs model</w:t>
            </w:r>
          </w:p>
        </w:tc>
      </w:tr>
      <w:tr w:rsidR="001863FC" w14:paraId="0A02007D" w14:textId="77777777">
        <w:trPr>
          <w:cantSplit/>
          <w:trHeight w:val="25"/>
        </w:trPr>
        <w:tc>
          <w:tcPr>
            <w:tcW w:w="2325" w:type="dxa"/>
            <w:tcBorders>
              <w:top w:val="single" w:sz="4" w:space="0" w:color="373636"/>
              <w:left w:val="single" w:sz="4" w:space="0" w:color="373636"/>
              <w:bottom w:val="single" w:sz="4" w:space="0" w:color="373636"/>
              <w:right w:val="single" w:sz="4" w:space="0" w:color="373636"/>
            </w:tcBorders>
            <w:shd w:val="clear" w:color="auto" w:fill="EEEEEE"/>
            <w:tcMar>
              <w:top w:w="140" w:type="dxa"/>
              <w:left w:w="140" w:type="dxa"/>
              <w:bottom w:w="140" w:type="dxa"/>
              <w:right w:w="140" w:type="dxa"/>
            </w:tcMar>
          </w:tcPr>
          <w:p w14:paraId="1B1F2CB6" w14:textId="77777777" w:rsidR="001863FC" w:rsidRDefault="00BC4B50">
            <w:pPr>
              <w:widowControl w:val="0"/>
              <w:spacing w:before="0"/>
              <w:rPr>
                <w:rFonts w:ascii="Arial" w:eastAsia="Arial" w:hAnsi="Arial" w:cs="Arial"/>
                <w:b/>
                <w:i/>
                <w:color w:val="000000"/>
              </w:rPr>
            </w:pPr>
            <w:r>
              <w:rPr>
                <w:rFonts w:ascii="Arial" w:eastAsia="Arial" w:hAnsi="Arial" w:cs="Arial"/>
                <w:b/>
                <w:i/>
                <w:color w:val="000000"/>
              </w:rPr>
              <w:t>9:50 - 10:00 AM</w:t>
            </w:r>
          </w:p>
        </w:tc>
        <w:tc>
          <w:tcPr>
            <w:tcW w:w="6270" w:type="dxa"/>
            <w:tcBorders>
              <w:top w:val="single" w:sz="4" w:space="0" w:color="373636"/>
              <w:left w:val="single" w:sz="4" w:space="0" w:color="373636"/>
              <w:bottom w:val="single" w:sz="4" w:space="0" w:color="373636"/>
              <w:right w:val="single" w:sz="4" w:space="0" w:color="373636"/>
            </w:tcBorders>
            <w:shd w:val="clear" w:color="auto" w:fill="EEEEEE"/>
            <w:tcMar>
              <w:top w:w="140" w:type="dxa"/>
              <w:left w:w="140" w:type="dxa"/>
              <w:bottom w:w="140" w:type="dxa"/>
              <w:right w:w="140" w:type="dxa"/>
            </w:tcMar>
          </w:tcPr>
          <w:p w14:paraId="1602F1C6" w14:textId="77777777" w:rsidR="001863FC" w:rsidRDefault="00BC4B50">
            <w:pPr>
              <w:widowControl w:val="0"/>
              <w:spacing w:before="0"/>
              <w:rPr>
                <w:rFonts w:ascii="Arial" w:eastAsia="Arial" w:hAnsi="Arial" w:cs="Arial"/>
                <w:b/>
                <w:i/>
                <w:color w:val="000000"/>
              </w:rPr>
            </w:pPr>
            <w:r>
              <w:rPr>
                <w:rFonts w:ascii="Arial" w:eastAsia="Arial" w:hAnsi="Arial" w:cs="Arial"/>
                <w:b/>
                <w:i/>
                <w:color w:val="000000"/>
              </w:rPr>
              <w:t>Break</w:t>
            </w:r>
          </w:p>
        </w:tc>
      </w:tr>
      <w:tr w:rsidR="001863FC" w14:paraId="36840FF9" w14:textId="77777777">
        <w:trPr>
          <w:cantSplit/>
          <w:trHeight w:val="25"/>
        </w:trPr>
        <w:tc>
          <w:tcPr>
            <w:tcW w:w="2325"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09D980CC"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10:00 - 10:15 AM</w:t>
            </w:r>
          </w:p>
        </w:tc>
        <w:tc>
          <w:tcPr>
            <w:tcW w:w="6270"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782ECD3A"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Publication PURL.eu</w:t>
            </w:r>
          </w:p>
        </w:tc>
      </w:tr>
      <w:tr w:rsidR="001863FC" w14:paraId="41D8C7CC" w14:textId="77777777">
        <w:trPr>
          <w:cantSplit/>
          <w:trHeight w:val="25"/>
        </w:trPr>
        <w:tc>
          <w:tcPr>
            <w:tcW w:w="2325"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03659E80"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10:15 - 10:25 AM</w:t>
            </w:r>
          </w:p>
        </w:tc>
        <w:tc>
          <w:tcPr>
            <w:tcW w:w="6270"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6C7E3C36"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Registering issues</w:t>
            </w:r>
          </w:p>
        </w:tc>
      </w:tr>
      <w:tr w:rsidR="001863FC" w14:paraId="4C44FCC2" w14:textId="77777777">
        <w:trPr>
          <w:cantSplit/>
          <w:trHeight w:val="25"/>
        </w:trPr>
        <w:tc>
          <w:tcPr>
            <w:tcW w:w="2325"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3475B168"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10:25 - 10:45 AM</w:t>
            </w:r>
          </w:p>
        </w:tc>
        <w:tc>
          <w:tcPr>
            <w:tcW w:w="6270" w:type="dxa"/>
            <w:tcBorders>
              <w:top w:val="single" w:sz="4" w:space="0" w:color="373636"/>
              <w:left w:val="single" w:sz="4" w:space="0" w:color="373636"/>
              <w:bottom w:val="single" w:sz="4" w:space="0" w:color="373636"/>
              <w:right w:val="single" w:sz="4" w:space="0" w:color="373636"/>
            </w:tcBorders>
            <w:tcMar>
              <w:top w:w="140" w:type="dxa"/>
              <w:left w:w="140" w:type="dxa"/>
              <w:bottom w:w="140" w:type="dxa"/>
              <w:right w:w="140" w:type="dxa"/>
            </w:tcMar>
          </w:tcPr>
          <w:p w14:paraId="2223A385" w14:textId="77777777" w:rsidR="001863FC" w:rsidRDefault="00BC4B50">
            <w:pPr>
              <w:widowControl w:val="0"/>
              <w:spacing w:before="0"/>
              <w:rPr>
                <w:rFonts w:ascii="Arial" w:eastAsia="Arial" w:hAnsi="Arial" w:cs="Arial"/>
                <w:b/>
                <w:color w:val="000000"/>
              </w:rPr>
            </w:pPr>
            <w:r>
              <w:rPr>
                <w:rFonts w:ascii="Arial" w:eastAsia="Arial" w:hAnsi="Arial" w:cs="Arial"/>
                <w:b/>
                <w:color w:val="000000"/>
              </w:rPr>
              <w:t>Q&amp;A and next steps</w:t>
            </w:r>
          </w:p>
        </w:tc>
      </w:tr>
    </w:tbl>
    <w:p w14:paraId="0DA17758" w14:textId="77777777" w:rsidR="001863FC" w:rsidRDefault="00BC4B50">
      <w:pPr>
        <w:spacing w:line="276" w:lineRule="auto"/>
        <w:rPr>
          <w:b/>
          <w:smallCaps/>
          <w:color w:val="373636"/>
          <w:sz w:val="36"/>
          <w:szCs w:val="36"/>
        </w:rPr>
      </w:pPr>
      <w:bookmarkStart w:id="3" w:name="_heading=h.2jxsxqh" w:colFirst="0" w:colLast="0"/>
      <w:bookmarkEnd w:id="3"/>
      <w:r>
        <w:br w:type="page"/>
      </w:r>
    </w:p>
    <w:p w14:paraId="066C2EC8" w14:textId="77777777" w:rsidR="001863FC" w:rsidRDefault="00BC4B50">
      <w:pPr>
        <w:pStyle w:val="Heading1"/>
        <w:numPr>
          <w:ilvl w:val="0"/>
          <w:numId w:val="7"/>
        </w:numPr>
        <w:spacing w:before="0" w:line="276" w:lineRule="auto"/>
      </w:pPr>
      <w:bookmarkStart w:id="4" w:name="_heading=h.1x4dvqelmw1c" w:colFirst="0" w:colLast="0"/>
      <w:bookmarkEnd w:id="4"/>
      <w:r>
        <w:lastRenderedPageBreak/>
        <w:t>Introduction</w:t>
      </w:r>
    </w:p>
    <w:p w14:paraId="7F4B70E4" w14:textId="77777777" w:rsidR="001863FC" w:rsidRDefault="00BC4B50">
      <w:pPr>
        <w:pStyle w:val="Heading2"/>
        <w:numPr>
          <w:ilvl w:val="1"/>
          <w:numId w:val="7"/>
        </w:numPr>
        <w:spacing w:before="240" w:after="120" w:line="276" w:lineRule="auto"/>
        <w:jc w:val="left"/>
      </w:pPr>
      <w:bookmarkStart w:id="5" w:name="_heading=h.9b1hfv1rlczn" w:colFirst="0" w:colLast="0"/>
      <w:bookmarkEnd w:id="5"/>
      <w:r>
        <w:t>OSLO (Open Standards for Linked Organizations</w:t>
      </w:r>
    </w:p>
    <w:p w14:paraId="0C36CA8D" w14:textId="77777777" w:rsidR="001863FC" w:rsidRDefault="00BC4B50">
      <w:r>
        <w:t>The initiative for this standardization project originates from a collaboration between Digital Flanders and GreenMov. The intention is to ensure more coherence and better understandability and retrievability of the data. A semantic standard facilitates sh</w:t>
      </w:r>
      <w:r>
        <w:t>aring and exchanging data between different stakeholders. Each data subject can directly use and interpret the data of the other. This stimulates the exchange and reuse of data and reduces the cost of exchange. The semantic standard provides machine-readab</w:t>
      </w:r>
      <w:r>
        <w:t>le data. It also brings efficiency gains if the data can be used in different processes. OSLO makes a concrete contribution to semantic and technical interoperability. The vocabularies and application profiles are developed in co-creation with, among other</w:t>
      </w:r>
      <w:r>
        <w:t>s, international administrations and authorities, federal partners, academics, the European Commission and private partners.</w:t>
      </w:r>
    </w:p>
    <w:p w14:paraId="2D05301B" w14:textId="77777777" w:rsidR="001863FC" w:rsidRDefault="00BC4B50">
      <w:pPr>
        <w:pStyle w:val="Heading2"/>
        <w:numPr>
          <w:ilvl w:val="1"/>
          <w:numId w:val="7"/>
        </w:numPr>
        <w:spacing w:before="240" w:after="120" w:line="276" w:lineRule="auto"/>
      </w:pPr>
      <w:bookmarkStart w:id="6" w:name="_heading=h.8st42xbwelv1" w:colFirst="0" w:colLast="0"/>
      <w:bookmarkEnd w:id="6"/>
      <w:r>
        <w:t>GreenMov</w:t>
      </w:r>
    </w:p>
    <w:p w14:paraId="3B134E15" w14:textId="77777777" w:rsidR="001863FC" w:rsidRDefault="00BC4B50">
      <w:hyperlink r:id="rId13">
        <w:r>
          <w:rPr>
            <w:color w:val="3C96BE"/>
            <w:u w:val="single"/>
          </w:rPr>
          <w:t>GreenMov</w:t>
        </w:r>
      </w:hyperlink>
      <w:r>
        <w:t xml:space="preserve"> is a CEF (Connecting Europe Facility) project within the framework of th</w:t>
      </w:r>
      <w:r>
        <w:t xml:space="preserve">e Green Deal to bring smart mobility data together and make it accessible with the ultimate aim of realizing greener mobility. GreenMov and Digital Flanders contribute to harmonizing mobility datasets, creating integrated services (cross-services) and new </w:t>
      </w:r>
      <w:r>
        <w:t>cross-border functionalities by combining various datasets.</w:t>
      </w:r>
    </w:p>
    <w:p w14:paraId="6EA74009" w14:textId="77777777" w:rsidR="001863FC" w:rsidRDefault="00BC4B50">
      <w:pPr>
        <w:pStyle w:val="Heading2"/>
        <w:numPr>
          <w:ilvl w:val="1"/>
          <w:numId w:val="7"/>
        </w:numPr>
        <w:spacing w:before="240" w:after="120" w:line="276" w:lineRule="auto"/>
      </w:pPr>
      <w:bookmarkStart w:id="7" w:name="_heading=h.4ymj6a7l6dlt" w:colFirst="0" w:colLast="0"/>
      <w:bookmarkEnd w:id="7"/>
      <w:r>
        <w:t xml:space="preserve">Flemish track OSLO Hoppinpunten </w:t>
      </w:r>
    </w:p>
    <w:p w14:paraId="21509341" w14:textId="77777777" w:rsidR="001863FC" w:rsidRDefault="00BC4B50">
      <w:r>
        <w:t xml:space="preserve">In Flanders Passenger Transport Hubs are being branded as </w:t>
      </w:r>
      <w:r>
        <w:rPr>
          <w:color w:val="3C96BE"/>
          <w:u w:val="single"/>
        </w:rPr>
        <w:t>“</w:t>
      </w:r>
      <w:hyperlink r:id="rId14">
        <w:r>
          <w:rPr>
            <w:color w:val="3C96BE"/>
            <w:u w:val="single"/>
          </w:rPr>
          <w:t>Hoppin Points</w:t>
        </w:r>
      </w:hyperlink>
      <w:r>
        <w:rPr>
          <w:color w:val="3C96BE"/>
          <w:u w:val="single"/>
        </w:rPr>
        <w:t>”</w:t>
      </w:r>
      <w:r>
        <w:t xml:space="preserve">. A semantic data model of Passenger Transport Hubs is created, in Dutch, and currently in public review.  The </w:t>
      </w:r>
      <w:hyperlink r:id="rId15">
        <w:r>
          <w:rPr>
            <w:color w:val="3C96BE"/>
            <w:u w:val="single"/>
          </w:rPr>
          <w:t>OSLO Hoppin points</w:t>
        </w:r>
      </w:hyperlink>
      <w:r>
        <w:t xml:space="preserve"> core vocabulary and application profile can be retrieved from </w:t>
      </w:r>
      <w:hyperlink r:id="rId16">
        <w:r>
          <w:rPr>
            <w:color w:val="3C96BE"/>
            <w:u w:val="single"/>
          </w:rPr>
          <w:t>"Standard register Hoppin points"</w:t>
        </w:r>
      </w:hyperlink>
      <w:r>
        <w:rPr>
          <w:color w:val="373636"/>
        </w:rPr>
        <w:t xml:space="preserve">. This is used as a basis for the OSLO - Passenger Transport Hubs track. The model </w:t>
      </w:r>
      <w:r>
        <w:t>is translated in English and extended to the European r</w:t>
      </w:r>
      <w:r>
        <w:t xml:space="preserve">equirements. </w:t>
      </w:r>
    </w:p>
    <w:p w14:paraId="2B2DF35D" w14:textId="77777777" w:rsidR="001863FC" w:rsidRDefault="00BC4B50">
      <w:pPr>
        <w:pStyle w:val="Heading2"/>
        <w:numPr>
          <w:ilvl w:val="1"/>
          <w:numId w:val="7"/>
        </w:numPr>
        <w:spacing w:before="240" w:after="120" w:line="276" w:lineRule="auto"/>
      </w:pPr>
      <w:bookmarkStart w:id="8" w:name="_heading=h.xeqxkytjkqwn" w:colFirst="0" w:colLast="0"/>
      <w:bookmarkEnd w:id="8"/>
      <w:r>
        <w:t xml:space="preserve">Context Passenger Transport Hubs </w:t>
      </w:r>
    </w:p>
    <w:p w14:paraId="1CDE0CF5" w14:textId="77777777" w:rsidR="001863FC" w:rsidRDefault="00BC4B50">
      <w:r>
        <w:t xml:space="preserve">The Passenger Transport Hub is based on the “Hoppinpoints” track, described above. In general, a Passenger Transport Hub is a place with a diverse range of transport options. </w:t>
      </w:r>
      <w:r>
        <w:rPr>
          <w:color w:val="202124"/>
          <w:highlight w:val="white"/>
        </w:rPr>
        <w:t>Depending on the location, you wi</w:t>
      </w:r>
      <w:r>
        <w:rPr>
          <w:color w:val="202124"/>
          <w:highlight w:val="white"/>
        </w:rPr>
        <w:t>ll find trains, tram and bus stops, shared vehicles, a Park &amp; Ride, bicycle parking spaces, etc.</w:t>
      </w:r>
      <w:r>
        <w:t xml:space="preserve"> These modes of transport are coordinated with each other and are preferably supplemented with additional services. The aim is to facilitate multimodality. A Ho</w:t>
      </w:r>
      <w:r>
        <w:t>ppinpoint is a Passenger Transport Hub that meets specific criteria and it is divided into four major parts. These are:</w:t>
      </w:r>
    </w:p>
    <w:p w14:paraId="0DA3C223" w14:textId="77777777" w:rsidR="001863FC" w:rsidRDefault="00BC4B50">
      <w:pPr>
        <w:numPr>
          <w:ilvl w:val="0"/>
          <w:numId w:val="6"/>
        </w:numPr>
        <w:spacing w:before="0" w:after="200"/>
      </w:pPr>
      <w:r>
        <w:rPr>
          <w:b/>
        </w:rPr>
        <w:t>Infrastructure elements</w:t>
      </w:r>
      <w:r>
        <w:t xml:space="preserve">: These elements represent the physical aspect of the Passenger Transport Hubs. For example: information points, </w:t>
      </w:r>
      <w:r>
        <w:t>parking facilities, bicycle sheds…</w:t>
      </w:r>
    </w:p>
    <w:p w14:paraId="5E5B75DB" w14:textId="77777777" w:rsidR="001863FC" w:rsidRDefault="00BC4B50">
      <w:pPr>
        <w:numPr>
          <w:ilvl w:val="0"/>
          <w:numId w:val="6"/>
        </w:numPr>
        <w:spacing w:before="0" w:after="200"/>
      </w:pPr>
      <w:r>
        <w:rPr>
          <w:b/>
        </w:rPr>
        <w:lastRenderedPageBreak/>
        <w:t>Transportobjects</w:t>
      </w:r>
      <w:r>
        <w:t>: These objects represent the transport nodes and their connections within the available transport networks.</w:t>
      </w:r>
    </w:p>
    <w:p w14:paraId="75C534C9" w14:textId="77777777" w:rsidR="001863FC" w:rsidRDefault="00BC4B50">
      <w:pPr>
        <w:numPr>
          <w:ilvl w:val="0"/>
          <w:numId w:val="6"/>
        </w:numPr>
        <w:spacing w:before="0" w:after="200"/>
      </w:pPr>
      <w:r>
        <w:rPr>
          <w:b/>
        </w:rPr>
        <w:t>Mobility services</w:t>
      </w:r>
      <w:r>
        <w:t>: These are the available mobility services at the Passenger Transport Hubs. Fo</w:t>
      </w:r>
      <w:r>
        <w:t>r example: mobility by train, bus, taxi, shared cars, bikes…</w:t>
      </w:r>
    </w:p>
    <w:p w14:paraId="2987083E" w14:textId="77777777" w:rsidR="001863FC" w:rsidRDefault="00BC4B50">
      <w:pPr>
        <w:numPr>
          <w:ilvl w:val="0"/>
          <w:numId w:val="6"/>
        </w:numPr>
        <w:spacing w:before="0" w:after="200"/>
      </w:pPr>
      <w:r>
        <w:rPr>
          <w:b/>
        </w:rPr>
        <w:t>Additional services</w:t>
      </w:r>
      <w:r>
        <w:t>: These are the additional services available to the traveler, making his/her trip as efficient as possible. For example: mailboxes, bakeries, sanitation facilities, bike repai</w:t>
      </w:r>
      <w:r>
        <w:t>r shops…</w:t>
      </w:r>
    </w:p>
    <w:p w14:paraId="3C540ADD" w14:textId="77777777" w:rsidR="001863FC" w:rsidRDefault="00BC4B50">
      <w:pPr>
        <w:spacing w:before="160" w:line="276" w:lineRule="auto"/>
      </w:pPr>
      <w:r>
        <w:t>The model can be retrieved in the Annex (See 6.1).</w:t>
      </w:r>
      <w:r>
        <w:br w:type="page"/>
      </w:r>
    </w:p>
    <w:p w14:paraId="7F31A00A" w14:textId="77777777" w:rsidR="001863FC" w:rsidRDefault="00BC4B50">
      <w:pPr>
        <w:pStyle w:val="Heading1"/>
        <w:numPr>
          <w:ilvl w:val="0"/>
          <w:numId w:val="7"/>
        </w:numPr>
        <w:spacing w:before="0" w:line="276" w:lineRule="auto"/>
      </w:pPr>
      <w:bookmarkStart w:id="9" w:name="_heading=h.lxclr6hf27mj" w:colFirst="0" w:colLast="0"/>
      <w:bookmarkEnd w:id="9"/>
      <w:r>
        <w:lastRenderedPageBreak/>
        <w:t>Objective and Approach</w:t>
      </w:r>
    </w:p>
    <w:p w14:paraId="2DD5A515" w14:textId="77777777" w:rsidR="001863FC" w:rsidRDefault="00BC4B50">
      <w:r>
        <w:t>This section clarifies the purpose and approach of the second thematic working group.</w:t>
      </w:r>
    </w:p>
    <w:p w14:paraId="782ADD6F" w14:textId="77777777" w:rsidR="001863FC" w:rsidRDefault="00BC4B50">
      <w:pPr>
        <w:pStyle w:val="Heading2"/>
        <w:numPr>
          <w:ilvl w:val="1"/>
          <w:numId w:val="7"/>
        </w:numPr>
      </w:pPr>
      <w:bookmarkStart w:id="10" w:name="_heading=h.qod7ippck712" w:colFirst="0" w:colLast="0"/>
      <w:bookmarkEnd w:id="10"/>
      <w:r>
        <w:t>Objective</w:t>
      </w:r>
    </w:p>
    <w:p w14:paraId="1F7DDE1E" w14:textId="77777777" w:rsidR="001863FC" w:rsidRDefault="00BC4B50">
      <w:pPr>
        <w:numPr>
          <w:ilvl w:val="0"/>
          <w:numId w:val="2"/>
        </w:numPr>
        <w:spacing w:after="0"/>
      </w:pPr>
      <w:r>
        <w:t>Giving a summary of the fist thematic workshop in order that everyone rememb</w:t>
      </w:r>
      <w:r>
        <w:t>ers what the key points were.</w:t>
      </w:r>
    </w:p>
    <w:p w14:paraId="3ABEE2DD" w14:textId="77777777" w:rsidR="001863FC" w:rsidRDefault="00BC4B50">
      <w:pPr>
        <w:numPr>
          <w:ilvl w:val="0"/>
          <w:numId w:val="2"/>
        </w:numPr>
        <w:spacing w:before="0" w:after="0"/>
      </w:pPr>
      <w:r>
        <w:t xml:space="preserve">Presentation of the adjusted model. We wanted to discuss the model in its entirety to see if there were still some comments or uncertainties, but with a main focus on the adjustments we did. </w:t>
      </w:r>
    </w:p>
    <w:p w14:paraId="48121A71" w14:textId="77777777" w:rsidR="001863FC" w:rsidRDefault="00BC4B50">
      <w:pPr>
        <w:numPr>
          <w:ilvl w:val="0"/>
          <w:numId w:val="2"/>
        </w:numPr>
        <w:spacing w:before="0" w:after="0"/>
      </w:pPr>
      <w:r>
        <w:t>Giving a tour on how to consult th</w:t>
      </w:r>
      <w:r>
        <w:t>e model, the application profile and the vocabulary on PURL.eu, where it is published at the moment and explaining what all the different parts mean. As well as, showing how to raise issues about the model on GitHub.</w:t>
      </w:r>
    </w:p>
    <w:p w14:paraId="798D38F0" w14:textId="77777777" w:rsidR="001863FC" w:rsidRDefault="00BC4B50">
      <w:pPr>
        <w:numPr>
          <w:ilvl w:val="0"/>
          <w:numId w:val="2"/>
        </w:numPr>
        <w:spacing w:before="0"/>
      </w:pPr>
      <w:r>
        <w:t>Give information about the next steps t</w:t>
      </w:r>
      <w:r>
        <w:t>hat will be taken.</w:t>
      </w:r>
    </w:p>
    <w:p w14:paraId="39CE51DD" w14:textId="77777777" w:rsidR="001863FC" w:rsidRDefault="00BC4B50">
      <w:pPr>
        <w:pStyle w:val="Heading2"/>
        <w:numPr>
          <w:ilvl w:val="1"/>
          <w:numId w:val="7"/>
        </w:numPr>
      </w:pPr>
      <w:bookmarkStart w:id="11" w:name="_heading=h.9lx5eu8jqr0x" w:colFirst="0" w:colLast="0"/>
      <w:bookmarkEnd w:id="11"/>
      <w:r>
        <w:t>Approach</w:t>
      </w:r>
    </w:p>
    <w:p w14:paraId="3B275CBC" w14:textId="77777777" w:rsidR="001863FC" w:rsidRDefault="00BC4B50">
      <w:r>
        <w:t>During the second thematic workshop, a presentation briefly summarized what had been presented in the previous business workshop. Subsequently, we dived deeper into the model. We showed the model in its entirety in MURAL, by whi</w:t>
      </w:r>
      <w:r>
        <w:t xml:space="preserve">ch the attendants could raise questions and uncertainties. During this part, we also explained the new adjustments in the model. Afterwards, we guided the attendants to PURL.eu, where the application profile, the vocabulary and the model are published. We </w:t>
      </w:r>
      <w:r>
        <w:t>showed them how to reach and use these pages, and also how to raise issues if needed.</w:t>
      </w:r>
      <w:r>
        <w:br w:type="page"/>
      </w:r>
    </w:p>
    <w:p w14:paraId="701D5CC7" w14:textId="77777777" w:rsidR="001863FC" w:rsidRDefault="00BC4B50">
      <w:pPr>
        <w:pStyle w:val="Heading1"/>
        <w:numPr>
          <w:ilvl w:val="0"/>
          <w:numId w:val="7"/>
        </w:numPr>
        <w:pBdr>
          <w:top w:val="nil"/>
          <w:left w:val="nil"/>
          <w:bottom w:val="nil"/>
          <w:right w:val="nil"/>
          <w:between w:val="nil"/>
        </w:pBdr>
        <w:spacing w:before="0" w:line="276" w:lineRule="auto"/>
        <w:jc w:val="left"/>
        <w:rPr>
          <w:rFonts w:eastAsia="Arial" w:cs="Arial"/>
        </w:rPr>
      </w:pPr>
      <w:bookmarkStart w:id="12" w:name="_heading=h.4f0cf88hpo8k" w:colFirst="0" w:colLast="0"/>
      <w:bookmarkEnd w:id="12"/>
      <w:r>
        <w:lastRenderedPageBreak/>
        <w:t>Overview of the adjustments to the model</w:t>
      </w:r>
    </w:p>
    <w:p w14:paraId="317D3F3F" w14:textId="77777777" w:rsidR="001863FC" w:rsidRDefault="00BC4B50">
      <w:r>
        <w:t>One additional class has been added to the model, called ResourceReport. We added this class on demand, because this positively affects the implementation of the model.</w:t>
      </w:r>
    </w:p>
    <w:p w14:paraId="2CF01E97" w14:textId="77777777" w:rsidR="001863FC" w:rsidRDefault="00BC4B50">
      <w:r>
        <w:t>The goal of ResourceReport is to generate a summary number based on different criteria.</w:t>
      </w:r>
      <w:r>
        <w:t xml:space="preserve"> The decision to add this class is made, based on the ‘size’ of possible use cases in real life. For example, if it is needed to generate a number for the amount of rental bikes at a train station of a capital city or the amount of available parking spots </w:t>
      </w:r>
      <w:r>
        <w:t xml:space="preserve">in a big city, this would otherwise generate a huge array of different resources. With the class ResourceReport one number will satisfy the needs. </w:t>
      </w:r>
    </w:p>
    <w:p w14:paraId="12D2645E" w14:textId="77777777" w:rsidR="001863FC" w:rsidRDefault="00BC4B50">
      <w:r>
        <w:t>The cardinality of all the attributes, except the summary number, is zero to many. This cardinality is chose</w:t>
      </w:r>
      <w:r>
        <w:t>n because different filters/criteria could be added to generate a report. For example, the amount of available bikes with different actuator types (these can be electrical bikes, normal bikes, etc) at all possible locations near the train station.</w:t>
      </w:r>
    </w:p>
    <w:p w14:paraId="2C613800" w14:textId="77777777" w:rsidR="001863FC" w:rsidRDefault="00BC4B50">
      <w:r>
        <w:t>The clas</w:t>
      </w:r>
      <w:r>
        <w:t>s consists of seven attributes. Firstly, actuator embraces the different propulsion types available like electrical, hybrid, non-electrical. The location is very broad. This can be any location where there is a service available, for example the station of</w:t>
      </w:r>
      <w:r>
        <w:t xml:space="preserve"> Leuven. The means of transport consists of the different modes of transport that you can use like public transport, bicycles, steps, etc. The number returns the amount of resources available. For example, there are five bicycles available at the bike stat</w:t>
      </w:r>
      <w:r>
        <w:t>ion at station Brussels-Central. The service represents the mobility service. The status, in general, is about whether a resource is available or unavailable. Lastly, the type returns the type of resource you are looking for. This can be, for example, a se</w:t>
      </w:r>
      <w:r>
        <w:t>ating place, bicycles, bicycle pumps, etc.</w:t>
      </w:r>
    </w:p>
    <w:p w14:paraId="28AE2747" w14:textId="77777777" w:rsidR="001863FC" w:rsidRDefault="00BC4B50">
      <w:r>
        <w:rPr>
          <w:noProof/>
        </w:rPr>
        <w:drawing>
          <wp:inline distT="114300" distB="114300" distL="114300" distR="114300" wp14:anchorId="1910E5DD" wp14:editId="384F0B61">
            <wp:extent cx="5688020" cy="2413000"/>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688020" cy="2413000"/>
                    </a:xfrm>
                    <a:prstGeom prst="rect">
                      <a:avLst/>
                    </a:prstGeom>
                    <a:ln/>
                  </pic:spPr>
                </pic:pic>
              </a:graphicData>
            </a:graphic>
          </wp:inline>
        </w:drawing>
      </w:r>
    </w:p>
    <w:p w14:paraId="3C258903" w14:textId="77777777" w:rsidR="001863FC" w:rsidRDefault="00BC4B50">
      <w:pPr>
        <w:numPr>
          <w:ilvl w:val="0"/>
          <w:numId w:val="7"/>
        </w:numPr>
      </w:pPr>
      <w:r>
        <w:rPr>
          <w:b/>
          <w:smallCaps/>
          <w:color w:val="373636"/>
          <w:sz w:val="36"/>
          <w:szCs w:val="36"/>
        </w:rPr>
        <w:t>Publication PURL.eu</w:t>
      </w:r>
    </w:p>
    <w:p w14:paraId="0706171A" w14:textId="77777777" w:rsidR="001863FC" w:rsidRDefault="00BC4B50">
      <w:r>
        <w:t>Recently, the model, together with the application profile and the vocabulary, was published on PURL.eu. This can be found by going to PURL.eu and selecting 'Passenger Transport Hubs' in eith</w:t>
      </w:r>
      <w:r>
        <w:t xml:space="preserve">er 'Application Profile' or 'Vocabulary'. Here the model and all classes with their attributes can be consulted at any time. For each class and attribute you will find a definition </w:t>
      </w:r>
      <w:r>
        <w:lastRenderedPageBreak/>
        <w:t>and sometimes also a usage note. If you click on the object, you will be di</w:t>
      </w:r>
      <w:r>
        <w:t>rected via a URI to the vocabulary, where this specific object is explained.</w:t>
      </w:r>
    </w:p>
    <w:p w14:paraId="0FB10036" w14:textId="77777777" w:rsidR="001863FC" w:rsidRDefault="00BC4B50">
      <w:r>
        <w:t>The publication of the OSLO-PassengerTransportHubs model can be found by clicking on the following links:</w:t>
      </w:r>
    </w:p>
    <w:p w14:paraId="1461E133" w14:textId="77777777" w:rsidR="001863FC" w:rsidRDefault="00BC4B50">
      <w:pPr>
        <w:numPr>
          <w:ilvl w:val="0"/>
          <w:numId w:val="8"/>
        </w:numPr>
        <w:spacing w:after="0"/>
      </w:pPr>
      <w:r>
        <w:t xml:space="preserve">Application profile: </w:t>
      </w:r>
      <w:hyperlink r:id="rId18">
        <w:r>
          <w:rPr>
            <w:color w:val="3C96BE"/>
            <w:u w:val="single"/>
          </w:rPr>
          <w:t>Link</w:t>
        </w:r>
      </w:hyperlink>
    </w:p>
    <w:p w14:paraId="0A09233E" w14:textId="77777777" w:rsidR="001863FC" w:rsidRDefault="00BC4B50">
      <w:pPr>
        <w:numPr>
          <w:ilvl w:val="0"/>
          <w:numId w:val="8"/>
        </w:numPr>
        <w:spacing w:before="0"/>
      </w:pPr>
      <w:r>
        <w:t xml:space="preserve">Vocabulary:  </w:t>
      </w:r>
      <w:hyperlink r:id="rId19">
        <w:r>
          <w:rPr>
            <w:color w:val="3C96BE"/>
            <w:u w:val="single"/>
          </w:rPr>
          <w:t>Link</w:t>
        </w:r>
      </w:hyperlink>
    </w:p>
    <w:p w14:paraId="1B99C077" w14:textId="77777777" w:rsidR="001863FC" w:rsidRDefault="00BC4B50">
      <w:r>
        <w:rPr>
          <w:noProof/>
        </w:rPr>
        <w:drawing>
          <wp:inline distT="114300" distB="114300" distL="114300" distR="114300" wp14:anchorId="4B7455A4" wp14:editId="49064068">
            <wp:extent cx="5434647" cy="2621739"/>
            <wp:effectExtent l="0" t="0" r="0" b="0"/>
            <wp:docPr id="4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434647" cy="2621739"/>
                    </a:xfrm>
                    <a:prstGeom prst="rect">
                      <a:avLst/>
                    </a:prstGeom>
                    <a:ln/>
                  </pic:spPr>
                </pic:pic>
              </a:graphicData>
            </a:graphic>
          </wp:inline>
        </w:drawing>
      </w:r>
    </w:p>
    <w:p w14:paraId="74795EE2" w14:textId="77777777" w:rsidR="001863FC" w:rsidRDefault="00BC4B50">
      <w:r>
        <w:t>Adjustments will be made in the two upcoming weeks until the public</w:t>
      </w:r>
      <w:r>
        <w:t xml:space="preserve"> review is communicated in the beginning of July.</w:t>
      </w:r>
    </w:p>
    <w:p w14:paraId="6F39F325" w14:textId="77777777" w:rsidR="001863FC" w:rsidRDefault="00BC4B50">
      <w:r>
        <w:t>If you have any comments on any aspects of the model (e.g. cardinalities, definitions, links, typo's...) already or during public review, these can be communicated via:</w:t>
      </w:r>
    </w:p>
    <w:p w14:paraId="1D31B3C7" w14:textId="77777777" w:rsidR="001863FC" w:rsidRDefault="00BC4B50">
      <w:pPr>
        <w:numPr>
          <w:ilvl w:val="0"/>
          <w:numId w:val="9"/>
        </w:numPr>
        <w:spacing w:after="0"/>
      </w:pPr>
      <w:r>
        <w:t xml:space="preserve">GitHub: </w:t>
      </w:r>
      <w:hyperlink r:id="rId21">
        <w:r>
          <w:rPr>
            <w:color w:val="3C96BE"/>
            <w:u w:val="single"/>
          </w:rPr>
          <w:t>Link</w:t>
        </w:r>
      </w:hyperlink>
    </w:p>
    <w:p w14:paraId="16CA8AF9" w14:textId="77777777" w:rsidR="001863FC" w:rsidRDefault="00BC4B50">
      <w:pPr>
        <w:numPr>
          <w:ilvl w:val="0"/>
          <w:numId w:val="9"/>
        </w:numPr>
        <w:spacing w:before="0"/>
      </w:pPr>
      <w:r>
        <w:t xml:space="preserve">Mail: </w:t>
      </w:r>
      <w:hyperlink r:id="rId22">
        <w:r>
          <w:rPr>
            <w:color w:val="3C96BE"/>
            <w:u w:val="single"/>
          </w:rPr>
          <w:t>arne.scheldeman@vlaanderen.</w:t>
        </w:r>
      </w:hyperlink>
      <w:r>
        <w:t xml:space="preserve">be of </w:t>
      </w:r>
      <w:hyperlink r:id="rId23">
        <w:r>
          <w:rPr>
            <w:color w:val="3C96BE"/>
            <w:u w:val="single"/>
          </w:rPr>
          <w:t>alexis.driesen@</w:t>
        </w:r>
      </w:hyperlink>
      <w:r>
        <w:rPr>
          <w:color w:val="3C96BE"/>
          <w:u w:val="single"/>
        </w:rPr>
        <w:t>vlaanderen.be</w:t>
      </w:r>
    </w:p>
    <w:p w14:paraId="73423657" w14:textId="77777777" w:rsidR="001863FC" w:rsidRDefault="00BC4B50">
      <w:pPr>
        <w:rPr>
          <w:color w:val="3C96BE"/>
          <w:u w:val="single"/>
        </w:rPr>
      </w:pPr>
      <w:r>
        <w:rPr>
          <w:noProof/>
          <w:color w:val="3C96BE"/>
          <w:u w:val="single"/>
        </w:rPr>
        <w:drawing>
          <wp:inline distT="19050" distB="19050" distL="19050" distR="19050" wp14:anchorId="0FE1A8BB" wp14:editId="5F12C454">
            <wp:extent cx="2246145" cy="1798638"/>
            <wp:effectExtent l="19050" t="19050" r="19050" b="1905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246145" cy="1798638"/>
                    </a:xfrm>
                    <a:prstGeom prst="rect">
                      <a:avLst/>
                    </a:prstGeom>
                    <a:ln w="19050">
                      <a:solidFill>
                        <a:srgbClr val="6B6B6B"/>
                      </a:solidFill>
                      <a:prstDash val="solid"/>
                    </a:ln>
                  </pic:spPr>
                </pic:pic>
              </a:graphicData>
            </a:graphic>
          </wp:inline>
        </w:drawing>
      </w:r>
      <w:r>
        <w:rPr>
          <w:noProof/>
          <w:color w:val="3C96BE"/>
          <w:u w:val="single"/>
        </w:rPr>
        <w:drawing>
          <wp:inline distT="19050" distB="19050" distL="19050" distR="19050" wp14:anchorId="6E02C5C5" wp14:editId="7B6A0F0C">
            <wp:extent cx="3101022" cy="1370219"/>
            <wp:effectExtent l="19050" t="19050" r="19050" b="1905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101022" cy="1370219"/>
                    </a:xfrm>
                    <a:prstGeom prst="rect">
                      <a:avLst/>
                    </a:prstGeom>
                    <a:ln w="19050">
                      <a:solidFill>
                        <a:srgbClr val="6B6B6B"/>
                      </a:solidFill>
                      <a:prstDash val="solid"/>
                    </a:ln>
                  </pic:spPr>
                </pic:pic>
              </a:graphicData>
            </a:graphic>
          </wp:inline>
        </w:drawing>
      </w:r>
    </w:p>
    <w:p w14:paraId="4E2B972C" w14:textId="77777777" w:rsidR="001863FC" w:rsidRDefault="00BC4B50">
      <w:pPr>
        <w:pStyle w:val="Heading1"/>
        <w:numPr>
          <w:ilvl w:val="0"/>
          <w:numId w:val="7"/>
        </w:numPr>
        <w:spacing w:line="276" w:lineRule="auto"/>
      </w:pPr>
      <w:bookmarkStart w:id="13" w:name="_heading=h.wkggtobrjayo" w:colFirst="0" w:colLast="0"/>
      <w:bookmarkEnd w:id="13"/>
      <w:r>
        <w:t>Next Steps</w:t>
      </w:r>
    </w:p>
    <w:p w14:paraId="79535EA7" w14:textId="77777777" w:rsidR="001863FC" w:rsidRDefault="00BC4B50">
      <w:pPr>
        <w:spacing w:before="120" w:line="276" w:lineRule="auto"/>
      </w:pPr>
      <w:r>
        <w:t xml:space="preserve">The Passenger Transport Hubs Model will go in </w:t>
      </w:r>
      <w:r>
        <w:rPr>
          <w:b/>
        </w:rPr>
        <w:t>public review</w:t>
      </w:r>
      <w:r>
        <w:t xml:space="preserve"> in approximately two weeks. In the period leading up to the public review, the input from this working group will be </w:t>
      </w:r>
      <w:r>
        <w:lastRenderedPageBreak/>
        <w:t>processed. The model published at PURL.eu will be finalised. Issues that were r</w:t>
      </w:r>
      <w:r>
        <w:t xml:space="preserve">aised during the workshop, or that will be raised before the model goes in public review, will be fixed. Lastly, we will validate if it is possible to put an overview page on the standards register at </w:t>
      </w:r>
      <w:r>
        <w:rPr>
          <w:color w:val="3C96BE"/>
          <w:u w:val="single"/>
        </w:rPr>
        <w:t>“</w:t>
      </w:r>
      <w:hyperlink r:id="rId26">
        <w:r>
          <w:rPr>
            <w:color w:val="3C96BE"/>
            <w:u w:val="single"/>
          </w:rPr>
          <w:t>data vl</w:t>
        </w:r>
        <w:r>
          <w:rPr>
            <w:color w:val="3C96BE"/>
            <w:u w:val="single"/>
          </w:rPr>
          <w:t>aanderen</w:t>
        </w:r>
      </w:hyperlink>
      <w:r>
        <w:rPr>
          <w:color w:val="3C96BE"/>
          <w:u w:val="single"/>
        </w:rPr>
        <w:t>”</w:t>
      </w:r>
      <w:r>
        <w:t>.</w:t>
      </w:r>
    </w:p>
    <w:p w14:paraId="0E632D8C" w14:textId="77777777" w:rsidR="001863FC" w:rsidRDefault="00BC4B50">
      <w:pPr>
        <w:spacing w:before="120" w:line="276" w:lineRule="auto"/>
      </w:pPr>
      <w:r>
        <w:t xml:space="preserve">If you have seen an issue, feel free to share them via </w:t>
      </w:r>
      <w:hyperlink r:id="rId27">
        <w:r>
          <w:rPr>
            <w:color w:val="3C96BE"/>
            <w:u w:val="single"/>
          </w:rPr>
          <w:t>GitHub</w:t>
        </w:r>
      </w:hyperlink>
      <w:hyperlink r:id="rId28">
        <w:r>
          <w:rPr>
            <w:color w:val="1155CC"/>
            <w:u w:val="single"/>
          </w:rPr>
          <w:t xml:space="preserve"> </w:t>
        </w:r>
      </w:hyperlink>
      <w:r>
        <w:t xml:space="preserve">or send a mail directly to </w:t>
      </w:r>
      <w:hyperlink r:id="rId29">
        <w:r>
          <w:rPr>
            <w:color w:val="3C96BE"/>
            <w:u w:val="single"/>
          </w:rPr>
          <w:t>arne.scheldeman@vlaanderen.be</w:t>
        </w:r>
      </w:hyperlink>
      <w:r>
        <w:t>. We will do our best to solve them as soon as possible.</w:t>
      </w:r>
    </w:p>
    <w:p w14:paraId="0DD71786" w14:textId="77777777" w:rsidR="001863FC" w:rsidRDefault="001863FC"/>
    <w:p w14:paraId="0FAE23FC" w14:textId="77777777" w:rsidR="001863FC" w:rsidRDefault="00BC4B50">
      <w:r>
        <w:rPr>
          <w:noProof/>
        </w:rPr>
        <w:drawing>
          <wp:inline distT="114300" distB="114300" distL="114300" distR="114300" wp14:anchorId="2ED0428F" wp14:editId="069643E4">
            <wp:extent cx="5688020" cy="2006600"/>
            <wp:effectExtent l="25400" t="25400" r="25400" b="25400"/>
            <wp:docPr id="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688020" cy="2006600"/>
                    </a:xfrm>
                    <a:prstGeom prst="rect">
                      <a:avLst/>
                    </a:prstGeom>
                    <a:ln w="25400">
                      <a:solidFill>
                        <a:srgbClr val="000000"/>
                      </a:solidFill>
                      <a:prstDash val="solid"/>
                    </a:ln>
                  </pic:spPr>
                </pic:pic>
              </a:graphicData>
            </a:graphic>
          </wp:inline>
        </w:drawing>
      </w:r>
    </w:p>
    <w:p w14:paraId="26A725C8" w14:textId="77777777" w:rsidR="001863FC" w:rsidRDefault="001863FC"/>
    <w:p w14:paraId="75613C13" w14:textId="77777777" w:rsidR="001863FC" w:rsidRDefault="00BC4B50">
      <w:r>
        <w:br w:type="page"/>
      </w:r>
    </w:p>
    <w:p w14:paraId="2E4A9D9D" w14:textId="77777777" w:rsidR="001863FC" w:rsidRDefault="00BC4B50">
      <w:pPr>
        <w:pStyle w:val="Heading1"/>
        <w:numPr>
          <w:ilvl w:val="0"/>
          <w:numId w:val="7"/>
        </w:numPr>
        <w:spacing w:before="0" w:line="276" w:lineRule="auto"/>
        <w:rPr>
          <w:smallCaps/>
          <w:color w:val="373636"/>
        </w:rPr>
      </w:pPr>
      <w:bookmarkStart w:id="14" w:name="_heading=h.1iy3kkza0j6l" w:colFirst="0" w:colLast="0"/>
      <w:bookmarkEnd w:id="14"/>
      <w:r>
        <w:lastRenderedPageBreak/>
        <w:t>Annexes</w:t>
      </w:r>
    </w:p>
    <w:p w14:paraId="7F8D5B7C" w14:textId="77777777" w:rsidR="001863FC" w:rsidRDefault="00BC4B50">
      <w:pPr>
        <w:pStyle w:val="Heading2"/>
        <w:numPr>
          <w:ilvl w:val="1"/>
          <w:numId w:val="7"/>
        </w:numPr>
        <w:spacing w:before="240" w:after="120" w:line="276" w:lineRule="auto"/>
      </w:pPr>
      <w:bookmarkStart w:id="15" w:name="_heading=h.vepjkcuy6z4r" w:colFirst="0" w:colLast="0"/>
      <w:bookmarkEnd w:id="15"/>
      <w:r>
        <w:t>Passenger Transport  Hubs Model</w:t>
      </w:r>
    </w:p>
    <w:p w14:paraId="6CFBA0E0" w14:textId="77777777" w:rsidR="001863FC" w:rsidRDefault="00BC4B50">
      <w:r>
        <w:rPr>
          <w:noProof/>
        </w:rPr>
        <w:drawing>
          <wp:inline distT="114300" distB="114300" distL="114300" distR="114300" wp14:anchorId="4DB7306F" wp14:editId="07C9EB6B">
            <wp:extent cx="5688020" cy="6261100"/>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688020" cy="6261100"/>
                    </a:xfrm>
                    <a:prstGeom prst="rect">
                      <a:avLst/>
                    </a:prstGeom>
                    <a:ln/>
                  </pic:spPr>
                </pic:pic>
              </a:graphicData>
            </a:graphic>
          </wp:inline>
        </w:drawing>
      </w:r>
    </w:p>
    <w:p w14:paraId="0C57A2E5" w14:textId="77777777" w:rsidR="001863FC" w:rsidRDefault="001863FC"/>
    <w:sectPr w:rsidR="001863FC">
      <w:headerReference w:type="first" r:id="rId32"/>
      <w:footerReference w:type="first" r:id="rId33"/>
      <w:pgSz w:w="11906" w:h="16838"/>
      <w:pgMar w:top="2410" w:right="1134" w:bottom="1418" w:left="1814" w:header="85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35E94" w14:textId="77777777" w:rsidR="00BC4B50" w:rsidRDefault="00BC4B50">
      <w:pPr>
        <w:spacing w:before="0" w:after="0" w:line="240" w:lineRule="auto"/>
      </w:pPr>
      <w:r>
        <w:separator/>
      </w:r>
    </w:p>
  </w:endnote>
  <w:endnote w:type="continuationSeparator" w:id="0">
    <w:p w14:paraId="7CA5344B" w14:textId="77777777" w:rsidR="00BC4B50" w:rsidRDefault="00BC4B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landers Art Serif">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1635B" w14:textId="77777777" w:rsidR="001863FC" w:rsidRDefault="00BC4B50">
    <w:pPr>
      <w:pBdr>
        <w:top w:val="nil"/>
        <w:left w:val="nil"/>
        <w:bottom w:val="nil"/>
        <w:right w:val="nil"/>
        <w:between w:val="nil"/>
      </w:pBdr>
      <w:tabs>
        <w:tab w:val="right" w:pos="9923"/>
      </w:tabs>
      <w:spacing w:line="240" w:lineRule="auto"/>
      <w:jc w:val="right"/>
      <w:rPr>
        <w:color w:val="373636"/>
        <w:sz w:val="16"/>
        <w:szCs w:val="16"/>
      </w:rPr>
    </w:pPr>
    <w:r>
      <w:rPr>
        <w:color w:val="373636"/>
        <w:sz w:val="16"/>
        <w:szCs w:val="16"/>
      </w:rPr>
      <w:fldChar w:fldCharType="begin"/>
    </w:r>
    <w:r>
      <w:rPr>
        <w:color w:val="373636"/>
        <w:sz w:val="16"/>
        <w:szCs w:val="16"/>
      </w:rPr>
      <w:instrText>PAGE</w:instrText>
    </w:r>
    <w:r w:rsidR="009B26EC">
      <w:rPr>
        <w:color w:val="373636"/>
        <w:sz w:val="16"/>
        <w:szCs w:val="16"/>
      </w:rPr>
      <w:fldChar w:fldCharType="separate"/>
    </w:r>
    <w:r w:rsidR="009B26EC">
      <w:rPr>
        <w:noProof/>
        <w:color w:val="373636"/>
        <w:sz w:val="16"/>
        <w:szCs w:val="16"/>
      </w:rPr>
      <w:t>3</w:t>
    </w:r>
    <w:r>
      <w:rPr>
        <w:color w:val="373636"/>
        <w:sz w:val="16"/>
        <w:szCs w:val="16"/>
      </w:rPr>
      <w:fldChar w:fldCharType="end"/>
    </w:r>
  </w:p>
  <w:p w14:paraId="0B0D93F8" w14:textId="77777777" w:rsidR="001863FC" w:rsidRDefault="001863FC">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5D99B" w14:textId="77777777" w:rsidR="001863FC" w:rsidRDefault="00BC4B50">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noProof/>
      </w:rPr>
      <w:drawing>
        <wp:anchor distT="0" distB="0" distL="0" distR="0" simplePos="0" relativeHeight="251661312" behindDoc="1" locked="0" layoutInCell="1" hidden="0" allowOverlap="1" wp14:anchorId="4E82935F" wp14:editId="025C8ED0">
          <wp:simplePos x="0" y="0"/>
          <wp:positionH relativeFrom="column">
            <wp:posOffset>-431794</wp:posOffset>
          </wp:positionH>
          <wp:positionV relativeFrom="paragraph">
            <wp:posOffset>63835</wp:posOffset>
          </wp:positionV>
          <wp:extent cx="1170000" cy="540000"/>
          <wp:effectExtent l="0" t="0" r="0" b="0"/>
          <wp:wrapNone/>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70000" cy="540000"/>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09677" w14:textId="77777777" w:rsidR="001863FC" w:rsidRDefault="00BC4B50">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14:paraId="39B93D41" w14:textId="77777777" w:rsidR="001863FC" w:rsidRDefault="001863FC">
    <w:pPr>
      <w:pBdr>
        <w:top w:val="nil"/>
        <w:left w:val="nil"/>
        <w:bottom w:val="nil"/>
        <w:right w:val="nil"/>
        <w:between w:val="nil"/>
      </w:pBdr>
      <w:tabs>
        <w:tab w:val="right" w:pos="9923"/>
      </w:tabs>
      <w:spacing w:line="240" w:lineRule="auto"/>
      <w:rPr>
        <w:color w:val="373636"/>
        <w:sz w:val="16"/>
        <w:szCs w:val="16"/>
      </w:rPr>
    </w:pPr>
  </w:p>
  <w:p w14:paraId="126FC148" w14:textId="77777777" w:rsidR="001863FC" w:rsidRDefault="00BC4B50">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/Titel document/ </w:t>
    </w:r>
    <w:r>
      <w:rPr>
        <w:b/>
        <w:color w:val="373636"/>
        <w:sz w:val="16"/>
        <w:szCs w:val="16"/>
      </w:rPr>
      <w:t>///</w:t>
    </w:r>
    <w:r>
      <w:rPr>
        <w:color w:val="373636"/>
        <w:sz w:val="16"/>
        <w:szCs w:val="16"/>
      </w:rPr>
      <w:t xml:space="preserve"> 26.10.21</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end"/>
    </w:r>
  </w:p>
  <w:p w14:paraId="64569263" w14:textId="77777777" w:rsidR="001863FC" w:rsidRDefault="001863FC">
    <w:pPr>
      <w:pBdr>
        <w:top w:val="nil"/>
        <w:left w:val="nil"/>
        <w:bottom w:val="nil"/>
        <w:right w:val="nil"/>
        <w:between w:val="nil"/>
      </w:pBdr>
      <w:tabs>
        <w:tab w:val="right" w:pos="9923"/>
      </w:tabs>
      <w:spacing w:line="240" w:lineRule="auto"/>
      <w:rPr>
        <w:color w:val="37363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052EC" w14:textId="77777777" w:rsidR="00BC4B50" w:rsidRDefault="00BC4B50">
      <w:pPr>
        <w:spacing w:before="0" w:after="0" w:line="240" w:lineRule="auto"/>
      </w:pPr>
      <w:r>
        <w:separator/>
      </w:r>
    </w:p>
  </w:footnote>
  <w:footnote w:type="continuationSeparator" w:id="0">
    <w:p w14:paraId="5C6BFD3F" w14:textId="77777777" w:rsidR="00BC4B50" w:rsidRDefault="00BC4B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894DD" w14:textId="77777777" w:rsidR="001863FC" w:rsidRDefault="00BC4B50">
    <w:pPr>
      <w:pBdr>
        <w:top w:val="nil"/>
        <w:left w:val="nil"/>
        <w:bottom w:val="nil"/>
        <w:right w:val="nil"/>
        <w:between w:val="nil"/>
      </w:pBdr>
      <w:tabs>
        <w:tab w:val="right" w:pos="9923"/>
      </w:tabs>
      <w:spacing w:line="276" w:lineRule="auto"/>
      <w:rPr>
        <w:i/>
        <w:color w:val="0070C0"/>
        <w:sz w:val="32"/>
        <w:szCs w:val="32"/>
      </w:rPr>
    </w:pPr>
    <w:r>
      <w:rPr>
        <w:b/>
        <w:color w:val="373636"/>
        <w:sz w:val="32"/>
        <w:szCs w:val="32"/>
      </w:rPr>
      <w:t>Digitaal</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FEC67" w14:textId="77777777" w:rsidR="001863FC" w:rsidRDefault="00BC4B50">
    <w:pPr>
      <w:pBdr>
        <w:top w:val="nil"/>
        <w:left w:val="nil"/>
        <w:bottom w:val="nil"/>
        <w:right w:val="nil"/>
        <w:between w:val="nil"/>
      </w:pBdr>
      <w:tabs>
        <w:tab w:val="right" w:pos="9923"/>
      </w:tabs>
      <w:spacing w:line="276" w:lineRule="auto"/>
      <w:rPr>
        <w:i/>
        <w:color w:val="0070C0"/>
        <w:sz w:val="32"/>
        <w:szCs w:val="32"/>
      </w:rPr>
    </w:pPr>
    <w:r>
      <w:rPr>
        <w:b/>
        <w:color w:val="373636"/>
        <w:sz w:val="32"/>
        <w:szCs w:val="32"/>
      </w:rPr>
      <w:t>Digitaal</w:t>
    </w:r>
    <w:r>
      <w:rPr>
        <w:color w:val="373636"/>
        <w:sz w:val="32"/>
        <w:szCs w:val="32"/>
      </w:rPr>
      <w:t xml:space="preserve"> Vlaanderen </w:t>
    </w:r>
    <w:r>
      <w:rPr>
        <w:b/>
        <w:color w:val="FFF200"/>
        <w:sz w:val="32"/>
        <w:szCs w:val="32"/>
      </w:rPr>
      <w:t>///</w:t>
    </w:r>
    <w:r>
      <w:rPr>
        <w:i/>
        <w:color w:val="0070C0"/>
        <w:sz w:val="32"/>
        <w:szCs w:val="32"/>
      </w:rPr>
      <w:tab/>
    </w:r>
    <w:r>
      <w:rPr>
        <w:color w:val="373636"/>
        <w:sz w:val="32"/>
        <w:szCs w:val="3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B4389" w14:textId="77777777" w:rsidR="001863FC" w:rsidRDefault="00BC4B50">
    <w:pPr>
      <w:pBdr>
        <w:top w:val="nil"/>
        <w:left w:val="nil"/>
        <w:bottom w:val="nil"/>
        <w:right w:val="nil"/>
        <w:between w:val="nil"/>
      </w:pBdr>
      <w:tabs>
        <w:tab w:val="right" w:pos="9923"/>
      </w:tabs>
      <w:spacing w:line="276" w:lineRule="auto"/>
      <w:rPr>
        <w:color w:val="373636"/>
        <w:sz w:val="32"/>
        <w:szCs w:val="32"/>
      </w:rPr>
    </w:pPr>
    <w:r>
      <w:rPr>
        <w:noProof/>
        <w:color w:val="373636"/>
        <w:sz w:val="32"/>
        <w:szCs w:val="32"/>
      </w:rPr>
      <w:drawing>
        <wp:anchor distT="0" distB="0" distL="114300" distR="114300" simplePos="0" relativeHeight="251658240" behindDoc="0" locked="0" layoutInCell="1" hidden="0" allowOverlap="1" wp14:anchorId="15685A76" wp14:editId="5F63305D">
          <wp:simplePos x="0" y="0"/>
          <wp:positionH relativeFrom="page">
            <wp:posOffset>720090</wp:posOffset>
          </wp:positionH>
          <wp:positionV relativeFrom="page">
            <wp:posOffset>457200</wp:posOffset>
          </wp:positionV>
          <wp:extent cx="1527048" cy="429768"/>
          <wp:effectExtent l="0" t="0" r="0" b="0"/>
          <wp:wrapNone/>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27048" cy="429768"/>
                  </a:xfrm>
                  <a:prstGeom prst="rect">
                    <a:avLst/>
                  </a:prstGeom>
                  <a:ln/>
                </pic:spPr>
              </pic:pic>
            </a:graphicData>
          </a:graphic>
        </wp:anchor>
      </w:drawing>
    </w:r>
    <w:r>
      <w:rPr>
        <w:color w:val="373636"/>
        <w:sz w:val="32"/>
        <w:szCs w:val="32"/>
      </w:rPr>
      <w:tab/>
    </w:r>
    <w:r>
      <w:rPr>
        <w:noProof/>
      </w:rPr>
      <mc:AlternateContent>
        <mc:Choice Requires="wps">
          <w:drawing>
            <wp:anchor distT="0" distB="0" distL="0" distR="0" simplePos="0" relativeHeight="251659264" behindDoc="1" locked="0" layoutInCell="1" hidden="0" allowOverlap="1" wp14:anchorId="7B435545" wp14:editId="612B3113">
              <wp:simplePos x="0" y="0"/>
              <wp:positionH relativeFrom="column">
                <wp:posOffset>-723899</wp:posOffset>
              </wp:positionH>
              <wp:positionV relativeFrom="paragraph">
                <wp:posOffset>4406900</wp:posOffset>
              </wp:positionV>
              <wp:extent cx="7819390" cy="5722620"/>
              <wp:effectExtent l="0" t="0" r="0" b="0"/>
              <wp:wrapNone/>
              <wp:docPr id="39" name="Rectangle 39"/>
              <wp:cNvGraphicFramePr/>
              <a:graphic xmlns:a="http://schemas.openxmlformats.org/drawingml/2006/main">
                <a:graphicData uri="http://schemas.microsoft.com/office/word/2010/wordprocessingShape">
                  <wps:wsp>
                    <wps:cNvSpPr/>
                    <wps:spPr>
                      <a:xfrm>
                        <a:off x="1455355" y="937740"/>
                        <a:ext cx="7781290" cy="5684520"/>
                      </a:xfrm>
                      <a:prstGeom prst="rect">
                        <a:avLst/>
                      </a:prstGeom>
                      <a:solidFill>
                        <a:schemeClr val="accent1"/>
                      </a:solidFill>
                      <a:ln>
                        <a:noFill/>
                      </a:ln>
                      <a:effectLst>
                        <a:outerShdw dist="28398" dir="3806097" algn="ctr" rotWithShape="0">
                          <a:srgbClr val="7F7900">
                            <a:alpha val="48627"/>
                          </a:srgbClr>
                        </a:outerShdw>
                      </a:effectLst>
                    </wps:spPr>
                    <wps:txbx>
                      <w:txbxContent>
                        <w:p w14:paraId="33DF793C" w14:textId="77777777" w:rsidR="001863FC" w:rsidRDefault="001863FC">
                          <w:pPr>
                            <w:spacing w:before="0"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7B435545" id="Rectangle 39" o:spid="_x0000_s1026" style="position:absolute;left:0;text-align:left;margin-left:-57pt;margin-top:347pt;width:615.7pt;height:450.6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" fillcolor="#fff200 [3204]" stroked="f">
              <v:shadow on="t" color="#7f7900" opacity="31868f" offset="1pt"/>
              <v:textbox inset="2.53958mm,2.53958mm,2.53958mm,2.53958mm">
                <w:txbxContent>
                  <w:p w14:paraId="33DF793C" w14:textId="77777777" w:rsidR="001863FC" w:rsidRDefault="001863FC">
                    <w:pPr>
                      <w:spacing w:before="0" w:after="0" w:line="240" w:lineRule="auto"/>
                      <w:jc w:val="left"/>
                      <w:textDirection w:val="btLr"/>
                    </w:pPr>
                  </w:p>
                </w:txbxContent>
              </v:textbox>
            </v:rect>
          </w:pict>
        </mc:Fallback>
      </mc:AlternateContent>
    </w:r>
    <w:r>
      <w:rPr>
        <w:noProof/>
      </w:rPr>
      <mc:AlternateContent>
        <mc:Choice Requires="wps">
          <w:drawing>
            <wp:anchor distT="0" distB="0" distL="0" distR="0" simplePos="0" relativeHeight="251660288" behindDoc="1" locked="0" layoutInCell="1" hidden="0" allowOverlap="1" wp14:anchorId="51068D3A" wp14:editId="0364D66C">
              <wp:simplePos x="0" y="0"/>
              <wp:positionH relativeFrom="column">
                <wp:posOffset>-825499</wp:posOffset>
              </wp:positionH>
              <wp:positionV relativeFrom="paragraph">
                <wp:posOffset>2171700</wp:posOffset>
              </wp:positionV>
              <wp:extent cx="7706995" cy="2288540"/>
              <wp:effectExtent l="0" t="0" r="0" b="0"/>
              <wp:wrapNone/>
              <wp:docPr id="40" name="Right Triangle 40"/>
              <wp:cNvGraphicFramePr/>
              <a:graphic xmlns:a="http://schemas.openxmlformats.org/drawingml/2006/main">
                <a:graphicData uri="http://schemas.microsoft.com/office/word/2010/wordprocessingShape">
                  <wps:wsp>
                    <wps:cNvSpPr/>
                    <wps:spPr>
                      <a:xfrm flipH="1">
                        <a:off x="1511553" y="2654780"/>
                        <a:ext cx="7668895" cy="2250440"/>
                      </a:xfrm>
                      <a:prstGeom prst="rtTriangle">
                        <a:avLst/>
                      </a:prstGeom>
                      <a:solidFill>
                        <a:schemeClr val="accent1"/>
                      </a:solidFill>
                      <a:ln>
                        <a:noFill/>
                      </a:ln>
                    </wps:spPr>
                    <wps:txbx>
                      <w:txbxContent>
                        <w:p w14:paraId="2D8D149B" w14:textId="77777777" w:rsidR="001863FC" w:rsidRDefault="001863FC">
                          <w:pPr>
                            <w:spacing w:before="0"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type w14:anchorId="51068D3A" id="_x0000_t6" coordsize="21600,21600" o:spt="6" path="m,l,21600r21600,xe">
              <v:stroke joinstyle="miter"/>
              <v:path gradientshapeok="t" o:connecttype="custom" o:connectlocs="0,0;0,10800;0,21600;10800,21600;21600,21600;10800,10800" textboxrect="1800,12600,12600,19800"/>
            </v:shapetype>
            <v:shape id="Right Triangle 40" o:spid="_x0000_s1027" type="#_x0000_t6" style="position:absolute;left:0;text-align:left;margin-left:-65pt;margin-top:171pt;width:606.85pt;height:180.2pt;flip:x;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" fillcolor="#fff200 [3204]" stroked="f">
              <v:textbox inset="2.53958mm,2.53958mm,2.53958mm,2.53958mm">
                <w:txbxContent>
                  <w:p w14:paraId="2D8D149B" w14:textId="77777777" w:rsidR="001863FC" w:rsidRDefault="001863FC">
                    <w:pPr>
                      <w:spacing w:before="0" w:after="0" w:line="240" w:lineRule="auto"/>
                      <w:jc w:val="left"/>
                      <w:textDirection w:val="btLr"/>
                    </w:pP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3BEB9" w14:textId="77777777" w:rsidR="001863FC" w:rsidRDefault="00BC4B50">
    <w:pPr>
      <w:pBdr>
        <w:top w:val="nil"/>
        <w:left w:val="nil"/>
        <w:bottom w:val="nil"/>
        <w:right w:val="nil"/>
        <w:between w:val="nil"/>
      </w:pBdr>
      <w:tabs>
        <w:tab w:val="right" w:pos="9923"/>
      </w:tabs>
      <w:spacing w:line="276" w:lineRule="auto"/>
      <w:rPr>
        <w:color w:val="373636"/>
        <w:sz w:val="32"/>
        <w:szCs w:val="32"/>
      </w:rPr>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3A29"/>
    <w:multiLevelType w:val="multilevel"/>
    <w:tmpl w:val="FB0E1076"/>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FB4DC9"/>
    <w:multiLevelType w:val="multilevel"/>
    <w:tmpl w:val="986AB1C8"/>
    <w:lvl w:ilvl="0">
      <w:start w:val="1"/>
      <w:numFmt w:val="bullet"/>
      <w:pStyle w:val="ListNumber5"/>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9249D3"/>
    <w:multiLevelType w:val="multilevel"/>
    <w:tmpl w:val="E02C733A"/>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081A5A"/>
    <w:multiLevelType w:val="multilevel"/>
    <w:tmpl w:val="3F12F372"/>
    <w:lvl w:ilvl="0">
      <w:start w:val="1"/>
      <w:numFmt w:val="bullet"/>
      <w:pStyle w:val="Bullet1"/>
      <w:lvlText w:val="-"/>
      <w:lvlJc w:val="left"/>
      <w:pPr>
        <w:ind w:left="720" w:hanging="360"/>
      </w:pPr>
      <w:rPr>
        <w:u w:val="none"/>
      </w:rPr>
    </w:lvl>
    <w:lvl w:ilvl="1">
      <w:start w:val="1"/>
      <w:numFmt w:val="bullet"/>
      <w:pStyle w:val="Bullet2"/>
      <w:lvlText w:val="-"/>
      <w:lvlJc w:val="left"/>
      <w:pPr>
        <w:ind w:left="1440" w:hanging="360"/>
      </w:pPr>
      <w:rPr>
        <w:u w:val="none"/>
      </w:rPr>
    </w:lvl>
    <w:lvl w:ilvl="2">
      <w:start w:val="1"/>
      <w:numFmt w:val="bullet"/>
      <w:pStyle w:val="Bullet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F54A8A"/>
    <w:multiLevelType w:val="multilevel"/>
    <w:tmpl w:val="B622C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310055"/>
    <w:multiLevelType w:val="multilevel"/>
    <w:tmpl w:val="D3DA06D6"/>
    <w:lvl w:ilvl="0">
      <w:start w:val="1"/>
      <w:numFmt w:val="decimal"/>
      <w:pStyle w:val="ListNumber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E07135"/>
    <w:multiLevelType w:val="multilevel"/>
    <w:tmpl w:val="A956D430"/>
    <w:lvl w:ilvl="0">
      <w:start w:val="1"/>
      <w:numFmt w:val="bullet"/>
      <w:pStyle w:val="Heading1"/>
      <w:lvlText w:val="-"/>
      <w:lvlJc w:val="left"/>
      <w:pPr>
        <w:ind w:left="720" w:hanging="360"/>
      </w:pPr>
      <w:rPr>
        <w:rFonts w:ascii="Calibri" w:eastAsia="Calibri" w:hAnsi="Calibri" w:cs="Calibri"/>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7" w15:restartNumberingAfterBreak="0">
    <w:nsid w:val="74CC0E3F"/>
    <w:multiLevelType w:val="multilevel"/>
    <w:tmpl w:val="65F26CC6"/>
    <w:lvl w:ilvl="0">
      <w:start w:val="1"/>
      <w:numFmt w:val="bullet"/>
      <w:pStyle w:val="ListNumber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B6D20"/>
    <w:multiLevelType w:val="multilevel"/>
    <w:tmpl w:val="4CD0193E"/>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8D608EB"/>
    <w:multiLevelType w:val="multilevel"/>
    <w:tmpl w:val="B234EE12"/>
    <w:lvl w:ilvl="0">
      <w:start w:val="1"/>
      <w:numFmt w:val="decimal"/>
      <w:pStyle w:val="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5"/>
  </w:num>
  <w:num w:numId="3">
    <w:abstractNumId w:val="2"/>
  </w:num>
  <w:num w:numId="4">
    <w:abstractNumId w:val="7"/>
  </w:num>
  <w:num w:numId="5">
    <w:abstractNumId w:val="1"/>
  </w:num>
  <w:num w:numId="6">
    <w:abstractNumId w:val="6"/>
  </w:num>
  <w:num w:numId="7">
    <w:abstractNumId w:val="8"/>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3FC"/>
    <w:rsid w:val="001863FC"/>
    <w:rsid w:val="009B26EC"/>
    <w:rsid w:val="00BC4B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E527"/>
  <w15:docId w15:val="{13E85B3F-7893-405B-A4E2-D846640B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BE" w:eastAsia="en-GB" w:bidi="ar-SA"/>
      </w:rPr>
    </w:rPrDefault>
    <w:pPrDefault>
      <w:pPr>
        <w:spacing w:before="6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24"/>
    <w:pPr>
      <w:spacing w:line="270" w:lineRule="atLeast"/>
    </w:pPr>
  </w:style>
  <w:style w:type="paragraph" w:styleId="Heading1">
    <w:name w:val="heading 1"/>
    <w:basedOn w:val="Normal"/>
    <w:next w:val="Normal"/>
    <w:link w:val="Heading1Char"/>
    <w:uiPriority w:val="9"/>
    <w:qFormat/>
    <w:rsid w:val="00CE4558"/>
    <w:pPr>
      <w:keepNext/>
      <w:keepLines/>
      <w:numPr>
        <w:numId w:val="6"/>
      </w:numPr>
      <w:spacing w:before="480" w:after="360" w:line="432" w:lineRule="exact"/>
      <w:ind w:left="431" w:hanging="431"/>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unhideWhenUsed/>
    <w:qFormat/>
    <w:rsid w:val="00CE4558"/>
    <w:pPr>
      <w:keepNext/>
      <w:keepLines/>
      <w:numPr>
        <w:ilvl w:val="1"/>
        <w:numId w:val="6"/>
      </w:numPr>
      <w:spacing w:before="360" w:after="320" w:line="400" w:lineRule="exact"/>
      <w:outlineLvl w:val="1"/>
    </w:pPr>
    <w:rPr>
      <w:rFonts w:eastAsiaTheme="majorEastAsia" w:cstheme="majorBidi"/>
      <w:b/>
      <w:bCs/>
      <w:caps/>
      <w:color w:val="373636" w:themeColor="text1"/>
      <w:sz w:val="32"/>
      <w:szCs w:val="32"/>
    </w:rPr>
  </w:style>
  <w:style w:type="paragraph" w:styleId="Heading3">
    <w:name w:val="heading 3"/>
    <w:basedOn w:val="Normal"/>
    <w:next w:val="Normal"/>
    <w:link w:val="Heading3Char"/>
    <w:uiPriority w:val="9"/>
    <w:semiHidden/>
    <w:unhideWhenUsed/>
    <w:qFormat/>
    <w:rsid w:val="00CE4558"/>
    <w:pPr>
      <w:keepNext/>
      <w:keepLines/>
      <w:numPr>
        <w:ilvl w:val="2"/>
        <w:numId w:val="6"/>
      </w:numPr>
      <w:spacing w:before="24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semiHidden/>
    <w:unhideWhenUsed/>
    <w:qFormat/>
    <w:rsid w:val="00CE4558"/>
    <w:pPr>
      <w:keepNext/>
      <w:keepLines/>
      <w:numPr>
        <w:ilvl w:val="3"/>
        <w:numId w:val="6"/>
      </w:numPr>
      <w:spacing w:before="200"/>
      <w:ind w:left="862" w:hanging="862"/>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semiHidden/>
    <w:unhideWhenUsed/>
    <w:qFormat/>
    <w:rsid w:val="00CE4558"/>
    <w:pPr>
      <w:keepNext/>
      <w:keepLines/>
      <w:numPr>
        <w:ilvl w:val="4"/>
        <w:numId w:val="6"/>
      </w:numPr>
      <w:spacing w:before="200"/>
      <w:ind w:left="1009" w:hanging="1009"/>
      <w:outlineLvl w:val="4"/>
    </w:pPr>
    <w:rPr>
      <w:rFonts w:eastAsiaTheme="majorEastAsia" w:cstheme="majorBidi"/>
      <w:color w:val="6B6B6B" w:themeColor="text2"/>
    </w:rPr>
  </w:style>
  <w:style w:type="paragraph" w:styleId="Heading6">
    <w:name w:val="heading 6"/>
    <w:basedOn w:val="Normal"/>
    <w:next w:val="Normal"/>
    <w:link w:val="Heading6Char"/>
    <w:uiPriority w:val="9"/>
    <w:semiHidden/>
    <w:unhideWhenUsed/>
    <w:qFormat/>
    <w:rsid w:val="00CE4558"/>
    <w:pPr>
      <w:keepNext/>
      <w:keepLines/>
      <w:numPr>
        <w:ilvl w:val="5"/>
        <w:numId w:val="6"/>
      </w:numPr>
      <w:spacing w:before="200"/>
      <w:ind w:left="1151" w:hanging="1151"/>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ind w:left="1298" w:hanging="1298"/>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ind w:left="1582" w:hanging="1582"/>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A245C"/>
    <w:pPr>
      <w:spacing w:before="720" w:after="840" w:line="240" w:lineRule="auto"/>
      <w:jc w:val="right"/>
    </w:pPr>
    <w:rPr>
      <w:rFonts w:eastAsiaTheme="majorEastAsia" w:cstheme="majorBidi"/>
      <w:b/>
      <w:caps/>
      <w:spacing w:val="5"/>
      <w:sz w:val="72"/>
      <w:szCs w:val="56"/>
    </w:rPr>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aliases w:val="SBS Table Grid,Create,SBS Simple,Bordure,Infosys Table Style,Tabla Atos,Table Grid - text,SAP New Branding Table Style,Header Table Grid,Bordure1,Bordure2,Table grid net,Smart Text Table,VF_Table,GCP-Table Grid,new tab,Table with header"/>
    <w:basedOn w:val="TableNormal"/>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next w:val="Normal"/>
    <w:link w:val="SubtitleChar"/>
    <w:uiPriority w:val="11"/>
    <w:qFormat/>
    <w:pPr>
      <w:spacing w:before="240" w:after="240" w:line="240" w:lineRule="auto"/>
    </w:pPr>
    <w:rPr>
      <w:i/>
      <w:color w:val="6B6B6B"/>
      <w:sz w:val="28"/>
      <w:szCs w:val="28"/>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styleId="GridTable3-Accent4">
    <w:name w:val="Grid Table 3 Accent 4"/>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9501F5"/>
    <w:rPr>
      <w:rFonts w:ascii="Calibri" w:eastAsiaTheme="majorEastAsia" w:hAnsi="Calibri" w:cstheme="majorBidi"/>
      <w:b/>
      <w:bCs/>
      <w:caps/>
      <w:color w:val="373636" w:themeColor="text1"/>
      <w:sz w:val="32"/>
      <w:szCs w:val="32"/>
      <w:lang w:val="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aliases w:val="List Numbering,List Paragraph Char Char,List Paragraph11,List Paragraph1,b1 + Justified,b1,b1 Char,Bullet 11,b1 + Justified1,Bullet 111,b1 + Justified11,SGLText List Paragraph,Normal Sentence,Colorful List - Accent 11,B1,bl1,Bullet L1,BU"/>
    <w:basedOn w:val="Normal"/>
    <w:link w:val="ListParagraphChar"/>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ind w:left="340" w:hanging="340"/>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1"/>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aliases w:val="Caption Tabel,CaptionTLS,CaptionCFMU,TSI Beschriftung,DTSBeschriftung,LHS_Caption,cp,%Caption,Carattere Carattere Carattere,figura,Caption2,figura1,figura2,Caption - Centre Graphic,Didascalia Carattere,Didascalia tabella,Caption Char1,Legend"/>
    <w:basedOn w:val="Normal"/>
    <w:next w:val="Normal"/>
    <w:link w:val="CaptionChar"/>
    <w:qFormat/>
    <w:rsid w:val="007E74F3"/>
    <w:pPr>
      <w:spacing w:before="120" w:after="200" w:line="240" w:lineRule="auto"/>
    </w:pPr>
    <w:rPr>
      <w:bCs/>
      <w:color w:val="000000"/>
      <w:sz w:val="18"/>
      <w:szCs w:val="18"/>
    </w:rPr>
  </w:style>
  <w:style w:type="table" w:styleId="GridTable6Colorful-Accent1">
    <w:name w:val="Grid Table 6 Colorful Accent 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semiHidden/>
    <w:qFormat/>
    <w:rsid w:val="007D7346"/>
    <w:rPr>
      <w:b/>
    </w:rPr>
  </w:style>
  <w:style w:type="character" w:styleId="Strong">
    <w:name w:val="Strong"/>
    <w:basedOn w:val="DefaultParagraphFont"/>
    <w:uiPriority w:val="24"/>
    <w:rsid w:val="00DC6D20"/>
    <w:rPr>
      <w:rFonts w:ascii="Calibri" w:hAnsi="Calibri"/>
      <w:b/>
      <w:bCs/>
      <w:i w:val="0"/>
    </w:rPr>
  </w:style>
  <w:style w:type="character" w:customStyle="1" w:styleId="StreepjesGeel">
    <w:name w:val="StreepjesGeel"/>
    <w:basedOn w:val="DefaultParagraphFont"/>
    <w:uiPriority w:val="99"/>
    <w:semiHidden/>
    <w:qFormat/>
    <w:rsid w:val="007D7346"/>
    <w:rPr>
      <w:b/>
      <w:color w:val="FFF200" w:themeColor="accent1"/>
    </w:rPr>
  </w:style>
  <w:style w:type="table" w:styleId="GridTable4">
    <w:name w:val="Grid Table 4"/>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style>
  <w:style w:type="table" w:styleId="GridTable4-Accent2">
    <w:name w:val="Grid Table 4 Accent 2"/>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
    <w:name w:val="Grid Table 4 Accent 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
    <w:name w:val="Grid Table 5 Dark Accent 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
    <w:name w:val="Grid Table 5 Dark"/>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
    <w:name w:val="Grid Table 3 Accent 2"/>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styleId="ListTable4">
    <w:name w:val="List Table 4"/>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
    <w:name w:val="Grid Table 3 Accent 6"/>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uiPriority w:val="1"/>
    <w:rsid w:val="00EC4D1A"/>
    <w:pPr>
      <w:spacing w:after="0" w:line="240" w:lineRule="auto"/>
    </w:pPr>
  </w:style>
  <w:style w:type="table" w:styleId="ListTable1Light">
    <w:name w:val="List Table 1 Light"/>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paragraph" w:styleId="BodyText">
    <w:name w:val="Body Text"/>
    <w:basedOn w:val="Normal"/>
    <w:link w:val="BodyTextChar"/>
    <w:semiHidden/>
    <w:rsid w:val="00D94A6F"/>
    <w:pPr>
      <w:spacing w:before="0" w:after="0" w:line="240" w:lineRule="auto"/>
    </w:pPr>
    <w:rPr>
      <w:rFonts w:ascii="Verdana" w:eastAsia="Times New Roman" w:hAnsi="Verdana" w:cs="Times New Roman"/>
      <w:sz w:val="18"/>
      <w:szCs w:val="20"/>
      <w:lang w:val="nl-NL" w:eastAsia="nl-NL"/>
    </w:rPr>
  </w:style>
  <w:style w:type="character" w:customStyle="1" w:styleId="BodyTextChar">
    <w:name w:val="Body Text Char"/>
    <w:basedOn w:val="DefaultParagraphFont"/>
    <w:link w:val="BodyText"/>
    <w:semiHidden/>
    <w:rsid w:val="00D94A6F"/>
    <w:rPr>
      <w:rFonts w:ascii="Verdana" w:eastAsia="Times New Roman" w:hAnsi="Verdana" w:cs="Times New Roman"/>
      <w:sz w:val="18"/>
      <w:szCs w:val="20"/>
      <w:lang w:val="nl-NL" w:eastAsia="nl-NL"/>
    </w:rPr>
  </w:style>
  <w:style w:type="paragraph" w:customStyle="1" w:styleId="Bodytekst">
    <w:name w:val="Body tekst"/>
    <w:basedOn w:val="Normal"/>
    <w:link w:val="BodytekstChar"/>
    <w:qFormat/>
    <w:rsid w:val="00D94A6F"/>
    <w:pPr>
      <w:spacing w:before="0" w:line="240" w:lineRule="auto"/>
    </w:pPr>
    <w:rPr>
      <w:rFonts w:asciiTheme="minorHAnsi" w:eastAsiaTheme="minorEastAsia" w:hAnsiTheme="minorHAnsi" w:cstheme="minorHAnsi"/>
      <w:lang w:val="en-US" w:eastAsia="zh-CN"/>
    </w:rPr>
  </w:style>
  <w:style w:type="character" w:customStyle="1" w:styleId="BodytekstChar">
    <w:name w:val="Body tekst Char"/>
    <w:basedOn w:val="DefaultParagraphFont"/>
    <w:link w:val="Bodytekst"/>
    <w:rsid w:val="00D94A6F"/>
    <w:rPr>
      <w:rFonts w:eastAsiaTheme="minorEastAsia" w:cstheme="minorHAnsi"/>
      <w:lang w:val="en-US" w:eastAsia="zh-CN"/>
    </w:rPr>
  </w:style>
  <w:style w:type="paragraph" w:customStyle="1" w:styleId="Commentaar">
    <w:name w:val="Commentaar"/>
    <w:basedOn w:val="Normal"/>
    <w:link w:val="CommentaarChar"/>
    <w:qFormat/>
    <w:rsid w:val="00D94A6F"/>
    <w:pPr>
      <w:spacing w:before="0" w:line="240" w:lineRule="auto"/>
    </w:pPr>
    <w:rPr>
      <w:rFonts w:asciiTheme="minorHAnsi" w:eastAsiaTheme="minorEastAsia" w:hAnsiTheme="minorHAnsi" w:cstheme="minorHAnsi"/>
      <w:i/>
      <w:color w:val="0000CC"/>
      <w:lang w:val="en-US"/>
    </w:rPr>
  </w:style>
  <w:style w:type="character" w:customStyle="1" w:styleId="CommentaarChar">
    <w:name w:val="Commentaar Char"/>
    <w:basedOn w:val="DefaultParagraphFont"/>
    <w:link w:val="Commentaar"/>
    <w:rsid w:val="00D94A6F"/>
    <w:rPr>
      <w:rFonts w:eastAsiaTheme="minorEastAsia" w:cstheme="minorHAnsi"/>
      <w:i/>
      <w:color w:val="0000CC"/>
      <w:lang w:val="en-US"/>
    </w:rPr>
  </w:style>
  <w:style w:type="paragraph" w:customStyle="1" w:styleId="Bullet1">
    <w:name w:val="Bullet 1"/>
    <w:basedOn w:val="ListParagraph"/>
    <w:qFormat/>
    <w:rsid w:val="00D94A6F"/>
    <w:pPr>
      <w:numPr>
        <w:numId w:val="9"/>
      </w:numPr>
      <w:tabs>
        <w:tab w:val="num" w:pos="360"/>
      </w:tabs>
      <w:spacing w:before="0" w:line="240" w:lineRule="auto"/>
      <w:ind w:left="714" w:hanging="357"/>
      <w:contextualSpacing/>
    </w:pPr>
    <w:rPr>
      <w:rFonts w:asciiTheme="minorHAnsi" w:hAnsiTheme="minorHAnsi" w:cstheme="minorHAnsi"/>
      <w:lang w:val="en-US"/>
    </w:rPr>
  </w:style>
  <w:style w:type="paragraph" w:customStyle="1" w:styleId="Bullet2">
    <w:name w:val="Bullet 2"/>
    <w:basedOn w:val="ListParagraph"/>
    <w:link w:val="Bullet2Char"/>
    <w:qFormat/>
    <w:rsid w:val="00D94A6F"/>
    <w:pPr>
      <w:numPr>
        <w:ilvl w:val="1"/>
        <w:numId w:val="9"/>
      </w:numPr>
      <w:spacing w:before="0" w:line="240" w:lineRule="auto"/>
      <w:ind w:left="1434" w:hanging="357"/>
      <w:contextualSpacing/>
    </w:pPr>
    <w:rPr>
      <w:rFonts w:asciiTheme="minorHAnsi" w:hAnsiTheme="minorHAnsi" w:cstheme="minorHAnsi"/>
      <w:lang w:val="en-US"/>
    </w:rPr>
  </w:style>
  <w:style w:type="paragraph" w:customStyle="1" w:styleId="Bullet3">
    <w:name w:val="Bullet 3"/>
    <w:basedOn w:val="ListParagraph"/>
    <w:qFormat/>
    <w:rsid w:val="00D94A6F"/>
    <w:pPr>
      <w:numPr>
        <w:ilvl w:val="2"/>
        <w:numId w:val="9"/>
      </w:numPr>
      <w:tabs>
        <w:tab w:val="num" w:pos="360"/>
        <w:tab w:val="num" w:pos="2160"/>
      </w:tabs>
      <w:spacing w:before="0" w:line="240" w:lineRule="auto"/>
      <w:ind w:left="720" w:hanging="181"/>
      <w:contextualSpacing/>
    </w:pPr>
    <w:rPr>
      <w:rFonts w:asciiTheme="minorHAnsi" w:hAnsiTheme="minorHAnsi" w:cstheme="minorHAnsi"/>
      <w:lang w:val="nl-NL"/>
    </w:rPr>
  </w:style>
  <w:style w:type="character" w:customStyle="1" w:styleId="Bullet2Char">
    <w:name w:val="Bullet 2 Char"/>
    <w:basedOn w:val="DefaultParagraphFont"/>
    <w:link w:val="Bullet2"/>
    <w:rsid w:val="00D94A6F"/>
    <w:rPr>
      <w:rFonts w:eastAsia="Calibri" w:cstheme="minorHAnsi"/>
      <w:lang w:val="en-US"/>
    </w:rPr>
  </w:style>
  <w:style w:type="paragraph" w:customStyle="1" w:styleId="Subtitleoffertes">
    <w:name w:val="Subtitle offertes"/>
    <w:basedOn w:val="Subtitle"/>
    <w:link w:val="SubtitleoffertesChar"/>
    <w:qFormat/>
    <w:rsid w:val="00D94A6F"/>
    <w:pPr>
      <w:numPr>
        <w:ilvl w:val="1"/>
      </w:numPr>
      <w:spacing w:before="0" w:after="120"/>
      <w:jc w:val="left"/>
    </w:pPr>
    <w:rPr>
      <w:rFonts w:eastAsiaTheme="majorEastAsia" w:cstheme="minorHAnsi"/>
      <w:b/>
      <w:iCs/>
      <w:color w:val="4D4D4D"/>
      <w:spacing w:val="15"/>
      <w:sz w:val="24"/>
      <w:szCs w:val="24"/>
      <w:u w:val="single"/>
      <w:lang w:eastAsia="zh-CN"/>
    </w:rPr>
  </w:style>
  <w:style w:type="character" w:customStyle="1" w:styleId="SubtitleoffertesChar">
    <w:name w:val="Subtitle offertes Char"/>
    <w:basedOn w:val="SubtitleChar"/>
    <w:link w:val="Subtitleoffertes"/>
    <w:rsid w:val="00D94A6F"/>
    <w:rPr>
      <w:rFonts w:ascii="Calibri" w:eastAsiaTheme="majorEastAsia" w:hAnsi="Calibri" w:cstheme="minorHAnsi"/>
      <w:b/>
      <w:iCs/>
      <w:color w:val="4D4D4D"/>
      <w:spacing w:val="15"/>
      <w:sz w:val="24"/>
      <w:szCs w:val="24"/>
      <w:u w:val="single"/>
      <w:lang w:val="nl-BE" w:eastAsia="zh-CN"/>
    </w:rPr>
  </w:style>
  <w:style w:type="paragraph" w:customStyle="1" w:styleId="sysAuthor">
    <w:name w:val="sys Author"/>
    <w:basedOn w:val="Normal"/>
    <w:semiHidden/>
    <w:rsid w:val="00B97E15"/>
    <w:pPr>
      <w:framePr w:w="6842" w:h="1809" w:hSpace="181" w:wrap="auto" w:vAnchor="page" w:hAnchor="page" w:x="1872" w:y="13609"/>
      <w:tabs>
        <w:tab w:val="left" w:pos="2300"/>
      </w:tabs>
      <w:spacing w:before="0" w:after="0" w:line="240" w:lineRule="auto"/>
    </w:pPr>
    <w:rPr>
      <w:rFonts w:ascii="Verdana" w:eastAsia="Times New Roman" w:hAnsi="Verdana" w:cs="Times New Roman"/>
      <w:noProof/>
      <w:sz w:val="18"/>
      <w:szCs w:val="20"/>
      <w:lang w:val="nl-NL" w:eastAsia="nl-NL"/>
    </w:rPr>
  </w:style>
  <w:style w:type="character" w:styleId="CommentReference">
    <w:name w:val="annotation reference"/>
    <w:basedOn w:val="DefaultParagraphFont"/>
    <w:uiPriority w:val="99"/>
    <w:semiHidden/>
    <w:unhideWhenUsed/>
    <w:rsid w:val="00D15625"/>
    <w:rPr>
      <w:sz w:val="16"/>
      <w:szCs w:val="16"/>
    </w:rPr>
  </w:style>
  <w:style w:type="paragraph" w:styleId="CommentText">
    <w:name w:val="annotation text"/>
    <w:basedOn w:val="Normal"/>
    <w:link w:val="CommentTextChar"/>
    <w:uiPriority w:val="99"/>
    <w:semiHidden/>
    <w:unhideWhenUsed/>
    <w:rsid w:val="00D15625"/>
    <w:pPr>
      <w:spacing w:line="240" w:lineRule="auto"/>
    </w:pPr>
    <w:rPr>
      <w:sz w:val="20"/>
      <w:szCs w:val="20"/>
    </w:rPr>
  </w:style>
  <w:style w:type="character" w:customStyle="1" w:styleId="CommentTextChar">
    <w:name w:val="Comment Text Char"/>
    <w:basedOn w:val="DefaultParagraphFont"/>
    <w:link w:val="CommentText"/>
    <w:uiPriority w:val="99"/>
    <w:semiHidden/>
    <w:rsid w:val="00D15625"/>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D15625"/>
    <w:rPr>
      <w:b/>
      <w:bCs/>
    </w:rPr>
  </w:style>
  <w:style w:type="character" w:customStyle="1" w:styleId="CommentSubjectChar">
    <w:name w:val="Comment Subject Char"/>
    <w:basedOn w:val="CommentTextChar"/>
    <w:link w:val="CommentSubject"/>
    <w:uiPriority w:val="99"/>
    <w:semiHidden/>
    <w:rsid w:val="00D15625"/>
    <w:rPr>
      <w:rFonts w:ascii="Calibri" w:hAnsi="Calibri"/>
      <w:b/>
      <w:bCs/>
      <w:sz w:val="20"/>
      <w:szCs w:val="20"/>
      <w:lang w:val="nl-BE"/>
    </w:rPr>
  </w:style>
  <w:style w:type="paragraph" w:customStyle="1" w:styleId="sysHeaderLinePortrait">
    <w:name w:val="sys Header Line Portrait"/>
    <w:basedOn w:val="Normal"/>
    <w:next w:val="BodyText"/>
    <w:semiHidden/>
    <w:rsid w:val="00234DAC"/>
    <w:pPr>
      <w:framePr w:w="8959" w:hSpace="181" w:vSpace="181" w:wrap="around" w:vAnchor="text" w:hAnchor="page" w:x="1815" w:y="766"/>
      <w:pBdr>
        <w:top w:val="single" w:sz="4" w:space="1" w:color="000000"/>
      </w:pBdr>
      <w:spacing w:before="0" w:after="0" w:line="240" w:lineRule="auto"/>
    </w:pPr>
    <w:rPr>
      <w:rFonts w:ascii="Verdana" w:eastAsia="Times New Roman" w:hAnsi="Verdana" w:cs="Times New Roman"/>
      <w:sz w:val="18"/>
      <w:szCs w:val="20"/>
      <w:lang w:val="nl-NL" w:eastAsia="nl-NL"/>
    </w:rPr>
  </w:style>
  <w:style w:type="paragraph" w:customStyle="1" w:styleId="sysHeaderC">
    <w:name w:val="sys Header C"/>
    <w:basedOn w:val="Normal"/>
    <w:semiHidden/>
    <w:rsid w:val="00234DAC"/>
    <w:pPr>
      <w:framePr w:w="1985" w:wrap="around" w:vAnchor="text" w:hAnchor="margin" w:xAlign="center" w:y="1"/>
      <w:spacing w:before="0" w:after="0" w:line="240" w:lineRule="auto"/>
      <w:jc w:val="center"/>
    </w:pPr>
    <w:rPr>
      <w:rFonts w:ascii="Verdana" w:eastAsia="Times New Roman" w:hAnsi="Verdana" w:cs="Times New Roman"/>
      <w:noProof/>
      <w:sz w:val="16"/>
      <w:szCs w:val="20"/>
      <w:lang w:val="nl-NL" w:eastAsia="nl-NL"/>
    </w:rPr>
  </w:style>
  <w:style w:type="paragraph" w:customStyle="1" w:styleId="sysHeaderL">
    <w:name w:val="sys Header L"/>
    <w:basedOn w:val="Normal"/>
    <w:semiHidden/>
    <w:rsid w:val="00234DAC"/>
    <w:pPr>
      <w:framePr w:w="2552" w:h="624" w:hRule="exact" w:wrap="around" w:vAnchor="text" w:hAnchor="margin" w:y="58"/>
      <w:spacing w:before="0" w:after="0" w:line="240" w:lineRule="auto"/>
    </w:pPr>
    <w:rPr>
      <w:rFonts w:ascii="Verdana" w:eastAsia="Times New Roman" w:hAnsi="Verdana" w:cs="Times New Roman"/>
      <w:noProof/>
      <w:sz w:val="16"/>
      <w:szCs w:val="20"/>
      <w:lang w:val="nl-NL" w:eastAsia="nl-NL"/>
    </w:rPr>
  </w:style>
  <w:style w:type="paragraph" w:customStyle="1" w:styleId="sysHeaderR">
    <w:name w:val="sys Header R"/>
    <w:basedOn w:val="Normal"/>
    <w:semiHidden/>
    <w:rsid w:val="00234DAC"/>
    <w:pPr>
      <w:framePr w:w="2835" w:wrap="around" w:vAnchor="text" w:hAnchor="margin" w:xAlign="right" w:y="1"/>
      <w:spacing w:before="0" w:after="0" w:line="240" w:lineRule="auto"/>
      <w:jc w:val="right"/>
    </w:pPr>
    <w:rPr>
      <w:rFonts w:ascii="Verdana" w:eastAsia="Times New Roman" w:hAnsi="Verdana" w:cs="Times New Roman"/>
      <w:noProof/>
      <w:sz w:val="16"/>
      <w:szCs w:val="20"/>
      <w:lang w:val="nl-NL" w:eastAsia="nl-NL"/>
    </w:rPr>
  </w:style>
  <w:style w:type="paragraph" w:customStyle="1" w:styleId="sysSmall">
    <w:name w:val="sys Small"/>
    <w:basedOn w:val="Normal"/>
    <w:semiHidden/>
    <w:rsid w:val="00234DAC"/>
    <w:pPr>
      <w:spacing w:before="0" w:after="0" w:line="20" w:lineRule="exact"/>
    </w:pPr>
    <w:rPr>
      <w:rFonts w:ascii="Verdana" w:eastAsia="Times New Roman" w:hAnsi="Verdana" w:cs="Times New Roman"/>
      <w:sz w:val="18"/>
      <w:szCs w:val="20"/>
      <w:lang w:val="nl-NL" w:eastAsia="nl-NL"/>
    </w:rPr>
  </w:style>
  <w:style w:type="paragraph" w:customStyle="1" w:styleId="Table">
    <w:name w:val="Table"/>
    <w:basedOn w:val="Normal"/>
    <w:link w:val="TableChar"/>
    <w:rsid w:val="00234DAC"/>
    <w:pPr>
      <w:spacing w:before="20" w:after="20" w:line="240" w:lineRule="auto"/>
    </w:pPr>
    <w:rPr>
      <w:rFonts w:ascii="Verdana" w:eastAsia="Times New Roman" w:hAnsi="Verdana" w:cs="Times New Roman"/>
      <w:sz w:val="16"/>
      <w:szCs w:val="20"/>
      <w:lang w:val="nl-NL"/>
    </w:rPr>
  </w:style>
  <w:style w:type="character" w:customStyle="1" w:styleId="ListParagraphChar">
    <w:name w:val="List Paragraph Char"/>
    <w:aliases w:val="List Numbering Char,List Paragraph Char Char Char,List Paragraph11 Char,List Paragraph1 Char,b1 + Justified Char,b1 Char1,b1 Char Char,Bullet 11 Char,b1 + Justified1 Char,Bullet 111 Char,b1 + Justified11 Char,Normal Sentence Char"/>
    <w:basedOn w:val="DefaultParagraphFont"/>
    <w:link w:val="ListParagraph"/>
    <w:uiPriority w:val="34"/>
    <w:qFormat/>
    <w:locked/>
    <w:rsid w:val="00234DAC"/>
    <w:rPr>
      <w:rFonts w:ascii="Calibri" w:hAnsi="Calibri"/>
      <w:lang w:val="nl-BE"/>
    </w:rPr>
  </w:style>
  <w:style w:type="character" w:customStyle="1" w:styleId="CaptionChar">
    <w:name w:val="Caption Char"/>
    <w:aliases w:val="Caption Tabel Char,CaptionTLS Char,CaptionCFMU Char,TSI Beschriftung Char,DTSBeschriftung Char,LHS_Caption Char,cp Char,%Caption Char,Carattere Carattere Carattere Char,figura Char,Caption2 Char,figura1 Char,figura2 Char,Caption Char1 Char"/>
    <w:link w:val="Caption"/>
    <w:locked/>
    <w:rsid w:val="00234DAC"/>
    <w:rPr>
      <w:rFonts w:ascii="Calibri" w:hAnsi="Calibri"/>
      <w:bCs/>
      <w:color w:val="000000"/>
      <w:sz w:val="18"/>
      <w:szCs w:val="18"/>
      <w:lang w:val="nl-BE"/>
    </w:rPr>
  </w:style>
  <w:style w:type="table" w:customStyle="1" w:styleId="Atos">
    <w:name w:val="Atos"/>
    <w:basedOn w:val="TableNormal"/>
    <w:uiPriority w:val="99"/>
    <w:rsid w:val="00234DAC"/>
    <w:pPr>
      <w:spacing w:after="0" w:line="240" w:lineRule="auto"/>
    </w:pPr>
    <w:rPr>
      <w:rFonts w:eastAsia="Times New Roman" w:cs="Times New Roman"/>
      <w:sz w:val="18"/>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shd w:val="clear" w:color="auto" w:fill="auto"/>
    </w:tcPr>
    <w:tblStylePr w:type="firstRow">
      <w:pPr>
        <w:wordWrap/>
        <w:spacing w:beforeLines="0" w:afterLines="0"/>
        <w:jc w:val="center"/>
      </w:pPr>
      <w:rPr>
        <w:b/>
        <w:color w:val="FFFFFF" w:themeColor="background1"/>
      </w:rPr>
      <w:tblPr/>
      <w:trPr>
        <w:cantSplit w:val="0"/>
        <w:tblHeader/>
      </w:trPr>
      <w:tcPr>
        <w:shd w:val="clear" w:color="auto" w:fill="0066A1"/>
      </w:tcPr>
    </w:tblStylePr>
    <w:tblStylePr w:type="firstCol">
      <w:rPr>
        <w:rFonts w:asciiTheme="minorHAnsi" w:hAnsiTheme="minorHAnsi"/>
        <w:b/>
        <w:sz w:val="18"/>
      </w:rPr>
      <w:tblPr/>
      <w:tcPr>
        <w:shd w:val="clear" w:color="auto" w:fill="F2F2F2" w:themeFill="background1" w:themeFillShade="F2"/>
      </w:tcPr>
    </w:tblStylePr>
  </w:style>
  <w:style w:type="paragraph" w:customStyle="1" w:styleId="CaptionFiguur">
    <w:name w:val="Caption Figuur"/>
    <w:basedOn w:val="Caption"/>
    <w:link w:val="CaptionFiguurChar"/>
    <w:qFormat/>
    <w:rsid w:val="00234DAC"/>
    <w:pPr>
      <w:spacing w:before="0" w:after="120"/>
      <w:jc w:val="center"/>
    </w:pPr>
    <w:rPr>
      <w:rFonts w:ascii="Verdana" w:hAnsi="Verdana" w:cs="Arial Unicode MS"/>
      <w:b/>
      <w:lang w:eastAsia="nl-BE"/>
    </w:rPr>
  </w:style>
  <w:style w:type="character" w:customStyle="1" w:styleId="CaptionFiguurChar">
    <w:name w:val="Caption Figuur Char"/>
    <w:basedOn w:val="CaptionChar"/>
    <w:link w:val="CaptionFiguur"/>
    <w:rsid w:val="00234DAC"/>
    <w:rPr>
      <w:rFonts w:ascii="Verdana" w:hAnsi="Verdana" w:cs="Arial Unicode MS"/>
      <w:b/>
      <w:bCs/>
      <w:color w:val="000000"/>
      <w:sz w:val="18"/>
      <w:szCs w:val="18"/>
      <w:lang w:val="nl-BE" w:eastAsia="nl-BE"/>
    </w:rPr>
  </w:style>
  <w:style w:type="paragraph" w:customStyle="1" w:styleId="Numbering">
    <w:name w:val="Numbering"/>
    <w:basedOn w:val="Normal"/>
    <w:link w:val="NumberingChar"/>
    <w:qFormat/>
    <w:rsid w:val="00234DAC"/>
    <w:pPr>
      <w:numPr>
        <w:numId w:val="10"/>
      </w:numPr>
      <w:spacing w:before="40" w:line="240" w:lineRule="auto"/>
      <w:contextualSpacing/>
    </w:pPr>
    <w:rPr>
      <w:rFonts w:asciiTheme="minorHAnsi" w:eastAsia="Verdana" w:hAnsiTheme="minorHAnsi" w:cs="Arial Unicode MS"/>
      <w:sz w:val="18"/>
      <w:szCs w:val="18"/>
    </w:rPr>
  </w:style>
  <w:style w:type="character" w:customStyle="1" w:styleId="NumberingChar">
    <w:name w:val="Numbering Char"/>
    <w:basedOn w:val="DefaultParagraphFont"/>
    <w:link w:val="Numbering"/>
    <w:rsid w:val="00234DAC"/>
    <w:rPr>
      <w:rFonts w:eastAsia="Verdana" w:cs="Arial Unicode MS"/>
      <w:sz w:val="18"/>
      <w:szCs w:val="18"/>
      <w:lang w:val="nl-BE"/>
    </w:rPr>
  </w:style>
  <w:style w:type="table" w:customStyle="1" w:styleId="Atos-InputOutput">
    <w:name w:val="Atos - Input/Output"/>
    <w:basedOn w:val="TableNormal"/>
    <w:uiPriority w:val="99"/>
    <w:rsid w:val="00234DAC"/>
    <w:pPr>
      <w:spacing w:after="0" w:line="240" w:lineRule="auto"/>
    </w:pPr>
    <w:rPr>
      <w:rFonts w:eastAsia="Times New Roman" w:cs="Times New Roman"/>
      <w:sz w:val="18"/>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cPr>
      <w:shd w:val="clear" w:color="auto" w:fill="auto"/>
    </w:tcPr>
    <w:tblStylePr w:type="firstRow">
      <w:pPr>
        <w:wordWrap/>
        <w:spacing w:beforeLines="0" w:afterLines="0"/>
        <w:jc w:val="center"/>
      </w:pPr>
      <w:rPr>
        <w:b/>
        <w:color w:val="FFFFFF" w:themeColor="background1"/>
      </w:rPr>
      <w:tblPr/>
      <w:trPr>
        <w:cantSplit w:val="0"/>
        <w:tblHeader/>
      </w:trPr>
      <w:tcPr>
        <w:shd w:val="clear" w:color="auto" w:fill="0066A1"/>
      </w:tcPr>
    </w:tblStylePr>
    <w:tblStylePr w:type="firstCol">
      <w:pPr>
        <w:jc w:val="center"/>
      </w:pPr>
      <w:rPr>
        <w:rFonts w:asciiTheme="minorHAnsi" w:hAnsiTheme="minorHAnsi"/>
        <w:b/>
        <w:sz w:val="18"/>
      </w:rPr>
      <w:tblPr/>
      <w:tcPr>
        <w:shd w:val="clear" w:color="auto" w:fill="F2F2F2" w:themeFill="background1" w:themeFillShade="F2"/>
        <w:vAlign w:val="center"/>
      </w:tcPr>
    </w:tblStylePr>
    <w:tblStylePr w:type="nwCell">
      <w:tblPr/>
      <w:tcPr>
        <w:tcBorders>
          <w:top w:val="nil"/>
          <w:left w:val="nil"/>
        </w:tcBorders>
        <w:shd w:val="clear" w:color="auto" w:fill="auto"/>
      </w:tcPr>
    </w:tblStylePr>
  </w:style>
  <w:style w:type="paragraph" w:customStyle="1" w:styleId="Numberingintable">
    <w:name w:val="Numbering in table"/>
    <w:basedOn w:val="Numbering"/>
    <w:link w:val="NumberingintableChar"/>
    <w:qFormat/>
    <w:rsid w:val="00234DAC"/>
    <w:pPr>
      <w:numPr>
        <w:numId w:val="0"/>
      </w:numPr>
      <w:tabs>
        <w:tab w:val="num" w:pos="-992"/>
      </w:tabs>
      <w:ind w:left="172" w:hanging="219"/>
    </w:pPr>
  </w:style>
  <w:style w:type="character" w:customStyle="1" w:styleId="NumberingintableChar">
    <w:name w:val="Numbering in table Char"/>
    <w:basedOn w:val="NumberingChar"/>
    <w:link w:val="Numberingintable"/>
    <w:rsid w:val="00234DAC"/>
    <w:rPr>
      <w:rFonts w:eastAsia="Verdana" w:cs="Arial Unicode MS"/>
      <w:sz w:val="18"/>
      <w:szCs w:val="18"/>
      <w:lang w:val="nl-BE"/>
    </w:rPr>
  </w:style>
  <w:style w:type="character" w:customStyle="1" w:styleId="TableChar">
    <w:name w:val="Table Char"/>
    <w:link w:val="Table"/>
    <w:rsid w:val="00234DAC"/>
    <w:rPr>
      <w:rFonts w:ascii="Verdana" w:eastAsia="Times New Roman" w:hAnsi="Verdana" w:cs="Times New Roman"/>
      <w:sz w:val="16"/>
      <w:szCs w:val="20"/>
      <w:lang w:val="nl-NL"/>
    </w:rPr>
  </w:style>
  <w:style w:type="paragraph" w:customStyle="1" w:styleId="Default">
    <w:name w:val="Default"/>
    <w:rsid w:val="00234DAC"/>
    <w:pPr>
      <w:autoSpaceDE w:val="0"/>
      <w:autoSpaceDN w:val="0"/>
      <w:adjustRightInd w:val="0"/>
      <w:spacing w:after="0" w:line="240" w:lineRule="auto"/>
    </w:pPr>
    <w:rPr>
      <w:rFonts w:ascii="Lucida Sans" w:eastAsia="Times New Roman" w:hAnsi="Lucida Sans" w:cs="Lucida Sans"/>
      <w:color w:val="000000"/>
      <w:sz w:val="24"/>
      <w:szCs w:val="24"/>
      <w:lang w:val="en-US"/>
    </w:rPr>
  </w:style>
  <w:style w:type="character" w:styleId="UnresolvedMention">
    <w:name w:val="Unresolved Mention"/>
    <w:basedOn w:val="DefaultParagraphFont"/>
    <w:uiPriority w:val="99"/>
    <w:semiHidden/>
    <w:unhideWhenUsed/>
    <w:rsid w:val="00751EB2"/>
    <w:rPr>
      <w:color w:val="605E5C"/>
      <w:shd w:val="clear" w:color="auto" w:fill="E1DFDD"/>
    </w:rPr>
  </w:style>
  <w:style w:type="character" w:styleId="FollowedHyperlink">
    <w:name w:val="FollowedHyperlink"/>
    <w:basedOn w:val="DefaultParagraphFont"/>
    <w:uiPriority w:val="99"/>
    <w:semiHidden/>
    <w:unhideWhenUsed/>
    <w:rsid w:val="009D3064"/>
    <w:rPr>
      <w:color w:val="AA78AA" w:themeColor="followedHyperlink"/>
      <w:u w:val="single"/>
    </w:rPr>
  </w:style>
  <w:style w:type="paragraph" w:styleId="Revision">
    <w:name w:val="Revision"/>
    <w:hidden/>
    <w:uiPriority w:val="99"/>
    <w:semiHidden/>
    <w:rsid w:val="00A378CE"/>
    <w:pPr>
      <w:spacing w:after="0" w:line="240" w:lineRule="auto"/>
    </w:pPr>
  </w:style>
  <w:style w:type="table" w:styleId="ListTable3-Accent1">
    <w:name w:val="List Table 3 Accent 1"/>
    <w:basedOn w:val="TableNormal"/>
    <w:uiPriority w:val="48"/>
    <w:rsid w:val="000D671C"/>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FFF200" w:themeColor="accent1"/>
        <w:left w:val="single" w:sz="4" w:space="0" w:color="FFF200" w:themeColor="accent1"/>
        <w:bottom w:val="single" w:sz="4" w:space="0" w:color="FFF200" w:themeColor="accent1"/>
        <w:right w:val="single" w:sz="4" w:space="0" w:color="FFF200" w:themeColor="accent1"/>
      </w:tblBorders>
    </w:tblPr>
    <w:tblStylePr w:type="firstRow">
      <w:rPr>
        <w:b/>
        <w:bCs/>
        <w:color w:val="FFFFFF" w:themeColor="background1"/>
      </w:rPr>
      <w:tblPr/>
      <w:tcPr>
        <w:shd w:val="clear" w:color="auto" w:fill="FFF200" w:themeFill="accent1"/>
      </w:tcPr>
    </w:tblStylePr>
    <w:tblStylePr w:type="lastRow">
      <w:rPr>
        <w:b/>
        <w:bCs/>
      </w:rPr>
      <w:tblPr/>
      <w:tcPr>
        <w:tcBorders>
          <w:top w:val="double" w:sz="4" w:space="0" w:color="FFF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200" w:themeColor="accent1"/>
          <w:right w:val="single" w:sz="4" w:space="0" w:color="FFF200" w:themeColor="accent1"/>
        </w:tcBorders>
      </w:tcPr>
    </w:tblStylePr>
    <w:tblStylePr w:type="band1Horz">
      <w:tblPr/>
      <w:tcPr>
        <w:tcBorders>
          <w:top w:val="single" w:sz="4" w:space="0" w:color="FFF200" w:themeColor="accent1"/>
          <w:bottom w:val="single" w:sz="4" w:space="0" w:color="FFF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200" w:themeColor="accent1"/>
          <w:left w:val="nil"/>
        </w:tcBorders>
      </w:tcPr>
    </w:tblStylePr>
    <w:tblStylePr w:type="swCell">
      <w:tblPr/>
      <w:tcPr>
        <w:tcBorders>
          <w:top w:val="double" w:sz="4" w:space="0" w:color="FFF200" w:themeColor="accent1"/>
          <w:right w:val="nil"/>
        </w:tcBorders>
      </w:tcPr>
    </w:tblStylePr>
  </w:style>
  <w:style w:type="paragraph" w:styleId="NormalWeb">
    <w:name w:val="Normal (Web)"/>
    <w:basedOn w:val="Normal"/>
    <w:uiPriority w:val="99"/>
    <w:unhideWhenUsed/>
    <w:rsid w:val="00BE21C6"/>
    <w:pPr>
      <w:spacing w:before="100" w:beforeAutospacing="1" w:after="100" w:afterAutospacing="1" w:line="240" w:lineRule="auto"/>
    </w:pPr>
    <w:rPr>
      <w:rFonts w:ascii="Times New Roman" w:eastAsia="Times New Roman" w:hAnsi="Times New Roman" w:cs="Times New Roman"/>
      <w:sz w:val="24"/>
      <w:szCs w:val="24"/>
      <w:lang w:val="en-GB"/>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top w:w="15" w:type="dxa"/>
        <w:left w:w="15" w:type="dxa"/>
        <w:bottom w:w="15" w:type="dxa"/>
        <w:right w:w="15" w:type="dxa"/>
      </w:tblCellMar>
    </w:tblPr>
    <w:tcPr>
      <w:shd w:val="clear" w:color="auto" w:fill="auto"/>
    </w:tcPr>
  </w:style>
  <w:style w:type="table" w:customStyle="1" w:styleId="a1">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rFonts w:ascii="Times New Roman" w:eastAsia="Times New Roman" w:hAnsi="Times New Roman" w:cs="Times New Roman"/>
      <w:color w:val="BFB500"/>
      <w:sz w:val="20"/>
      <w:szCs w:val="2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green-mov.eu/" TargetMode="External"/><Relationship Id="rId18" Type="http://schemas.openxmlformats.org/officeDocument/2006/relationships/hyperlink" Target="https://purl.eu/doc/applicationprofile/mobility/passenger-transport-hubs/" TargetMode="External"/><Relationship Id="rId26" Type="http://schemas.openxmlformats.org/officeDocument/2006/relationships/hyperlink" Target="https://data.vlaanderen.be/" TargetMode="External"/><Relationship Id="rId3" Type="http://schemas.openxmlformats.org/officeDocument/2006/relationships/styles" Target="styles.xml"/><Relationship Id="rId21" Type="http://schemas.openxmlformats.org/officeDocument/2006/relationships/hyperlink" Target="https://github.com/Informatievlaanderen/OSLOthema-passengerTransportHub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ata.vlaanderen.be/standaarden/kandidaat-standaard/vocabularia-en-applicatieprofielen-hoppinpunten.html" TargetMode="External"/><Relationship Id="rId20" Type="http://schemas.openxmlformats.org/officeDocument/2006/relationships/image" Target="media/image4.png"/><Relationship Id="rId29" Type="http://schemas.openxmlformats.org/officeDocument/2006/relationships/hyperlink" Target="mailto:arne.scheldeman@vlaanderen.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5.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data.vlaanderen.be/standaarden/kandidaat-standaard/vocabularia-en-applicatieprofielen-hoppinpunten.html" TargetMode="External"/><Relationship Id="rId23" Type="http://schemas.openxmlformats.org/officeDocument/2006/relationships/hyperlink" Target="mailto:alexis.driesen@pwc.com" TargetMode="External"/><Relationship Id="rId28" Type="http://schemas.openxmlformats.org/officeDocument/2006/relationships/hyperlink" Target="https://github.com/Informatievlaanderen/OSLOthema-passengerTransportHubs" TargetMode="External"/><Relationship Id="rId10" Type="http://schemas.openxmlformats.org/officeDocument/2006/relationships/footer" Target="footer1.xml"/><Relationship Id="rId19" Type="http://schemas.openxmlformats.org/officeDocument/2006/relationships/hyperlink" Target="https://purl.eu/ns/mobility/passenger-transport-hub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werkenaandering.be/en/working-on/hoppin-points" TargetMode="External"/><Relationship Id="rId22" Type="http://schemas.openxmlformats.org/officeDocument/2006/relationships/hyperlink" Target="mailto:arne.scheldeman@pwc.com" TargetMode="External"/><Relationship Id="rId27" Type="http://schemas.openxmlformats.org/officeDocument/2006/relationships/hyperlink" Target="https://github.com/Informatievlaanderen/OSLOthema-passengerTransportHubs"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JquTdy4DzWU8kpgkNjOcGuXM2w==">AMUW2mUztEKRtWK8PS4k8FClj08m97obCjMeT2nooW4dtveNeqilAqazAPBJ6voMfeayDjleVCxm84xyFjq/Svw+0kIiUuhX7CjRFR9+JdGxVURZB237JwsfVJ1gHPabdsBjpCWwK9HpWh/01hmap44FXin4IFQrzJDLrAO5x1ZOqNnD7LXTOdeKUvnlX9TGzwGSyLExtDOfIM1o2cM17+Fw1d6CibADOfnBnAuOTA3PUCBgNEenl1jUBBLsWg6PMquHDwMpEV4xce+Hx5bRDGXdUnhjqxGDME9W0KfFfyqhUqvIkMc7arsKhXHiLrzF/Q1LA2Ez68iraJ31iORnaBcFY6ppVdlbtL7bg0lK8AAEc/HSjKonQC2cpEBKm0H//MHlHK5GoOG+QDDJBMCDtXi9UWKRO2Ix/+GAK4hXbmg7o/HkU8j+UW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Verckens, Bart</dc:creator>
  <cp:lastModifiedBy>Alexis Driesen (BE)</cp:lastModifiedBy>
  <cp:revision>2</cp:revision>
  <dcterms:created xsi:type="dcterms:W3CDTF">2022-06-28T09:44:00Z</dcterms:created>
  <dcterms:modified xsi:type="dcterms:W3CDTF">2022-06-28T09:44:00Z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0x0101004BC82DBE0B019A438B6214E66446A6B6</vt:lpwstr>
  </property>
  <property fmtid="{D5CDD505-2E9C-101B-9397-08002B2CF9AE}" pid="3" name="MSIP_Label_e463cba9-5f6c-478d-9329-7b2295e4e8ed_Enabled">
    <vt:lpwstr>true</vt:lpwstr>
  </property>
  <property fmtid="{D5CDD505-2E9C-101B-9397-08002B2CF9AE}" pid="4" name="MSIP_Label_e463cba9-5f6c-478d-9329-7b2295e4e8ed_SetDate">
    <vt:lpwstr>2021-06-17T09:42:47Z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92ceadb1-75e3-4e85-806e-646acd37d177</vt:lpwstr>
  </property>
  <property fmtid="{D5CDD505-2E9C-101B-9397-08002B2CF9AE}" pid="9" name="MSIP_Label_e463cba9-5f6c-478d-9329-7b2295e4e8ed_ContentBits">
    <vt:lpwstr>0</vt:lpwstr>
  </property>
</Properties>
</file>