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97C8" w14:textId="77777777" w:rsidR="00F13681" w:rsidRPr="00E17270" w:rsidRDefault="0087721E" w:rsidP="00F13681">
      <w:pPr>
        <w:rPr>
          <w:rFonts w:ascii="FlandersArtSans-Regular" w:hAnsi="FlandersArtSans-Regular"/>
          <w:noProof/>
          <w:lang w:eastAsia="nl-BE"/>
        </w:rPr>
      </w:pPr>
      <w:r w:rsidRPr="00E17270">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17270" w:rsidRDefault="00290D40" w:rsidP="00F13681">
      <w:pPr>
        <w:spacing w:before="400"/>
        <w:rPr>
          <w:rFonts w:ascii="FlandersArtSans-Medium" w:hAnsi="FlandersArtSans-Medium"/>
          <w:b/>
          <w:spacing w:val="-26"/>
          <w:sz w:val="36"/>
          <w:szCs w:val="36"/>
        </w:rPr>
      </w:pPr>
      <w:r>
        <w:rPr>
          <w:rFonts w:ascii="FlandersArtSans-Medium" w:hAnsi="FlandersArtSans-Medium"/>
          <w:spacing w:val="-6"/>
          <w:sz w:val="36"/>
          <w:szCs w:val="36"/>
        </w:rPr>
        <w:t>ADVIES</w:t>
      </w:r>
      <w:r w:rsidR="00F13681" w:rsidRPr="00E17270">
        <w:rPr>
          <w:rFonts w:ascii="FlandersArtSans-Medium" w:hAnsi="FlandersArtSans-Medium"/>
          <w:spacing w:val="-6"/>
          <w:sz w:val="36"/>
          <w:szCs w:val="36"/>
        </w:rPr>
        <w:t xml:space="preserve"> </w:t>
      </w:r>
      <w:r w:rsidR="00F13681" w:rsidRPr="00E17270">
        <w:rPr>
          <w:rFonts w:ascii="FlandersArtSans-Regular" w:hAnsi="FlandersArtSans-Regular"/>
          <w:spacing w:val="-26"/>
          <w:sz w:val="36"/>
          <w:szCs w:val="36"/>
        </w:rPr>
        <w:t>AAN HET</w:t>
      </w:r>
      <w:r w:rsidR="00F13681" w:rsidRPr="00E17270">
        <w:rPr>
          <w:rFonts w:ascii="FlandersArtSans-Medium" w:hAnsi="FlandersArtSans-Medium"/>
          <w:spacing w:val="-26"/>
          <w:sz w:val="36"/>
          <w:szCs w:val="36"/>
        </w:rPr>
        <w:t xml:space="preserve"> </w:t>
      </w:r>
      <w:r w:rsidR="00332D3B" w:rsidRPr="00E17270">
        <w:rPr>
          <w:rFonts w:ascii="FlandersArtSans-Regular" w:hAnsi="FlandersArtSans-Regular"/>
          <w:spacing w:val="-26"/>
          <w:sz w:val="36"/>
          <w:szCs w:val="36"/>
        </w:rPr>
        <w:t>STUURORGAAN VLAAMS INFORMATIE</w:t>
      </w:r>
      <w:r w:rsidR="004778D3">
        <w:rPr>
          <w:rFonts w:ascii="FlandersArtSans-Regular" w:hAnsi="FlandersArtSans-Regular"/>
          <w:spacing w:val="-26"/>
          <w:sz w:val="36"/>
          <w:szCs w:val="36"/>
        </w:rPr>
        <w:t>-</w:t>
      </w:r>
      <w:r w:rsidR="00332D3B" w:rsidRPr="00E17270">
        <w:rPr>
          <w:rFonts w:ascii="FlandersArtSans-Regular" w:hAnsi="FlandersArtSans-Regular"/>
          <w:spacing w:val="-26"/>
          <w:sz w:val="36"/>
          <w:szCs w:val="36"/>
        </w:rPr>
        <w:t xml:space="preserve"> EN ICT-BELEID</w:t>
      </w:r>
    </w:p>
    <w:p w14:paraId="7F1E327A" w14:textId="77777777" w:rsidR="00F13681" w:rsidRPr="00E17270" w:rsidRDefault="00F13681" w:rsidP="00F13681">
      <w:pPr>
        <w:rPr>
          <w:rFonts w:ascii="FlandersArtSans-Regular" w:hAnsi="FlandersArtSans-Regular"/>
          <w:sz w:val="16"/>
          <w:szCs w:val="16"/>
        </w:rPr>
      </w:pPr>
      <w:r w:rsidRPr="00E17270">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871D04" w14:paraId="52129177" w14:textId="77777777" w:rsidTr="00503BAB">
        <w:trPr>
          <w:trHeight w:val="1076"/>
        </w:trPr>
        <w:tc>
          <w:tcPr>
            <w:tcW w:w="9610" w:type="dxa"/>
            <w:shd w:val="clear" w:color="auto" w:fill="auto"/>
          </w:tcPr>
          <w:p w14:paraId="44836602" w14:textId="1679CC99" w:rsidR="00F13681" w:rsidRPr="00871D04" w:rsidRDefault="00F13681" w:rsidP="004B40EF">
            <w:pPr>
              <w:spacing w:before="120" w:after="20" w:line="276" w:lineRule="auto"/>
              <w:jc w:val="both"/>
              <w:rPr>
                <w:rFonts w:asciiTheme="minorHAnsi" w:hAnsiTheme="minorHAnsi" w:cstheme="minorHAnsi"/>
                <w:sz w:val="22"/>
                <w:szCs w:val="22"/>
                <w:lang w:val="nl-BE"/>
              </w:rPr>
            </w:pPr>
            <w:proofErr w:type="spellStart"/>
            <w:r w:rsidRPr="00871D04">
              <w:rPr>
                <w:rFonts w:asciiTheme="minorHAnsi" w:hAnsiTheme="minorHAnsi" w:cstheme="minorHAnsi"/>
                <w:sz w:val="22"/>
                <w:szCs w:val="22"/>
                <w:lang w:val="nl-BE"/>
              </w:rPr>
              <w:t>Refer</w:t>
            </w:r>
            <w:proofErr w:type="spellEnd"/>
            <w:r w:rsidRPr="00871D04">
              <w:rPr>
                <w:rFonts w:asciiTheme="minorHAnsi" w:hAnsiTheme="minorHAnsi" w:cstheme="minorHAnsi"/>
                <w:sz w:val="22"/>
                <w:szCs w:val="22"/>
              </w:rPr>
              <w:t>en</w:t>
            </w:r>
            <w:r w:rsidRPr="00871D04">
              <w:rPr>
                <w:rFonts w:asciiTheme="minorHAnsi" w:hAnsiTheme="minorHAnsi" w:cstheme="minorHAnsi"/>
                <w:sz w:val="22"/>
                <w:szCs w:val="22"/>
                <w:lang w:val="nl-BE"/>
              </w:rPr>
              <w:t>t</w:t>
            </w:r>
            <w:r w:rsidRPr="00871D04">
              <w:rPr>
                <w:rFonts w:asciiTheme="minorHAnsi" w:hAnsiTheme="minorHAnsi" w:cstheme="minorHAnsi"/>
                <w:sz w:val="22"/>
                <w:szCs w:val="22"/>
              </w:rPr>
              <w:t>i</w:t>
            </w:r>
            <w:r w:rsidRPr="00871D04">
              <w:rPr>
                <w:rFonts w:asciiTheme="minorHAnsi" w:hAnsiTheme="minorHAnsi" w:cstheme="minorHAnsi"/>
                <w:sz w:val="22"/>
                <w:szCs w:val="22"/>
                <w:lang w:val="nl-BE"/>
              </w:rPr>
              <w:t xml:space="preserve">e: </w:t>
            </w:r>
            <w:r w:rsidRPr="00871D04">
              <w:rPr>
                <w:rFonts w:asciiTheme="minorHAnsi" w:hAnsiTheme="minorHAnsi" w:cstheme="minorHAnsi"/>
                <w:sz w:val="22"/>
                <w:szCs w:val="22"/>
              </w:rPr>
              <w:t xml:space="preserve"> </w:t>
            </w:r>
            <w:r w:rsidR="004F3B8A" w:rsidRPr="00871D04">
              <w:rPr>
                <w:rFonts w:asciiTheme="minorHAnsi" w:hAnsiTheme="minorHAnsi" w:cstheme="minorHAnsi"/>
                <w:sz w:val="22"/>
                <w:szCs w:val="22"/>
                <w:lang w:val="nl-BE"/>
              </w:rPr>
              <w:t>VLAIO - Brownfieldconvenanten</w:t>
            </w:r>
          </w:p>
          <w:p w14:paraId="700DCC0A" w14:textId="72811773" w:rsidR="00ED2766" w:rsidRPr="00871D04" w:rsidRDefault="00ED2766" w:rsidP="004B40EF">
            <w:pPr>
              <w:spacing w:before="120" w:after="20" w:line="276" w:lineRule="auto"/>
              <w:jc w:val="both"/>
              <w:rPr>
                <w:rFonts w:asciiTheme="minorHAnsi" w:hAnsiTheme="minorHAnsi" w:cstheme="minorHAnsi"/>
                <w:sz w:val="22"/>
                <w:szCs w:val="22"/>
                <w:lang w:val="nl-BE"/>
              </w:rPr>
            </w:pPr>
            <w:r w:rsidRPr="00871D04">
              <w:rPr>
                <w:rFonts w:asciiTheme="minorHAnsi" w:hAnsiTheme="minorHAnsi" w:cstheme="minorHAnsi"/>
                <w:sz w:val="22"/>
                <w:szCs w:val="22"/>
                <w:lang w:val="nl-BE"/>
              </w:rPr>
              <w:t xml:space="preserve">Bronbeheerder: </w:t>
            </w:r>
            <w:r w:rsidR="004F3B8A" w:rsidRPr="00871D04">
              <w:rPr>
                <w:rStyle w:val="normaltextrun"/>
                <w:rFonts w:asciiTheme="minorHAnsi" w:hAnsiTheme="minorHAnsi"/>
                <w:sz w:val="22"/>
                <w:szCs w:val="22"/>
                <w:bdr w:val="none" w:sz="0" w:space="0" w:color="auto" w:frame="1"/>
              </w:rPr>
              <w:t>VLAIO</w:t>
            </w:r>
          </w:p>
          <w:p w14:paraId="3A07B3D6" w14:textId="77777777" w:rsidR="00CD6298" w:rsidRPr="00CD6298" w:rsidRDefault="00CD6298" w:rsidP="00CD6298">
            <w:pPr>
              <w:spacing w:before="120" w:after="20" w:line="276" w:lineRule="auto"/>
              <w:jc w:val="both"/>
              <w:rPr>
                <w:rFonts w:asciiTheme="minorHAnsi" w:hAnsiTheme="minorHAnsi" w:cstheme="minorHAnsi"/>
                <w:sz w:val="22"/>
                <w:szCs w:val="22"/>
                <w:lang w:val="nl-BE"/>
              </w:rPr>
            </w:pPr>
            <w:r w:rsidRPr="00CD6298">
              <w:rPr>
                <w:rFonts w:asciiTheme="minorHAnsi" w:hAnsiTheme="minorHAnsi" w:cstheme="minorHAnsi"/>
                <w:sz w:val="22"/>
                <w:szCs w:val="22"/>
                <w:lang w:val="nl-BE"/>
              </w:rPr>
              <w:t>Contactpersoon bron: Idris Peiren – Annelies Smeets – Steven Vermeir</w:t>
            </w:r>
          </w:p>
          <w:p w14:paraId="548AF6A0" w14:textId="77777777" w:rsidR="00CD6298" w:rsidRPr="00CD6567" w:rsidRDefault="00CD6298" w:rsidP="00CD6298">
            <w:pPr>
              <w:spacing w:before="120" w:after="20" w:line="276" w:lineRule="auto"/>
              <w:jc w:val="both"/>
              <w:rPr>
                <w:rFonts w:asciiTheme="minorHAnsi" w:hAnsiTheme="minorHAnsi" w:cstheme="minorHAnsi"/>
                <w:sz w:val="22"/>
                <w:szCs w:val="22"/>
                <w:lang w:val="nl-BE"/>
              </w:rPr>
            </w:pPr>
            <w:r w:rsidRPr="00CD6567">
              <w:rPr>
                <w:rFonts w:asciiTheme="minorHAnsi" w:hAnsiTheme="minorHAnsi" w:cstheme="minorHAnsi"/>
                <w:sz w:val="22"/>
                <w:szCs w:val="22"/>
              </w:rPr>
              <w:t>B</w:t>
            </w:r>
            <w:proofErr w:type="spellStart"/>
            <w:r w:rsidRPr="00CD6567">
              <w:rPr>
                <w:rFonts w:asciiTheme="minorHAnsi" w:hAnsiTheme="minorHAnsi" w:cstheme="minorHAnsi"/>
                <w:sz w:val="22"/>
                <w:szCs w:val="22"/>
                <w:lang w:val="nl-BE"/>
              </w:rPr>
              <w:t>etreft</w:t>
            </w:r>
            <w:proofErr w:type="spellEnd"/>
            <w:r w:rsidRPr="00CD6567">
              <w:rPr>
                <w:rFonts w:asciiTheme="minorHAnsi" w:hAnsiTheme="minorHAnsi" w:cstheme="minorHAnsi"/>
                <w:sz w:val="22"/>
                <w:szCs w:val="22"/>
                <w:lang w:val="nl-BE"/>
              </w:rPr>
              <w:t xml:space="preserve">: </w:t>
            </w:r>
            <w:r w:rsidRPr="00CD6567">
              <w:rPr>
                <w:rFonts w:asciiTheme="minorHAnsi" w:hAnsiTheme="minorHAnsi" w:cstheme="minorHAnsi"/>
                <w:sz w:val="22"/>
                <w:szCs w:val="22"/>
              </w:rPr>
              <w:t xml:space="preserve"> E</w:t>
            </w:r>
            <w:proofErr w:type="spellStart"/>
            <w:r w:rsidRPr="00CD6567">
              <w:rPr>
                <w:rFonts w:asciiTheme="minorHAnsi" w:hAnsiTheme="minorHAnsi" w:cstheme="minorHAnsi"/>
                <w:sz w:val="22"/>
                <w:szCs w:val="22"/>
                <w:lang w:val="nl-BE"/>
              </w:rPr>
              <w:t>rkenningsproces</w:t>
            </w:r>
            <w:proofErr w:type="spellEnd"/>
            <w:r w:rsidRPr="00CD6567">
              <w:rPr>
                <w:rFonts w:asciiTheme="minorHAnsi" w:hAnsiTheme="minorHAnsi" w:cstheme="minorHAnsi"/>
                <w:sz w:val="22"/>
                <w:szCs w:val="22"/>
                <w:lang w:val="nl-BE"/>
              </w:rPr>
              <w:t xml:space="preserve"> authentieke gegevensbronnen</w:t>
            </w:r>
          </w:p>
          <w:p w14:paraId="63E0D681" w14:textId="79AB97FE" w:rsidR="00F13681" w:rsidRPr="00871D04" w:rsidRDefault="00CD6298" w:rsidP="00CD6298">
            <w:pPr>
              <w:spacing w:before="120" w:after="20" w:line="276" w:lineRule="auto"/>
              <w:jc w:val="both"/>
              <w:rPr>
                <w:rFonts w:asciiTheme="minorHAnsi" w:hAnsiTheme="minorHAnsi" w:cstheme="minorHAnsi"/>
                <w:sz w:val="22"/>
                <w:szCs w:val="22"/>
                <w:lang w:val="nl-BE"/>
              </w:rPr>
            </w:pPr>
            <w:r w:rsidRPr="00CD6298">
              <w:rPr>
                <w:rFonts w:asciiTheme="minorHAnsi" w:hAnsiTheme="minorHAnsi" w:cstheme="minorHAnsi"/>
                <w:sz w:val="22"/>
                <w:szCs w:val="22"/>
                <w:lang w:val="nl-BE"/>
              </w:rPr>
              <w:t xml:space="preserve">e-mail:   </w:t>
            </w:r>
            <w:hyperlink r:id="rId11" w:history="1">
              <w:r w:rsidRPr="00CD6298">
                <w:rPr>
                  <w:rStyle w:val="Hyperlink"/>
                  <w:rFonts w:asciiTheme="minorHAnsi" w:hAnsiTheme="minorHAnsi" w:cstheme="minorHAnsi"/>
                  <w:sz w:val="22"/>
                  <w:szCs w:val="22"/>
                  <w:lang w:val="nl-BE"/>
                </w:rPr>
                <w:t>idris.peiren@vlaio.be</w:t>
              </w:r>
            </w:hyperlink>
            <w:r w:rsidRPr="00CD6298">
              <w:rPr>
                <w:rFonts w:asciiTheme="minorHAnsi" w:hAnsiTheme="minorHAnsi" w:cstheme="minorHAnsi"/>
                <w:sz w:val="22"/>
                <w:szCs w:val="22"/>
                <w:lang w:val="nl-BE"/>
              </w:rPr>
              <w:t xml:space="preserve"> – </w:t>
            </w:r>
            <w:hyperlink r:id="rId12" w:history="1">
              <w:r w:rsidRPr="00CD6298">
                <w:rPr>
                  <w:rStyle w:val="Hyperlink"/>
                  <w:rFonts w:asciiTheme="minorHAnsi" w:hAnsiTheme="minorHAnsi" w:cstheme="minorHAnsi"/>
                  <w:sz w:val="22"/>
                  <w:szCs w:val="22"/>
                  <w:lang w:val="nl-BE"/>
                </w:rPr>
                <w:t>annelies.smeets@vlaio.be</w:t>
              </w:r>
            </w:hyperlink>
            <w:r w:rsidRPr="00CD6298">
              <w:rPr>
                <w:rFonts w:asciiTheme="minorHAnsi" w:hAnsiTheme="minorHAnsi" w:cstheme="minorHAnsi"/>
                <w:sz w:val="22"/>
                <w:szCs w:val="22"/>
                <w:lang w:val="nl-BE"/>
              </w:rPr>
              <w:t xml:space="preserve"> – </w:t>
            </w:r>
            <w:hyperlink r:id="rId13" w:history="1">
              <w:r w:rsidRPr="00CD6298">
                <w:rPr>
                  <w:rStyle w:val="Hyperlink"/>
                  <w:rFonts w:asciiTheme="minorHAnsi" w:hAnsiTheme="minorHAnsi" w:cstheme="minorHAnsi"/>
                  <w:sz w:val="22"/>
                  <w:szCs w:val="22"/>
                  <w:lang w:val="nl-BE"/>
                </w:rPr>
                <w:t>steven.vermeir@vlaio.be</w:t>
              </w:r>
            </w:hyperlink>
          </w:p>
        </w:tc>
        <w:tc>
          <w:tcPr>
            <w:tcW w:w="311" w:type="dxa"/>
            <w:shd w:val="clear" w:color="auto" w:fill="auto"/>
          </w:tcPr>
          <w:p w14:paraId="4391F937" w14:textId="77777777" w:rsidR="00F13681" w:rsidRPr="00871D04"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4B40EF" w:rsidRDefault="00F13681" w:rsidP="004B40EF">
      <w:pPr>
        <w:spacing w:line="276" w:lineRule="auto"/>
        <w:jc w:val="both"/>
        <w:rPr>
          <w:rFonts w:asciiTheme="minorHAnsi" w:hAnsiTheme="minorHAnsi" w:cstheme="minorHAnsi"/>
          <w:sz w:val="22"/>
          <w:szCs w:val="22"/>
        </w:rPr>
        <w:sectPr w:rsidR="00F13681" w:rsidRPr="004B40EF" w:rsidSect="006A32C0">
          <w:headerReference w:type="even" r:id="rId14"/>
          <w:headerReference w:type="default" r:id="rId15"/>
          <w:footerReference w:type="even" r:id="rId16"/>
          <w:footerReference w:type="default" r:id="rId17"/>
          <w:headerReference w:type="first" r:id="rId18"/>
          <w:footerReference w:type="first" r:id="rId19"/>
          <w:pgSz w:w="11906" w:h="16838"/>
          <w:pgMar w:top="851" w:right="851" w:bottom="618" w:left="1134" w:header="709" w:footer="709" w:gutter="0"/>
          <w:cols w:space="708"/>
          <w:docGrid w:linePitch="360"/>
        </w:sectPr>
      </w:pPr>
      <w:r w:rsidRPr="004B40EF">
        <w:rPr>
          <w:rFonts w:asciiTheme="minorHAnsi" w:hAnsiTheme="minorHAnsi" w:cstheme="minorHAnsi"/>
          <w:sz w:val="22"/>
          <w:szCs w:val="22"/>
        </w:rPr>
        <w:t>////////////////////////////////////////////////////////////////////////////////////////////////////////////////////</w:t>
      </w:r>
    </w:p>
    <w:p w14:paraId="5817CCFA" w14:textId="77777777" w:rsidR="00F13681" w:rsidRPr="004B40EF" w:rsidRDefault="00F13681" w:rsidP="004B40EF">
      <w:pPr>
        <w:spacing w:line="276" w:lineRule="auto"/>
        <w:jc w:val="both"/>
        <w:rPr>
          <w:rFonts w:asciiTheme="minorHAnsi" w:hAnsiTheme="minorHAnsi" w:cstheme="minorHAnsi"/>
          <w:sz w:val="22"/>
          <w:szCs w:val="22"/>
        </w:rPr>
      </w:pPr>
    </w:p>
    <w:p w14:paraId="241F7846" w14:textId="3174F86A" w:rsidR="00F13681" w:rsidRPr="00012D92" w:rsidRDefault="009D00EA" w:rsidP="00012D92">
      <w:pPr>
        <w:pStyle w:val="Kop1"/>
      </w:pPr>
      <w:r w:rsidRPr="00012D92">
        <w:t>SITUERING</w:t>
      </w:r>
    </w:p>
    <w:p w14:paraId="6655ED05" w14:textId="6BA6CB33" w:rsidR="00DE2186" w:rsidRPr="004B40EF" w:rsidRDefault="00E54D36" w:rsidP="004B40EF">
      <w:pPr>
        <w:spacing w:after="120" w:line="276" w:lineRule="auto"/>
        <w:jc w:val="both"/>
        <w:rPr>
          <w:rFonts w:asciiTheme="minorHAnsi" w:hAnsiTheme="minorHAnsi" w:cstheme="minorHAnsi"/>
          <w:sz w:val="22"/>
          <w:szCs w:val="22"/>
        </w:rPr>
      </w:pPr>
      <w:bookmarkStart w:id="0" w:name="_Hlk22560857"/>
      <w:r w:rsidRPr="004B40EF">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4B40EF">
        <w:rPr>
          <w:rFonts w:asciiTheme="minorHAnsi" w:hAnsiTheme="minorHAnsi" w:cstheme="minorHAnsi"/>
          <w:sz w:val="22"/>
          <w:szCs w:val="22"/>
        </w:rPr>
        <w:t xml:space="preserve">uthentieke gegevensbronnen zorgen voor een betere bediening van burgers, bedrijven en overheden door de </w:t>
      </w:r>
      <w:r w:rsidR="009D00EA" w:rsidRPr="004B40EF">
        <w:rPr>
          <w:rFonts w:asciiTheme="minorHAnsi" w:hAnsiTheme="minorHAnsi" w:cstheme="minorHAnsi"/>
          <w:sz w:val="22"/>
          <w:szCs w:val="22"/>
        </w:rPr>
        <w:t>Vlaamse overheid</w:t>
      </w:r>
      <w:r w:rsidR="00DE1932" w:rsidRPr="004B40EF">
        <w:rPr>
          <w:rFonts w:asciiTheme="minorHAnsi" w:hAnsiTheme="minorHAnsi" w:cstheme="minorHAnsi"/>
          <w:sz w:val="22"/>
          <w:szCs w:val="22"/>
        </w:rPr>
        <w:t>. Ze doen dit door ervoor te zorgen dat informatie slechts éénmalig wordt ingewonnen maar door velen gebruikt kan worden.</w:t>
      </w:r>
    </w:p>
    <w:p w14:paraId="0972BF9F" w14:textId="5126E0B8" w:rsidR="00DE2186" w:rsidRPr="004B40EF" w:rsidRDefault="00DE1932" w:rsidP="004B40EF">
      <w:pPr>
        <w:spacing w:line="276" w:lineRule="auto"/>
        <w:jc w:val="both"/>
        <w:rPr>
          <w:rFonts w:asciiTheme="minorHAnsi" w:hAnsiTheme="minorHAnsi" w:cstheme="minorHAnsi"/>
          <w:sz w:val="22"/>
          <w:szCs w:val="22"/>
        </w:rPr>
      </w:pPr>
      <w:r w:rsidRPr="004B40EF">
        <w:rPr>
          <w:rFonts w:asciiTheme="minorHAnsi" w:hAnsiTheme="minorHAnsi" w:cstheme="minorHAnsi"/>
          <w:sz w:val="22"/>
          <w:szCs w:val="22"/>
        </w:rPr>
        <w:t>Niet iedereen kan zich zomaar authentieke bron noemen, om dit label te krijgen moet er voldaan worden aan een aantal voorwaarden</w:t>
      </w:r>
      <w:r w:rsidR="003F0804" w:rsidRPr="003F0804">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3F0804">
        <w:rPr>
          <w:rFonts w:asciiTheme="minorHAnsi" w:hAnsiTheme="minorHAnsi" w:cstheme="minorHAnsi"/>
          <w:sz w:val="22"/>
          <w:szCs w:val="22"/>
        </w:rPr>
        <w:t>bestuursdecreet</w:t>
      </w:r>
      <w:proofErr w:type="spellEnd"/>
      <w:r w:rsidR="003F0804" w:rsidRPr="003F0804">
        <w:rPr>
          <w:rFonts w:asciiTheme="minorHAnsi" w:hAnsiTheme="minorHAnsi" w:cstheme="minorHAnsi"/>
          <w:sz w:val="22"/>
          <w:szCs w:val="22"/>
        </w:rPr>
        <w:t xml:space="preserve"> van 7 december 2018</w:t>
      </w:r>
      <w:r w:rsidRPr="004B40EF">
        <w:rPr>
          <w:rFonts w:asciiTheme="minorHAnsi" w:hAnsiTheme="minorHAnsi" w:cstheme="minorHAnsi"/>
          <w:sz w:val="22"/>
          <w:szCs w:val="22"/>
        </w:rPr>
        <w:t>. In de werkgroep authentieke gegevensbronnen w</w:t>
      </w:r>
      <w:r w:rsidR="009D00EA" w:rsidRPr="004B40EF">
        <w:rPr>
          <w:rFonts w:asciiTheme="minorHAnsi" w:hAnsiTheme="minorHAnsi" w:cstheme="minorHAnsi"/>
          <w:sz w:val="22"/>
          <w:szCs w:val="22"/>
        </w:rPr>
        <w:t>erd</w:t>
      </w:r>
      <w:r w:rsidRPr="004B40EF">
        <w:rPr>
          <w:rFonts w:asciiTheme="minorHAnsi" w:hAnsiTheme="minorHAnsi" w:cstheme="minorHAnsi"/>
          <w:sz w:val="22"/>
          <w:szCs w:val="22"/>
        </w:rPr>
        <w:t xml:space="preserve"> gewerkt aan het finetunen van een erkenningsprocedure. Aan de hand van deze procedure </w:t>
      </w:r>
      <w:r w:rsidR="009D00EA" w:rsidRPr="004B40EF">
        <w:rPr>
          <w:rFonts w:asciiTheme="minorHAnsi" w:hAnsiTheme="minorHAnsi" w:cstheme="minorHAnsi"/>
          <w:sz w:val="22"/>
          <w:szCs w:val="22"/>
        </w:rPr>
        <w:t xml:space="preserve">werd door de werkgroep authentieke gegevensbronnen </w:t>
      </w:r>
      <w:r w:rsidR="0011772F" w:rsidRPr="004B40EF">
        <w:rPr>
          <w:rFonts w:asciiTheme="minorHAnsi" w:hAnsiTheme="minorHAnsi" w:cstheme="minorHAnsi"/>
          <w:sz w:val="22"/>
          <w:szCs w:val="22"/>
        </w:rPr>
        <w:t xml:space="preserve">beslist dat </w:t>
      </w:r>
      <w:r w:rsidR="009D00EA" w:rsidRPr="004B40EF">
        <w:rPr>
          <w:rFonts w:asciiTheme="minorHAnsi" w:hAnsiTheme="minorHAnsi" w:cstheme="minorHAnsi"/>
          <w:sz w:val="22"/>
          <w:szCs w:val="22"/>
        </w:rPr>
        <w:t xml:space="preserve">de </w:t>
      </w:r>
      <w:r w:rsidR="009C6D7C">
        <w:rPr>
          <w:rFonts w:asciiTheme="minorHAnsi" w:hAnsiTheme="minorHAnsi" w:cstheme="minorHAnsi"/>
          <w:sz w:val="22"/>
          <w:szCs w:val="22"/>
        </w:rPr>
        <w:t xml:space="preserve">dataset </w:t>
      </w:r>
      <w:r w:rsidR="009D00EA" w:rsidRPr="004B40EF">
        <w:rPr>
          <w:rFonts w:asciiTheme="minorHAnsi" w:hAnsiTheme="minorHAnsi" w:cstheme="minorHAnsi"/>
          <w:sz w:val="22"/>
          <w:szCs w:val="22"/>
        </w:rPr>
        <w:t>‘</w:t>
      </w:r>
      <w:r w:rsidR="002B4F03">
        <w:rPr>
          <w:rFonts w:asciiTheme="minorHAnsi" w:hAnsiTheme="minorHAnsi" w:cstheme="minorHAnsi"/>
          <w:sz w:val="22"/>
          <w:szCs w:val="22"/>
          <w:lang w:val="nl-BE"/>
        </w:rPr>
        <w:t>Brownfieldconvenanten</w:t>
      </w:r>
      <w:r w:rsidR="009D00EA" w:rsidRPr="004B40EF">
        <w:rPr>
          <w:rFonts w:asciiTheme="minorHAnsi" w:hAnsiTheme="minorHAnsi" w:cstheme="minorHAnsi"/>
          <w:sz w:val="22"/>
          <w:szCs w:val="22"/>
        </w:rPr>
        <w:t>’</w:t>
      </w:r>
      <w:r w:rsidR="0011772F" w:rsidRPr="004B40EF">
        <w:rPr>
          <w:rFonts w:asciiTheme="minorHAnsi" w:hAnsiTheme="minorHAnsi" w:cstheme="minorHAnsi"/>
          <w:sz w:val="22"/>
          <w:szCs w:val="22"/>
        </w:rPr>
        <w:t xml:space="preserve"> voldoet aan de voorwaarden om erkend te worden als authentieke gegevensbron.</w:t>
      </w:r>
      <w:r w:rsidR="00DE2186" w:rsidRPr="004B40EF">
        <w:rPr>
          <w:rFonts w:asciiTheme="minorHAnsi" w:hAnsiTheme="minorHAnsi" w:cstheme="minorHAnsi"/>
          <w:sz w:val="22"/>
          <w:szCs w:val="22"/>
        </w:rPr>
        <w:t xml:space="preserve"> </w:t>
      </w:r>
    </w:p>
    <w:bookmarkEnd w:id="0"/>
    <w:p w14:paraId="122DF255" w14:textId="68C40965" w:rsidR="00F13681" w:rsidRDefault="00E62A2D" w:rsidP="00012D92">
      <w:pPr>
        <w:pStyle w:val="Kop1"/>
      </w:pPr>
      <w:r w:rsidRPr="00012D92">
        <w:t>gegevensbron</w:t>
      </w:r>
      <w:r w:rsidR="00AB4095" w:rsidRPr="00012D92">
        <w:t xml:space="preserve"> </w:t>
      </w:r>
      <w:r w:rsidR="000C49C3">
        <w:t>–</w:t>
      </w:r>
      <w:r w:rsidR="00AB4095" w:rsidRPr="00012D92">
        <w:t xml:space="preserve"> presentatie</w:t>
      </w:r>
    </w:p>
    <w:p w14:paraId="12B07B46" w14:textId="2E261875" w:rsidR="002B4F03" w:rsidRPr="00D84832" w:rsidRDefault="002B4F03" w:rsidP="00D84832">
      <w:pPr>
        <w:pStyle w:val="Normaalweb"/>
        <w:shd w:val="clear" w:color="auto" w:fill="FFFFFF"/>
        <w:spacing w:before="0" w:beforeAutospacing="0" w:after="75" w:afterAutospacing="0" w:line="276" w:lineRule="auto"/>
        <w:jc w:val="both"/>
        <w:rPr>
          <w:rFonts w:asciiTheme="minorHAnsi" w:hAnsiTheme="minorHAnsi" w:cs="Arial"/>
          <w:sz w:val="22"/>
          <w:szCs w:val="22"/>
          <w:lang w:val="nl-BE" w:eastAsia="nl-BE"/>
        </w:rPr>
      </w:pPr>
      <w:r w:rsidRPr="00D84832">
        <w:rPr>
          <w:rFonts w:asciiTheme="minorHAnsi" w:hAnsiTheme="minorHAnsi" w:cs="Arial"/>
          <w:sz w:val="22"/>
          <w:szCs w:val="22"/>
          <w:lang w:val="nl-BE"/>
        </w:rPr>
        <w:t>De Vlaamse Regering wenst de herontwikkeling van verlaten bedrijventerreinen (zg</w:t>
      </w:r>
      <w:r w:rsidR="00D84832" w:rsidRPr="00D84832">
        <w:rPr>
          <w:rFonts w:asciiTheme="minorHAnsi" w:hAnsiTheme="minorHAnsi" w:cs="Arial"/>
          <w:sz w:val="22"/>
          <w:szCs w:val="22"/>
          <w:lang w:val="nl-BE"/>
        </w:rPr>
        <w:t>n</w:t>
      </w:r>
      <w:r w:rsidRPr="00D84832">
        <w:rPr>
          <w:rFonts w:asciiTheme="minorHAnsi" w:hAnsiTheme="minorHAnsi" w:cs="Arial"/>
          <w:sz w:val="22"/>
          <w:szCs w:val="22"/>
          <w:lang w:val="nl-BE"/>
        </w:rPr>
        <w:t xml:space="preserve">. </w:t>
      </w:r>
      <w:proofErr w:type="spellStart"/>
      <w:r w:rsidRPr="00D84832">
        <w:rPr>
          <w:rFonts w:asciiTheme="minorHAnsi" w:hAnsiTheme="minorHAnsi" w:cs="Arial"/>
          <w:sz w:val="22"/>
          <w:szCs w:val="22"/>
          <w:lang w:val="nl-BE"/>
        </w:rPr>
        <w:t>brownfields</w:t>
      </w:r>
      <w:proofErr w:type="spellEnd"/>
      <w:r w:rsidRPr="00D84832">
        <w:rPr>
          <w:rFonts w:asciiTheme="minorHAnsi" w:hAnsiTheme="minorHAnsi" w:cs="Arial"/>
          <w:sz w:val="22"/>
          <w:szCs w:val="22"/>
          <w:lang w:val="nl-BE"/>
        </w:rPr>
        <w:t>) te stimuleren en te faciliteren door het afsluiten van convenanten met projectontwikkelaars en investeerders.</w:t>
      </w:r>
    </w:p>
    <w:p w14:paraId="7B89A700" w14:textId="399BA2E9" w:rsidR="00D84832" w:rsidRPr="008C1C70" w:rsidRDefault="002B4F03"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D84832">
        <w:rPr>
          <w:rFonts w:asciiTheme="minorHAnsi" w:hAnsiTheme="minorHAnsi" w:cs="Arial"/>
          <w:sz w:val="22"/>
          <w:szCs w:val="22"/>
          <w:shd w:val="clear" w:color="auto" w:fill="FFFFFF"/>
        </w:rPr>
        <w:t xml:space="preserve">Via zo’n convenant krijgen projectontwikkelaars en investeerders een aantal juridisch-administratieve en financiële voordelen bij de ontwikkeling van braakliggende en onderbenutte bedrijventerreinen. Daarmee wil </w:t>
      </w:r>
      <w:r w:rsidRPr="008C1C70">
        <w:rPr>
          <w:rFonts w:asciiTheme="minorHAnsi" w:hAnsiTheme="minorHAnsi" w:cs="Arial"/>
          <w:sz w:val="22"/>
          <w:szCs w:val="22"/>
          <w:shd w:val="clear" w:color="auto" w:fill="FFFFFF"/>
        </w:rPr>
        <w:t>de Vlaamse Regering hen ertoe aanzetten bij voorkeur verlaten sites (</w:t>
      </w:r>
      <w:proofErr w:type="spellStart"/>
      <w:r w:rsidRPr="008C1C70">
        <w:rPr>
          <w:rFonts w:asciiTheme="minorHAnsi" w:hAnsiTheme="minorHAnsi" w:cs="Arial"/>
          <w:sz w:val="22"/>
          <w:szCs w:val="22"/>
          <w:shd w:val="clear" w:color="auto" w:fill="FFFFFF"/>
        </w:rPr>
        <w:t>brownfields</w:t>
      </w:r>
      <w:proofErr w:type="spellEnd"/>
      <w:r w:rsidRPr="008C1C70">
        <w:rPr>
          <w:rFonts w:asciiTheme="minorHAnsi" w:hAnsiTheme="minorHAnsi" w:cs="Arial"/>
          <w:sz w:val="22"/>
          <w:szCs w:val="22"/>
          <w:shd w:val="clear" w:color="auto" w:fill="FFFFFF"/>
        </w:rPr>
        <w:t>) te hergebruiken in plaats van nieuwe gebieden (greenfields) aan te snijden voor de ontwikkeling van industriële activiteiten, woningbouw of recreatie.</w:t>
      </w:r>
      <w:r w:rsidRPr="008C1C70">
        <w:rPr>
          <w:rFonts w:asciiTheme="minorHAnsi" w:hAnsiTheme="minorHAnsi" w:cs="Segoe UI"/>
          <w:sz w:val="22"/>
          <w:szCs w:val="22"/>
        </w:rPr>
        <w:t xml:space="preserve"> </w:t>
      </w:r>
    </w:p>
    <w:p w14:paraId="25865859" w14:textId="66A86B05" w:rsidR="008C1C70" w:rsidRPr="008C1C70" w:rsidRDefault="008C1C70" w:rsidP="008C1C70">
      <w:pPr>
        <w:shd w:val="clear" w:color="auto" w:fill="FFFFFF"/>
        <w:spacing w:after="75" w:line="276" w:lineRule="auto"/>
        <w:jc w:val="both"/>
        <w:rPr>
          <w:rFonts w:asciiTheme="minorHAnsi" w:eastAsia="Times New Roman" w:hAnsiTheme="minorHAnsi" w:cs="Arial"/>
          <w:sz w:val="22"/>
          <w:szCs w:val="22"/>
          <w:lang w:val="nl-BE" w:eastAsia="nl-BE"/>
        </w:rPr>
      </w:pPr>
      <w:r w:rsidRPr="008C1C70">
        <w:rPr>
          <w:rFonts w:asciiTheme="minorHAnsi" w:eastAsia="Times New Roman" w:hAnsiTheme="minorHAnsi" w:cs="Arial"/>
          <w:sz w:val="22"/>
          <w:szCs w:val="22"/>
          <w:lang w:val="nl-BE" w:eastAsia="nl-BE"/>
        </w:rPr>
        <w:t xml:space="preserve">De dataset brownfieldconvenanten bevat de effectieve contouren van de projectgebieden zoals </w:t>
      </w:r>
      <w:r w:rsidR="00A272E3" w:rsidRPr="00F16A45">
        <w:rPr>
          <w:rFonts w:asciiTheme="minorHAnsi" w:eastAsia="Times New Roman" w:hAnsiTheme="minorHAnsi" w:cs="Arial"/>
          <w:color w:val="FF0000"/>
          <w:sz w:val="22"/>
          <w:szCs w:val="22"/>
          <w:lang w:val="nl-BE" w:eastAsia="nl-BE"/>
        </w:rPr>
        <w:t xml:space="preserve">vastgesteld bij beslissing van de minister van Economie over de ontvankelijkheid en gegrondheid van een aanvraag tot het opstarten van onderhandelingen tot het afsluiten van een </w:t>
      </w:r>
      <w:proofErr w:type="spellStart"/>
      <w:r w:rsidR="00A272E3" w:rsidRPr="00F16A45">
        <w:rPr>
          <w:rFonts w:asciiTheme="minorHAnsi" w:eastAsia="Times New Roman" w:hAnsiTheme="minorHAnsi" w:cs="Arial"/>
          <w:color w:val="FF0000"/>
          <w:sz w:val="22"/>
          <w:szCs w:val="22"/>
          <w:lang w:val="nl-BE" w:eastAsia="nl-BE"/>
        </w:rPr>
        <w:t>brownfieldconvenant</w:t>
      </w:r>
      <w:proofErr w:type="spellEnd"/>
      <w:r w:rsidR="00A272E3" w:rsidRPr="00F16A45">
        <w:rPr>
          <w:rFonts w:asciiTheme="minorHAnsi" w:eastAsia="Times New Roman" w:hAnsiTheme="minorHAnsi" w:cs="Arial"/>
          <w:color w:val="FF0000"/>
          <w:sz w:val="22"/>
          <w:szCs w:val="22"/>
          <w:lang w:val="nl-BE" w:eastAsia="nl-BE"/>
        </w:rPr>
        <w:t xml:space="preserve">. De projectgebieden zoals </w:t>
      </w:r>
      <w:r w:rsidRPr="008C1C70">
        <w:rPr>
          <w:rFonts w:asciiTheme="minorHAnsi" w:eastAsia="Times New Roman" w:hAnsiTheme="minorHAnsi" w:cs="Arial"/>
          <w:sz w:val="22"/>
          <w:szCs w:val="22"/>
          <w:lang w:val="nl-BE" w:eastAsia="nl-BE"/>
        </w:rPr>
        <w:t>beschreven en/of aangeduid in de aanvraagdossiers tot convenant</w:t>
      </w:r>
      <w:r w:rsidR="003D3017" w:rsidRPr="003D3017">
        <w:rPr>
          <w:rFonts w:asciiTheme="minorHAnsi" w:eastAsia="Times New Roman" w:hAnsiTheme="minorHAnsi" w:cs="Arial"/>
          <w:color w:val="FF0000"/>
          <w:sz w:val="22"/>
          <w:szCs w:val="22"/>
          <w:lang w:val="nl-BE" w:eastAsia="nl-BE"/>
        </w:rPr>
        <w:t>, die eveneens opgenomen zijn in de dataset,</w:t>
      </w:r>
      <w:r w:rsidRPr="003D3017">
        <w:rPr>
          <w:rFonts w:asciiTheme="minorHAnsi" w:eastAsia="Times New Roman" w:hAnsiTheme="minorHAnsi" w:cs="Arial"/>
          <w:color w:val="FF0000"/>
          <w:sz w:val="22"/>
          <w:szCs w:val="22"/>
          <w:lang w:val="nl-BE" w:eastAsia="nl-BE"/>
        </w:rPr>
        <w:t xml:space="preserve"> </w:t>
      </w:r>
      <w:r w:rsidR="00A272E3" w:rsidRPr="00681F92">
        <w:rPr>
          <w:rFonts w:asciiTheme="minorHAnsi" w:eastAsia="Times New Roman" w:hAnsiTheme="minorHAnsi" w:cs="Arial"/>
          <w:color w:val="FF0000"/>
          <w:sz w:val="22"/>
          <w:szCs w:val="22"/>
          <w:lang w:val="nl-BE" w:eastAsia="nl-BE"/>
        </w:rPr>
        <w:t xml:space="preserve">worden in </w:t>
      </w:r>
      <w:r w:rsidR="000F05E8">
        <w:rPr>
          <w:rFonts w:asciiTheme="minorHAnsi" w:eastAsia="Times New Roman" w:hAnsiTheme="minorHAnsi" w:cs="Arial"/>
          <w:color w:val="FF0000"/>
          <w:sz w:val="22"/>
          <w:szCs w:val="22"/>
          <w:lang w:val="nl-BE" w:eastAsia="nl-BE"/>
        </w:rPr>
        <w:t xml:space="preserve">het </w:t>
      </w:r>
      <w:r w:rsidR="00A272E3" w:rsidRPr="00681F92">
        <w:rPr>
          <w:rFonts w:asciiTheme="minorHAnsi" w:eastAsia="Times New Roman" w:hAnsiTheme="minorHAnsi" w:cs="Arial"/>
          <w:color w:val="FF0000"/>
          <w:sz w:val="22"/>
          <w:szCs w:val="22"/>
          <w:lang w:val="nl-BE" w:eastAsia="nl-BE"/>
        </w:rPr>
        <w:t>kader van het ontvankelijkheidsonderzoek voorafgaand aan deze beslissing</w:t>
      </w:r>
      <w:r w:rsidR="003D3017">
        <w:rPr>
          <w:rFonts w:asciiTheme="minorHAnsi" w:eastAsia="Times New Roman" w:hAnsiTheme="minorHAnsi" w:cs="Arial"/>
          <w:color w:val="FF0000"/>
          <w:sz w:val="22"/>
          <w:szCs w:val="22"/>
          <w:lang w:val="nl-BE" w:eastAsia="nl-BE"/>
        </w:rPr>
        <w:t xml:space="preserve"> van de minister</w:t>
      </w:r>
      <w:r w:rsidR="00A272E3" w:rsidRPr="00681F92">
        <w:rPr>
          <w:rFonts w:asciiTheme="minorHAnsi" w:eastAsia="Times New Roman" w:hAnsiTheme="minorHAnsi" w:cs="Arial"/>
          <w:color w:val="FF0000"/>
          <w:sz w:val="22"/>
          <w:szCs w:val="22"/>
          <w:lang w:val="nl-BE" w:eastAsia="nl-BE"/>
        </w:rPr>
        <w:t>, gepubliceerd in het Belgisch Staatsblad en aan een openbaar onderzoek onderworpen. De projectgebieden worden</w:t>
      </w:r>
      <w:r w:rsidRPr="00681F92">
        <w:rPr>
          <w:rFonts w:asciiTheme="minorHAnsi" w:eastAsia="Times New Roman" w:hAnsiTheme="minorHAnsi" w:cs="Arial"/>
          <w:color w:val="FF0000"/>
          <w:sz w:val="22"/>
          <w:szCs w:val="22"/>
          <w:lang w:val="nl-BE" w:eastAsia="nl-BE"/>
        </w:rPr>
        <w:t xml:space="preserve"> </w:t>
      </w:r>
      <w:r w:rsidRPr="008C1C70">
        <w:rPr>
          <w:rFonts w:asciiTheme="minorHAnsi" w:eastAsia="Times New Roman" w:hAnsiTheme="minorHAnsi" w:cs="Arial"/>
          <w:sz w:val="22"/>
          <w:szCs w:val="22"/>
          <w:lang w:val="nl-BE" w:eastAsia="nl-BE"/>
        </w:rPr>
        <w:t xml:space="preserve">ingetekend op basis van </w:t>
      </w:r>
      <w:r w:rsidR="00681F92" w:rsidRPr="00681F92">
        <w:rPr>
          <w:rFonts w:asciiTheme="minorHAnsi" w:eastAsia="Times New Roman" w:hAnsiTheme="minorHAnsi" w:cs="Arial"/>
          <w:color w:val="FF0000"/>
          <w:sz w:val="22"/>
          <w:szCs w:val="22"/>
          <w:lang w:val="nl-BE" w:eastAsia="nl-BE"/>
        </w:rPr>
        <w:t xml:space="preserve">de administratieve </w:t>
      </w:r>
      <w:r w:rsidR="00681F92" w:rsidRPr="00681F92">
        <w:rPr>
          <w:rFonts w:asciiTheme="minorHAnsi" w:eastAsia="Times New Roman" w:hAnsiTheme="minorHAnsi" w:cs="Arial"/>
          <w:color w:val="FF0000"/>
          <w:sz w:val="22"/>
          <w:szCs w:val="22"/>
          <w:lang w:val="nl-BE" w:eastAsia="nl-BE"/>
        </w:rPr>
        <w:lastRenderedPageBreak/>
        <w:t xml:space="preserve">percelen uit </w:t>
      </w:r>
      <w:r w:rsidR="00A272E3" w:rsidRPr="00681F92">
        <w:rPr>
          <w:rFonts w:asciiTheme="minorHAnsi" w:eastAsia="Times New Roman" w:hAnsiTheme="minorHAnsi" w:cs="Arial"/>
          <w:color w:val="FF0000"/>
          <w:sz w:val="22"/>
          <w:szCs w:val="22"/>
          <w:lang w:val="nl-BE" w:eastAsia="nl-BE"/>
        </w:rPr>
        <w:t xml:space="preserve">het </w:t>
      </w:r>
      <w:r w:rsidR="00681F92">
        <w:rPr>
          <w:rFonts w:asciiTheme="minorHAnsi" w:eastAsia="Times New Roman" w:hAnsiTheme="minorHAnsi" w:cs="Arial"/>
          <w:color w:val="FF0000"/>
          <w:sz w:val="22"/>
          <w:szCs w:val="22"/>
          <w:lang w:val="nl-BE" w:eastAsia="nl-BE"/>
        </w:rPr>
        <w:t>Grootschalig Referentie Bestand (</w:t>
      </w:r>
      <w:r w:rsidR="00A272E3" w:rsidRPr="00681F92">
        <w:rPr>
          <w:rFonts w:asciiTheme="minorHAnsi" w:eastAsia="Times New Roman" w:hAnsiTheme="minorHAnsi" w:cs="Arial"/>
          <w:color w:val="FF0000"/>
          <w:sz w:val="22"/>
          <w:szCs w:val="22"/>
          <w:lang w:val="nl-BE" w:eastAsia="nl-BE"/>
        </w:rPr>
        <w:t>GRB</w:t>
      </w:r>
      <w:r w:rsidR="00681F92">
        <w:rPr>
          <w:rFonts w:asciiTheme="minorHAnsi" w:eastAsia="Times New Roman" w:hAnsiTheme="minorHAnsi" w:cs="Arial"/>
          <w:color w:val="FF0000"/>
          <w:sz w:val="22"/>
          <w:szCs w:val="22"/>
          <w:lang w:val="nl-BE" w:eastAsia="nl-BE"/>
        </w:rPr>
        <w:t>),</w:t>
      </w:r>
      <w:r w:rsidR="00A272E3" w:rsidRPr="00681F92">
        <w:rPr>
          <w:rFonts w:asciiTheme="minorHAnsi" w:eastAsia="Times New Roman" w:hAnsiTheme="minorHAnsi" w:cs="Arial"/>
          <w:color w:val="FF0000"/>
          <w:sz w:val="22"/>
          <w:szCs w:val="22"/>
          <w:lang w:val="nl-BE" w:eastAsia="nl-BE"/>
        </w:rPr>
        <w:t xml:space="preserve"> eventueel aangevuld met gegevens uit opmetings- of andere plannen.</w:t>
      </w:r>
    </w:p>
    <w:p w14:paraId="22C58BFA" w14:textId="2DF80DCC" w:rsidR="008C1C70" w:rsidRPr="008C1C70" w:rsidRDefault="008C1C70"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8C1C70">
        <w:rPr>
          <w:rFonts w:asciiTheme="minorHAnsi" w:hAnsiTheme="minorHAnsi" w:cs="Arial"/>
          <w:sz w:val="22"/>
          <w:szCs w:val="22"/>
          <w:shd w:val="clear" w:color="auto" w:fill="FFFFFF"/>
        </w:rPr>
        <w:t>Overlappingen kunnen voorkomen in de downloadbare dataset. Zowel geactiveerde, als onontvankelijke verklaarde convenanten kunnen voor eenzelfde site voorkomen.</w:t>
      </w:r>
    </w:p>
    <w:p w14:paraId="15BC1DE6" w14:textId="10E89537" w:rsidR="003E63ED" w:rsidRPr="008C1C70" w:rsidRDefault="003E63ED" w:rsidP="008C1C70">
      <w:pPr>
        <w:pStyle w:val="paragraph"/>
        <w:spacing w:before="0" w:beforeAutospacing="0" w:after="0" w:afterAutospacing="0" w:line="276" w:lineRule="auto"/>
        <w:jc w:val="both"/>
        <w:textAlignment w:val="baseline"/>
        <w:rPr>
          <w:rFonts w:asciiTheme="minorHAnsi" w:hAnsiTheme="minorHAnsi" w:cs="Segoe UI"/>
          <w:sz w:val="22"/>
          <w:szCs w:val="22"/>
        </w:rPr>
      </w:pPr>
      <w:r w:rsidRPr="006E5136">
        <w:rPr>
          <w:rFonts w:asciiTheme="minorHAnsi" w:hAnsiTheme="minorHAnsi" w:cs="Segoe UI"/>
          <w:sz w:val="22"/>
          <w:szCs w:val="22"/>
        </w:rPr>
        <w:t>De gegevensbron bevat</w:t>
      </w:r>
      <w:r w:rsidR="006E5136" w:rsidRPr="006E5136">
        <w:rPr>
          <w:rFonts w:asciiTheme="minorHAnsi" w:hAnsiTheme="minorHAnsi" w:cs="Segoe UI"/>
          <w:sz w:val="22"/>
          <w:szCs w:val="22"/>
        </w:rPr>
        <w:t xml:space="preserve"> geen</w:t>
      </w:r>
      <w:r w:rsidRPr="006E5136">
        <w:rPr>
          <w:rFonts w:asciiTheme="minorHAnsi" w:hAnsiTheme="minorHAnsi" w:cs="Segoe UI"/>
          <w:sz w:val="22"/>
          <w:szCs w:val="22"/>
        </w:rPr>
        <w:t xml:space="preserve"> persoonsgegevens.</w:t>
      </w:r>
    </w:p>
    <w:p w14:paraId="5651FC94" w14:textId="0A5BF773" w:rsidR="004C582A" w:rsidRDefault="004C582A" w:rsidP="002564EA">
      <w:pPr>
        <w:pStyle w:val="Kop1"/>
        <w:rPr>
          <w:lang w:val="nl-BE"/>
        </w:rPr>
      </w:pPr>
      <w:r w:rsidRPr="004B40EF">
        <w:rPr>
          <w:lang w:val="nl-BE"/>
        </w:rPr>
        <w:t>Belang van de bron en meerwaarde</w:t>
      </w:r>
    </w:p>
    <w:p w14:paraId="31510FCD" w14:textId="2E87F835" w:rsidR="00BA7E8F" w:rsidRDefault="00370BC2" w:rsidP="008858E1">
      <w:pPr>
        <w:spacing w:line="276" w:lineRule="auto"/>
        <w:rPr>
          <w:rFonts w:asciiTheme="minorHAnsi" w:hAnsiTheme="minorHAnsi"/>
          <w:sz w:val="22"/>
          <w:szCs w:val="22"/>
          <w:lang w:val="nl-BE"/>
        </w:rPr>
      </w:pPr>
      <w:r>
        <w:rPr>
          <w:rFonts w:asciiTheme="minorHAnsi" w:hAnsiTheme="minorHAnsi"/>
          <w:sz w:val="22"/>
          <w:szCs w:val="22"/>
          <w:lang w:val="nl-BE"/>
        </w:rPr>
        <w:t xml:space="preserve">Meerwaarde: </w:t>
      </w:r>
      <w:r w:rsidR="003A579D">
        <w:rPr>
          <w:rFonts w:asciiTheme="minorHAnsi" w:hAnsiTheme="minorHAnsi"/>
          <w:color w:val="FF0000"/>
          <w:sz w:val="22"/>
          <w:szCs w:val="22"/>
          <w:lang w:val="nl-BE"/>
        </w:rPr>
        <w:t xml:space="preserve">De gegevensbron </w:t>
      </w:r>
      <w:r w:rsidR="00296DA7">
        <w:rPr>
          <w:rFonts w:asciiTheme="minorHAnsi" w:hAnsiTheme="minorHAnsi"/>
          <w:color w:val="FF0000"/>
          <w:sz w:val="22"/>
          <w:szCs w:val="22"/>
          <w:lang w:val="nl-BE"/>
        </w:rPr>
        <w:t>Brownfieldconvenanten</w:t>
      </w:r>
      <w:r w:rsidR="003A579D">
        <w:rPr>
          <w:rFonts w:asciiTheme="minorHAnsi" w:hAnsiTheme="minorHAnsi"/>
          <w:color w:val="FF0000"/>
          <w:sz w:val="22"/>
          <w:szCs w:val="22"/>
          <w:lang w:val="nl-BE"/>
        </w:rPr>
        <w:t xml:space="preserve"> maakt het </w:t>
      </w:r>
      <w:r w:rsidR="00296DA7">
        <w:rPr>
          <w:rFonts w:asciiTheme="minorHAnsi" w:hAnsiTheme="minorHAnsi"/>
          <w:color w:val="FF0000"/>
          <w:sz w:val="22"/>
          <w:szCs w:val="22"/>
          <w:lang w:val="nl-BE"/>
        </w:rPr>
        <w:t xml:space="preserve">gebruikers </w:t>
      </w:r>
      <w:r w:rsidR="003A579D">
        <w:rPr>
          <w:rFonts w:asciiTheme="minorHAnsi" w:hAnsiTheme="minorHAnsi"/>
          <w:color w:val="FF0000"/>
          <w:sz w:val="22"/>
          <w:szCs w:val="22"/>
          <w:lang w:val="nl-BE"/>
        </w:rPr>
        <w:t xml:space="preserve">mogelijk om op eenduidige wijze te bepalen of een perceel al dan niet </w:t>
      </w:r>
      <w:r w:rsidR="00296DA7">
        <w:rPr>
          <w:rFonts w:asciiTheme="minorHAnsi" w:hAnsiTheme="minorHAnsi"/>
          <w:color w:val="FF0000"/>
          <w:sz w:val="22"/>
          <w:szCs w:val="22"/>
          <w:lang w:val="nl-BE"/>
        </w:rPr>
        <w:t xml:space="preserve">gelegen is </w:t>
      </w:r>
      <w:r w:rsidR="003A579D">
        <w:rPr>
          <w:rFonts w:asciiTheme="minorHAnsi" w:hAnsiTheme="minorHAnsi"/>
          <w:color w:val="FF0000"/>
          <w:sz w:val="22"/>
          <w:szCs w:val="22"/>
          <w:lang w:val="nl-BE"/>
        </w:rPr>
        <w:t xml:space="preserve">in een </w:t>
      </w:r>
      <w:r w:rsidR="00296DA7">
        <w:rPr>
          <w:rFonts w:asciiTheme="minorHAnsi" w:hAnsiTheme="minorHAnsi"/>
          <w:color w:val="FF0000"/>
          <w:sz w:val="22"/>
          <w:szCs w:val="22"/>
          <w:lang w:val="nl-BE"/>
        </w:rPr>
        <w:t xml:space="preserve">gebied waarvoor een </w:t>
      </w:r>
      <w:proofErr w:type="spellStart"/>
      <w:r w:rsidR="00296DA7">
        <w:rPr>
          <w:rFonts w:asciiTheme="minorHAnsi" w:hAnsiTheme="minorHAnsi"/>
          <w:color w:val="FF0000"/>
          <w:sz w:val="22"/>
          <w:szCs w:val="22"/>
          <w:lang w:val="nl-BE"/>
        </w:rPr>
        <w:t>brownfieldconvenant</w:t>
      </w:r>
      <w:proofErr w:type="spellEnd"/>
      <w:r w:rsidR="00296DA7">
        <w:rPr>
          <w:rFonts w:asciiTheme="minorHAnsi" w:hAnsiTheme="minorHAnsi"/>
          <w:color w:val="FF0000"/>
          <w:sz w:val="22"/>
          <w:szCs w:val="22"/>
          <w:lang w:val="nl-BE"/>
        </w:rPr>
        <w:t xml:space="preserve"> aangevraagd</w:t>
      </w:r>
      <w:r w:rsidR="00F16A45">
        <w:rPr>
          <w:rFonts w:asciiTheme="minorHAnsi" w:hAnsiTheme="minorHAnsi"/>
          <w:color w:val="FF0000"/>
          <w:sz w:val="22"/>
          <w:szCs w:val="22"/>
          <w:lang w:val="nl-BE"/>
        </w:rPr>
        <w:t xml:space="preserve">, </w:t>
      </w:r>
      <w:r w:rsidR="00296DA7">
        <w:rPr>
          <w:rFonts w:asciiTheme="minorHAnsi" w:hAnsiTheme="minorHAnsi"/>
          <w:color w:val="FF0000"/>
          <w:sz w:val="22"/>
          <w:szCs w:val="22"/>
          <w:lang w:val="nl-BE"/>
        </w:rPr>
        <w:t xml:space="preserve">ondertekend </w:t>
      </w:r>
      <w:r w:rsidR="00605E18">
        <w:rPr>
          <w:rFonts w:asciiTheme="minorHAnsi" w:hAnsiTheme="minorHAnsi"/>
          <w:color w:val="FF0000"/>
          <w:sz w:val="22"/>
          <w:szCs w:val="22"/>
          <w:lang w:val="nl-BE"/>
        </w:rPr>
        <w:t>en/of gerealiseerd</w:t>
      </w:r>
      <w:r w:rsidR="00DB2361">
        <w:rPr>
          <w:rFonts w:asciiTheme="minorHAnsi" w:hAnsiTheme="minorHAnsi"/>
          <w:color w:val="FF0000"/>
          <w:sz w:val="22"/>
          <w:szCs w:val="22"/>
          <w:lang w:val="nl-BE"/>
        </w:rPr>
        <w:t xml:space="preserve"> </w:t>
      </w:r>
      <w:r w:rsidR="00296DA7">
        <w:rPr>
          <w:rFonts w:asciiTheme="minorHAnsi" w:hAnsiTheme="minorHAnsi"/>
          <w:color w:val="FF0000"/>
          <w:sz w:val="22"/>
          <w:szCs w:val="22"/>
          <w:lang w:val="nl-BE"/>
        </w:rPr>
        <w:t>werd</w:t>
      </w:r>
      <w:r w:rsidR="003A579D">
        <w:rPr>
          <w:rFonts w:asciiTheme="minorHAnsi" w:hAnsiTheme="minorHAnsi"/>
          <w:color w:val="FF0000"/>
          <w:sz w:val="22"/>
          <w:szCs w:val="22"/>
          <w:lang w:val="nl-BE"/>
        </w:rPr>
        <w:t>.</w:t>
      </w:r>
    </w:p>
    <w:p w14:paraId="1B485408" w14:textId="77777777" w:rsidR="00370BC2" w:rsidRDefault="00370BC2" w:rsidP="008858E1">
      <w:pPr>
        <w:spacing w:before="60" w:after="60" w:line="276" w:lineRule="auto"/>
        <w:contextualSpacing/>
        <w:jc w:val="both"/>
        <w:rPr>
          <w:rFonts w:asciiTheme="minorHAnsi" w:hAnsiTheme="minorHAnsi" w:cstheme="minorHAnsi"/>
          <w:sz w:val="22"/>
          <w:szCs w:val="22"/>
          <w:lang w:val="nl-BE"/>
        </w:rPr>
      </w:pPr>
      <w:bookmarkStart w:id="1" w:name="_Hlk40780120"/>
      <w:r>
        <w:rPr>
          <w:rFonts w:asciiTheme="minorHAnsi" w:hAnsiTheme="minorHAnsi" w:cstheme="minorHAnsi"/>
          <w:sz w:val="22"/>
          <w:szCs w:val="22"/>
          <w:lang w:val="nl-BE"/>
        </w:rPr>
        <w:t>Waarom is het belangrijk dat deze bron erkend wordt?</w:t>
      </w:r>
    </w:p>
    <w:p w14:paraId="40CC6C1B"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Eén officiële versie</w:t>
      </w:r>
    </w:p>
    <w:p w14:paraId="7D5C204C"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verbeteringen</w:t>
      </w:r>
    </w:p>
    <w:p w14:paraId="524FF14E"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Gecentraliseerde toevoegingen</w:t>
      </w:r>
    </w:p>
    <w:p w14:paraId="5FE9142D" w14:textId="77777777" w:rsidR="00370BC2" w:rsidRDefault="00370BC2" w:rsidP="00370BC2">
      <w:pPr>
        <w:pStyle w:val="Lijstalinea"/>
        <w:numPr>
          <w:ilvl w:val="0"/>
          <w:numId w:val="30"/>
        </w:numPr>
        <w:spacing w:before="60" w:after="60" w:line="276" w:lineRule="auto"/>
        <w:jc w:val="both"/>
        <w:rPr>
          <w:rFonts w:asciiTheme="minorHAnsi" w:hAnsiTheme="minorHAnsi" w:cstheme="minorHAnsi"/>
          <w:sz w:val="22"/>
          <w:szCs w:val="22"/>
        </w:rPr>
      </w:pPr>
      <w:r>
        <w:rPr>
          <w:rFonts w:asciiTheme="minorHAnsi" w:hAnsiTheme="minorHAnsi" w:cstheme="minorHAnsi"/>
          <w:sz w:val="22"/>
          <w:szCs w:val="22"/>
        </w:rPr>
        <w:t>Contactpunt voor suggesties of opmerkingen</w:t>
      </w:r>
      <w:bookmarkEnd w:id="1"/>
    </w:p>
    <w:p w14:paraId="5DCD5649" w14:textId="77777777" w:rsidR="00370BC2" w:rsidRPr="00BA7E8F" w:rsidRDefault="00370BC2" w:rsidP="00BA7E8F">
      <w:pPr>
        <w:rPr>
          <w:rFonts w:asciiTheme="minorHAnsi" w:hAnsiTheme="minorHAnsi"/>
          <w:sz w:val="22"/>
          <w:szCs w:val="22"/>
          <w:lang w:val="nl-BE"/>
        </w:rPr>
      </w:pPr>
    </w:p>
    <w:p w14:paraId="1266BAF8" w14:textId="57FB29C5" w:rsidR="00BD2A95" w:rsidRDefault="00BD2A95" w:rsidP="00BD2A95">
      <w:pPr>
        <w:pStyle w:val="Kop1"/>
        <w:rPr>
          <w:lang w:val="nl-BE"/>
        </w:rPr>
      </w:pPr>
      <w:r>
        <w:rPr>
          <w:lang w:val="nl-BE"/>
        </w:rPr>
        <w:t>Gebruikers</w:t>
      </w:r>
    </w:p>
    <w:p w14:paraId="4E48CD7F" w14:textId="0DC574BE" w:rsidR="006A1194" w:rsidRPr="00296DA7" w:rsidRDefault="006A1194" w:rsidP="006A1194">
      <w:p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Volgende categorieën van gebruikers benutten de mogelijkheden van deze gegevensbron:</w:t>
      </w:r>
    </w:p>
    <w:p w14:paraId="102FE4FF" w14:textId="0A436470"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Projectontwikkelaars</w:t>
      </w:r>
      <w:r w:rsidR="00044D14">
        <w:rPr>
          <w:rFonts w:asciiTheme="minorHAnsi" w:hAnsiTheme="minorHAnsi"/>
          <w:color w:val="FF0000"/>
          <w:sz w:val="22"/>
          <w:szCs w:val="22"/>
          <w:lang w:val="nl-BE"/>
        </w:rPr>
        <w:t xml:space="preserve"> en investeerders</w:t>
      </w:r>
    </w:p>
    <w:p w14:paraId="54E559DC" w14:textId="1649ABC8"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Natuurlijke of rechtspersonen die op grond van hun eigendomsrecht of overige zakelijke rechten toestemming moeten verlenen voor handelingen of activiteiten in het kader van een </w:t>
      </w:r>
      <w:proofErr w:type="spellStart"/>
      <w:r w:rsidRPr="00296DA7">
        <w:rPr>
          <w:rFonts w:asciiTheme="minorHAnsi" w:hAnsiTheme="minorHAnsi"/>
          <w:color w:val="FF0000"/>
          <w:sz w:val="22"/>
          <w:szCs w:val="22"/>
          <w:lang w:val="nl-BE"/>
        </w:rPr>
        <w:t>brownfieldproject</w:t>
      </w:r>
      <w:proofErr w:type="spellEnd"/>
      <w:r w:rsidRPr="00296DA7">
        <w:rPr>
          <w:rFonts w:asciiTheme="minorHAnsi" w:hAnsiTheme="minorHAnsi"/>
          <w:color w:val="FF0000"/>
          <w:sz w:val="22"/>
          <w:szCs w:val="22"/>
          <w:lang w:val="nl-BE"/>
        </w:rPr>
        <w:t>.</w:t>
      </w:r>
    </w:p>
    <w:p w14:paraId="024FADF9" w14:textId="034A0220"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Natuurlijke of rechtspersonen die in het kader van een private of publiek-private samenwerking financiële of andere middelen in het </w:t>
      </w:r>
      <w:proofErr w:type="spellStart"/>
      <w:r w:rsidR="002810A7">
        <w:rPr>
          <w:rFonts w:asciiTheme="minorHAnsi" w:hAnsiTheme="minorHAnsi"/>
          <w:color w:val="FF0000"/>
          <w:sz w:val="22"/>
          <w:szCs w:val="22"/>
          <w:lang w:val="nl-BE"/>
        </w:rPr>
        <w:t>brownfield</w:t>
      </w:r>
      <w:r w:rsidRPr="00296DA7">
        <w:rPr>
          <w:rFonts w:asciiTheme="minorHAnsi" w:hAnsiTheme="minorHAnsi"/>
          <w:color w:val="FF0000"/>
          <w:sz w:val="22"/>
          <w:szCs w:val="22"/>
          <w:lang w:val="nl-BE"/>
        </w:rPr>
        <w:t>project</w:t>
      </w:r>
      <w:proofErr w:type="spellEnd"/>
      <w:r w:rsidRPr="00296DA7">
        <w:rPr>
          <w:rFonts w:asciiTheme="minorHAnsi" w:hAnsiTheme="minorHAnsi"/>
          <w:color w:val="FF0000"/>
          <w:sz w:val="22"/>
          <w:szCs w:val="22"/>
          <w:lang w:val="nl-BE"/>
        </w:rPr>
        <w:t xml:space="preserve"> inbrengen.</w:t>
      </w:r>
    </w:p>
    <w:p w14:paraId="5B7F8BFA" w14:textId="709E0E83"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Gemeenten, provincies en andere overheden die een regisseursrol in een </w:t>
      </w:r>
      <w:proofErr w:type="spellStart"/>
      <w:r w:rsidRPr="00296DA7">
        <w:rPr>
          <w:rFonts w:asciiTheme="minorHAnsi" w:hAnsiTheme="minorHAnsi"/>
          <w:color w:val="FF0000"/>
          <w:sz w:val="22"/>
          <w:szCs w:val="22"/>
          <w:lang w:val="nl-BE"/>
        </w:rPr>
        <w:t>brownfieldproject</w:t>
      </w:r>
      <w:proofErr w:type="spellEnd"/>
      <w:r w:rsidRPr="00296DA7">
        <w:rPr>
          <w:rFonts w:asciiTheme="minorHAnsi" w:hAnsiTheme="minorHAnsi"/>
          <w:color w:val="FF0000"/>
          <w:sz w:val="22"/>
          <w:szCs w:val="22"/>
          <w:lang w:val="nl-BE"/>
        </w:rPr>
        <w:t xml:space="preserve"> vervullen, omdat ze:</w:t>
      </w:r>
    </w:p>
    <w:p w14:paraId="7A9FB278" w14:textId="729549E6" w:rsidR="006A1194" w:rsidRPr="00296DA7" w:rsidRDefault="006A1194"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Een goedkeuring, machtiging of vergunning dienen te verlenen aan handelingen of activiteiten in het kader van het project</w:t>
      </w:r>
      <w:r w:rsidR="00FF2BA8" w:rsidRPr="00296DA7">
        <w:rPr>
          <w:rFonts w:asciiTheme="minorHAnsi" w:hAnsiTheme="minorHAnsi"/>
          <w:color w:val="FF0000"/>
          <w:sz w:val="22"/>
          <w:szCs w:val="22"/>
          <w:lang w:val="nl-BE"/>
        </w:rPr>
        <w:t>;</w:t>
      </w:r>
    </w:p>
    <w:p w14:paraId="6440EF91" w14:textId="58607490" w:rsidR="00FF2BA8" w:rsidRPr="00296DA7" w:rsidRDefault="00FF2BA8"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Het project of onderdelen ervan subsidiëren</w:t>
      </w:r>
      <w:r w:rsidR="001B4BD6">
        <w:rPr>
          <w:rFonts w:asciiTheme="minorHAnsi" w:hAnsiTheme="minorHAnsi"/>
          <w:color w:val="FF0000"/>
          <w:sz w:val="22"/>
          <w:szCs w:val="22"/>
          <w:lang w:val="nl-BE"/>
        </w:rPr>
        <w:t xml:space="preserve"> of op een andere manier (financieel) faciliteren</w:t>
      </w:r>
      <w:r w:rsidRPr="00296DA7">
        <w:rPr>
          <w:rFonts w:asciiTheme="minorHAnsi" w:hAnsiTheme="minorHAnsi"/>
          <w:color w:val="FF0000"/>
          <w:sz w:val="22"/>
          <w:szCs w:val="22"/>
          <w:lang w:val="nl-BE"/>
        </w:rPr>
        <w:t>;</w:t>
      </w:r>
    </w:p>
    <w:p w14:paraId="7C9F617F" w14:textId="7CE52EF9" w:rsidR="00FF2BA8" w:rsidRPr="00296DA7" w:rsidRDefault="00FF2BA8" w:rsidP="006A1194">
      <w:pPr>
        <w:pStyle w:val="Lijstalinea"/>
        <w:numPr>
          <w:ilvl w:val="1"/>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Of waarvan de werking gericht is op de regionale, provinciale, streekgebonden of gemeentelijke reconversie of ontwikkeling.</w:t>
      </w:r>
    </w:p>
    <w:p w14:paraId="6B1C5824" w14:textId="20F43D6E" w:rsidR="006A1194" w:rsidRPr="00296DA7" w:rsidRDefault="006A1194" w:rsidP="006A1194">
      <w:pPr>
        <w:pStyle w:val="Lijstalinea"/>
        <w:numPr>
          <w:ilvl w:val="0"/>
          <w:numId w:val="31"/>
        </w:numPr>
        <w:spacing w:line="276" w:lineRule="auto"/>
        <w:jc w:val="both"/>
        <w:rPr>
          <w:rFonts w:asciiTheme="minorHAnsi" w:hAnsiTheme="minorHAnsi"/>
          <w:color w:val="FF0000"/>
          <w:sz w:val="22"/>
          <w:szCs w:val="22"/>
          <w:lang w:val="nl-BE"/>
        </w:rPr>
      </w:pPr>
      <w:r w:rsidRPr="00296DA7">
        <w:rPr>
          <w:rFonts w:asciiTheme="minorHAnsi" w:hAnsiTheme="minorHAnsi"/>
          <w:color w:val="FF0000"/>
          <w:sz w:val="22"/>
          <w:szCs w:val="22"/>
          <w:lang w:val="nl-BE"/>
        </w:rPr>
        <w:t xml:space="preserve">VLAIO in haar administratieve ondersteuning als permanent secretariaat van de </w:t>
      </w:r>
      <w:proofErr w:type="spellStart"/>
      <w:r w:rsidRPr="00296DA7">
        <w:rPr>
          <w:rFonts w:asciiTheme="minorHAnsi" w:hAnsiTheme="minorHAnsi"/>
          <w:color w:val="FF0000"/>
          <w:sz w:val="22"/>
          <w:szCs w:val="22"/>
          <w:lang w:val="nl-BE"/>
        </w:rPr>
        <w:t>Brownfieldcel</w:t>
      </w:r>
      <w:proofErr w:type="spellEnd"/>
      <w:r w:rsidRPr="00296DA7">
        <w:rPr>
          <w:rFonts w:asciiTheme="minorHAnsi" w:hAnsiTheme="minorHAnsi"/>
          <w:color w:val="FF0000"/>
          <w:sz w:val="22"/>
          <w:szCs w:val="22"/>
          <w:lang w:val="nl-BE"/>
        </w:rPr>
        <w:t>.</w:t>
      </w:r>
    </w:p>
    <w:p w14:paraId="608B4CB0" w14:textId="0C45002C" w:rsidR="00F13681" w:rsidRPr="00012D92" w:rsidRDefault="00E62A2D" w:rsidP="00012D92">
      <w:pPr>
        <w:pStyle w:val="Kop1"/>
      </w:pPr>
      <w:r w:rsidRPr="00012D92">
        <w:t>voorwaarden erkenning</w:t>
      </w:r>
    </w:p>
    <w:p w14:paraId="40F7CF26" w14:textId="53981325" w:rsidR="004A421E" w:rsidRPr="004B40EF" w:rsidRDefault="004A421E" w:rsidP="004B40EF">
      <w:pPr>
        <w:spacing w:line="276" w:lineRule="auto"/>
        <w:jc w:val="both"/>
        <w:rPr>
          <w:rFonts w:asciiTheme="minorHAnsi" w:hAnsiTheme="minorHAnsi" w:cstheme="minorHAnsi"/>
          <w:sz w:val="22"/>
          <w:szCs w:val="22"/>
          <w:lang w:val="nl-BE"/>
        </w:rPr>
      </w:pPr>
      <w:r w:rsidRPr="00D26B3F">
        <w:rPr>
          <w:rFonts w:asciiTheme="minorHAnsi" w:hAnsiTheme="minorHAnsi" w:cstheme="minorHAnsi"/>
          <w:sz w:val="22"/>
          <w:szCs w:val="22"/>
          <w:lang w:val="nl-BE"/>
        </w:rPr>
        <w:t xml:space="preserve">De werkgroep </w:t>
      </w:r>
      <w:r w:rsidR="00275BF9" w:rsidRPr="00D26B3F">
        <w:rPr>
          <w:rFonts w:asciiTheme="minorHAnsi" w:hAnsiTheme="minorHAnsi" w:cstheme="minorHAnsi"/>
          <w:sz w:val="22"/>
          <w:szCs w:val="22"/>
          <w:lang w:val="nl-BE"/>
        </w:rPr>
        <w:t>concludeert</w:t>
      </w:r>
      <w:r w:rsidRPr="00D26B3F">
        <w:rPr>
          <w:rFonts w:asciiTheme="minorHAnsi" w:hAnsiTheme="minorHAnsi" w:cstheme="minorHAnsi"/>
          <w:sz w:val="22"/>
          <w:szCs w:val="22"/>
          <w:lang w:val="nl-BE"/>
        </w:rPr>
        <w:t xml:space="preserve"> dat de voorgelegde bron aan alle voorwaarden</w:t>
      </w:r>
      <w:r w:rsidR="006B44E9" w:rsidRPr="00D26B3F">
        <w:rPr>
          <w:rFonts w:asciiTheme="minorHAnsi" w:hAnsiTheme="minorHAnsi" w:cstheme="minorHAnsi"/>
          <w:sz w:val="22"/>
          <w:szCs w:val="22"/>
          <w:lang w:val="nl-BE"/>
        </w:rPr>
        <w:t>, bepaald in het besluit van de Vlaamse Regering van 15 mei 2009,</w:t>
      </w:r>
      <w:r w:rsidRPr="00D26B3F">
        <w:rPr>
          <w:rFonts w:asciiTheme="minorHAnsi" w:hAnsiTheme="minorHAnsi" w:cstheme="minorHAnsi"/>
          <w:sz w:val="22"/>
          <w:szCs w:val="22"/>
          <w:lang w:val="nl-BE"/>
        </w:rPr>
        <w:t xml:space="preserve"> voldoet om tot erkenning over te gaan.</w:t>
      </w:r>
      <w:r w:rsidR="00410C23" w:rsidRPr="00D26B3F">
        <w:t xml:space="preserve"> </w:t>
      </w:r>
      <w:r w:rsidR="00C75E7D" w:rsidRPr="00D26B3F">
        <w:rPr>
          <w:rFonts w:asciiTheme="minorHAnsi" w:hAnsiTheme="minorHAnsi" w:cstheme="minorHAnsi"/>
          <w:sz w:val="22"/>
          <w:szCs w:val="22"/>
          <w:lang w:val="nl-BE"/>
        </w:rPr>
        <w:t>Zie verder</w:t>
      </w:r>
      <w:r w:rsidR="00410C23" w:rsidRPr="00D26B3F">
        <w:rPr>
          <w:rFonts w:asciiTheme="minorHAnsi" w:hAnsiTheme="minorHAnsi" w:cstheme="minorHAnsi"/>
          <w:sz w:val="22"/>
          <w:szCs w:val="22"/>
          <w:lang w:val="nl-BE"/>
        </w:rPr>
        <w:t xml:space="preserve"> punt </w:t>
      </w:r>
      <w:r w:rsidR="003B3DC1" w:rsidRPr="00D26B3F">
        <w:rPr>
          <w:rFonts w:asciiTheme="minorHAnsi" w:hAnsiTheme="minorHAnsi" w:cstheme="minorHAnsi"/>
          <w:sz w:val="22"/>
          <w:szCs w:val="22"/>
          <w:lang w:val="nl-BE"/>
        </w:rPr>
        <w:t>8</w:t>
      </w:r>
      <w:r w:rsidR="00410C23" w:rsidRPr="00D26B3F">
        <w:rPr>
          <w:rFonts w:asciiTheme="minorHAnsi" w:hAnsiTheme="minorHAnsi" w:cstheme="minorHAnsi"/>
          <w:sz w:val="22"/>
          <w:szCs w:val="22"/>
          <w:lang w:val="nl-BE"/>
        </w:rPr>
        <w:t>.</w:t>
      </w:r>
    </w:p>
    <w:p w14:paraId="279E47B9" w14:textId="7DE11727" w:rsidR="00F864AE" w:rsidRDefault="000A43F9" w:rsidP="00F864AE">
      <w:pPr>
        <w:pStyle w:val="Kop1"/>
      </w:pPr>
      <w:r w:rsidRPr="00012D92">
        <w:t>Feedback bronbeheerder</w:t>
      </w:r>
    </w:p>
    <w:p w14:paraId="2008E1FC" w14:textId="77777777" w:rsidR="005852D2" w:rsidRPr="00D14AE7" w:rsidRDefault="005852D2" w:rsidP="005852D2">
      <w:pPr>
        <w:shd w:val="clear" w:color="auto" w:fill="FFFFFF"/>
        <w:spacing w:after="75" w:line="276" w:lineRule="auto"/>
        <w:contextualSpacing/>
        <w:jc w:val="both"/>
        <w:rPr>
          <w:rFonts w:asciiTheme="minorHAnsi" w:hAnsiTheme="minorHAnsi" w:cstheme="minorHAnsi"/>
          <w:color w:val="FF0000"/>
          <w:sz w:val="22"/>
          <w:szCs w:val="22"/>
          <w:lang w:val="nl-BE"/>
        </w:rPr>
      </w:pPr>
      <w:r w:rsidRPr="00D14AE7">
        <w:rPr>
          <w:rFonts w:asciiTheme="minorHAnsi" w:hAnsiTheme="minorHAnsi" w:cstheme="minorHAnsi"/>
          <w:color w:val="FF0000"/>
          <w:sz w:val="22"/>
          <w:szCs w:val="22"/>
          <w:lang w:val="nl-BE"/>
        </w:rPr>
        <w:t>De bronbeheerder heeft geen opmerkingen geformuleerd.</w:t>
      </w:r>
    </w:p>
    <w:p w14:paraId="03522BB4" w14:textId="1B89BE48" w:rsidR="000A43F9" w:rsidRPr="00C73B35" w:rsidRDefault="000A43F9" w:rsidP="00A43904">
      <w:pPr>
        <w:pStyle w:val="Kop1"/>
      </w:pPr>
      <w:r w:rsidRPr="00C73B35">
        <w:lastRenderedPageBreak/>
        <w:t>feedback uit publieke review</w:t>
      </w:r>
    </w:p>
    <w:p w14:paraId="4EAF81ED" w14:textId="0C4245EF" w:rsidR="000A43F9" w:rsidRDefault="000A43F9" w:rsidP="004B40EF">
      <w:pPr>
        <w:spacing w:line="276" w:lineRule="auto"/>
        <w:jc w:val="both"/>
        <w:rPr>
          <w:rFonts w:asciiTheme="minorHAnsi" w:hAnsiTheme="minorHAnsi" w:cstheme="minorHAnsi"/>
          <w:sz w:val="22"/>
          <w:szCs w:val="22"/>
        </w:rPr>
      </w:pPr>
      <w:r w:rsidRPr="008F5960">
        <w:rPr>
          <w:rFonts w:asciiTheme="minorHAnsi" w:hAnsiTheme="minorHAnsi" w:cstheme="minorHAnsi"/>
          <w:sz w:val="22"/>
          <w:szCs w:val="22"/>
          <w:highlight w:val="yellow"/>
        </w:rPr>
        <w:t xml:space="preserve">De publieke review van de betreffende bron </w:t>
      </w:r>
      <w:r w:rsidR="002D3C6A" w:rsidRPr="008F5960">
        <w:rPr>
          <w:rFonts w:asciiTheme="minorHAnsi" w:hAnsiTheme="minorHAnsi" w:cstheme="minorHAnsi"/>
          <w:sz w:val="22"/>
          <w:szCs w:val="22"/>
          <w:highlight w:val="yellow"/>
        </w:rPr>
        <w:t xml:space="preserve">die liep tot </w:t>
      </w:r>
      <w:r w:rsidR="005D6998">
        <w:rPr>
          <w:rFonts w:asciiTheme="minorHAnsi" w:hAnsiTheme="minorHAnsi" w:cstheme="minorHAnsi"/>
          <w:sz w:val="22"/>
          <w:szCs w:val="22"/>
          <w:highlight w:val="yellow"/>
        </w:rPr>
        <w:t>XXX</w:t>
      </w:r>
      <w:r w:rsidR="002D3C6A" w:rsidRPr="008F5960">
        <w:rPr>
          <w:rFonts w:asciiTheme="minorHAnsi" w:hAnsiTheme="minorHAnsi" w:cstheme="minorHAnsi"/>
          <w:sz w:val="22"/>
          <w:szCs w:val="22"/>
          <w:highlight w:val="yellow"/>
        </w:rPr>
        <w:t xml:space="preserve"> </w:t>
      </w:r>
      <w:r w:rsidRPr="008F5960">
        <w:rPr>
          <w:rFonts w:asciiTheme="minorHAnsi" w:hAnsiTheme="minorHAnsi" w:cstheme="minorHAnsi"/>
          <w:sz w:val="22"/>
          <w:szCs w:val="22"/>
          <w:highlight w:val="yellow"/>
        </w:rPr>
        <w:t xml:space="preserve">leverde </w:t>
      </w:r>
      <w:r w:rsidR="003E40C9" w:rsidRPr="008F5960">
        <w:rPr>
          <w:rFonts w:asciiTheme="minorHAnsi" w:hAnsiTheme="minorHAnsi" w:cstheme="minorHAnsi"/>
          <w:sz w:val="22"/>
          <w:szCs w:val="22"/>
          <w:highlight w:val="yellow"/>
        </w:rPr>
        <w:t>geen</w:t>
      </w:r>
      <w:r w:rsidR="005D6998">
        <w:rPr>
          <w:rFonts w:asciiTheme="minorHAnsi" w:hAnsiTheme="minorHAnsi" w:cstheme="minorHAnsi"/>
          <w:sz w:val="22"/>
          <w:szCs w:val="22"/>
          <w:highlight w:val="yellow"/>
        </w:rPr>
        <w:t>/de volgende</w:t>
      </w:r>
      <w:r w:rsidRPr="008F5960">
        <w:rPr>
          <w:rFonts w:asciiTheme="minorHAnsi" w:hAnsiTheme="minorHAnsi" w:cstheme="minorHAnsi"/>
          <w:sz w:val="22"/>
          <w:szCs w:val="22"/>
          <w:highlight w:val="yellow"/>
        </w:rPr>
        <w:t xml:space="preserve"> opmerkingen/suggesties op</w:t>
      </w:r>
      <w:r w:rsidR="00611A55" w:rsidRPr="008F5960">
        <w:rPr>
          <w:rFonts w:asciiTheme="minorHAnsi" w:hAnsiTheme="minorHAnsi" w:cstheme="minorHAnsi"/>
          <w:sz w:val="22"/>
          <w:szCs w:val="22"/>
          <w:highlight w:val="yellow"/>
        </w:rPr>
        <w:t>.</w:t>
      </w:r>
    </w:p>
    <w:p w14:paraId="4933A3FC" w14:textId="77777777" w:rsidR="003E40C9" w:rsidRPr="00012D92" w:rsidRDefault="003E40C9" w:rsidP="003E40C9">
      <w:pPr>
        <w:pStyle w:val="Kop1"/>
      </w:pPr>
      <w:r w:rsidRPr="00012D92">
        <w:t>Maturiteitsniveau</w:t>
      </w:r>
    </w:p>
    <w:p w14:paraId="48B5C24C"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2" w:name="_Toc459722076"/>
      <w:bookmarkStart w:id="3" w:name="_Toc520208341"/>
      <w:bookmarkStart w:id="4" w:name="_Toc523153256"/>
      <w:r w:rsidRPr="007C4279">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voldoet. Er werd een schaal van 1 tot 5 gehanteerd, waarbij 1 de laagste en 5 de hoogste score is. </w:t>
      </w:r>
    </w:p>
    <w:p w14:paraId="7FEBA649" w14:textId="77777777" w:rsidR="002827FE" w:rsidRPr="007C4279"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7C4279">
        <w:rPr>
          <w:rFonts w:asciiTheme="minorHAnsi" w:eastAsia="Times New Roman" w:hAnsiTheme="minorHAnsi" w:cstheme="minorHAnsi"/>
          <w:sz w:val="22"/>
          <w:szCs w:val="22"/>
          <w:lang w:val="nl-BE"/>
        </w:rPr>
        <w:t>De gegevensbron wordt als authentieke gegevensbron erkend als ze voldoende garanties biedt op de volgende zes vlakken.</w:t>
      </w:r>
    </w:p>
    <w:p w14:paraId="0E574611" w14:textId="77777777" w:rsidR="002827FE" w:rsidRPr="009757C4" w:rsidRDefault="002827FE" w:rsidP="009757C4">
      <w:p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eerste garantie, bepaald in het BVR van 15 mei 2019:</w:t>
      </w:r>
      <w:r w:rsidRPr="009757C4">
        <w:t xml:space="preserve"> </w:t>
      </w:r>
      <w:r w:rsidRPr="009757C4">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4527C448"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De juistheid, de actualiteit, de volledigheid en de nauwkeurigheid, d.w.z. de kwaliteit van de gegevens is duidelijk beschreven in gegevensspecificaties die toelaten dat de behaalde kwaliteit hiertegen kan worden beoordeeld. Maturiteitsniveau 4.</w:t>
      </w:r>
    </w:p>
    <w:p w14:paraId="21A1CA49" w14:textId="77777777"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5" w:name="_Toc523153257"/>
      <w:r w:rsidRPr="009757C4">
        <w:rPr>
          <w:rFonts w:asciiTheme="minorHAnsi" w:eastAsia="Times New Roman" w:hAnsiTheme="minorHAnsi" w:cstheme="minorHAnsi"/>
          <w:sz w:val="22"/>
          <w:szCs w:val="22"/>
          <w:lang w:val="nl-BE"/>
        </w:rPr>
        <w:t>De nodige technische voorzieningen bestaan om de kwaliteit van de gegevens te garanderen</w:t>
      </w:r>
      <w:bookmarkEnd w:id="5"/>
      <w:r w:rsidRPr="009757C4">
        <w:rPr>
          <w:rFonts w:asciiTheme="minorHAnsi" w:eastAsia="Times New Roman" w:hAnsiTheme="minorHAnsi" w:cstheme="minorHAnsi"/>
          <w:sz w:val="22"/>
          <w:szCs w:val="22"/>
          <w:lang w:val="nl-BE"/>
        </w:rPr>
        <w:t>. Maturiteitsniveau 4.</w:t>
      </w:r>
    </w:p>
    <w:p w14:paraId="56DA1AF9" w14:textId="308BB96B" w:rsidR="002827FE" w:rsidRPr="009757C4" w:rsidRDefault="002827FE" w:rsidP="009757C4">
      <w:pPr>
        <w:pStyle w:val="Lijstalinea"/>
        <w:numPr>
          <w:ilvl w:val="0"/>
          <w:numId w:val="25"/>
        </w:numPr>
        <w:spacing w:after="75" w:line="276" w:lineRule="auto"/>
        <w:jc w:val="both"/>
        <w:rPr>
          <w:rFonts w:asciiTheme="minorHAnsi" w:eastAsia="Times New Roman" w:hAnsiTheme="minorHAnsi" w:cstheme="minorHAnsi"/>
          <w:sz w:val="22"/>
          <w:szCs w:val="22"/>
          <w:lang w:val="nl-BE"/>
        </w:rPr>
      </w:pPr>
      <w:bookmarkStart w:id="6" w:name="_Toc523153258"/>
      <w:r w:rsidRPr="009757C4">
        <w:rPr>
          <w:rFonts w:asciiTheme="minorHAnsi" w:eastAsia="Times New Roman" w:hAnsiTheme="minorHAnsi" w:cstheme="minorHAnsi"/>
          <w:sz w:val="22"/>
          <w:szCs w:val="22"/>
          <w:lang w:val="nl-BE"/>
        </w:rPr>
        <w:t>De nodige organisatorische voorzieningen bestaan om de kwaliteit van de gegevens te garanderen</w:t>
      </w:r>
      <w:bookmarkEnd w:id="6"/>
      <w:r w:rsidRPr="009757C4">
        <w:rPr>
          <w:rFonts w:asciiTheme="minorHAnsi" w:eastAsia="Times New Roman" w:hAnsiTheme="minorHAnsi" w:cstheme="minorHAnsi"/>
          <w:sz w:val="22"/>
          <w:szCs w:val="22"/>
          <w:lang w:val="nl-BE"/>
        </w:rPr>
        <w:t xml:space="preserve">. Maturiteitsniveau </w:t>
      </w:r>
      <w:r w:rsidR="00745CDD" w:rsidRPr="009757C4">
        <w:rPr>
          <w:rFonts w:asciiTheme="minorHAnsi" w:eastAsia="Times New Roman" w:hAnsiTheme="minorHAnsi" w:cstheme="minorHAnsi"/>
          <w:sz w:val="22"/>
          <w:szCs w:val="22"/>
          <w:lang w:val="nl-BE"/>
        </w:rPr>
        <w:t>4</w:t>
      </w:r>
      <w:r w:rsidRPr="009757C4">
        <w:rPr>
          <w:rFonts w:asciiTheme="minorHAnsi" w:eastAsia="Times New Roman" w:hAnsiTheme="minorHAnsi" w:cstheme="minorHAnsi"/>
          <w:sz w:val="22"/>
          <w:szCs w:val="22"/>
          <w:lang w:val="nl-BE"/>
        </w:rPr>
        <w:t>.</w:t>
      </w:r>
    </w:p>
    <w:p w14:paraId="0849B51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bookmarkStart w:id="7" w:name="_Hlk33620013"/>
      <w:r w:rsidRPr="003424E3">
        <w:rPr>
          <w:rFonts w:asciiTheme="minorHAnsi" w:eastAsia="Times New Roman" w:hAnsiTheme="minorHAnsi" w:cstheme="minorHAnsi"/>
          <w:sz w:val="22"/>
          <w:szCs w:val="22"/>
          <w:lang w:val="nl-BE"/>
        </w:rPr>
        <w:t>Conform de tweede garantie, bepaald in het BVR van 15 mei 2019:</w:t>
      </w:r>
      <w:r w:rsidRPr="003424E3">
        <w:t xml:space="preserve"> </w:t>
      </w:r>
      <w:r w:rsidRPr="003424E3">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7"/>
    <w:p w14:paraId="0EB5567A" w14:textId="77777777" w:rsidR="002827FE" w:rsidRPr="003424E3"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3424E3">
        <w:rPr>
          <w:rFonts w:asciiTheme="minorHAnsi" w:eastAsia="Times New Roman" w:hAnsiTheme="minorHAnsi" w:cstheme="minorHAnsi"/>
          <w:sz w:val="22"/>
          <w:szCs w:val="22"/>
          <w:lang w:val="nl-BE"/>
        </w:rPr>
        <w:t>overdrachtdienst</w:t>
      </w:r>
      <w:proofErr w:type="spellEnd"/>
      <w:r w:rsidRPr="003424E3">
        <w:rPr>
          <w:rFonts w:asciiTheme="minorHAnsi" w:eastAsia="Times New Roman" w:hAnsiTheme="minorHAnsi" w:cstheme="minorHAnsi"/>
          <w:sz w:val="22"/>
          <w:szCs w:val="22"/>
          <w:lang w:val="nl-BE"/>
        </w:rPr>
        <w:t>.</w:t>
      </w:r>
    </w:p>
    <w:p w14:paraId="28085C34" w14:textId="229E9119" w:rsidR="002827FE" w:rsidRPr="003424E3"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3424E3">
        <w:rPr>
          <w:rFonts w:asciiTheme="minorHAnsi" w:eastAsia="Times New Roman" w:hAnsiTheme="minorHAnsi" w:cstheme="minorHAnsi"/>
          <w:sz w:val="22"/>
          <w:szCs w:val="22"/>
          <w:lang w:val="nl-BE"/>
        </w:rPr>
        <w:t xml:space="preserve">De metagegevens zijn beschikbaar via een portaal of zoekdiensten. Maturiteitsniveau </w:t>
      </w:r>
      <w:r w:rsidR="003424E3" w:rsidRPr="003424E3">
        <w:rPr>
          <w:rFonts w:asciiTheme="minorHAnsi" w:eastAsia="Times New Roman" w:hAnsiTheme="minorHAnsi" w:cstheme="minorHAnsi"/>
          <w:sz w:val="22"/>
          <w:szCs w:val="22"/>
          <w:lang w:val="nl-BE"/>
        </w:rPr>
        <w:t>5</w:t>
      </w:r>
      <w:r w:rsidRPr="003424E3">
        <w:rPr>
          <w:rFonts w:asciiTheme="minorHAnsi" w:eastAsia="Times New Roman" w:hAnsiTheme="minorHAnsi" w:cstheme="minorHAnsi"/>
          <w:sz w:val="22"/>
          <w:szCs w:val="22"/>
          <w:lang w:val="nl-BE"/>
        </w:rPr>
        <w:t>.</w:t>
      </w:r>
    </w:p>
    <w:p w14:paraId="63C5F3E1" w14:textId="74B438DF"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4F67C7" w:rsidRPr="004F67C7">
        <w:rPr>
          <w:rFonts w:asciiTheme="minorHAnsi" w:eastAsia="Times New Roman" w:hAnsiTheme="minorHAnsi" w:cstheme="minorHAnsi"/>
          <w:sz w:val="22"/>
          <w:szCs w:val="22"/>
          <w:lang w:val="nl-BE"/>
        </w:rPr>
        <w:t>4</w:t>
      </w:r>
      <w:r w:rsidRPr="004F67C7">
        <w:rPr>
          <w:rFonts w:asciiTheme="minorHAnsi" w:eastAsia="Times New Roman" w:hAnsiTheme="minorHAnsi" w:cstheme="minorHAnsi"/>
          <w:sz w:val="22"/>
          <w:szCs w:val="22"/>
          <w:lang w:val="nl-BE"/>
        </w:rPr>
        <w:t>.</w:t>
      </w:r>
    </w:p>
    <w:p w14:paraId="3C29F965" w14:textId="55446B62"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4F67C7" w:rsidRPr="004F67C7">
        <w:rPr>
          <w:rFonts w:asciiTheme="minorHAnsi" w:eastAsia="Times New Roman" w:hAnsiTheme="minorHAnsi" w:cstheme="minorHAnsi"/>
          <w:sz w:val="22"/>
          <w:szCs w:val="22"/>
          <w:lang w:val="nl-BE"/>
        </w:rPr>
        <w:t>5</w:t>
      </w:r>
      <w:r w:rsidRPr="004F67C7">
        <w:rPr>
          <w:rFonts w:asciiTheme="minorHAnsi" w:eastAsia="Times New Roman" w:hAnsiTheme="minorHAnsi" w:cstheme="minorHAnsi"/>
          <w:sz w:val="22"/>
          <w:szCs w:val="22"/>
          <w:lang w:val="nl-BE"/>
        </w:rPr>
        <w:t>.</w:t>
      </w:r>
    </w:p>
    <w:p w14:paraId="31517ECB" w14:textId="77777777" w:rsidR="002827FE" w:rsidRPr="004F67C7"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4F67C7">
        <w:rPr>
          <w:rFonts w:asciiTheme="minorHAnsi" w:eastAsia="Times New Roman" w:hAnsiTheme="minorHAnsi" w:cstheme="minorHAnsi"/>
          <w:sz w:val="22"/>
          <w:szCs w:val="22"/>
          <w:lang w:val="nl-BE"/>
        </w:rPr>
        <w:t>Conform de derde garantie, bepaald in het BVR van 15 mei 2019:</w:t>
      </w:r>
      <w:r w:rsidRPr="004F67C7">
        <w:t xml:space="preserve"> </w:t>
      </w:r>
      <w:r w:rsidRPr="004F67C7">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4F67C7">
        <w:rPr>
          <w:rFonts w:asciiTheme="minorHAnsi" w:eastAsia="Times New Roman" w:hAnsiTheme="minorHAnsi" w:cstheme="minorHAnsi"/>
          <w:sz w:val="22"/>
          <w:szCs w:val="22"/>
          <w:lang w:val="nl-BE"/>
        </w:rPr>
        <w:t>terugmeldfaciliteit</w:t>
      </w:r>
      <w:proofErr w:type="spellEnd"/>
    </w:p>
    <w:p w14:paraId="1E7A0931" w14:textId="77777777" w:rsidR="002827FE" w:rsidRPr="004F67C7"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8"/>
      <w:r w:rsidRPr="004F67C7">
        <w:rPr>
          <w:rFonts w:asciiTheme="minorHAnsi" w:eastAsia="Times New Roman" w:hAnsiTheme="minorHAnsi" w:cstheme="minorHAnsi"/>
          <w:sz w:val="22"/>
          <w:szCs w:val="22"/>
          <w:lang w:val="nl-BE"/>
        </w:rPr>
        <w:t xml:space="preserve">Er bestaat een </w:t>
      </w:r>
      <w:proofErr w:type="spellStart"/>
      <w:r w:rsidRPr="004F67C7">
        <w:rPr>
          <w:rFonts w:asciiTheme="minorHAnsi" w:eastAsia="Times New Roman" w:hAnsiTheme="minorHAnsi" w:cstheme="minorHAnsi"/>
          <w:sz w:val="22"/>
          <w:szCs w:val="22"/>
          <w:lang w:val="nl-BE"/>
        </w:rPr>
        <w:t>terugmeldfaciliteit</w:t>
      </w:r>
      <w:proofErr w:type="spellEnd"/>
      <w:r w:rsidRPr="004F67C7">
        <w:rPr>
          <w:rFonts w:asciiTheme="minorHAnsi" w:eastAsia="Times New Roman" w:hAnsiTheme="minorHAnsi" w:cstheme="minorHAnsi"/>
          <w:sz w:val="22"/>
          <w:szCs w:val="22"/>
          <w:lang w:val="nl-BE"/>
        </w:rPr>
        <w:t xml:space="preserve"> om onjuiste, niet-actuele, onvolledige of onnauwkeurige gegevens te melden</w:t>
      </w:r>
      <w:bookmarkEnd w:id="8"/>
      <w:r w:rsidRPr="004F67C7">
        <w:rPr>
          <w:rFonts w:asciiTheme="minorHAnsi" w:eastAsia="Times New Roman" w:hAnsiTheme="minorHAnsi" w:cstheme="minorHAnsi"/>
          <w:sz w:val="22"/>
          <w:szCs w:val="22"/>
          <w:lang w:val="nl-BE"/>
        </w:rPr>
        <w:t>. Maturiteitsniveau 5.</w:t>
      </w:r>
    </w:p>
    <w:p w14:paraId="4ABF4F4D" w14:textId="77777777" w:rsidR="002827FE" w:rsidRPr="009757C4"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69"/>
      <w:r w:rsidRPr="004F67C7">
        <w:rPr>
          <w:rFonts w:asciiTheme="minorHAnsi" w:eastAsia="Times New Roman" w:hAnsiTheme="minorHAnsi" w:cstheme="minorHAnsi"/>
          <w:sz w:val="22"/>
          <w:szCs w:val="22"/>
          <w:lang w:val="nl-BE"/>
        </w:rPr>
        <w:t xml:space="preserve">De </w:t>
      </w:r>
      <w:proofErr w:type="spellStart"/>
      <w:r w:rsidRPr="004F67C7">
        <w:rPr>
          <w:rFonts w:asciiTheme="minorHAnsi" w:eastAsia="Times New Roman" w:hAnsiTheme="minorHAnsi" w:cstheme="minorHAnsi"/>
          <w:sz w:val="22"/>
          <w:szCs w:val="22"/>
          <w:lang w:val="nl-BE"/>
        </w:rPr>
        <w:t>beheersinstantie</w:t>
      </w:r>
      <w:proofErr w:type="spellEnd"/>
      <w:r w:rsidRPr="004F67C7">
        <w:rPr>
          <w:rFonts w:asciiTheme="minorHAnsi" w:eastAsia="Times New Roman" w:hAnsiTheme="minorHAnsi" w:cstheme="minorHAnsi"/>
          <w:sz w:val="22"/>
          <w:szCs w:val="22"/>
          <w:lang w:val="nl-BE"/>
        </w:rPr>
        <w:t xml:space="preserve"> is in staat om foutmeldingen te registreren en te onderzoeken, en de nodige </w:t>
      </w:r>
      <w:r w:rsidRPr="009757C4">
        <w:rPr>
          <w:rFonts w:asciiTheme="minorHAnsi" w:eastAsia="Times New Roman" w:hAnsiTheme="minorHAnsi" w:cstheme="minorHAnsi"/>
          <w:sz w:val="22"/>
          <w:szCs w:val="22"/>
          <w:lang w:val="nl-BE"/>
        </w:rPr>
        <w:t>verbeteringen uit te voeren</w:t>
      </w:r>
      <w:bookmarkEnd w:id="9"/>
      <w:r w:rsidRPr="009757C4">
        <w:rPr>
          <w:rFonts w:asciiTheme="minorHAnsi" w:eastAsia="Times New Roman" w:hAnsiTheme="minorHAnsi" w:cstheme="minorHAnsi"/>
          <w:sz w:val="22"/>
          <w:szCs w:val="22"/>
          <w:lang w:val="nl-BE"/>
        </w:rPr>
        <w:t>. Maturiteitsniveau 4.</w:t>
      </w:r>
    </w:p>
    <w:p w14:paraId="28522726" w14:textId="77777777" w:rsidR="002827FE" w:rsidRPr="009757C4"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9757C4">
        <w:rPr>
          <w:rFonts w:asciiTheme="minorHAnsi" w:eastAsia="Times New Roman" w:hAnsiTheme="minorHAnsi" w:cstheme="minorHAnsi"/>
          <w:sz w:val="22"/>
          <w:szCs w:val="22"/>
          <w:lang w:val="nl-BE"/>
        </w:rPr>
        <w:t>Conform de vierde garantie, bepaald in het BVR van 15 mei 2019:</w:t>
      </w:r>
      <w:r w:rsidRPr="009757C4">
        <w:t xml:space="preserve"> </w:t>
      </w:r>
      <w:r w:rsidRPr="009757C4">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72B49F0A" w14:textId="77777777"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1"/>
      <w:r w:rsidRPr="00D04B29">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0"/>
      <w:r w:rsidRPr="00D04B29">
        <w:rPr>
          <w:rFonts w:asciiTheme="minorHAnsi" w:eastAsia="Times New Roman" w:hAnsiTheme="minorHAnsi" w:cstheme="minorHAnsi"/>
          <w:sz w:val="22"/>
          <w:szCs w:val="22"/>
          <w:lang w:val="nl-BE"/>
        </w:rPr>
        <w:t>. Maturiteitsniveau 5.</w:t>
      </w:r>
    </w:p>
    <w:p w14:paraId="1646325B" w14:textId="554C287B"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2"/>
      <w:r w:rsidRPr="00D04B29">
        <w:rPr>
          <w:rFonts w:asciiTheme="minorHAnsi" w:eastAsia="Times New Roman" w:hAnsiTheme="minorHAnsi" w:cstheme="minorHAnsi"/>
          <w:sz w:val="22"/>
          <w:szCs w:val="22"/>
          <w:lang w:val="nl-BE"/>
        </w:rPr>
        <w:lastRenderedPageBreak/>
        <w:t>Het is mogelijk de gegevens te auditen, d.w.z. wijzigingen in de gegevens op te sporen en de historiek van de toegang tot en het gebruik van de gegevens op te vragen</w:t>
      </w:r>
      <w:bookmarkEnd w:id="11"/>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5</w:t>
      </w:r>
      <w:r w:rsidRPr="00D04B29">
        <w:rPr>
          <w:rFonts w:asciiTheme="minorHAnsi" w:eastAsia="Times New Roman" w:hAnsiTheme="minorHAnsi" w:cstheme="minorHAnsi"/>
          <w:sz w:val="22"/>
          <w:szCs w:val="22"/>
          <w:lang w:val="nl-BE"/>
        </w:rPr>
        <w:t xml:space="preserve">. </w:t>
      </w:r>
    </w:p>
    <w:p w14:paraId="1E0679F1" w14:textId="27C5F0B8" w:rsidR="002827FE" w:rsidRPr="00D04B29"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3"/>
      <w:r w:rsidRPr="00D04B29">
        <w:rPr>
          <w:rFonts w:asciiTheme="minorHAnsi" w:eastAsia="Times New Roman" w:hAnsiTheme="minorHAnsi" w:cstheme="minorHAnsi"/>
          <w:sz w:val="22"/>
          <w:szCs w:val="22"/>
          <w:lang w:val="nl-BE"/>
        </w:rPr>
        <w:t xml:space="preserve">De </w:t>
      </w:r>
      <w:proofErr w:type="spellStart"/>
      <w:r w:rsidRPr="00D04B29">
        <w:rPr>
          <w:rFonts w:asciiTheme="minorHAnsi" w:eastAsia="Times New Roman" w:hAnsiTheme="minorHAnsi" w:cstheme="minorHAnsi"/>
          <w:sz w:val="22"/>
          <w:szCs w:val="22"/>
          <w:lang w:val="nl-BE"/>
        </w:rPr>
        <w:t>beheersinstantie</w:t>
      </w:r>
      <w:proofErr w:type="spellEnd"/>
      <w:r w:rsidRPr="00D04B29">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2"/>
      <w:r w:rsidRPr="00D04B29">
        <w:rPr>
          <w:rFonts w:asciiTheme="minorHAnsi" w:eastAsia="Times New Roman" w:hAnsiTheme="minorHAnsi" w:cstheme="minorHAnsi"/>
          <w:sz w:val="22"/>
          <w:szCs w:val="22"/>
          <w:lang w:val="nl-BE"/>
        </w:rPr>
        <w:t xml:space="preserve">. Maturiteitsniveau </w:t>
      </w:r>
      <w:r w:rsidR="00D04B29" w:rsidRPr="00D04B29">
        <w:rPr>
          <w:rFonts w:asciiTheme="minorHAnsi" w:eastAsia="Times New Roman" w:hAnsiTheme="minorHAnsi" w:cstheme="minorHAnsi"/>
          <w:sz w:val="22"/>
          <w:szCs w:val="22"/>
          <w:lang w:val="nl-BE"/>
        </w:rPr>
        <w:t>3</w:t>
      </w:r>
      <w:r w:rsidRPr="00D04B29">
        <w:rPr>
          <w:rFonts w:asciiTheme="minorHAnsi" w:eastAsia="Times New Roman" w:hAnsiTheme="minorHAnsi" w:cstheme="minorHAnsi"/>
          <w:sz w:val="22"/>
          <w:szCs w:val="22"/>
          <w:lang w:val="nl-BE"/>
        </w:rPr>
        <w:t>.</w:t>
      </w:r>
    </w:p>
    <w:p w14:paraId="7980E4D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D04B29">
        <w:rPr>
          <w:rFonts w:asciiTheme="minorHAnsi" w:eastAsia="Times New Roman" w:hAnsiTheme="minorHAnsi" w:cstheme="minorHAnsi"/>
          <w:sz w:val="22"/>
          <w:szCs w:val="22"/>
          <w:lang w:val="nl-BE"/>
        </w:rPr>
        <w:t>Conform de vijfde garantie, bepaald in het BVR van 15 mei 2019:</w:t>
      </w:r>
      <w:r w:rsidRPr="00D04B29">
        <w:t xml:space="preserve"> </w:t>
      </w:r>
      <w:r w:rsidRPr="00D04B29">
        <w:rPr>
          <w:rFonts w:asciiTheme="minorHAnsi" w:eastAsia="Times New Roman" w:hAnsiTheme="minorHAnsi" w:cstheme="minorHAnsi"/>
          <w:sz w:val="22"/>
          <w:szCs w:val="22"/>
          <w:lang w:val="nl-BE"/>
        </w:rPr>
        <w:t xml:space="preserve">5° de financiering van de gegevensbron, in het </w:t>
      </w:r>
      <w:r w:rsidRPr="00E47435">
        <w:rPr>
          <w:rFonts w:asciiTheme="minorHAnsi" w:eastAsia="Times New Roman" w:hAnsiTheme="minorHAnsi" w:cstheme="minorHAnsi"/>
          <w:sz w:val="22"/>
          <w:szCs w:val="22"/>
          <w:lang w:val="nl-BE"/>
        </w:rPr>
        <w:t>bijzonder de financiering van de kosten ingevolge de specifieke dienstverlening die een authentieke gegevensbron aan andere instanties moet leveren.</w:t>
      </w:r>
    </w:p>
    <w:p w14:paraId="60D7370F" w14:textId="07B9985F"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5"/>
      <w:r w:rsidRPr="00E47435">
        <w:rPr>
          <w:rFonts w:asciiTheme="minorHAnsi" w:eastAsia="Times New Roman" w:hAnsiTheme="minorHAnsi" w:cstheme="minorHAnsi"/>
          <w:sz w:val="22"/>
          <w:szCs w:val="22"/>
          <w:lang w:val="nl-BE"/>
        </w:rPr>
        <w:t xml:space="preserve">De </w:t>
      </w:r>
      <w:proofErr w:type="spellStart"/>
      <w:r w:rsidRPr="00E47435">
        <w:rPr>
          <w:rFonts w:asciiTheme="minorHAnsi" w:eastAsia="Times New Roman" w:hAnsiTheme="minorHAnsi" w:cstheme="minorHAnsi"/>
          <w:sz w:val="22"/>
          <w:szCs w:val="22"/>
          <w:lang w:val="nl-BE"/>
        </w:rPr>
        <w:t>beheersinstantie</w:t>
      </w:r>
      <w:proofErr w:type="spellEnd"/>
      <w:r w:rsidRPr="00E47435">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3"/>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3B683482" w14:textId="702C94AD" w:rsidR="002827FE" w:rsidRPr="00E47435" w:rsidRDefault="002827FE" w:rsidP="002827FE">
      <w:pPr>
        <w:pStyle w:val="Lijstalinea"/>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6"/>
      <w:r w:rsidRPr="00E47435">
        <w:rPr>
          <w:rFonts w:asciiTheme="minorHAnsi" w:eastAsia="Times New Roman" w:hAnsiTheme="minorHAnsi" w:cstheme="minorHAnsi"/>
          <w:sz w:val="22"/>
          <w:szCs w:val="22"/>
          <w:lang w:val="nl-BE"/>
        </w:rPr>
        <w:t xml:space="preserve">De </w:t>
      </w:r>
      <w:proofErr w:type="spellStart"/>
      <w:r w:rsidRPr="00E47435">
        <w:rPr>
          <w:rFonts w:asciiTheme="minorHAnsi" w:eastAsia="Times New Roman" w:hAnsiTheme="minorHAnsi" w:cstheme="minorHAnsi"/>
          <w:sz w:val="22"/>
          <w:szCs w:val="22"/>
          <w:lang w:val="nl-BE"/>
        </w:rPr>
        <w:t>beheersinstantie</w:t>
      </w:r>
      <w:proofErr w:type="spellEnd"/>
      <w:r w:rsidRPr="00E47435">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E47435">
        <w:rPr>
          <w:rFonts w:asciiTheme="minorHAnsi" w:eastAsia="Times New Roman" w:hAnsiTheme="minorHAnsi" w:cstheme="minorHAnsi"/>
          <w:sz w:val="22"/>
          <w:szCs w:val="22"/>
          <w:lang w:val="nl-BE"/>
        </w:rPr>
        <w:t>overdrachtdiensten</w:t>
      </w:r>
      <w:proofErr w:type="spellEnd"/>
      <w:r w:rsidRPr="00E47435">
        <w:rPr>
          <w:rFonts w:asciiTheme="minorHAnsi" w:eastAsia="Times New Roman" w:hAnsiTheme="minorHAnsi" w:cstheme="minorHAnsi"/>
          <w:sz w:val="22"/>
          <w:szCs w:val="22"/>
          <w:lang w:val="nl-BE"/>
        </w:rPr>
        <w:t xml:space="preserve"> te garanderen</w:t>
      </w:r>
      <w:bookmarkEnd w:id="14"/>
      <w:r w:rsidRPr="00E47435">
        <w:rPr>
          <w:rFonts w:asciiTheme="minorHAnsi" w:eastAsia="Times New Roman" w:hAnsiTheme="minorHAnsi" w:cstheme="minorHAnsi"/>
          <w:sz w:val="22"/>
          <w:szCs w:val="22"/>
          <w:lang w:val="nl-BE"/>
        </w:rPr>
        <w:t xml:space="preserve">.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27B334F2" w14:textId="77777777" w:rsidR="002827FE" w:rsidRPr="00E47435" w:rsidRDefault="002827FE" w:rsidP="002827FE">
      <w:pPr>
        <w:shd w:val="clear" w:color="auto" w:fill="FFFFFF"/>
        <w:spacing w:after="75" w:line="276" w:lineRule="auto"/>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Conform de zesde garantie, bepaald in het BVR van 15 mei 2019:</w:t>
      </w:r>
      <w:r w:rsidRPr="00E47435">
        <w:t xml:space="preserve"> </w:t>
      </w:r>
      <w:r w:rsidRPr="00E47435">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2"/>
    <w:bookmarkEnd w:id="3"/>
    <w:bookmarkEnd w:id="4"/>
    <w:p w14:paraId="2102F9F6" w14:textId="25EA6563"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E47435">
        <w:rPr>
          <w:rFonts w:asciiTheme="minorHAnsi" w:eastAsia="Times New Roman" w:hAnsiTheme="minorHAnsi" w:cstheme="minorHAnsi"/>
          <w:sz w:val="22"/>
          <w:szCs w:val="22"/>
          <w:lang w:val="nl-BE"/>
        </w:rPr>
        <w:t>Interfederale</w:t>
      </w:r>
      <w:proofErr w:type="spellEnd"/>
      <w:r w:rsidRPr="00E47435">
        <w:rPr>
          <w:rFonts w:asciiTheme="minorHAnsi" w:eastAsia="Times New Roman" w:hAnsiTheme="minorHAnsi" w:cstheme="minorHAnsi"/>
          <w:sz w:val="22"/>
          <w:szCs w:val="22"/>
          <w:lang w:val="nl-BE"/>
        </w:rPr>
        <w:t xml:space="preserve"> standaarden, Europese en/of Internationale standaarden. Maturiteitsniveau </w:t>
      </w:r>
      <w:r w:rsidR="00E47435" w:rsidRPr="00E47435">
        <w:rPr>
          <w:rFonts w:asciiTheme="minorHAnsi" w:eastAsia="Times New Roman" w:hAnsiTheme="minorHAnsi" w:cstheme="minorHAnsi"/>
          <w:sz w:val="22"/>
          <w:szCs w:val="22"/>
          <w:lang w:val="nl-BE"/>
        </w:rPr>
        <w:t>3</w:t>
      </w:r>
      <w:r w:rsidRPr="00E47435">
        <w:rPr>
          <w:rFonts w:asciiTheme="minorHAnsi" w:eastAsia="Times New Roman" w:hAnsiTheme="minorHAnsi" w:cstheme="minorHAnsi"/>
          <w:sz w:val="22"/>
          <w:szCs w:val="22"/>
          <w:lang w:val="nl-BE"/>
        </w:rPr>
        <w:t>.</w:t>
      </w:r>
    </w:p>
    <w:p w14:paraId="0A3C283D" w14:textId="3B2AE364" w:rsidR="002827FE" w:rsidRPr="00E47435" w:rsidRDefault="002827FE" w:rsidP="002827FE">
      <w:pPr>
        <w:pStyle w:val="Lijstalinea"/>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47435">
        <w:rPr>
          <w:rFonts w:asciiTheme="minorHAnsi" w:eastAsia="Times New Roman" w:hAnsiTheme="minorHAnsi" w:cstheme="minorHAnsi"/>
          <w:sz w:val="22"/>
          <w:szCs w:val="22"/>
          <w:lang w:val="nl-BE"/>
        </w:rPr>
        <w:t xml:space="preserve">Technische Interoperabiliteit: de data is beschikbaar in een open formaat dat toelaat om de informatie te raadplegen en te verwerken. Het dataformaat mag vrij van licentierechten worden toegepast, gebruikt en gehanteerd. Maturiteitsniveau </w:t>
      </w:r>
      <w:r w:rsidR="00E47435" w:rsidRPr="00E47435">
        <w:rPr>
          <w:rFonts w:asciiTheme="minorHAnsi" w:eastAsia="Times New Roman" w:hAnsiTheme="minorHAnsi" w:cstheme="minorHAnsi"/>
          <w:sz w:val="22"/>
          <w:szCs w:val="22"/>
          <w:lang w:val="nl-BE"/>
        </w:rPr>
        <w:t>4</w:t>
      </w:r>
      <w:r w:rsidRPr="00E47435">
        <w:rPr>
          <w:rFonts w:asciiTheme="minorHAnsi" w:eastAsia="Times New Roman" w:hAnsiTheme="minorHAnsi" w:cstheme="minorHAnsi"/>
          <w:sz w:val="22"/>
          <w:szCs w:val="22"/>
          <w:lang w:val="nl-BE"/>
        </w:rPr>
        <w:t>.</w:t>
      </w:r>
    </w:p>
    <w:p w14:paraId="6DD336B9" w14:textId="7393AC9E" w:rsidR="00E62A2D" w:rsidRPr="00C73B35" w:rsidRDefault="00E62A2D" w:rsidP="00C73B35">
      <w:pPr>
        <w:pStyle w:val="Kop1"/>
      </w:pPr>
      <w:r w:rsidRPr="00C73B35">
        <w:t>voorstel overgangsperiode</w:t>
      </w:r>
    </w:p>
    <w:p w14:paraId="58C16D5C" w14:textId="3CDDA1DF" w:rsidR="003E40C9" w:rsidRPr="00041736" w:rsidRDefault="003E40C9" w:rsidP="003E40C9">
      <w:pPr>
        <w:spacing w:line="276" w:lineRule="auto"/>
        <w:jc w:val="both"/>
        <w:rPr>
          <w:rFonts w:asciiTheme="minorHAnsi" w:hAnsiTheme="minorHAnsi"/>
          <w:lang w:val="nl-BE"/>
        </w:rPr>
      </w:pPr>
      <w:r w:rsidRPr="00DF6139">
        <w:rPr>
          <w:rFonts w:asciiTheme="minorHAnsi" w:hAnsiTheme="minorHAnsi"/>
          <w:sz w:val="22"/>
          <w:szCs w:val="22"/>
          <w:lang w:val="nl-BE"/>
        </w:rPr>
        <w:t xml:space="preserve">Erkende bronnen moeten verplicht gebruikt worden door </w:t>
      </w:r>
      <w:r w:rsidR="00841E37" w:rsidRPr="00DF6139">
        <w:rPr>
          <w:rFonts w:asciiTheme="minorHAnsi" w:hAnsiTheme="minorHAnsi"/>
          <w:sz w:val="22"/>
          <w:szCs w:val="22"/>
          <w:lang w:val="nl-BE"/>
        </w:rPr>
        <w:t xml:space="preserve">de </w:t>
      </w:r>
      <w:r w:rsidRPr="00DF6139">
        <w:rPr>
          <w:rFonts w:asciiTheme="minorHAnsi" w:hAnsiTheme="minorHAnsi"/>
          <w:sz w:val="22"/>
          <w:szCs w:val="22"/>
          <w:lang w:val="nl-BE"/>
        </w:rPr>
        <w:t xml:space="preserve">Vlaamse </w:t>
      </w:r>
      <w:r w:rsidR="00841E37" w:rsidRPr="00DF6139">
        <w:rPr>
          <w:rFonts w:asciiTheme="minorHAnsi" w:hAnsiTheme="minorHAnsi"/>
          <w:sz w:val="22"/>
          <w:szCs w:val="22"/>
          <w:lang w:val="nl-BE"/>
        </w:rPr>
        <w:t>en lokale overheid</w:t>
      </w:r>
      <w:r w:rsidRPr="00DF6139">
        <w:rPr>
          <w:rFonts w:asciiTheme="minorHAnsi" w:hAnsiTheme="minorHAnsi"/>
          <w:sz w:val="22"/>
          <w:szCs w:val="22"/>
          <w:lang w:val="nl-BE"/>
        </w:rPr>
        <w:t xml:space="preserve">. Om de </w:t>
      </w:r>
      <w:r w:rsidR="00841E37" w:rsidRPr="00DF6139">
        <w:rPr>
          <w:rFonts w:asciiTheme="minorHAnsi" w:hAnsiTheme="minorHAnsi"/>
          <w:sz w:val="22"/>
          <w:szCs w:val="22"/>
          <w:lang w:val="nl-BE"/>
        </w:rPr>
        <w:t xml:space="preserve">instanties </w:t>
      </w:r>
      <w:r w:rsidRPr="00DF6139">
        <w:rPr>
          <w:rFonts w:asciiTheme="minorHAnsi" w:hAnsiTheme="minorHAnsi"/>
          <w:sz w:val="22"/>
          <w:szCs w:val="22"/>
          <w:lang w:val="nl-BE"/>
        </w:rPr>
        <w:t>de tijd te geven over te schakelen naar de erkende bron wordt een overgangsperiode voorzien van één jaar. Die periode start op de datum van erkenning door de Vlaamse Regering van de bron tot authentieke bron.</w:t>
      </w:r>
      <w:r w:rsidRPr="00041736">
        <w:rPr>
          <w:rFonts w:asciiTheme="minorHAnsi" w:hAnsiTheme="minorHAnsi"/>
          <w:sz w:val="22"/>
          <w:szCs w:val="22"/>
          <w:lang w:val="nl-BE"/>
        </w:rPr>
        <w:t xml:space="preserve"> </w:t>
      </w:r>
    </w:p>
    <w:p w14:paraId="6E565B15" w14:textId="77777777" w:rsidR="00A137B9" w:rsidRPr="000A7144" w:rsidRDefault="00A137B9" w:rsidP="00A137B9">
      <w:pPr>
        <w:pStyle w:val="Kop1"/>
        <w:numPr>
          <w:ilvl w:val="0"/>
          <w:numId w:val="6"/>
        </w:numPr>
      </w:pPr>
      <w:r w:rsidRPr="000A7144">
        <w:t>beslissing</w:t>
      </w:r>
      <w:r>
        <w:t xml:space="preserve"> van de werkgroep</w:t>
      </w:r>
    </w:p>
    <w:p w14:paraId="01F12CF8" w14:textId="695A1509" w:rsidR="00A137B9" w:rsidRDefault="001B7541"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De</w:t>
      </w:r>
      <w:r w:rsidR="00A137B9" w:rsidRPr="00F63840">
        <w:rPr>
          <w:rStyle w:val="normaltextrun"/>
          <w:rFonts w:asciiTheme="minorHAnsi" w:hAnsiTheme="minorHAnsi" w:cstheme="minorHAnsi"/>
          <w:sz w:val="22"/>
          <w:szCs w:val="22"/>
        </w:rPr>
        <w:t xml:space="preserve"> werkgroep Authentieke Gegevensbronnen</w:t>
      </w:r>
      <w:r>
        <w:rPr>
          <w:rStyle w:val="normaltextrun"/>
          <w:rFonts w:asciiTheme="minorHAnsi" w:hAnsiTheme="minorHAnsi" w:cstheme="minorHAnsi"/>
          <w:sz w:val="22"/>
          <w:szCs w:val="22"/>
        </w:rPr>
        <w:t xml:space="preserve"> heeft</w:t>
      </w:r>
      <w:r w:rsidR="00A137B9" w:rsidRPr="00F63840">
        <w:rPr>
          <w:rStyle w:val="normaltextrun"/>
          <w:rFonts w:asciiTheme="minorHAnsi" w:hAnsiTheme="minorHAnsi" w:cstheme="minorHAnsi"/>
          <w:sz w:val="22"/>
          <w:szCs w:val="22"/>
        </w:rPr>
        <w:t xml:space="preserve"> in haar vergadering van </w:t>
      </w:r>
      <w:r w:rsidR="000E7750" w:rsidRPr="00F63840">
        <w:rPr>
          <w:rStyle w:val="normaltextrun"/>
          <w:rFonts w:asciiTheme="minorHAnsi" w:hAnsiTheme="minorHAnsi" w:cstheme="minorHAnsi"/>
          <w:sz w:val="22"/>
          <w:szCs w:val="22"/>
          <w:highlight w:val="yellow"/>
        </w:rPr>
        <w:t>XXXX</w:t>
      </w:r>
      <w:r w:rsidR="00A137B9" w:rsidRPr="00F63840">
        <w:rPr>
          <w:rStyle w:val="normaltextrun"/>
          <w:rFonts w:asciiTheme="minorHAnsi" w:hAnsiTheme="minorHAnsi" w:cstheme="minorHAnsi"/>
          <w:sz w:val="22"/>
          <w:szCs w:val="22"/>
        </w:rPr>
        <w:t xml:space="preserve"> beslist om een </w:t>
      </w:r>
      <w:r w:rsidR="0068174D" w:rsidRPr="00F63840">
        <w:rPr>
          <w:rStyle w:val="normaltextrun"/>
          <w:rFonts w:asciiTheme="minorHAnsi" w:hAnsiTheme="minorHAnsi" w:cstheme="minorHAnsi"/>
          <w:sz w:val="22"/>
          <w:szCs w:val="22"/>
        </w:rPr>
        <w:t>positief</w:t>
      </w:r>
      <w:r w:rsidR="00A137B9" w:rsidRPr="00F63840">
        <w:rPr>
          <w:rStyle w:val="normaltextrun"/>
          <w:rFonts w:asciiTheme="minorHAnsi" w:hAnsiTheme="minorHAnsi" w:cstheme="minorHAnsi"/>
          <w:sz w:val="22"/>
          <w:szCs w:val="22"/>
        </w:rPr>
        <w:t xml:space="preserve"> advies te geven</w:t>
      </w:r>
      <w:r w:rsidR="007F6153" w:rsidRPr="00F63840">
        <w:rPr>
          <w:rStyle w:val="normaltextrun"/>
          <w:rFonts w:asciiTheme="minorHAnsi" w:hAnsiTheme="minorHAnsi" w:cstheme="minorHAnsi"/>
          <w:sz w:val="22"/>
          <w:szCs w:val="22"/>
        </w:rPr>
        <w:t xml:space="preserve"> </w:t>
      </w:r>
      <w:r w:rsidR="00A137B9" w:rsidRPr="00F63840">
        <w:rPr>
          <w:rStyle w:val="normaltextrun"/>
          <w:rFonts w:asciiTheme="minorHAnsi" w:hAnsiTheme="minorHAnsi" w:cstheme="minorHAnsi"/>
          <w:sz w:val="22"/>
          <w:szCs w:val="22"/>
        </w:rPr>
        <w:t>aan het Stuurorgaan Vlaams Informatie- en ICT-beleid om het bestand ‘</w:t>
      </w:r>
      <w:r w:rsidR="00E47435">
        <w:rPr>
          <w:rStyle w:val="normaltextrun"/>
          <w:rFonts w:asciiTheme="minorHAnsi" w:hAnsiTheme="minorHAnsi" w:cstheme="minorHAnsi"/>
          <w:sz w:val="22"/>
          <w:szCs w:val="22"/>
        </w:rPr>
        <w:t>Brownfieldconvenanten</w:t>
      </w:r>
      <w:r w:rsidR="004848BF" w:rsidRPr="00F63840">
        <w:rPr>
          <w:rStyle w:val="normaltextrun"/>
          <w:rFonts w:asciiTheme="minorHAnsi" w:hAnsiTheme="minorHAnsi" w:cstheme="minorHAnsi"/>
          <w:sz w:val="22"/>
          <w:szCs w:val="22"/>
        </w:rPr>
        <w:t>’</w:t>
      </w:r>
      <w:r w:rsidR="00A137B9" w:rsidRPr="00F63840">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C73B35" w:rsidRDefault="000A7144" w:rsidP="00C73B35">
      <w:pPr>
        <w:pStyle w:val="Kop1"/>
      </w:pPr>
      <w:r w:rsidRPr="00C73B35">
        <w:t>Voorstel van beslissing</w:t>
      </w:r>
    </w:p>
    <w:p w14:paraId="3C9D90C9" w14:textId="486B6419" w:rsidR="008F3267" w:rsidRPr="000A7144" w:rsidRDefault="00426BD6" w:rsidP="00637CD1">
      <w:pPr>
        <w:spacing w:line="276" w:lineRule="auto"/>
        <w:jc w:val="both"/>
        <w:rPr>
          <w:rFonts w:ascii="FlandersArtSans-Regular" w:hAnsi="FlandersArtSans-Regular"/>
        </w:rPr>
      </w:pPr>
      <w:r w:rsidRPr="00A10EE8">
        <w:rPr>
          <w:rFonts w:asciiTheme="minorHAnsi" w:hAnsiTheme="minorHAnsi" w:cstheme="minorHAnsi"/>
          <w:sz w:val="22"/>
          <w:szCs w:val="22"/>
          <w:lang w:val="nl-BE"/>
        </w:rPr>
        <w:t xml:space="preserve">Het </w:t>
      </w:r>
      <w:r w:rsidR="004778D3" w:rsidRPr="00A10EE8">
        <w:rPr>
          <w:rFonts w:asciiTheme="minorHAnsi" w:hAnsiTheme="minorHAnsi" w:cstheme="minorHAnsi"/>
          <w:sz w:val="22"/>
          <w:szCs w:val="22"/>
        </w:rPr>
        <w:t>S</w:t>
      </w:r>
      <w:r w:rsidRPr="00A10EE8">
        <w:rPr>
          <w:rFonts w:asciiTheme="minorHAnsi" w:hAnsiTheme="minorHAnsi" w:cstheme="minorHAnsi"/>
          <w:sz w:val="22"/>
          <w:szCs w:val="22"/>
        </w:rPr>
        <w:t xml:space="preserve">tuurorgaan Vlaams Informatie- en ICT-beleid beslist op </w:t>
      </w:r>
      <w:r w:rsidR="00963CA2" w:rsidRPr="00A10EE8">
        <w:rPr>
          <w:rFonts w:asciiTheme="minorHAnsi" w:hAnsiTheme="minorHAnsi" w:cstheme="minorHAnsi"/>
          <w:sz w:val="22"/>
          <w:szCs w:val="22"/>
        </w:rPr>
        <w:t xml:space="preserve">basis van het </w:t>
      </w:r>
      <w:r w:rsidRPr="00A10EE8">
        <w:rPr>
          <w:rFonts w:asciiTheme="minorHAnsi" w:hAnsiTheme="minorHAnsi" w:cstheme="minorHAnsi"/>
          <w:sz w:val="22"/>
          <w:szCs w:val="22"/>
        </w:rPr>
        <w:t xml:space="preserve">advies van de werkgroep </w:t>
      </w:r>
      <w:r w:rsidR="004778D3" w:rsidRPr="00A10EE8">
        <w:rPr>
          <w:rFonts w:asciiTheme="minorHAnsi" w:hAnsiTheme="minorHAnsi" w:cstheme="minorHAnsi"/>
          <w:sz w:val="22"/>
          <w:szCs w:val="22"/>
        </w:rPr>
        <w:t>A</w:t>
      </w:r>
      <w:r w:rsidRPr="00A10EE8">
        <w:rPr>
          <w:rFonts w:asciiTheme="minorHAnsi" w:hAnsiTheme="minorHAnsi" w:cstheme="minorHAnsi"/>
          <w:sz w:val="22"/>
          <w:szCs w:val="22"/>
        </w:rPr>
        <w:t xml:space="preserve">uthentieke </w:t>
      </w:r>
      <w:r w:rsidR="004778D3" w:rsidRPr="00A10EE8">
        <w:rPr>
          <w:rFonts w:asciiTheme="minorHAnsi" w:hAnsiTheme="minorHAnsi" w:cstheme="minorHAnsi"/>
          <w:sz w:val="22"/>
          <w:szCs w:val="22"/>
        </w:rPr>
        <w:t>G</w:t>
      </w:r>
      <w:r w:rsidRPr="00A10EE8">
        <w:rPr>
          <w:rFonts w:asciiTheme="minorHAnsi" w:hAnsiTheme="minorHAnsi" w:cstheme="minorHAnsi"/>
          <w:sz w:val="22"/>
          <w:szCs w:val="22"/>
        </w:rPr>
        <w:t xml:space="preserve">egevensbronnen dat </w:t>
      </w:r>
      <w:r w:rsidR="001B0002" w:rsidRPr="00A10EE8">
        <w:rPr>
          <w:rFonts w:asciiTheme="minorHAnsi" w:hAnsiTheme="minorHAnsi" w:cstheme="minorHAnsi"/>
          <w:sz w:val="22"/>
          <w:szCs w:val="22"/>
        </w:rPr>
        <w:t xml:space="preserve">aan de Vlaamse Regering wordt voorgesteld </w:t>
      </w:r>
      <w:r w:rsidR="00E62A2D" w:rsidRPr="00A10EE8">
        <w:rPr>
          <w:rFonts w:asciiTheme="minorHAnsi" w:hAnsiTheme="minorHAnsi" w:cstheme="minorHAnsi"/>
          <w:sz w:val="22"/>
          <w:szCs w:val="22"/>
        </w:rPr>
        <w:t xml:space="preserve">de gegevensbron </w:t>
      </w:r>
      <w:r w:rsidR="004F6F3F">
        <w:rPr>
          <w:rFonts w:asciiTheme="minorHAnsi" w:hAnsiTheme="minorHAnsi" w:cstheme="minorHAnsi"/>
          <w:sz w:val="22"/>
          <w:szCs w:val="22"/>
        </w:rPr>
        <w:t>‘</w:t>
      </w:r>
      <w:r w:rsidR="00E47435">
        <w:rPr>
          <w:rFonts w:asciiTheme="minorHAnsi" w:hAnsiTheme="minorHAnsi" w:cstheme="minorHAnsi"/>
          <w:sz w:val="22"/>
          <w:szCs w:val="22"/>
        </w:rPr>
        <w:t>Brownfieldconvenanten</w:t>
      </w:r>
      <w:r w:rsidR="004F6F3F">
        <w:rPr>
          <w:rFonts w:asciiTheme="minorHAnsi" w:hAnsiTheme="minorHAnsi" w:cstheme="minorHAnsi"/>
          <w:sz w:val="22"/>
          <w:szCs w:val="22"/>
        </w:rPr>
        <w:t>’</w:t>
      </w:r>
      <w:r w:rsidR="00E62A2D" w:rsidRPr="00A10EE8">
        <w:rPr>
          <w:rFonts w:asciiTheme="minorHAnsi" w:hAnsiTheme="minorHAnsi" w:cstheme="minorHAnsi"/>
          <w:sz w:val="22"/>
          <w:szCs w:val="22"/>
          <w:lang w:val="nl-BE"/>
        </w:rPr>
        <w:t xml:space="preserve"> als authentieke gegevensbron</w:t>
      </w:r>
      <w:r w:rsidR="001B0002" w:rsidRPr="00A10EE8">
        <w:rPr>
          <w:rFonts w:asciiTheme="minorHAnsi" w:hAnsiTheme="minorHAnsi" w:cstheme="minorHAnsi"/>
          <w:sz w:val="22"/>
          <w:szCs w:val="22"/>
          <w:lang w:val="nl-BE"/>
        </w:rPr>
        <w:t xml:space="preserve"> te erkennen met een overgangsperiode van </w:t>
      </w:r>
      <w:r w:rsidR="003241BA" w:rsidRPr="00A10EE8">
        <w:rPr>
          <w:rFonts w:asciiTheme="minorHAnsi" w:hAnsiTheme="minorHAnsi" w:cstheme="minorHAnsi"/>
          <w:sz w:val="22"/>
          <w:szCs w:val="22"/>
          <w:lang w:val="nl-BE"/>
        </w:rPr>
        <w:t>éé</w:t>
      </w:r>
      <w:r w:rsidR="001B0002" w:rsidRPr="00A10EE8">
        <w:rPr>
          <w:rFonts w:asciiTheme="minorHAnsi" w:hAnsiTheme="minorHAnsi" w:cstheme="minorHAnsi"/>
          <w:sz w:val="22"/>
          <w:szCs w:val="22"/>
          <w:lang w:val="nl-BE"/>
        </w:rPr>
        <w:t>n jaar</w:t>
      </w:r>
      <w:r w:rsidR="00CD7CB5" w:rsidRPr="00A10EE8">
        <w:rPr>
          <w:rFonts w:asciiTheme="minorHAnsi" w:hAnsiTheme="minorHAnsi" w:cstheme="minorHAnsi"/>
          <w:sz w:val="22"/>
          <w:szCs w:val="22"/>
          <w:lang w:val="nl-BE"/>
        </w:rPr>
        <w:t xml:space="preserve"> en </w:t>
      </w:r>
      <w:r w:rsidR="003F27D9">
        <w:rPr>
          <w:rFonts w:asciiTheme="minorHAnsi" w:hAnsiTheme="minorHAnsi" w:cstheme="minorHAnsi"/>
          <w:sz w:val="22"/>
          <w:szCs w:val="22"/>
          <w:lang w:val="nl-BE"/>
        </w:rPr>
        <w:t>het Agentschap Innoveren en Ondernemen</w:t>
      </w:r>
      <w:r w:rsidR="00CD7CB5" w:rsidRPr="00A10EE8">
        <w:rPr>
          <w:rFonts w:asciiTheme="minorHAnsi" w:hAnsiTheme="minorHAnsi" w:cstheme="minorHAnsi"/>
          <w:sz w:val="22"/>
          <w:szCs w:val="22"/>
          <w:lang w:val="nl-BE"/>
        </w:rPr>
        <w:t xml:space="preserve"> als </w:t>
      </w:r>
      <w:proofErr w:type="spellStart"/>
      <w:r w:rsidR="00CD7CB5" w:rsidRPr="00A10EE8">
        <w:rPr>
          <w:rFonts w:asciiTheme="minorHAnsi" w:hAnsiTheme="minorHAnsi" w:cstheme="minorHAnsi"/>
          <w:sz w:val="22"/>
          <w:szCs w:val="22"/>
          <w:lang w:val="nl-BE"/>
        </w:rPr>
        <w:t>beheersinstantie</w:t>
      </w:r>
      <w:proofErr w:type="spellEnd"/>
      <w:r w:rsidR="00CD7CB5" w:rsidRPr="00A10EE8">
        <w:rPr>
          <w:rFonts w:asciiTheme="minorHAnsi" w:hAnsiTheme="minorHAnsi" w:cstheme="minorHAnsi"/>
          <w:sz w:val="22"/>
          <w:szCs w:val="22"/>
          <w:lang w:val="nl-BE"/>
        </w:rPr>
        <w:t xml:space="preserve"> aan te wijzen</w:t>
      </w:r>
      <w:r w:rsidR="00E62A2D" w:rsidRPr="00A10EE8">
        <w:rPr>
          <w:rFonts w:asciiTheme="minorHAnsi" w:hAnsiTheme="minorHAnsi" w:cstheme="minorHAnsi"/>
          <w:sz w:val="22"/>
          <w:szCs w:val="22"/>
          <w:lang w:val="nl-BE"/>
        </w:rPr>
        <w:t>.</w:t>
      </w:r>
    </w:p>
    <w:sectPr w:rsidR="008F3267" w:rsidRPr="000A7144" w:rsidSect="006A32C0">
      <w:footerReference w:type="even" r:id="rId20"/>
      <w:footerReference w:type="default" r:id="rId21"/>
      <w:headerReference w:type="first" r:id="rId22"/>
      <w:footerReference w:type="first" r:id="rId23"/>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DBB84" w14:textId="77777777" w:rsidR="00E40F6E" w:rsidRDefault="00E40F6E">
      <w:r>
        <w:separator/>
      </w:r>
    </w:p>
  </w:endnote>
  <w:endnote w:type="continuationSeparator" w:id="0">
    <w:p w14:paraId="23485DB7" w14:textId="77777777" w:rsidR="00E40F6E" w:rsidRDefault="00E4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landersArtSans-Regular">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anders Art Sans">
    <w:altName w:val="Calibri"/>
    <w:panose1 w:val="00000000000000000000"/>
    <w:charset w:val="00"/>
    <w:family w:val="modern"/>
    <w:notTrueType/>
    <w:pitch w:val="variable"/>
    <w:sig w:usb0="00000007"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C081" w14:textId="77777777" w:rsidR="00FF2BA8" w:rsidRDefault="00FF2BA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0D896" w14:textId="77777777" w:rsidR="006A32C0" w:rsidRPr="005B717E" w:rsidRDefault="0087721E" w:rsidP="006A32C0">
    <w:pPr>
      <w:pStyle w:val="Koptekst"/>
      <w:tabs>
        <w:tab w:val="center" w:pos="9356"/>
        <w:tab w:val="right" w:pos="10206"/>
      </w:tabs>
      <w:spacing w:before="200" w:after="120"/>
      <w:rPr>
        <w:rFonts w:ascii="FlandersArtSans-Regular" w:hAnsi="FlandersArtSans-Regular"/>
      </w:rPr>
    </w:pPr>
    <w:r>
      <w:drawing>
        <wp:anchor distT="0" distB="0" distL="114300" distR="114300" simplePos="0" relativeHeight="251657728"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inanummer"/>
        <w:rFonts w:ascii="FlandersArtSans-Regular" w:hAnsi="FlandersArtSans-Regular" w:cs="Calibri"/>
        <w:sz w:val="18"/>
        <w:szCs w:val="18"/>
      </w:rPr>
      <w:fldChar w:fldCharType="begin"/>
    </w:r>
    <w:r w:rsidR="00545E5A" w:rsidRPr="005B717E">
      <w:rPr>
        <w:rStyle w:val="Paginanummer"/>
        <w:rFonts w:ascii="FlandersArtSans-Regular" w:hAnsi="FlandersArtSans-Regular" w:cs="Calibri"/>
        <w:sz w:val="18"/>
        <w:szCs w:val="18"/>
      </w:rPr>
      <w:instrText xml:space="preserve"> NUMPAGES </w:instrText>
    </w:r>
    <w:r w:rsidR="00545E5A" w:rsidRPr="005B717E">
      <w:rPr>
        <w:rStyle w:val="Paginanummer"/>
        <w:rFonts w:ascii="FlandersArtSans-Regular" w:hAnsi="FlandersArtSans-Regular" w:cs="Calibri"/>
        <w:sz w:val="18"/>
        <w:szCs w:val="18"/>
      </w:rPr>
      <w:fldChar w:fldCharType="separate"/>
    </w:r>
    <w:r w:rsidR="000A7144">
      <w:rPr>
        <w:rStyle w:val="Paginanummer"/>
        <w:rFonts w:ascii="FlandersArtSans-Regular" w:hAnsi="FlandersArtSans-Regular" w:cs="Calibri"/>
        <w:sz w:val="18"/>
        <w:szCs w:val="18"/>
      </w:rPr>
      <w:t>4</w:t>
    </w:r>
    <w:r w:rsidR="00545E5A" w:rsidRPr="005B717E">
      <w:rPr>
        <w:rStyle w:val="Paginanummer"/>
        <w:rFonts w:ascii="FlandersArtSans-Regular" w:hAnsi="FlandersArtSans-Regular" w:cs="Calibri"/>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4B0F8" w14:textId="77777777" w:rsidR="006A32C0" w:rsidRDefault="006A32C0" w:rsidP="006A32C0">
    <w:pPr>
      <w:pStyle w:val="Koptekst"/>
      <w:tabs>
        <w:tab w:val="center" w:pos="9356"/>
        <w:tab w:val="right" w:pos="10206"/>
      </w:tabs>
      <w:spacing w:before="20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Voettekst"/>
    </w:pPr>
  </w:p>
  <w:p w14:paraId="484A3CD1" w14:textId="77777777" w:rsidR="006A32C0" w:rsidRDefault="00545E5A" w:rsidP="006A32C0">
    <w:pPr>
      <w:pStyle w:val="Voettekst"/>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3D3017">
      <w:fldChar w:fldCharType="begin"/>
    </w:r>
    <w:r w:rsidR="003D3017">
      <w:instrText xml:space="preserve"> NUMPAGES   \* MERGEFORMAT </w:instrText>
    </w:r>
    <w:r w:rsidR="003D3017">
      <w:fldChar w:fldCharType="separate"/>
    </w:r>
    <w:r w:rsidR="00DE2186">
      <w:rPr>
        <w:noProof/>
      </w:rPr>
      <w:t>2</w:t>
    </w:r>
    <w:r w:rsidR="003D3017">
      <w:rPr>
        <w:noProof/>
      </w:rPr>
      <w:fldChar w:fldCharType="end"/>
    </w:r>
    <w:r>
      <w:tab/>
      <w:t xml:space="preserve">     </w:t>
    </w:r>
    <w:r>
      <w:tab/>
      <w:t xml:space="preserve">     </w:t>
    </w:r>
  </w:p>
  <w:p w14:paraId="630BF118" w14:textId="77777777" w:rsidR="006A32C0" w:rsidRDefault="006A32C0">
    <w:pPr>
      <w:pStyle w:val="Voetteks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6F97F" w14:textId="77777777" w:rsidR="006A32C0" w:rsidRDefault="006A32C0" w:rsidP="006A32C0">
    <w:pPr>
      <w:pStyle w:val="Voettekst"/>
    </w:pPr>
  </w:p>
  <w:p w14:paraId="5FFE5061" w14:textId="77777777" w:rsidR="006A32C0" w:rsidRDefault="00545E5A" w:rsidP="006A32C0">
    <w:pPr>
      <w:pStyle w:val="Voettekst"/>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3D3017">
      <w:fldChar w:fldCharType="begin"/>
    </w:r>
    <w:r w:rsidR="003D3017">
      <w:instrText xml:space="preserve"> NUMPAGES  \* Arabic  \* MERGEFORMAT </w:instrText>
    </w:r>
    <w:r w:rsidR="003D3017">
      <w:fldChar w:fldCharType="separate"/>
    </w:r>
    <w:r w:rsidR="000A7144">
      <w:rPr>
        <w:noProof/>
      </w:rPr>
      <w:t>4</w:t>
    </w:r>
    <w:r w:rsidR="003D3017">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DDE54" w14:textId="77777777" w:rsidR="006A32C0" w:rsidRDefault="00545E5A">
    <w:pPr>
      <w:pStyle w:val="Voettekst"/>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C5534" w14:textId="77777777" w:rsidR="00E40F6E" w:rsidRDefault="00E40F6E">
      <w:r>
        <w:separator/>
      </w:r>
    </w:p>
  </w:footnote>
  <w:footnote w:type="continuationSeparator" w:id="0">
    <w:p w14:paraId="6081B472" w14:textId="77777777" w:rsidR="00E40F6E" w:rsidRDefault="00E40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665C5" w14:textId="77777777" w:rsidR="00FF2BA8" w:rsidRDefault="00FF2BA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09178" w14:textId="77777777" w:rsidR="00FF2BA8" w:rsidRDefault="00FF2BA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9E66" w14:textId="77777777" w:rsidR="00FF2BA8" w:rsidRDefault="00FF2BA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F02C9" w14:textId="77777777" w:rsidR="006A32C0" w:rsidRPr="0049605C" w:rsidRDefault="00545E5A" w:rsidP="006A32C0">
    <w:pPr>
      <w:pStyle w:val="HeaderenFooterpagina1"/>
      <w:rPr>
        <w:rStyle w:val="KoptekstChar"/>
      </w:rPr>
    </w:pPr>
    <w:r>
      <w:rPr>
        <w:noProof/>
        <w:lang w:eastAsia="en-GB"/>
      </w:rPr>
      <w:tab/>
    </w:r>
    <w:r>
      <w:rPr>
        <w:noProof/>
        <w:lang w:eastAsia="en-GB"/>
      </w:rPr>
      <w:tab/>
      <w:t xml:space="preserve">     </w:t>
    </w:r>
    <w:r>
      <w:rPr>
        <w:rStyle w:val="Koptekst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1F162F"/>
    <w:multiLevelType w:val="multilevel"/>
    <w:tmpl w:val="66CA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6D560B"/>
    <w:multiLevelType w:val="hybridMultilevel"/>
    <w:tmpl w:val="6D0CD5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5"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AF83766"/>
    <w:multiLevelType w:val="hybridMultilevel"/>
    <w:tmpl w:val="BB10DCCC"/>
    <w:lvl w:ilvl="0" w:tplc="A538C106">
      <w:start w:val="5"/>
      <w:numFmt w:val="bullet"/>
      <w:lvlText w:val="-"/>
      <w:lvlJc w:val="left"/>
      <w:pPr>
        <w:ind w:left="720" w:hanging="360"/>
      </w:pPr>
      <w:rPr>
        <w:rFonts w:ascii="Calibri" w:eastAsia="Times New Roman" w:hAnsi="Calibri" w:cs="Segoe U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0B472DD"/>
    <w:multiLevelType w:val="multilevel"/>
    <w:tmpl w:val="A28A0DAE"/>
    <w:lvl w:ilvl="0">
      <w:start w:val="1"/>
      <w:numFmt w:val="decimal"/>
      <w:pStyle w:val="Kop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E710A8C"/>
    <w:multiLevelType w:val="hybridMultilevel"/>
    <w:tmpl w:val="F55446CA"/>
    <w:lvl w:ilvl="0" w:tplc="E5AECA78">
      <w:start w:val="5"/>
      <w:numFmt w:val="bullet"/>
      <w:lvlText w:val="-"/>
      <w:lvlJc w:val="left"/>
      <w:pPr>
        <w:ind w:left="720" w:hanging="360"/>
      </w:pPr>
      <w:rPr>
        <w:rFonts w:ascii="Calibri" w:eastAsia="Times New Roman" w:hAnsi="Calibri" w:cs="Times New Roman" w:hint="default"/>
        <w:color w:val="44444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20"/>
  </w:num>
  <w:num w:numId="7">
    <w:abstractNumId w:val="20"/>
  </w:num>
  <w:num w:numId="8">
    <w:abstractNumId w:val="20"/>
  </w:num>
  <w:num w:numId="9">
    <w:abstractNumId w:val="20"/>
  </w:num>
  <w:num w:numId="10">
    <w:abstractNumId w:val="9"/>
  </w:num>
  <w:num w:numId="11">
    <w:abstractNumId w:val="11"/>
  </w:num>
  <w:num w:numId="12">
    <w:abstractNumId w:val="18"/>
  </w:num>
  <w:num w:numId="13">
    <w:abstractNumId w:val="12"/>
  </w:num>
  <w:num w:numId="14">
    <w:abstractNumId w:val="13"/>
  </w:num>
  <w:num w:numId="15">
    <w:abstractNumId w:val="5"/>
  </w:num>
  <w:num w:numId="16">
    <w:abstractNumId w:val="8"/>
  </w:num>
  <w:num w:numId="17">
    <w:abstractNumId w:val="4"/>
  </w:num>
  <w:num w:numId="18">
    <w:abstractNumId w:val="1"/>
  </w:num>
  <w:num w:numId="19">
    <w:abstractNumId w:val="14"/>
  </w:num>
  <w:num w:numId="20">
    <w:abstractNumId w:val="6"/>
  </w:num>
  <w:num w:numId="21">
    <w:abstractNumId w:val="7"/>
  </w:num>
  <w:num w:numId="22">
    <w:abstractNumId w:val="21"/>
  </w:num>
  <w:num w:numId="23">
    <w:abstractNumId w:val="0"/>
  </w:num>
  <w:num w:numId="24">
    <w:abstractNumId w:val="15"/>
  </w:num>
  <w:num w:numId="25">
    <w:abstractNumId w:val="2"/>
  </w:num>
  <w:num w:numId="26">
    <w:abstractNumId w:val="16"/>
  </w:num>
  <w:num w:numId="27">
    <w:abstractNumId w:val="17"/>
  </w:num>
  <w:num w:numId="28">
    <w:abstractNumId w:val="3"/>
  </w:num>
  <w:num w:numId="29">
    <w:abstractNumId w:val="22"/>
  </w:num>
  <w:num w:numId="30">
    <w:abstractNumId w:val="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4F14"/>
    <w:rsid w:val="00012D92"/>
    <w:rsid w:val="00015CEC"/>
    <w:rsid w:val="00023027"/>
    <w:rsid w:val="000253AC"/>
    <w:rsid w:val="00044D14"/>
    <w:rsid w:val="00046CB1"/>
    <w:rsid w:val="00055541"/>
    <w:rsid w:val="00061AF0"/>
    <w:rsid w:val="000620D5"/>
    <w:rsid w:val="00072202"/>
    <w:rsid w:val="000802D0"/>
    <w:rsid w:val="000839F5"/>
    <w:rsid w:val="00086EC8"/>
    <w:rsid w:val="000A2D19"/>
    <w:rsid w:val="000A363F"/>
    <w:rsid w:val="000A43F9"/>
    <w:rsid w:val="000A661E"/>
    <w:rsid w:val="000A7144"/>
    <w:rsid w:val="000B0600"/>
    <w:rsid w:val="000B07CF"/>
    <w:rsid w:val="000B5C58"/>
    <w:rsid w:val="000C49C3"/>
    <w:rsid w:val="000E74FE"/>
    <w:rsid w:val="000E7750"/>
    <w:rsid w:val="000F05E8"/>
    <w:rsid w:val="000F2FE5"/>
    <w:rsid w:val="00105B3A"/>
    <w:rsid w:val="0011772F"/>
    <w:rsid w:val="00120263"/>
    <w:rsid w:val="00137F91"/>
    <w:rsid w:val="00140FC2"/>
    <w:rsid w:val="00140FCB"/>
    <w:rsid w:val="00146C04"/>
    <w:rsid w:val="00154929"/>
    <w:rsid w:val="00155170"/>
    <w:rsid w:val="00155A57"/>
    <w:rsid w:val="00155FF6"/>
    <w:rsid w:val="00195761"/>
    <w:rsid w:val="001A7AAF"/>
    <w:rsid w:val="001B0002"/>
    <w:rsid w:val="001B4BD6"/>
    <w:rsid w:val="001B7541"/>
    <w:rsid w:val="001B7CBE"/>
    <w:rsid w:val="001C1284"/>
    <w:rsid w:val="001C5E85"/>
    <w:rsid w:val="001C5F60"/>
    <w:rsid w:val="001C7D07"/>
    <w:rsid w:val="001D2BB4"/>
    <w:rsid w:val="001E0B09"/>
    <w:rsid w:val="001E50D7"/>
    <w:rsid w:val="001E54D5"/>
    <w:rsid w:val="001F1798"/>
    <w:rsid w:val="001F6E09"/>
    <w:rsid w:val="00204573"/>
    <w:rsid w:val="00206785"/>
    <w:rsid w:val="00211849"/>
    <w:rsid w:val="002255BE"/>
    <w:rsid w:val="0023145F"/>
    <w:rsid w:val="002402E8"/>
    <w:rsid w:val="0025036D"/>
    <w:rsid w:val="00250E5D"/>
    <w:rsid w:val="0025116C"/>
    <w:rsid w:val="002564EA"/>
    <w:rsid w:val="00275BF9"/>
    <w:rsid w:val="00276279"/>
    <w:rsid w:val="002810A7"/>
    <w:rsid w:val="002827FE"/>
    <w:rsid w:val="00286949"/>
    <w:rsid w:val="00290D40"/>
    <w:rsid w:val="002921DD"/>
    <w:rsid w:val="00296DA7"/>
    <w:rsid w:val="002B323B"/>
    <w:rsid w:val="002B4F03"/>
    <w:rsid w:val="002B5591"/>
    <w:rsid w:val="002C2967"/>
    <w:rsid w:val="002C4C5A"/>
    <w:rsid w:val="002D047D"/>
    <w:rsid w:val="002D077D"/>
    <w:rsid w:val="002D0921"/>
    <w:rsid w:val="002D2591"/>
    <w:rsid w:val="002D2FD8"/>
    <w:rsid w:val="002D3183"/>
    <w:rsid w:val="002D3C6A"/>
    <w:rsid w:val="002D7767"/>
    <w:rsid w:val="002E1446"/>
    <w:rsid w:val="003007D1"/>
    <w:rsid w:val="0030113A"/>
    <w:rsid w:val="00307B7A"/>
    <w:rsid w:val="003241BA"/>
    <w:rsid w:val="00325F1D"/>
    <w:rsid w:val="00332278"/>
    <w:rsid w:val="00332D3B"/>
    <w:rsid w:val="003424E3"/>
    <w:rsid w:val="00362A30"/>
    <w:rsid w:val="00370BC2"/>
    <w:rsid w:val="00372A1F"/>
    <w:rsid w:val="00381723"/>
    <w:rsid w:val="003A579D"/>
    <w:rsid w:val="003A7FB0"/>
    <w:rsid w:val="003B3DC1"/>
    <w:rsid w:val="003C4EE9"/>
    <w:rsid w:val="003D3017"/>
    <w:rsid w:val="003E40C9"/>
    <w:rsid w:val="003E5B53"/>
    <w:rsid w:val="003E63ED"/>
    <w:rsid w:val="003F0804"/>
    <w:rsid w:val="003F1269"/>
    <w:rsid w:val="003F27D9"/>
    <w:rsid w:val="003F3B4F"/>
    <w:rsid w:val="003F71A5"/>
    <w:rsid w:val="00400431"/>
    <w:rsid w:val="00410C23"/>
    <w:rsid w:val="00416493"/>
    <w:rsid w:val="00416AFA"/>
    <w:rsid w:val="00416D6A"/>
    <w:rsid w:val="00420CBA"/>
    <w:rsid w:val="00426BD6"/>
    <w:rsid w:val="00446BB0"/>
    <w:rsid w:val="00451FA8"/>
    <w:rsid w:val="00454098"/>
    <w:rsid w:val="00462142"/>
    <w:rsid w:val="004778D3"/>
    <w:rsid w:val="004848BF"/>
    <w:rsid w:val="004851B7"/>
    <w:rsid w:val="00486AAB"/>
    <w:rsid w:val="004A1E27"/>
    <w:rsid w:val="004A1F80"/>
    <w:rsid w:val="004A421E"/>
    <w:rsid w:val="004A7DF2"/>
    <w:rsid w:val="004B40EF"/>
    <w:rsid w:val="004C582A"/>
    <w:rsid w:val="004E2207"/>
    <w:rsid w:val="004E24BA"/>
    <w:rsid w:val="004F193E"/>
    <w:rsid w:val="004F2241"/>
    <w:rsid w:val="004F2FC1"/>
    <w:rsid w:val="004F3B8A"/>
    <w:rsid w:val="004F67C7"/>
    <w:rsid w:val="004F6F3F"/>
    <w:rsid w:val="005032D3"/>
    <w:rsid w:val="00503422"/>
    <w:rsid w:val="00503BAB"/>
    <w:rsid w:val="00537303"/>
    <w:rsid w:val="00543B15"/>
    <w:rsid w:val="00545E5A"/>
    <w:rsid w:val="00546156"/>
    <w:rsid w:val="00546DF2"/>
    <w:rsid w:val="00557304"/>
    <w:rsid w:val="00560BA9"/>
    <w:rsid w:val="0056699C"/>
    <w:rsid w:val="00576DB8"/>
    <w:rsid w:val="00576FD4"/>
    <w:rsid w:val="005852D2"/>
    <w:rsid w:val="00585815"/>
    <w:rsid w:val="00585B47"/>
    <w:rsid w:val="00586A3B"/>
    <w:rsid w:val="00592180"/>
    <w:rsid w:val="005A5CB9"/>
    <w:rsid w:val="005B2C2A"/>
    <w:rsid w:val="005C337E"/>
    <w:rsid w:val="005C6608"/>
    <w:rsid w:val="005D0883"/>
    <w:rsid w:val="005D6998"/>
    <w:rsid w:val="005D7511"/>
    <w:rsid w:val="005E688B"/>
    <w:rsid w:val="006027F2"/>
    <w:rsid w:val="006045BB"/>
    <w:rsid w:val="00605E18"/>
    <w:rsid w:val="00611A55"/>
    <w:rsid w:val="00630306"/>
    <w:rsid w:val="00637CD1"/>
    <w:rsid w:val="00646199"/>
    <w:rsid w:val="00651333"/>
    <w:rsid w:val="0066143F"/>
    <w:rsid w:val="00663F16"/>
    <w:rsid w:val="006763CE"/>
    <w:rsid w:val="0068008D"/>
    <w:rsid w:val="0068174D"/>
    <w:rsid w:val="00681F92"/>
    <w:rsid w:val="006A1194"/>
    <w:rsid w:val="006A2E7F"/>
    <w:rsid w:val="006A32C0"/>
    <w:rsid w:val="006A3A71"/>
    <w:rsid w:val="006B3A88"/>
    <w:rsid w:val="006B44E9"/>
    <w:rsid w:val="006E0F45"/>
    <w:rsid w:val="006E4FBE"/>
    <w:rsid w:val="006E5136"/>
    <w:rsid w:val="006E79D9"/>
    <w:rsid w:val="006F2094"/>
    <w:rsid w:val="00701249"/>
    <w:rsid w:val="00702D0E"/>
    <w:rsid w:val="007041FD"/>
    <w:rsid w:val="0070524B"/>
    <w:rsid w:val="007337A3"/>
    <w:rsid w:val="00740E54"/>
    <w:rsid w:val="00745074"/>
    <w:rsid w:val="00745368"/>
    <w:rsid w:val="00745CDD"/>
    <w:rsid w:val="0077339E"/>
    <w:rsid w:val="007825ED"/>
    <w:rsid w:val="0079631A"/>
    <w:rsid w:val="007A2CD2"/>
    <w:rsid w:val="007A38F2"/>
    <w:rsid w:val="007A444C"/>
    <w:rsid w:val="007B2C97"/>
    <w:rsid w:val="007C4279"/>
    <w:rsid w:val="007D1BEB"/>
    <w:rsid w:val="007E238E"/>
    <w:rsid w:val="007E24E0"/>
    <w:rsid w:val="007F1C2C"/>
    <w:rsid w:val="007F6153"/>
    <w:rsid w:val="00803237"/>
    <w:rsid w:val="00806F99"/>
    <w:rsid w:val="00811951"/>
    <w:rsid w:val="00820C93"/>
    <w:rsid w:val="00822FFA"/>
    <w:rsid w:val="00841E37"/>
    <w:rsid w:val="008425C3"/>
    <w:rsid w:val="00844EF7"/>
    <w:rsid w:val="0085152E"/>
    <w:rsid w:val="00862574"/>
    <w:rsid w:val="0086321F"/>
    <w:rsid w:val="00863DC6"/>
    <w:rsid w:val="00866B57"/>
    <w:rsid w:val="00871D04"/>
    <w:rsid w:val="0087721E"/>
    <w:rsid w:val="008778B1"/>
    <w:rsid w:val="008815FE"/>
    <w:rsid w:val="00884C68"/>
    <w:rsid w:val="008858E1"/>
    <w:rsid w:val="00886C43"/>
    <w:rsid w:val="00891D5F"/>
    <w:rsid w:val="008967CB"/>
    <w:rsid w:val="008A23D3"/>
    <w:rsid w:val="008A2506"/>
    <w:rsid w:val="008B5078"/>
    <w:rsid w:val="008C1C70"/>
    <w:rsid w:val="008C51BD"/>
    <w:rsid w:val="008F3267"/>
    <w:rsid w:val="008F5960"/>
    <w:rsid w:val="00906AF3"/>
    <w:rsid w:val="00910ACB"/>
    <w:rsid w:val="00936A45"/>
    <w:rsid w:val="009424FB"/>
    <w:rsid w:val="00945DDB"/>
    <w:rsid w:val="00952681"/>
    <w:rsid w:val="00963CA2"/>
    <w:rsid w:val="009757C4"/>
    <w:rsid w:val="00986949"/>
    <w:rsid w:val="009876FD"/>
    <w:rsid w:val="00996A7E"/>
    <w:rsid w:val="009A79D3"/>
    <w:rsid w:val="009B0EE3"/>
    <w:rsid w:val="009C6D7C"/>
    <w:rsid w:val="009D00EA"/>
    <w:rsid w:val="009D31EB"/>
    <w:rsid w:val="009F7429"/>
    <w:rsid w:val="00A05EA5"/>
    <w:rsid w:val="00A10EE8"/>
    <w:rsid w:val="00A11321"/>
    <w:rsid w:val="00A137B9"/>
    <w:rsid w:val="00A164CB"/>
    <w:rsid w:val="00A2500F"/>
    <w:rsid w:val="00A256FD"/>
    <w:rsid w:val="00A26D90"/>
    <w:rsid w:val="00A272E3"/>
    <w:rsid w:val="00A31811"/>
    <w:rsid w:val="00A31A6B"/>
    <w:rsid w:val="00A37219"/>
    <w:rsid w:val="00A377EC"/>
    <w:rsid w:val="00A43904"/>
    <w:rsid w:val="00A47DCA"/>
    <w:rsid w:val="00A541FC"/>
    <w:rsid w:val="00A620A3"/>
    <w:rsid w:val="00A645FC"/>
    <w:rsid w:val="00A66C51"/>
    <w:rsid w:val="00A67959"/>
    <w:rsid w:val="00A70CAE"/>
    <w:rsid w:val="00A71707"/>
    <w:rsid w:val="00A76A3D"/>
    <w:rsid w:val="00A93241"/>
    <w:rsid w:val="00A97A9B"/>
    <w:rsid w:val="00AB4095"/>
    <w:rsid w:val="00AB53BB"/>
    <w:rsid w:val="00AD2E21"/>
    <w:rsid w:val="00AE0C94"/>
    <w:rsid w:val="00AE6E15"/>
    <w:rsid w:val="00AF789F"/>
    <w:rsid w:val="00B00792"/>
    <w:rsid w:val="00B22A95"/>
    <w:rsid w:val="00B35BAF"/>
    <w:rsid w:val="00B43116"/>
    <w:rsid w:val="00B60BB7"/>
    <w:rsid w:val="00B70672"/>
    <w:rsid w:val="00B74421"/>
    <w:rsid w:val="00B82B38"/>
    <w:rsid w:val="00BA7A81"/>
    <w:rsid w:val="00BA7E8F"/>
    <w:rsid w:val="00BB53C9"/>
    <w:rsid w:val="00BC0D53"/>
    <w:rsid w:val="00BC0DF0"/>
    <w:rsid w:val="00BC4F6F"/>
    <w:rsid w:val="00BC6E48"/>
    <w:rsid w:val="00BD0A09"/>
    <w:rsid w:val="00BD2A95"/>
    <w:rsid w:val="00BD794A"/>
    <w:rsid w:val="00BE0222"/>
    <w:rsid w:val="00BE3F84"/>
    <w:rsid w:val="00BF22A1"/>
    <w:rsid w:val="00BF27B0"/>
    <w:rsid w:val="00BF46D5"/>
    <w:rsid w:val="00BF51C2"/>
    <w:rsid w:val="00C02EF3"/>
    <w:rsid w:val="00C03424"/>
    <w:rsid w:val="00C045E5"/>
    <w:rsid w:val="00C06FB6"/>
    <w:rsid w:val="00C073E2"/>
    <w:rsid w:val="00C07C9F"/>
    <w:rsid w:val="00C12246"/>
    <w:rsid w:val="00C250EE"/>
    <w:rsid w:val="00C343D5"/>
    <w:rsid w:val="00C4026B"/>
    <w:rsid w:val="00C46140"/>
    <w:rsid w:val="00C52CCA"/>
    <w:rsid w:val="00C60FA7"/>
    <w:rsid w:val="00C61E5B"/>
    <w:rsid w:val="00C641D6"/>
    <w:rsid w:val="00C73B35"/>
    <w:rsid w:val="00C75E7D"/>
    <w:rsid w:val="00C818CE"/>
    <w:rsid w:val="00C97548"/>
    <w:rsid w:val="00CB3A09"/>
    <w:rsid w:val="00CB4DA6"/>
    <w:rsid w:val="00CB5B83"/>
    <w:rsid w:val="00CD12D1"/>
    <w:rsid w:val="00CD263E"/>
    <w:rsid w:val="00CD531A"/>
    <w:rsid w:val="00CD6298"/>
    <w:rsid w:val="00CD7CB5"/>
    <w:rsid w:val="00CE3077"/>
    <w:rsid w:val="00CF1C68"/>
    <w:rsid w:val="00D04B29"/>
    <w:rsid w:val="00D110B9"/>
    <w:rsid w:val="00D21C99"/>
    <w:rsid w:val="00D22629"/>
    <w:rsid w:val="00D24782"/>
    <w:rsid w:val="00D26B3F"/>
    <w:rsid w:val="00D309F3"/>
    <w:rsid w:val="00D31E2D"/>
    <w:rsid w:val="00D330A9"/>
    <w:rsid w:val="00D444FC"/>
    <w:rsid w:val="00D4520F"/>
    <w:rsid w:val="00D520F5"/>
    <w:rsid w:val="00D56A15"/>
    <w:rsid w:val="00D60AAB"/>
    <w:rsid w:val="00D62B1A"/>
    <w:rsid w:val="00D7222B"/>
    <w:rsid w:val="00D73BEB"/>
    <w:rsid w:val="00D742C3"/>
    <w:rsid w:val="00D75376"/>
    <w:rsid w:val="00D84149"/>
    <w:rsid w:val="00D84832"/>
    <w:rsid w:val="00D915AE"/>
    <w:rsid w:val="00DA64A2"/>
    <w:rsid w:val="00DB2361"/>
    <w:rsid w:val="00DB391E"/>
    <w:rsid w:val="00DC530B"/>
    <w:rsid w:val="00DC5CB4"/>
    <w:rsid w:val="00DC67D4"/>
    <w:rsid w:val="00DE1932"/>
    <w:rsid w:val="00DE2186"/>
    <w:rsid w:val="00DE7B97"/>
    <w:rsid w:val="00DF6139"/>
    <w:rsid w:val="00E01B4D"/>
    <w:rsid w:val="00E03915"/>
    <w:rsid w:val="00E17270"/>
    <w:rsid w:val="00E303B1"/>
    <w:rsid w:val="00E33E38"/>
    <w:rsid w:val="00E40F6E"/>
    <w:rsid w:val="00E43EE8"/>
    <w:rsid w:val="00E45A31"/>
    <w:rsid w:val="00E46FAF"/>
    <w:rsid w:val="00E47435"/>
    <w:rsid w:val="00E50894"/>
    <w:rsid w:val="00E51F8D"/>
    <w:rsid w:val="00E54955"/>
    <w:rsid w:val="00E54D36"/>
    <w:rsid w:val="00E62A2D"/>
    <w:rsid w:val="00E62C04"/>
    <w:rsid w:val="00E637B9"/>
    <w:rsid w:val="00E73667"/>
    <w:rsid w:val="00E83BD5"/>
    <w:rsid w:val="00E84774"/>
    <w:rsid w:val="00EB4791"/>
    <w:rsid w:val="00EB5E87"/>
    <w:rsid w:val="00EC02CD"/>
    <w:rsid w:val="00EC0E1E"/>
    <w:rsid w:val="00EC3A8C"/>
    <w:rsid w:val="00EC5AA7"/>
    <w:rsid w:val="00ED2766"/>
    <w:rsid w:val="00EE0898"/>
    <w:rsid w:val="00EE389B"/>
    <w:rsid w:val="00EE56F3"/>
    <w:rsid w:val="00EF09FF"/>
    <w:rsid w:val="00EF3E9B"/>
    <w:rsid w:val="00F00228"/>
    <w:rsid w:val="00F00B3B"/>
    <w:rsid w:val="00F13681"/>
    <w:rsid w:val="00F16A45"/>
    <w:rsid w:val="00F25D3F"/>
    <w:rsid w:val="00F31EDE"/>
    <w:rsid w:val="00F3314D"/>
    <w:rsid w:val="00F4058D"/>
    <w:rsid w:val="00F40DD2"/>
    <w:rsid w:val="00F41787"/>
    <w:rsid w:val="00F529CC"/>
    <w:rsid w:val="00F55C5A"/>
    <w:rsid w:val="00F62A82"/>
    <w:rsid w:val="00F63840"/>
    <w:rsid w:val="00F67BD0"/>
    <w:rsid w:val="00F70A54"/>
    <w:rsid w:val="00F75910"/>
    <w:rsid w:val="00F864AE"/>
    <w:rsid w:val="00FA594F"/>
    <w:rsid w:val="00FA710F"/>
    <w:rsid w:val="00FB364F"/>
    <w:rsid w:val="00FB5675"/>
    <w:rsid w:val="00FC3830"/>
    <w:rsid w:val="00FD7C10"/>
    <w:rsid w:val="00FE422E"/>
    <w:rsid w:val="00FF2BA8"/>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77339E"/>
    <w:rPr>
      <w:rFonts w:ascii="Flanders Art Sans" w:hAnsi="Flanders Art Sans"/>
      <w:sz w:val="24"/>
      <w:szCs w:val="24"/>
      <w:lang w:val="nl-NL" w:eastAsia="nl-NL"/>
    </w:rPr>
  </w:style>
  <w:style w:type="paragraph" w:styleId="Kop1">
    <w:name w:val="heading 1"/>
    <w:basedOn w:val="Standaard"/>
    <w:next w:val="Standaard"/>
    <w:link w:val="Kop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Kop2">
    <w:name w:val="heading 2"/>
    <w:basedOn w:val="Standaard"/>
    <w:next w:val="Standaard"/>
    <w:link w:val="Kop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Kop3">
    <w:name w:val="heading 3"/>
    <w:basedOn w:val="Standaard"/>
    <w:next w:val="Standaard"/>
    <w:link w:val="Kop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Kop4">
    <w:name w:val="heading 4"/>
    <w:basedOn w:val="Standaard"/>
    <w:next w:val="Standaard"/>
    <w:link w:val="Kop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Kop5">
    <w:name w:val="heading 5"/>
    <w:basedOn w:val="Standaard"/>
    <w:next w:val="Standaard"/>
    <w:link w:val="Kop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Kop3Char">
    <w:name w:val="Kop 3 Char"/>
    <w:link w:val="Kop3"/>
    <w:uiPriority w:val="9"/>
    <w:rsid w:val="0077339E"/>
    <w:rPr>
      <w:rFonts w:ascii="FlandersArtSerif-Bold" w:eastAsia="Times New Roman" w:hAnsi="FlandersArtSerif-Bold" w:cs="Times New Roman"/>
      <w:bCs/>
      <w:color w:val="9B9DA0"/>
      <w:lang w:val="nl-BE"/>
    </w:rPr>
  </w:style>
  <w:style w:type="character" w:customStyle="1" w:styleId="Kop4Char">
    <w:name w:val="Kop 4 Char"/>
    <w:link w:val="Kop4"/>
    <w:uiPriority w:val="9"/>
    <w:rsid w:val="0077339E"/>
    <w:rPr>
      <w:rFonts w:ascii="FlandersArtSerif-Bold" w:eastAsia="Times New Roman" w:hAnsi="FlandersArtSerif-Bold" w:cs="Times New Roman"/>
      <w:bCs/>
      <w:iCs/>
      <w:color w:val="000000"/>
      <w:sz w:val="22"/>
      <w:szCs w:val="22"/>
      <w:u w:val="single"/>
      <w:lang w:val="nl-BE"/>
    </w:rPr>
  </w:style>
  <w:style w:type="paragraph" w:styleId="Geenafstand">
    <w:name w:val="No Spacing"/>
    <w:uiPriority w:val="1"/>
    <w:qFormat/>
    <w:rsid w:val="0077339E"/>
    <w:pPr>
      <w:spacing w:after="120"/>
      <w:contextualSpacing/>
    </w:pPr>
    <w:rPr>
      <w:sz w:val="24"/>
      <w:szCs w:val="24"/>
      <w:lang w:val="nl-NL" w:eastAsia="en-US"/>
    </w:rPr>
  </w:style>
  <w:style w:type="character" w:customStyle="1" w:styleId="Kop1Char">
    <w:name w:val="Kop 1 Char"/>
    <w:link w:val="Kop1"/>
    <w:uiPriority w:val="9"/>
    <w:rsid w:val="0077339E"/>
    <w:rPr>
      <w:rFonts w:ascii="FlandersArtSans-Bold" w:eastAsia="Times New Roman" w:hAnsi="FlandersArtSans-Bold" w:cs="Times New Roman"/>
      <w:caps/>
      <w:color w:val="3C3D3C"/>
      <w:sz w:val="36"/>
      <w:szCs w:val="36"/>
      <w:lang w:val="nl-BE"/>
    </w:rPr>
  </w:style>
  <w:style w:type="character" w:styleId="Zwaar">
    <w:name w:val="Strong"/>
    <w:uiPriority w:val="22"/>
    <w:qFormat/>
    <w:rsid w:val="00F13681"/>
    <w:rPr>
      <w:rFonts w:ascii="FlandersArtSans-Bold" w:hAnsi="FlandersArtSans-Bold"/>
      <w:b w:val="0"/>
      <w:bCs/>
    </w:rPr>
  </w:style>
  <w:style w:type="paragraph" w:customStyle="1" w:styleId="streepjes">
    <w:name w:val="streepjes"/>
    <w:basedOn w:val="Standaard"/>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Koptekst">
    <w:name w:val="header"/>
    <w:basedOn w:val="Standaard"/>
    <w:link w:val="KoptekstChar"/>
    <w:unhideWhenUsed/>
    <w:rsid w:val="00F13681"/>
    <w:pPr>
      <w:spacing w:before="60"/>
    </w:pPr>
    <w:rPr>
      <w:noProof/>
      <w:sz w:val="32"/>
      <w:szCs w:val="32"/>
      <w:lang w:eastAsia="en-GB"/>
    </w:rPr>
  </w:style>
  <w:style w:type="character" w:customStyle="1" w:styleId="KoptekstChar">
    <w:name w:val="Koptekst Char"/>
    <w:link w:val="Koptekst"/>
    <w:rsid w:val="00F13681"/>
    <w:rPr>
      <w:noProof/>
      <w:sz w:val="32"/>
      <w:szCs w:val="32"/>
      <w:lang w:val="nl-BE" w:eastAsia="en-GB"/>
    </w:rPr>
  </w:style>
  <w:style w:type="paragraph" w:styleId="Voettekst">
    <w:name w:val="footer"/>
    <w:basedOn w:val="Standaard"/>
    <w:link w:val="VoettekstChar"/>
    <w:uiPriority w:val="99"/>
    <w:unhideWhenUsed/>
    <w:rsid w:val="00F13681"/>
    <w:pPr>
      <w:tabs>
        <w:tab w:val="center" w:pos="4513"/>
        <w:tab w:val="right" w:pos="9923"/>
      </w:tabs>
    </w:pPr>
    <w:rPr>
      <w:sz w:val="16"/>
    </w:rPr>
  </w:style>
  <w:style w:type="character" w:customStyle="1" w:styleId="VoettekstChar">
    <w:name w:val="Voettekst Char"/>
    <w:link w:val="Voettekst"/>
    <w:uiPriority w:val="99"/>
    <w:rsid w:val="00F13681"/>
    <w:rPr>
      <w:sz w:val="16"/>
      <w:szCs w:val="22"/>
      <w:lang w:val="nl-BE"/>
    </w:rPr>
  </w:style>
  <w:style w:type="table" w:styleId="Tabelraster">
    <w:name w:val="Table Grid"/>
    <w:basedOn w:val="Standaardtabe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Standaard"/>
    <w:qFormat/>
    <w:rsid w:val="00F13681"/>
    <w:pPr>
      <w:spacing w:line="280" w:lineRule="exact"/>
      <w:jc w:val="right"/>
    </w:pPr>
  </w:style>
  <w:style w:type="character" w:styleId="Paginanummer">
    <w:name w:val="page number"/>
    <w:basedOn w:val="Standaardalinea-lettertype"/>
    <w:rsid w:val="00F13681"/>
  </w:style>
  <w:style w:type="character" w:customStyle="1" w:styleId="Kop5Char">
    <w:name w:val="Kop 5 Char"/>
    <w:link w:val="Kop5"/>
    <w:uiPriority w:val="9"/>
    <w:rsid w:val="0077339E"/>
    <w:rPr>
      <w:rFonts w:ascii="FlandersArtSans-Regular" w:eastAsia="Times New Roman" w:hAnsi="FlandersArtSans-Regular" w:cs="Times New Roman"/>
      <w:color w:val="3C3D3C"/>
      <w:sz w:val="22"/>
      <w:szCs w:val="22"/>
      <w:lang w:val="nl-BE"/>
    </w:rPr>
  </w:style>
  <w:style w:type="paragraph" w:styleId="Titel">
    <w:name w:val="Title"/>
    <w:basedOn w:val="Standaard"/>
    <w:next w:val="Standaard"/>
    <w:link w:val="Titel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elChar">
    <w:name w:val="Titel Char"/>
    <w:link w:val="Titel"/>
    <w:uiPriority w:val="10"/>
    <w:rsid w:val="0077339E"/>
    <w:rPr>
      <w:rFonts w:ascii="FlandersArtSans-Medium" w:eastAsia="Times New Roman" w:hAnsi="FlandersArtSans-Medium" w:cs="Times New Roman"/>
      <w:caps/>
      <w:spacing w:val="5"/>
      <w:sz w:val="100"/>
      <w:szCs w:val="56"/>
      <w:u w:val="single"/>
      <w:lang w:val="nl-BE"/>
    </w:rPr>
  </w:style>
  <w:style w:type="paragraph" w:styleId="Lijstalinea">
    <w:name w:val="List Paragraph"/>
    <w:basedOn w:val="Standaard"/>
    <w:uiPriority w:val="34"/>
    <w:qFormat/>
    <w:rsid w:val="003E5B53"/>
    <w:pPr>
      <w:ind w:left="720"/>
      <w:contextualSpacing/>
    </w:pPr>
  </w:style>
  <w:style w:type="paragraph" w:styleId="Ballontekst">
    <w:name w:val="Balloon Text"/>
    <w:basedOn w:val="Standaard"/>
    <w:link w:val="BallontekstChar"/>
    <w:uiPriority w:val="99"/>
    <w:semiHidden/>
    <w:unhideWhenUsed/>
    <w:rsid w:val="00416D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6D6A"/>
    <w:rPr>
      <w:rFonts w:ascii="Segoe UI" w:hAnsi="Segoe UI" w:cs="Segoe UI"/>
      <w:sz w:val="18"/>
      <w:szCs w:val="18"/>
      <w:lang w:val="nl-NL" w:eastAsia="nl-NL"/>
    </w:rPr>
  </w:style>
  <w:style w:type="character" w:customStyle="1" w:styleId="normaltextrun">
    <w:name w:val="normaltextrun"/>
    <w:basedOn w:val="Standaardalinea-lettertype"/>
    <w:rsid w:val="0086321F"/>
  </w:style>
  <w:style w:type="paragraph" w:styleId="Normaalweb">
    <w:name w:val="Normal (Web)"/>
    <w:basedOn w:val="Standaard"/>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Standaard"/>
    <w:rsid w:val="0056699C"/>
    <w:pPr>
      <w:spacing w:before="100" w:beforeAutospacing="1" w:after="100" w:afterAutospacing="1"/>
    </w:pPr>
    <w:rPr>
      <w:rFonts w:ascii="Times New Roman" w:eastAsia="Times New Roman" w:hAnsi="Times New Roman"/>
      <w:lang w:val="en-US" w:eastAsia="en-US"/>
    </w:rPr>
  </w:style>
  <w:style w:type="character" w:styleId="Verwijzingopmerking">
    <w:name w:val="annotation reference"/>
    <w:basedOn w:val="Standaardalinea-lettertype"/>
    <w:uiPriority w:val="99"/>
    <w:semiHidden/>
    <w:unhideWhenUsed/>
    <w:rsid w:val="003F0804"/>
    <w:rPr>
      <w:sz w:val="16"/>
      <w:szCs w:val="16"/>
    </w:rPr>
  </w:style>
  <w:style w:type="paragraph" w:styleId="Tekstopmerking">
    <w:name w:val="annotation text"/>
    <w:basedOn w:val="Standaard"/>
    <w:link w:val="TekstopmerkingChar"/>
    <w:uiPriority w:val="99"/>
    <w:unhideWhenUsed/>
    <w:rsid w:val="003F0804"/>
    <w:rPr>
      <w:sz w:val="20"/>
      <w:szCs w:val="20"/>
    </w:rPr>
  </w:style>
  <w:style w:type="character" w:customStyle="1" w:styleId="TekstopmerkingChar">
    <w:name w:val="Tekst opmerking Char"/>
    <w:basedOn w:val="Standaardalinea-lettertype"/>
    <w:link w:val="Tekstopmerking"/>
    <w:uiPriority w:val="99"/>
    <w:rsid w:val="003F0804"/>
    <w:rPr>
      <w:rFonts w:ascii="Flanders Art Sans" w:hAnsi="Flanders Art Sans"/>
      <w:lang w:val="nl-NL" w:eastAsia="nl-NL"/>
    </w:rPr>
  </w:style>
  <w:style w:type="paragraph" w:styleId="Onderwerpvanopmerking">
    <w:name w:val="annotation subject"/>
    <w:basedOn w:val="Tekstopmerking"/>
    <w:next w:val="Tekstopmerking"/>
    <w:link w:val="OnderwerpvanopmerkingChar"/>
    <w:uiPriority w:val="99"/>
    <w:semiHidden/>
    <w:unhideWhenUsed/>
    <w:rsid w:val="003F0804"/>
    <w:rPr>
      <w:b/>
      <w:bCs/>
    </w:rPr>
  </w:style>
  <w:style w:type="character" w:customStyle="1" w:styleId="OnderwerpvanopmerkingChar">
    <w:name w:val="Onderwerp van opmerking Char"/>
    <w:basedOn w:val="TekstopmerkingChar"/>
    <w:link w:val="Onderwerpvanopmerking"/>
    <w:uiPriority w:val="99"/>
    <w:semiHidden/>
    <w:rsid w:val="003F0804"/>
    <w:rPr>
      <w:rFonts w:ascii="Flanders Art Sans" w:hAnsi="Flanders Art Sans"/>
      <w:b/>
      <w:bCs/>
      <w:lang w:val="nl-NL" w:eastAsia="nl-NL"/>
    </w:rPr>
  </w:style>
  <w:style w:type="paragraph" w:customStyle="1" w:styleId="paragraph">
    <w:name w:val="paragraph"/>
    <w:basedOn w:val="Standaard"/>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Standaardalinea-lettertype"/>
    <w:rsid w:val="00286949"/>
  </w:style>
  <w:style w:type="paragraph" w:styleId="Revisie">
    <w:name w:val="Revision"/>
    <w:hidden/>
    <w:uiPriority w:val="99"/>
    <w:semiHidden/>
    <w:rsid w:val="00276279"/>
    <w:rPr>
      <w:rFonts w:ascii="Flanders Art Sans" w:hAnsi="Flanders Art Sans"/>
      <w:sz w:val="24"/>
      <w:szCs w:val="24"/>
      <w:lang w:val="nl-NL" w:eastAsia="nl-NL"/>
    </w:rPr>
  </w:style>
  <w:style w:type="character" w:styleId="Hyperlink">
    <w:name w:val="Hyperlink"/>
    <w:basedOn w:val="Standaardalinea-lettertype"/>
    <w:uiPriority w:val="99"/>
    <w:unhideWhenUsed/>
    <w:rsid w:val="002921DD"/>
    <w:rPr>
      <w:color w:val="0563C1" w:themeColor="hyperlink"/>
      <w:u w:val="single"/>
    </w:rPr>
  </w:style>
  <w:style w:type="character" w:styleId="Onopgelostemelding">
    <w:name w:val="Unresolved Mention"/>
    <w:basedOn w:val="Standaardalinea-lettertype"/>
    <w:uiPriority w:val="99"/>
    <w:rsid w:val="002921DD"/>
    <w:rPr>
      <w:color w:val="605E5C"/>
      <w:shd w:val="clear" w:color="auto" w:fill="E1DFDD"/>
    </w:rPr>
  </w:style>
  <w:style w:type="character" w:styleId="Nadruk">
    <w:name w:val="Emphasis"/>
    <w:basedOn w:val="Standaardalinea-lettertype"/>
    <w:uiPriority w:val="20"/>
    <w:qFormat/>
    <w:rsid w:val="00BB53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694963903">
      <w:bodyDiv w:val="1"/>
      <w:marLeft w:val="0"/>
      <w:marRight w:val="0"/>
      <w:marTop w:val="0"/>
      <w:marBottom w:val="0"/>
      <w:divBdr>
        <w:top w:val="none" w:sz="0" w:space="0" w:color="auto"/>
        <w:left w:val="none" w:sz="0" w:space="0" w:color="auto"/>
        <w:bottom w:val="none" w:sz="0" w:space="0" w:color="auto"/>
        <w:right w:val="none" w:sz="0" w:space="0" w:color="auto"/>
      </w:divBdr>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30747171">
      <w:bodyDiv w:val="1"/>
      <w:marLeft w:val="0"/>
      <w:marRight w:val="0"/>
      <w:marTop w:val="0"/>
      <w:marBottom w:val="0"/>
      <w:divBdr>
        <w:top w:val="none" w:sz="0" w:space="0" w:color="auto"/>
        <w:left w:val="none" w:sz="0" w:space="0" w:color="auto"/>
        <w:bottom w:val="none" w:sz="0" w:space="0" w:color="auto"/>
        <w:right w:val="none" w:sz="0" w:space="0" w:color="auto"/>
      </w:divBdr>
    </w:div>
    <w:div w:id="944267847">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288197996">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67452852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even.vermeir@vlaio.be"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mailto:annelies.smeets@vlaio.b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dris.peiren@vlaio.b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06C88C-A81D-4596-A98D-2558300E9A64}"/>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1722</Words>
  <Characters>9473</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Roels, Jeremy</cp:lastModifiedBy>
  <cp:revision>5</cp:revision>
  <dcterms:created xsi:type="dcterms:W3CDTF">2021-04-20T12:58:00Z</dcterms:created>
  <dcterms:modified xsi:type="dcterms:W3CDTF">2021-04-21T15:27:00Z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