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4697" w14:textId="38A33A07" w:rsidR="005811B2" w:rsidRDefault="00D069BB">
      <w:pPr>
        <w:pStyle w:val="Ondertitel"/>
        <w:sectPr w:rsidR="005811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211" w:right="851" w:bottom="2552" w:left="1134" w:header="0" w:footer="708" w:gutter="0"/>
          <w:pgNumType w:start="1"/>
          <w:cols w:space="708"/>
          <w:titlePg/>
        </w:sectPr>
      </w:pPr>
      <w:r>
        <w:rPr>
          <w:b/>
          <w:color w:val="FFF200"/>
        </w:rPr>
        <w:t>///</w:t>
      </w:r>
      <w:r>
        <w:t xml:space="preserve"> </w:t>
      </w:r>
      <w:r w:rsidR="00816894">
        <w:t>kandidaat authentieke gegevensbron</w:t>
      </w:r>
      <w:r>
        <w:t xml:space="preserve"> </w:t>
      </w:r>
      <w:r w:rsidR="00AE4861" w:rsidRPr="00AE4861">
        <w:t>‘Digitale bodemkaart van het Vlaams Gewest</w:t>
      </w:r>
      <w:r w:rsidR="00AE4861">
        <w:t>’</w:t>
      </w:r>
    </w:p>
    <w:p w14:paraId="27094698" w14:textId="77777777" w:rsidR="005811B2" w:rsidRPr="00B419E3" w:rsidRDefault="00D069BB" w:rsidP="00B419E3">
      <w:pPr>
        <w:pStyle w:val="Kop1"/>
      </w:pPr>
      <w:r w:rsidRPr="00B419E3">
        <w:t>Overzicht</w:t>
      </w:r>
    </w:p>
    <w:tbl>
      <w:tblPr>
        <w:tblStyle w:val="a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590"/>
      </w:tblGrid>
      <w:tr w:rsidR="005811B2" w14:paraId="2709469B" w14:textId="77777777">
        <w:trPr>
          <w:trHeight w:val="420"/>
        </w:trPr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9" w14:textId="77777777" w:rsidR="005811B2" w:rsidRDefault="00D069BB">
            <w:pPr>
              <w:widowControl w:val="0"/>
              <w:spacing w:before="0" w:after="0" w:line="240" w:lineRule="auto"/>
            </w:pPr>
            <w:r>
              <w:t>Startdatum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A" w14:textId="00C21C50" w:rsidR="005811B2" w:rsidRDefault="005811B2">
            <w:pPr>
              <w:widowControl w:val="0"/>
              <w:spacing w:before="0" w:after="0" w:line="240" w:lineRule="auto"/>
            </w:pPr>
          </w:p>
        </w:tc>
      </w:tr>
      <w:tr w:rsidR="005811B2" w14:paraId="2709469E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C" w14:textId="77777777" w:rsidR="005811B2" w:rsidRDefault="00D069BB">
            <w:pPr>
              <w:widowControl w:val="0"/>
              <w:spacing w:before="0" w:after="0" w:line="240" w:lineRule="auto"/>
            </w:pPr>
            <w:r>
              <w:t>Einddatum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D" w14:textId="00B3F8F1" w:rsidR="005811B2" w:rsidRDefault="007544DB">
            <w:pPr>
              <w:widowControl w:val="0"/>
              <w:spacing w:before="0" w:after="0" w:line="240" w:lineRule="auto"/>
            </w:pPr>
            <w:r>
              <w:t>27 november</w:t>
            </w:r>
          </w:p>
        </w:tc>
      </w:tr>
      <w:tr w:rsidR="005811B2" w14:paraId="270946A1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F" w14:textId="77777777" w:rsidR="005811B2" w:rsidRDefault="00D069BB">
            <w:pPr>
              <w:widowControl w:val="0"/>
              <w:spacing w:before="0" w:after="0" w:line="240" w:lineRule="auto"/>
            </w:pPr>
            <w:r>
              <w:t>Voorzitter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19C1" w14:textId="77777777" w:rsidR="005811B2" w:rsidRDefault="007544DB">
            <w:pPr>
              <w:widowControl w:val="0"/>
              <w:spacing w:before="0" w:after="0"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  <w:r>
              <w:t>/verantwoordelijke voor de bron</w:t>
            </w:r>
          </w:p>
          <w:p w14:paraId="270946A0" w14:textId="6B4FA647" w:rsidR="00EB4390" w:rsidRDefault="00EB4390">
            <w:pPr>
              <w:widowControl w:val="0"/>
              <w:spacing w:before="0" w:after="0" w:line="240" w:lineRule="auto"/>
            </w:pPr>
            <w:r>
              <w:t>Vlaams Planbureau voor Omgeving (VPO) – Marleen Van Damme en Katrien Oorts</w:t>
            </w:r>
          </w:p>
        </w:tc>
      </w:tr>
      <w:tr w:rsidR="005811B2" w14:paraId="270946A4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2" w14:textId="77777777" w:rsidR="005811B2" w:rsidRDefault="00D069BB">
            <w:pPr>
              <w:widowControl w:val="0"/>
              <w:spacing w:before="0" w:after="0" w:line="240" w:lineRule="auto"/>
            </w:pPr>
            <w:r>
              <w:t>Projectteam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2DAA" w14:textId="60A006EA" w:rsidR="005811B2" w:rsidRDefault="007544DB">
            <w:pPr>
              <w:spacing w:after="0" w:line="240" w:lineRule="auto"/>
            </w:pPr>
            <w:r>
              <w:t>Betrokkenen, zowel binnen de organisatie als leden van de thematische werkgroep</w:t>
            </w:r>
          </w:p>
          <w:p w14:paraId="674D48DF" w14:textId="77777777" w:rsidR="00EB4390" w:rsidRDefault="00EB4390">
            <w:pPr>
              <w:spacing w:after="0" w:line="240" w:lineRule="auto"/>
            </w:pPr>
          </w:p>
          <w:p w14:paraId="1AF1825C" w14:textId="77777777" w:rsidR="00EB4390" w:rsidRPr="00920881" w:rsidRDefault="00EB4390" w:rsidP="00920881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VPO – Sabine Buyle</w:t>
            </w:r>
          </w:p>
          <w:p w14:paraId="3E22B3C0" w14:textId="76361D57" w:rsidR="00EB4390" w:rsidRPr="00920881" w:rsidRDefault="00EB4390" w:rsidP="00920881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VPO – Martine Swerts</w:t>
            </w:r>
          </w:p>
          <w:p w14:paraId="5456ACA8" w14:textId="77777777" w:rsidR="00EB4390" w:rsidRPr="00AE4861" w:rsidRDefault="00EB4390" w:rsidP="00EB4390">
            <w:pPr>
              <w:spacing w:after="0" w:line="240" w:lineRule="auto"/>
              <w:rPr>
                <w:lang w:val="en-US"/>
              </w:rPr>
            </w:pPr>
          </w:p>
          <w:p w14:paraId="1C2A960E" w14:textId="77777777" w:rsidR="00EB4390" w:rsidRPr="00AE4861" w:rsidRDefault="00EB4390" w:rsidP="00EB4390">
            <w:pPr>
              <w:spacing w:after="0" w:line="240" w:lineRule="auto"/>
              <w:rPr>
                <w:lang w:val="en-US"/>
              </w:rPr>
            </w:pPr>
            <w:proofErr w:type="gramStart"/>
            <w:r w:rsidRPr="00AE4861">
              <w:rPr>
                <w:lang w:val="en-US"/>
              </w:rPr>
              <w:t>Stakeholders :</w:t>
            </w:r>
            <w:proofErr w:type="gramEnd"/>
          </w:p>
          <w:p w14:paraId="28CB5594" w14:textId="5F85E135" w:rsidR="00EB4390" w:rsidRPr="00920881" w:rsidRDefault="00920881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lang w:val="fr-BE"/>
              </w:rPr>
            </w:pPr>
            <w:r w:rsidRPr="00920881">
              <w:rPr>
                <w:lang w:val="fr-BE"/>
              </w:rPr>
              <w:t>Bruno De Vos - INBO</w:t>
            </w:r>
          </w:p>
          <w:p w14:paraId="1B9ED4FA" w14:textId="79444E91" w:rsidR="00EB4390" w:rsidRPr="00920881" w:rsidRDefault="00920881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lang w:val="fr-BE"/>
              </w:rPr>
            </w:pPr>
            <w:r w:rsidRPr="00920881">
              <w:rPr>
                <w:lang w:val="fr-BE"/>
              </w:rPr>
              <w:t>Carole Ampe -VLM</w:t>
            </w:r>
          </w:p>
          <w:p w14:paraId="375D35DD" w14:textId="4FEC9519" w:rsidR="00EB4390" w:rsidRPr="00920881" w:rsidRDefault="00EB4390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Seppe Deckers</w:t>
            </w:r>
            <w:r w:rsidR="00AE4861" w:rsidRPr="00920881">
              <w:rPr>
                <w:lang w:val="en-US"/>
              </w:rPr>
              <w:t xml:space="preserve"> (emeritus)</w:t>
            </w:r>
          </w:p>
          <w:p w14:paraId="0DE83E39" w14:textId="4AD36AF6" w:rsidR="00EB4390" w:rsidRPr="00920881" w:rsidRDefault="00EB4390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Eric Van Ranst</w:t>
            </w:r>
            <w:r w:rsidR="00AE4861" w:rsidRPr="00920881">
              <w:rPr>
                <w:lang w:val="en-US"/>
              </w:rPr>
              <w:t xml:space="preserve"> (emeritus)</w:t>
            </w:r>
          </w:p>
          <w:p w14:paraId="21A7C981" w14:textId="029EFD56" w:rsidR="00EB4390" w:rsidRPr="00920881" w:rsidRDefault="00EB4390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Roger Langohr</w:t>
            </w:r>
            <w:r w:rsidR="00AE4861" w:rsidRPr="00920881">
              <w:rPr>
                <w:lang w:val="en-US"/>
              </w:rPr>
              <w:t xml:space="preserve"> (emeritus)</w:t>
            </w:r>
          </w:p>
          <w:p w14:paraId="43C3C52B" w14:textId="7FB00783" w:rsidR="00920881" w:rsidRDefault="00920881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</w:pPr>
            <w:r>
              <w:t xml:space="preserve">Jos Van </w:t>
            </w:r>
            <w:proofErr w:type="spellStart"/>
            <w:r>
              <w:t>Orshoven</w:t>
            </w:r>
            <w:proofErr w:type="spellEnd"/>
            <w:r>
              <w:t xml:space="preserve"> – Afdeling Bos, Natuu</w:t>
            </w:r>
            <w:r w:rsidR="001A408F">
              <w:t>r</w:t>
            </w:r>
            <w:r>
              <w:t xml:space="preserve"> en Landschap, </w:t>
            </w:r>
            <w:proofErr w:type="spellStart"/>
            <w:r>
              <w:t>K.</w:t>
            </w:r>
            <w:proofErr w:type="gramStart"/>
            <w:r>
              <w:t>U.Leuven</w:t>
            </w:r>
            <w:proofErr w:type="spellEnd"/>
            <w:proofErr w:type="gramEnd"/>
            <w:r>
              <w:t xml:space="preserve"> en Divisie Ruimtelijke Informatieverwerking, KU Leuven</w:t>
            </w:r>
          </w:p>
          <w:p w14:paraId="3CEA2790" w14:textId="3DC8ECCA" w:rsidR="00EB4390" w:rsidRPr="00AE4861" w:rsidRDefault="00EB4390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</w:pPr>
            <w:r w:rsidRPr="00AE4861">
              <w:t>Stefaan Dondeyne</w:t>
            </w:r>
            <w:r w:rsidR="00920881">
              <w:t xml:space="preserve"> - Afdeling Bodem- en Waterbeheer, KU Leuven</w:t>
            </w:r>
          </w:p>
          <w:p w14:paraId="6FAC97C2" w14:textId="62E3DE77" w:rsidR="00AE4861" w:rsidRDefault="00AE4861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</w:pPr>
            <w:r>
              <w:t xml:space="preserve">Karen </w:t>
            </w:r>
            <w:proofErr w:type="spellStart"/>
            <w:r>
              <w:t>Vancampenhout</w:t>
            </w:r>
            <w:proofErr w:type="spellEnd"/>
            <w:r w:rsidR="00920881">
              <w:t xml:space="preserve"> - </w:t>
            </w:r>
            <w:r w:rsidR="00920881" w:rsidRPr="00920881">
              <w:t xml:space="preserve">Technologiecluster </w:t>
            </w:r>
            <w:proofErr w:type="spellStart"/>
            <w:r w:rsidR="00920881" w:rsidRPr="00920881">
              <w:t>Bioengineering</w:t>
            </w:r>
            <w:proofErr w:type="spellEnd"/>
            <w:r w:rsidR="00920881" w:rsidRPr="00920881">
              <w:t xml:space="preserve"> Technologie, Campus Geel</w:t>
            </w:r>
            <w:r w:rsidR="00920881">
              <w:t xml:space="preserve"> en Afdeling Bodem- en Waterbeheer, KU Leuven</w:t>
            </w:r>
          </w:p>
          <w:p w14:paraId="00105815" w14:textId="77777777" w:rsidR="00AE4861" w:rsidRDefault="00AE4861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</w:pPr>
            <w:r>
              <w:t>Xavier Legrain – verantwoordelijk voor Waalse tegenhanger van ‘Vlaamse digitale bodemkaart van het Vlaams Gewest’</w:t>
            </w:r>
          </w:p>
          <w:p w14:paraId="270946A3" w14:textId="72F6C352" w:rsidR="00DE567A" w:rsidRDefault="00726152" w:rsidP="00920881">
            <w:pPr>
              <w:pStyle w:val="Lijstalinea"/>
              <w:numPr>
                <w:ilvl w:val="0"/>
                <w:numId w:val="28"/>
              </w:numPr>
              <w:spacing w:after="0" w:line="240" w:lineRule="auto"/>
            </w:pPr>
            <w:r>
              <w:t xml:space="preserve">Kurt De </w:t>
            </w:r>
            <w:proofErr w:type="spellStart"/>
            <w:r>
              <w:t>Jonghe</w:t>
            </w:r>
            <w:proofErr w:type="spellEnd"/>
            <w:r w:rsidR="00DE567A">
              <w:t>- AIV</w:t>
            </w:r>
            <w:r w:rsidR="001A408F">
              <w:t>.</w:t>
            </w:r>
          </w:p>
        </w:tc>
      </w:tr>
      <w:tr w:rsidR="005811B2" w14:paraId="270946A8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5" w14:textId="77777777" w:rsidR="005811B2" w:rsidRDefault="00D069BB">
            <w:pPr>
              <w:widowControl w:val="0"/>
              <w:spacing w:before="0" w:after="0" w:line="240" w:lineRule="auto"/>
            </w:pPr>
            <w:r>
              <w:t>Geplande overlegmomenten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7" w14:textId="7B81FEDB" w:rsidR="005811B2" w:rsidRDefault="005811B2" w:rsidP="00FB6E3B">
            <w:pPr>
              <w:widowControl w:val="0"/>
              <w:spacing w:before="0" w:after="0" w:line="240" w:lineRule="auto"/>
              <w:contextualSpacing/>
            </w:pPr>
          </w:p>
        </w:tc>
      </w:tr>
      <w:tr w:rsidR="005811B2" w14:paraId="270946AB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9" w14:textId="77777777" w:rsidR="005811B2" w:rsidRDefault="00D069BB">
            <w:pPr>
              <w:widowControl w:val="0"/>
              <w:spacing w:before="0" w:after="0" w:line="240" w:lineRule="auto"/>
            </w:pPr>
            <w:r>
              <w:lastRenderedPageBreak/>
              <w:t>Beslissingscriterium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A" w14:textId="77777777" w:rsidR="005811B2" w:rsidRDefault="00D069BB">
            <w:pPr>
              <w:widowControl w:val="0"/>
              <w:spacing w:before="0" w:after="0" w:line="240" w:lineRule="auto"/>
            </w:pPr>
            <w:r>
              <w:t>Unanimiteit minus één (U-1)</w:t>
            </w:r>
          </w:p>
        </w:tc>
      </w:tr>
      <w:tr w:rsidR="007544DB" w14:paraId="270946B1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F" w14:textId="77777777" w:rsidR="007544DB" w:rsidRDefault="007544DB" w:rsidP="007544DB">
            <w:pPr>
              <w:widowControl w:val="0"/>
              <w:spacing w:before="0" w:after="0" w:line="240" w:lineRule="auto"/>
            </w:pPr>
            <w:r>
              <w:t>Locatie documentatie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0" w14:textId="0B2DF3C6" w:rsidR="007544DB" w:rsidRDefault="00F42A5A" w:rsidP="007544DB">
            <w:pPr>
              <w:widowControl w:val="0"/>
              <w:spacing w:before="0" w:after="0" w:line="240" w:lineRule="auto"/>
            </w:pPr>
            <w:proofErr w:type="gramStart"/>
            <w:r w:rsidRPr="00F42A5A">
              <w:t>https://vlaamseoverheid.sharepoint.com/sites/informatie_vlaanderen/DV/StuurICT/Dossiers/Forms/AllItems.aspx?id=%2Fsites%2Finformatie%5Fvlaanderen%2FDV%2FStuurICT%2FDossiers%2FAuthentieke%20Gegevensbronnen%2Fpiloten%20erkenningsprocedure</w:t>
            </w:r>
            <w:proofErr w:type="gramEnd"/>
          </w:p>
        </w:tc>
      </w:tr>
      <w:tr w:rsidR="007544DB" w14:paraId="270946B4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2" w14:textId="77777777" w:rsidR="007544DB" w:rsidRDefault="007544DB" w:rsidP="007544DB">
            <w:pPr>
              <w:widowControl w:val="0"/>
              <w:spacing w:before="0" w:after="0" w:line="240" w:lineRule="auto"/>
            </w:pPr>
            <w:r>
              <w:t xml:space="preserve">Issue </w:t>
            </w:r>
            <w:proofErr w:type="spellStart"/>
            <w:r>
              <w:t>logging</w:t>
            </w:r>
            <w:proofErr w:type="spellEnd"/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3" w14:textId="598A52AD" w:rsidR="007544DB" w:rsidRDefault="00F42A5A" w:rsidP="007544DB">
            <w:pPr>
              <w:widowControl w:val="0"/>
              <w:spacing w:before="0" w:after="0" w:line="240" w:lineRule="auto"/>
            </w:pPr>
            <w:proofErr w:type="gramStart"/>
            <w:r w:rsidRPr="00F42A5A">
              <w:t>https://vlaamseoverheid.sharepoint.com/sites/informatie_vlaanderen/DV/StuurICT/Dossiers/Forms/AllItems.aspx?id=%2Fsites%2Finformatie%5Fvlaanderen%2FDV%2FStuurICT%2FDossiers%2FAuthentieke%20Gegevensbronnen%2FPublieke%20review</w:t>
            </w:r>
            <w:proofErr w:type="gramEnd"/>
          </w:p>
        </w:tc>
      </w:tr>
    </w:tbl>
    <w:p w14:paraId="559E20A9" w14:textId="29814259" w:rsidR="00FB6E3B" w:rsidRPr="00B419E3" w:rsidRDefault="00FB6E3B" w:rsidP="00B419E3">
      <w:pPr>
        <w:pStyle w:val="Kop1"/>
      </w:pPr>
      <w:r w:rsidRPr="00B419E3">
        <w:t>Meerwaarde</w:t>
      </w:r>
    </w:p>
    <w:p w14:paraId="1E0FD0AD" w14:textId="22E9FCD3" w:rsidR="00B419E3" w:rsidRDefault="00FB6E3B" w:rsidP="00B419E3">
      <w:pPr>
        <w:pStyle w:val="Lijstalinea"/>
        <w:ind w:left="432"/>
      </w:pPr>
      <w:r>
        <w:t>Korte beschrijving van het belang van de bron en de meerwaarde ervan. Waarom is het belangrijk dat deze bron erkend wordt?</w:t>
      </w:r>
      <w:r w:rsidR="00B419E3">
        <w:t xml:space="preserve"> Welk traject zal er gelopen worden: wordt beoogd deze bron als authentieke gegevensbron te erkennen door de VR of is een erkenning door het Stuurorgaan voldoende?</w:t>
      </w:r>
    </w:p>
    <w:p w14:paraId="0594F582" w14:textId="3E9B4150" w:rsidR="00EB4390" w:rsidRDefault="00EB4390" w:rsidP="00B419E3">
      <w:pPr>
        <w:pStyle w:val="Lijstalinea"/>
        <w:ind w:left="432"/>
      </w:pPr>
    </w:p>
    <w:p w14:paraId="144D5533" w14:textId="77777777" w:rsidR="00EB4390" w:rsidRDefault="00EB4390" w:rsidP="00EB4390">
      <w:pPr>
        <w:pStyle w:val="Lijstalinea"/>
        <w:numPr>
          <w:ilvl w:val="0"/>
          <w:numId w:val="25"/>
        </w:numPr>
      </w:pPr>
      <w:r>
        <w:t>Belang van de bron en de meerwaarde:</w:t>
      </w:r>
    </w:p>
    <w:p w14:paraId="75CA3FF8" w14:textId="77777777" w:rsidR="00EB4390" w:rsidRDefault="00EB4390" w:rsidP="00EB4390">
      <w:pPr>
        <w:pStyle w:val="Lijstalinea"/>
        <w:numPr>
          <w:ilvl w:val="1"/>
          <w:numId w:val="25"/>
        </w:numPr>
      </w:pPr>
      <w:r>
        <w:t>Historische gegevens gebaseerd op een heel dicht netwerk van meetgegevens</w:t>
      </w:r>
    </w:p>
    <w:p w14:paraId="6B050101" w14:textId="77777777" w:rsidR="00EB4390" w:rsidRDefault="00EB4390" w:rsidP="00EB4390">
      <w:pPr>
        <w:pStyle w:val="Lijstalinea"/>
        <w:numPr>
          <w:ilvl w:val="1"/>
          <w:numId w:val="25"/>
        </w:numPr>
      </w:pPr>
      <w:r>
        <w:t>Basisgegevens voor Vlaanderen</w:t>
      </w:r>
    </w:p>
    <w:p w14:paraId="3A048391" w14:textId="77777777" w:rsidR="00EB4390" w:rsidRDefault="00EB4390" w:rsidP="00EB4390">
      <w:pPr>
        <w:pStyle w:val="Lijstalinea"/>
        <w:numPr>
          <w:ilvl w:val="1"/>
          <w:numId w:val="25"/>
        </w:numPr>
      </w:pPr>
      <w:r>
        <w:t xml:space="preserve">Enige </w:t>
      </w:r>
      <w:proofErr w:type="spellStart"/>
      <w:r>
        <w:t>gebiedsdekkende</w:t>
      </w:r>
      <w:proofErr w:type="spellEnd"/>
      <w:r>
        <w:t xml:space="preserve"> bodemkartering van Vlaanderen </w:t>
      </w:r>
    </w:p>
    <w:p w14:paraId="5A38236C" w14:textId="77777777" w:rsidR="00EB4390" w:rsidRDefault="00EB4390" w:rsidP="00EB4390">
      <w:pPr>
        <w:pStyle w:val="Lijstalinea"/>
        <w:numPr>
          <w:ilvl w:val="0"/>
          <w:numId w:val="25"/>
        </w:numPr>
      </w:pPr>
      <w:r>
        <w:t>Waarom is het belangrijk dat deze bron erkend wordt?</w:t>
      </w:r>
    </w:p>
    <w:p w14:paraId="36B3C698" w14:textId="77777777" w:rsidR="00EB4390" w:rsidRDefault="00EB4390" w:rsidP="00EB4390">
      <w:pPr>
        <w:pStyle w:val="Lijstalinea"/>
        <w:numPr>
          <w:ilvl w:val="1"/>
          <w:numId w:val="25"/>
        </w:numPr>
      </w:pPr>
      <w:r>
        <w:t>Eén officiële versie</w:t>
      </w:r>
    </w:p>
    <w:p w14:paraId="29D67F53" w14:textId="77777777" w:rsidR="00EB4390" w:rsidRDefault="00EB4390" w:rsidP="00EB4390">
      <w:pPr>
        <w:pStyle w:val="Lijstalinea"/>
        <w:numPr>
          <w:ilvl w:val="1"/>
          <w:numId w:val="25"/>
        </w:numPr>
      </w:pPr>
      <w:r>
        <w:t>Versiebeheer</w:t>
      </w:r>
    </w:p>
    <w:p w14:paraId="24DF5F48" w14:textId="77777777" w:rsidR="00EB4390" w:rsidRDefault="00EB4390" w:rsidP="00EB4390">
      <w:pPr>
        <w:pStyle w:val="Lijstalinea"/>
        <w:numPr>
          <w:ilvl w:val="1"/>
          <w:numId w:val="25"/>
        </w:numPr>
      </w:pPr>
      <w:r>
        <w:t>Gecentraliseerde verbeteringen</w:t>
      </w:r>
    </w:p>
    <w:p w14:paraId="2857159D" w14:textId="77777777" w:rsidR="00EB4390" w:rsidRDefault="00EB4390" w:rsidP="00EB4390">
      <w:pPr>
        <w:pStyle w:val="Lijstalinea"/>
        <w:numPr>
          <w:ilvl w:val="1"/>
          <w:numId w:val="25"/>
        </w:numPr>
      </w:pPr>
      <w:r>
        <w:t>Gecentraliseerde toevoegingen</w:t>
      </w:r>
    </w:p>
    <w:p w14:paraId="65255FAB" w14:textId="2FE4F450" w:rsidR="00EB4390" w:rsidRDefault="00EB4390" w:rsidP="00EB4390">
      <w:pPr>
        <w:pStyle w:val="Lijstalinea"/>
        <w:numPr>
          <w:ilvl w:val="1"/>
          <w:numId w:val="25"/>
        </w:numPr>
      </w:pPr>
      <w:r>
        <w:t>Contactpunt voor suggesties of opmerkingen</w:t>
      </w:r>
    </w:p>
    <w:p w14:paraId="7AA57A3D" w14:textId="0AFD6975" w:rsidR="00FB6E3B" w:rsidRPr="00B419E3" w:rsidRDefault="00FB6E3B" w:rsidP="00B419E3">
      <w:pPr>
        <w:pStyle w:val="Kop1"/>
      </w:pPr>
      <w:r w:rsidRPr="00B419E3">
        <w:t>Raakvlakken</w:t>
      </w:r>
    </w:p>
    <w:p w14:paraId="394F7CF5" w14:textId="77777777" w:rsidR="00FB6E3B" w:rsidRDefault="00FB6E3B" w:rsidP="00FB6E3B">
      <w:r>
        <w:t>Met welke andere bestaande bronnen zijn er raakvlakken? Dit kunnen zowel erkende als niet-erkende bronnen zijn. Er wordt een onderscheid gemaakt tussen verschillende bestuursniveaus.</w:t>
      </w:r>
    </w:p>
    <w:p w14:paraId="727662F8" w14:textId="77777777" w:rsidR="00EB4390" w:rsidRDefault="00EB4390" w:rsidP="00EB4390">
      <w:pPr>
        <w:pStyle w:val="Kop2"/>
        <w:numPr>
          <w:ilvl w:val="1"/>
          <w:numId w:val="24"/>
        </w:numPr>
      </w:pPr>
      <w:r>
        <w:lastRenderedPageBreak/>
        <w:t>Vlaams</w:t>
      </w:r>
    </w:p>
    <w:p w14:paraId="42BFB35D" w14:textId="77777777" w:rsidR="00EB4390" w:rsidRDefault="00EB4390" w:rsidP="00EB4390">
      <w:pPr>
        <w:pStyle w:val="Lijstalinea"/>
        <w:numPr>
          <w:ilvl w:val="0"/>
          <w:numId w:val="26"/>
        </w:numPr>
      </w:pPr>
      <w:r>
        <w:t>Afgeleide gegevens van en modelberekeningen gebaseerd op de digitale bodemkaart van het Vlaams Gewest (verschillende datasets)</w:t>
      </w:r>
    </w:p>
    <w:p w14:paraId="4F50C695" w14:textId="77777777" w:rsidR="00EB4390" w:rsidRDefault="00EB4390" w:rsidP="00EB4390">
      <w:pPr>
        <w:pStyle w:val="Lijstalinea"/>
        <w:numPr>
          <w:ilvl w:val="1"/>
          <w:numId w:val="26"/>
        </w:numPr>
      </w:pPr>
      <w:r>
        <w:t>Droogtegevoeligheid van de bodem</w:t>
      </w:r>
    </w:p>
    <w:p w14:paraId="68DF2D20" w14:textId="77777777" w:rsidR="00EB4390" w:rsidRDefault="00EB4390" w:rsidP="00EB4390">
      <w:pPr>
        <w:pStyle w:val="Lijstalinea"/>
        <w:numPr>
          <w:ilvl w:val="1"/>
          <w:numId w:val="26"/>
        </w:numPr>
      </w:pPr>
      <w:r>
        <w:t>Potentiële erosiegevoeligheidskaarten per perceel</w:t>
      </w:r>
    </w:p>
    <w:p w14:paraId="54D30D26" w14:textId="77777777" w:rsidR="00EB4390" w:rsidRDefault="00EB4390" w:rsidP="00EB4390">
      <w:pPr>
        <w:pStyle w:val="Lijstalinea"/>
        <w:numPr>
          <w:ilvl w:val="1"/>
          <w:numId w:val="26"/>
        </w:numPr>
      </w:pPr>
      <w:r>
        <w:t xml:space="preserve">Bodemkaart van het Vlaamse Gewest volgens het internationale bodemclassificatiesysteem World Reference Base </w:t>
      </w:r>
    </w:p>
    <w:p w14:paraId="3FAC538E" w14:textId="77777777" w:rsidR="00EB4390" w:rsidRDefault="00EB4390" w:rsidP="00EB4390">
      <w:pPr>
        <w:pStyle w:val="Lijstalinea"/>
        <w:numPr>
          <w:ilvl w:val="1"/>
          <w:numId w:val="26"/>
        </w:numPr>
      </w:pPr>
      <w:r>
        <w:t>…</w:t>
      </w:r>
    </w:p>
    <w:p w14:paraId="510E45E0" w14:textId="77777777" w:rsidR="00EB4390" w:rsidRDefault="00EB4390" w:rsidP="00EB4390">
      <w:pPr>
        <w:pStyle w:val="Lijstalinea"/>
        <w:numPr>
          <w:ilvl w:val="0"/>
          <w:numId w:val="26"/>
        </w:numPr>
      </w:pPr>
      <w:r w:rsidRPr="000C0790">
        <w:t>Historisch bosbodemdatabank</w:t>
      </w:r>
      <w:r>
        <w:t xml:space="preserve"> (deeldataset en niet-geoptimaliseerde versie van de </w:t>
      </w:r>
      <w:r w:rsidRPr="000C0790">
        <w:t>Bodemprofielen kartering Belgische bodemkaart</w:t>
      </w:r>
      <w:r>
        <w:t>)</w:t>
      </w:r>
    </w:p>
    <w:p w14:paraId="4D370652" w14:textId="77777777" w:rsidR="00920881" w:rsidRDefault="00920881" w:rsidP="00EB4390">
      <w:pPr>
        <w:pStyle w:val="Lijstalinea"/>
        <w:numPr>
          <w:ilvl w:val="0"/>
          <w:numId w:val="26"/>
        </w:numPr>
      </w:pPr>
      <w:r>
        <w:t xml:space="preserve">Aardewerk-Vlaanderen-2010: </w:t>
      </w:r>
    </w:p>
    <w:p w14:paraId="03D58025" w14:textId="77777777" w:rsidR="00920881" w:rsidRDefault="00920881" w:rsidP="00920881">
      <w:pPr>
        <w:pStyle w:val="Lijstalinea"/>
        <w:numPr>
          <w:ilvl w:val="1"/>
          <w:numId w:val="26"/>
        </w:numPr>
      </w:pPr>
      <w:r>
        <w:t>Databank Aardewerk-Vlaanderen-2010</w:t>
      </w:r>
    </w:p>
    <w:p w14:paraId="10573322" w14:textId="77777777" w:rsidR="00920881" w:rsidRDefault="00920881" w:rsidP="00920881">
      <w:pPr>
        <w:pStyle w:val="Lijstalinea"/>
        <w:numPr>
          <w:ilvl w:val="1"/>
          <w:numId w:val="26"/>
        </w:numPr>
      </w:pPr>
      <w:r>
        <w:t>Bodemprofielen kartering Belgische bodemkaart</w:t>
      </w:r>
    </w:p>
    <w:p w14:paraId="2B9B93AB" w14:textId="55149582" w:rsidR="00EB4390" w:rsidRDefault="00920881" w:rsidP="00920881">
      <w:pPr>
        <w:pStyle w:val="Lijstalinea"/>
        <w:numPr>
          <w:ilvl w:val="1"/>
          <w:numId w:val="26"/>
        </w:numPr>
      </w:pPr>
      <w:r>
        <w:t>Oppervlaktemonsters kartering Belgische bodemkaart</w:t>
      </w:r>
    </w:p>
    <w:p w14:paraId="0A7CD32D" w14:textId="77777777" w:rsidR="00EB4390" w:rsidRDefault="00EB4390" w:rsidP="00EB4390">
      <w:pPr>
        <w:pStyle w:val="Lijstalinea"/>
        <w:numPr>
          <w:ilvl w:val="0"/>
          <w:numId w:val="26"/>
        </w:numPr>
      </w:pPr>
      <w:r>
        <w:t>….</w:t>
      </w:r>
    </w:p>
    <w:p w14:paraId="71BE26D5" w14:textId="77777777" w:rsidR="00EB4390" w:rsidRDefault="00EB4390" w:rsidP="00EB4390">
      <w:pPr>
        <w:pStyle w:val="Kop2"/>
        <w:numPr>
          <w:ilvl w:val="1"/>
          <w:numId w:val="24"/>
        </w:numPr>
      </w:pPr>
      <w:r>
        <w:t>Federaal</w:t>
      </w:r>
    </w:p>
    <w:p w14:paraId="26E4B024" w14:textId="77777777" w:rsidR="00EB4390" w:rsidRDefault="00EB4390" w:rsidP="00EB4390">
      <w:pPr>
        <w:pStyle w:val="Lijstalinea"/>
        <w:numPr>
          <w:ilvl w:val="0"/>
          <w:numId w:val="27"/>
        </w:numPr>
      </w:pPr>
      <w:r>
        <w:t>Analoge bodemkaart van België</w:t>
      </w:r>
    </w:p>
    <w:p w14:paraId="2E462B2C" w14:textId="77777777" w:rsidR="00EB4390" w:rsidRDefault="00EB4390" w:rsidP="00EB4390">
      <w:pPr>
        <w:pStyle w:val="Lijstalinea"/>
        <w:numPr>
          <w:ilvl w:val="0"/>
          <w:numId w:val="26"/>
        </w:numPr>
      </w:pPr>
      <w:r>
        <w:t>Bodemassociatiekaart van België</w:t>
      </w:r>
    </w:p>
    <w:p w14:paraId="54F30582" w14:textId="77777777" w:rsidR="00EB4390" w:rsidRPr="00442E12" w:rsidRDefault="00EB4390" w:rsidP="00EB4390">
      <w:pPr>
        <w:pStyle w:val="Lijstalinea"/>
        <w:numPr>
          <w:ilvl w:val="0"/>
          <w:numId w:val="26"/>
        </w:numPr>
        <w:rPr>
          <w:lang w:val="en-US"/>
        </w:rPr>
      </w:pPr>
      <w:r w:rsidRPr="00442E12">
        <w:rPr>
          <w:lang w:val="en-US"/>
        </w:rPr>
        <w:t>Soil Organ</w:t>
      </w:r>
      <w:r>
        <w:rPr>
          <w:lang w:val="en-US"/>
        </w:rPr>
        <w:t>ic Carbon Stock Maps for Belgium</w:t>
      </w:r>
    </w:p>
    <w:p w14:paraId="0A2733DB" w14:textId="77777777" w:rsidR="00EB4390" w:rsidRPr="00442E12" w:rsidRDefault="00EB4390" w:rsidP="00EB4390">
      <w:pPr>
        <w:rPr>
          <w:lang w:val="en-US"/>
        </w:rPr>
      </w:pPr>
    </w:p>
    <w:p w14:paraId="1CFD140E" w14:textId="77777777" w:rsidR="00EB4390" w:rsidRDefault="00EB4390" w:rsidP="00EB4390">
      <w:pPr>
        <w:pStyle w:val="Kop2"/>
        <w:numPr>
          <w:ilvl w:val="1"/>
          <w:numId w:val="24"/>
        </w:numPr>
      </w:pPr>
      <w:r>
        <w:t>Europees</w:t>
      </w:r>
    </w:p>
    <w:p w14:paraId="33F7191B" w14:textId="77777777" w:rsidR="00EB4390" w:rsidRPr="00442E12" w:rsidRDefault="00EB4390" w:rsidP="00EB4390">
      <w:pPr>
        <w:pStyle w:val="Lijstalinea"/>
        <w:numPr>
          <w:ilvl w:val="0"/>
          <w:numId w:val="26"/>
        </w:numPr>
      </w:pPr>
      <w:r>
        <w:t>Europese bodemkaart o.a. gebaseerd op ‘</w:t>
      </w:r>
      <w:r w:rsidRPr="00442E12">
        <w:t>Bodemkaart van het Vlaamse Gewest volgens het internationale bodemclassificatiesysteem World Reference Base</w:t>
      </w:r>
      <w:r>
        <w:t>’</w:t>
      </w:r>
    </w:p>
    <w:p w14:paraId="298AE73E" w14:textId="77777777" w:rsidR="00EB4390" w:rsidRDefault="00EB4390" w:rsidP="00EB4390">
      <w:pPr>
        <w:pStyle w:val="Kop2"/>
        <w:numPr>
          <w:ilvl w:val="1"/>
          <w:numId w:val="24"/>
        </w:numPr>
      </w:pPr>
      <w:r>
        <w:t>andere internationale initiatieven</w:t>
      </w:r>
    </w:p>
    <w:p w14:paraId="1F2E0897" w14:textId="50D60579" w:rsidR="00EB4390" w:rsidRPr="00EB4390" w:rsidRDefault="00EB4390" w:rsidP="00EB4390">
      <w:pPr>
        <w:pStyle w:val="Lijstalinea"/>
        <w:numPr>
          <w:ilvl w:val="0"/>
          <w:numId w:val="26"/>
        </w:numPr>
        <w:rPr>
          <w:lang w:val="en-US"/>
        </w:rPr>
      </w:pPr>
      <w:r w:rsidRPr="00EB4390">
        <w:rPr>
          <w:lang w:val="en-US"/>
        </w:rPr>
        <w:t>Global Soil Organic Carbon Map</w:t>
      </w:r>
    </w:p>
    <w:p w14:paraId="175E7EAA" w14:textId="77777777" w:rsidR="00EB4390" w:rsidRPr="00EB4390" w:rsidRDefault="00EB4390" w:rsidP="00EB4390">
      <w:pPr>
        <w:rPr>
          <w:lang w:val="en-US"/>
        </w:rPr>
      </w:pPr>
    </w:p>
    <w:p w14:paraId="40D6AC3D" w14:textId="2798E644" w:rsidR="00FB6E3B" w:rsidRPr="00B419E3" w:rsidRDefault="00FB6E3B" w:rsidP="00B419E3">
      <w:pPr>
        <w:pStyle w:val="Kop1"/>
      </w:pPr>
      <w:r w:rsidRPr="00B419E3">
        <w:lastRenderedPageBreak/>
        <w:t>Stakeholders</w:t>
      </w:r>
    </w:p>
    <w:p w14:paraId="069A77D5" w14:textId="511AA299" w:rsidR="00FB6E3B" w:rsidRDefault="00FB6E3B" w:rsidP="00FB6E3B">
      <w:r>
        <w:t xml:space="preserve">Welke stakeholders worden er gedetecteerd? Welke stakeholders moeten betrokken worden in het erkenningsproces? Per stakeholder worden zo veel mogelijk </w:t>
      </w:r>
      <w:proofErr w:type="spellStart"/>
      <w:r>
        <w:t>use</w:t>
      </w:r>
      <w:proofErr w:type="spellEnd"/>
      <w:r>
        <w:t xml:space="preserve">-cases beschreven om de evaluatie van de gegevensbron op te baseren. De </w:t>
      </w:r>
      <w:proofErr w:type="spellStart"/>
      <w:r>
        <w:t>use</w:t>
      </w:r>
      <w:proofErr w:type="spellEnd"/>
      <w:r>
        <w:t>-cases kunnen gebruikt worden in de publieke review</w:t>
      </w:r>
      <w:r w:rsidR="009544DB">
        <w:t>.</w:t>
      </w:r>
    </w:p>
    <w:p w14:paraId="16CEB41D" w14:textId="0EBD8A43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BD3D64">
        <w:rPr>
          <w:rFonts w:ascii="Arial" w:hAnsi="Arial" w:cs="Arial"/>
          <w:sz w:val="20"/>
          <w:szCs w:val="20"/>
        </w:rPr>
        <w:t>Vlaams Planbureau voor Omgeving: bodembeleid, kennisdeling rond bodem</w:t>
      </w:r>
    </w:p>
    <w:p w14:paraId="12E067C6" w14:textId="186DD554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BD3D64">
        <w:rPr>
          <w:rFonts w:ascii="Arial" w:hAnsi="Arial" w:cs="Arial"/>
          <w:sz w:val="20"/>
          <w:szCs w:val="20"/>
        </w:rPr>
        <w:t>Universiteiten en onderzoeksinstellingen: gebruik bodemgegevens voor onderzoek en modellering</w:t>
      </w:r>
    </w:p>
    <w:p w14:paraId="353734FA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BD3D64">
        <w:rPr>
          <w:rFonts w:ascii="Arial" w:hAnsi="Arial" w:cs="Arial"/>
          <w:sz w:val="20"/>
          <w:szCs w:val="20"/>
        </w:rPr>
        <w:t>INBO: gebruik bodemkaarten voor bos- en natuuronderzoek</w:t>
      </w:r>
    </w:p>
    <w:p w14:paraId="21F829DF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BD3D64">
        <w:rPr>
          <w:rFonts w:ascii="Arial" w:hAnsi="Arial" w:cs="Arial"/>
          <w:sz w:val="20"/>
          <w:szCs w:val="20"/>
        </w:rPr>
        <w:t xml:space="preserve">VLM: o.a. </w:t>
      </w:r>
      <w:proofErr w:type="spellStart"/>
      <w:r w:rsidRPr="00BD3D64">
        <w:rPr>
          <w:rFonts w:ascii="Arial" w:hAnsi="Arial" w:cs="Arial"/>
          <w:sz w:val="20"/>
          <w:szCs w:val="20"/>
        </w:rPr>
        <w:t>herkartering</w:t>
      </w:r>
      <w:proofErr w:type="spellEnd"/>
      <w:r w:rsidRPr="00BD3D64">
        <w:rPr>
          <w:rFonts w:ascii="Arial" w:hAnsi="Arial" w:cs="Arial"/>
          <w:sz w:val="20"/>
          <w:szCs w:val="20"/>
        </w:rPr>
        <w:t xml:space="preserve"> ruilverkavelingen, inrichtingsprojecten, …</w:t>
      </w:r>
    </w:p>
    <w:p w14:paraId="45F9C2FD" w14:textId="5299818C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MER-deskundigen</w:t>
      </w:r>
      <w:r>
        <w:rPr>
          <w:rFonts w:ascii="Arial" w:hAnsi="Arial" w:cs="Arial"/>
          <w:sz w:val="20"/>
          <w:szCs w:val="20"/>
        </w:rPr>
        <w:t xml:space="preserve"> en studiebureaus</w:t>
      </w:r>
      <w:r w:rsidRPr="00BD3D64">
        <w:rPr>
          <w:rFonts w:ascii="Arial" w:hAnsi="Arial" w:cs="Arial"/>
          <w:sz w:val="20"/>
          <w:szCs w:val="20"/>
        </w:rPr>
        <w:t>: opmaak MER</w:t>
      </w:r>
      <w:r>
        <w:rPr>
          <w:rFonts w:ascii="Arial" w:hAnsi="Arial" w:cs="Arial"/>
          <w:sz w:val="20"/>
          <w:szCs w:val="20"/>
        </w:rPr>
        <w:t>, rapporten en studies</w:t>
      </w:r>
    </w:p>
    <w:p w14:paraId="19BA3642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Departement Landbouw en Visserij: gebruik bodemgegevens en Potentiële bodemerosiekaart per perceel</w:t>
      </w:r>
    </w:p>
    <w:p w14:paraId="727F1C12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Agentschap Onroerend Erfgoed: archeologisch onderzoek</w:t>
      </w:r>
    </w:p>
    <w:p w14:paraId="1164D78D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Immobiliënsector: waardebepaling grond</w:t>
      </w:r>
    </w:p>
    <w:p w14:paraId="64ADFD2F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Landbouwers: Bodemgeschiktheid en risico’s bodems</w:t>
      </w:r>
    </w:p>
    <w:p w14:paraId="01D6E06D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Burgers: vruchtbaarheid bodem + infiltratiesnelheid door bodem</w:t>
      </w:r>
    </w:p>
    <w:p w14:paraId="2B6C5BBD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Ruimtelijke ordening: ruimtelijke planning</w:t>
      </w:r>
    </w:p>
    <w:p w14:paraId="77082698" w14:textId="77777777" w:rsidR="00752A91" w:rsidRPr="00BD3D64" w:rsidRDefault="00752A91" w:rsidP="00752A91">
      <w:pPr>
        <w:pStyle w:val="Lijstalinea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…</w:t>
      </w:r>
    </w:p>
    <w:p w14:paraId="270946FC" w14:textId="3437D8CA" w:rsidR="005811B2" w:rsidRDefault="00752A91" w:rsidP="00752A91">
      <w:pPr>
        <w:pStyle w:val="Lijstalinea"/>
        <w:numPr>
          <w:ilvl w:val="0"/>
          <w:numId w:val="30"/>
        </w:numPr>
      </w:pPr>
      <w:r>
        <w:t>= stakeholders te betrekken in het erkenningsproces</w:t>
      </w:r>
    </w:p>
    <w:p w14:paraId="579115E5" w14:textId="05295327" w:rsidR="00F42A5A" w:rsidRDefault="00B419E3" w:rsidP="00B419E3">
      <w:pPr>
        <w:pStyle w:val="Kop1"/>
      </w:pPr>
      <w:r>
        <w:t>T</w:t>
      </w:r>
      <w:r w:rsidR="00F42A5A" w:rsidRPr="00F42A5A">
        <w:t>hematische werkgroep</w:t>
      </w:r>
    </w:p>
    <w:p w14:paraId="05F818D0" w14:textId="2A96B4EE" w:rsidR="00B419E3" w:rsidRDefault="00B419E3" w:rsidP="00B419E3">
      <w:pPr>
        <w:pStyle w:val="Kop2"/>
        <w:numPr>
          <w:ilvl w:val="0"/>
          <w:numId w:val="0"/>
        </w:numPr>
        <w:ind w:left="360"/>
      </w:pPr>
      <w:r>
        <w:t>5.1.</w:t>
      </w:r>
      <w:r>
        <w:tab/>
        <w:t>Samenstelling</w:t>
      </w:r>
    </w:p>
    <w:p w14:paraId="2C09805B" w14:textId="7C7E7919" w:rsidR="00B419E3" w:rsidRDefault="00B419E3" w:rsidP="00B419E3">
      <w:pPr>
        <w:jc w:val="both"/>
        <w:rPr>
          <w:bCs/>
        </w:rPr>
      </w:pPr>
      <w:r>
        <w:t xml:space="preserve">De thematische werkgroep wordt in het </w:t>
      </w:r>
      <w:r w:rsidRPr="00495EAA">
        <w:t xml:space="preserve">leven geroepen door de werkgroep ‘authentieke gegevensbronnen’ om een bron te evalueren. De </w:t>
      </w:r>
      <w:r>
        <w:t xml:space="preserve">thematische </w:t>
      </w:r>
      <w:r w:rsidRPr="00495EAA">
        <w:t>werkgroep bestaat uit een verzameling</w:t>
      </w:r>
      <w:r>
        <w:t xml:space="preserve"> afgevaardigden</w:t>
      </w:r>
      <w:r w:rsidRPr="00495EAA">
        <w:t xml:space="preserve"> van </w:t>
      </w:r>
      <w:r w:rsidRPr="00495EAA">
        <w:rPr>
          <w:bCs/>
        </w:rPr>
        <w:t>afnem</w:t>
      </w:r>
      <w:r>
        <w:rPr>
          <w:bCs/>
        </w:rPr>
        <w:t xml:space="preserve">ers </w:t>
      </w:r>
      <w:r w:rsidRPr="00495EAA">
        <w:rPr>
          <w:bCs/>
        </w:rPr>
        <w:t>en</w:t>
      </w:r>
      <w:r>
        <w:rPr>
          <w:bCs/>
        </w:rPr>
        <w:t>/of</w:t>
      </w:r>
      <w:r w:rsidRPr="00495EAA">
        <w:rPr>
          <w:bCs/>
        </w:rPr>
        <w:t xml:space="preserve"> </w:t>
      </w:r>
      <w:proofErr w:type="spellStart"/>
      <w:r>
        <w:rPr>
          <w:bCs/>
        </w:rPr>
        <w:t>initiatoren</w:t>
      </w:r>
      <w:proofErr w:type="spellEnd"/>
      <w:r w:rsidRPr="00495EAA">
        <w:rPr>
          <w:bCs/>
        </w:rPr>
        <w:t xml:space="preserve"> met kennis van de noden en behoeften voor de bron, </w:t>
      </w:r>
      <w:r>
        <w:rPr>
          <w:bCs/>
        </w:rPr>
        <w:t>kan</w:t>
      </w:r>
      <w:r w:rsidRPr="00495EAA">
        <w:rPr>
          <w:bCs/>
        </w:rPr>
        <w:t xml:space="preserve"> vertegenwoordigd </w:t>
      </w:r>
      <w:r>
        <w:rPr>
          <w:bCs/>
        </w:rPr>
        <w:t xml:space="preserve">worden </w:t>
      </w:r>
      <w:r w:rsidRPr="00495EAA">
        <w:rPr>
          <w:bCs/>
        </w:rPr>
        <w:t xml:space="preserve">door </w:t>
      </w:r>
      <w:r>
        <w:rPr>
          <w:bCs/>
        </w:rPr>
        <w:t xml:space="preserve">leden van </w:t>
      </w:r>
      <w:r w:rsidRPr="00495EAA">
        <w:rPr>
          <w:bCs/>
        </w:rPr>
        <w:t xml:space="preserve">de werkgroep ‘authentieke gegevensbronnen’ en wordt voorgezeten door de </w:t>
      </w:r>
      <w:proofErr w:type="spellStart"/>
      <w:r>
        <w:rPr>
          <w:bCs/>
        </w:rPr>
        <w:t>beheersinstantie</w:t>
      </w:r>
      <w:proofErr w:type="spellEnd"/>
      <w:r>
        <w:rPr>
          <w:bCs/>
        </w:rPr>
        <w:t xml:space="preserve"> van de gegevensbron</w:t>
      </w:r>
      <w:r w:rsidRPr="00495EAA">
        <w:rPr>
          <w:bCs/>
        </w:rPr>
        <w:t>.</w:t>
      </w:r>
    </w:p>
    <w:tbl>
      <w:tblPr>
        <w:tblStyle w:val="Onopgemaaktetabel1"/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EB4390" w:rsidRPr="001F5569" w14:paraId="5CD963C5" w14:textId="77777777" w:rsidTr="00EF0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hideMark/>
          </w:tcPr>
          <w:p w14:paraId="52C17F56" w14:textId="77777777" w:rsidR="00EB4390" w:rsidRPr="001F5569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F5569">
              <w:rPr>
                <w:rFonts w:eastAsia="Times New Roman" w:cs="Segoe UI"/>
              </w:rPr>
              <w:t>Organisatie</w:t>
            </w:r>
            <w:r w:rsidRPr="001F5569">
              <w:rPr>
                <w:rFonts w:eastAsia="Times New Roman" w:cs="Segoe UI"/>
                <w:color w:val="auto"/>
              </w:rPr>
              <w:t> </w:t>
            </w:r>
          </w:p>
        </w:tc>
        <w:tc>
          <w:tcPr>
            <w:tcW w:w="4950" w:type="dxa"/>
            <w:hideMark/>
          </w:tcPr>
          <w:p w14:paraId="643EEB65" w14:textId="77777777" w:rsidR="00EB4390" w:rsidRPr="001F5569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F5569">
              <w:rPr>
                <w:rFonts w:eastAsia="Times New Roman" w:cs="Segoe UI"/>
              </w:rPr>
              <w:t>Naam</w:t>
            </w:r>
            <w:r w:rsidRPr="001F5569">
              <w:rPr>
                <w:rFonts w:eastAsia="Times New Roman" w:cs="Segoe UI"/>
                <w:color w:val="auto"/>
              </w:rPr>
              <w:t> </w:t>
            </w:r>
          </w:p>
        </w:tc>
      </w:tr>
      <w:tr w:rsidR="00EB4390" w:rsidRPr="001F5569" w14:paraId="31D0BB90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hideMark/>
          </w:tcPr>
          <w:p w14:paraId="1AD573DB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EF0AE7">
              <w:rPr>
                <w:rFonts w:asciiTheme="majorHAnsi" w:eastAsia="Times New Roman" w:hAnsiTheme="majorHAnsi" w:cs="Segoe UI"/>
                <w:sz w:val="18"/>
                <w:szCs w:val="18"/>
              </w:rPr>
              <w:t>dOMG</w:t>
            </w:r>
            <w:proofErr w:type="spellEnd"/>
            <w:proofErr w:type="gramEnd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 </w:t>
            </w:r>
          </w:p>
        </w:tc>
        <w:tc>
          <w:tcPr>
            <w:tcW w:w="4950" w:type="dxa"/>
            <w:hideMark/>
          </w:tcPr>
          <w:p w14:paraId="09CA52A2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sz w:val="18"/>
                <w:szCs w:val="18"/>
              </w:rPr>
              <w:t>Katrien Oorts</w:t>
            </w: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 </w:t>
            </w:r>
          </w:p>
        </w:tc>
      </w:tr>
      <w:tr w:rsidR="00EB4390" w:rsidRPr="001F5569" w14:paraId="27FE0985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hideMark/>
          </w:tcPr>
          <w:p w14:paraId="2FB84B52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EF0AE7">
              <w:rPr>
                <w:rFonts w:asciiTheme="majorHAnsi" w:eastAsia="Times New Roman" w:hAnsiTheme="majorHAnsi" w:cs="Segoe UI"/>
                <w:sz w:val="18"/>
                <w:szCs w:val="18"/>
              </w:rPr>
              <w:t>dOMG</w:t>
            </w:r>
            <w:proofErr w:type="spellEnd"/>
            <w:proofErr w:type="gramEnd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 </w:t>
            </w:r>
          </w:p>
        </w:tc>
        <w:tc>
          <w:tcPr>
            <w:tcW w:w="4950" w:type="dxa"/>
            <w:hideMark/>
          </w:tcPr>
          <w:p w14:paraId="4C2E519E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sz w:val="18"/>
                <w:szCs w:val="18"/>
              </w:rPr>
              <w:t>Sabine Buyle</w:t>
            </w: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 </w:t>
            </w:r>
          </w:p>
        </w:tc>
      </w:tr>
      <w:tr w:rsidR="00EB4390" w:rsidRPr="001F5569" w14:paraId="57E2A260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7BFF51A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hAnsiTheme="majorHAnsi"/>
                <w:sz w:val="18"/>
                <w:szCs w:val="18"/>
                <w:lang w:val="fr-BE"/>
              </w:rPr>
            </w:pPr>
            <w:proofErr w:type="spellStart"/>
            <w:proofErr w:type="gramStart"/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dOMG</w:t>
            </w:r>
            <w:proofErr w:type="spellEnd"/>
            <w:proofErr w:type="gramEnd"/>
          </w:p>
        </w:tc>
        <w:tc>
          <w:tcPr>
            <w:tcW w:w="4950" w:type="dxa"/>
          </w:tcPr>
          <w:p w14:paraId="7A2AD2B7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Martien Swerts</w:t>
            </w:r>
          </w:p>
        </w:tc>
      </w:tr>
      <w:tr w:rsidR="00EB4390" w:rsidRPr="001F5569" w14:paraId="74C79E11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C7C2C4B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INBO</w:t>
            </w:r>
          </w:p>
        </w:tc>
        <w:tc>
          <w:tcPr>
            <w:tcW w:w="4950" w:type="dxa"/>
          </w:tcPr>
          <w:p w14:paraId="32BC16E8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Bruno De Vos</w:t>
            </w:r>
          </w:p>
        </w:tc>
      </w:tr>
      <w:tr w:rsidR="00EB4390" w:rsidRPr="001F5569" w14:paraId="0758A57B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907DF93" w14:textId="77777777" w:rsidR="00EB4390" w:rsidRPr="00EF0AE7" w:rsidRDefault="00EB4390" w:rsidP="00F250BC">
            <w:pPr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VLM</w:t>
            </w:r>
          </w:p>
        </w:tc>
        <w:tc>
          <w:tcPr>
            <w:tcW w:w="4950" w:type="dxa"/>
          </w:tcPr>
          <w:p w14:paraId="2E18C55F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Carole Ampe</w:t>
            </w:r>
          </w:p>
        </w:tc>
      </w:tr>
      <w:tr w:rsidR="00EB4390" w:rsidRPr="001F5569" w14:paraId="1260FB4B" w14:textId="77777777" w:rsidTr="00EF0AE7">
        <w:tc>
          <w:tcPr>
            <w:tcW w:w="4950" w:type="dxa"/>
          </w:tcPr>
          <w:p w14:paraId="6ED11C99" w14:textId="79CB3D51" w:rsidR="00EB4390" w:rsidRPr="00EF0AE7" w:rsidRDefault="00920881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</w:rPr>
              <w:t xml:space="preserve">KU </w:t>
            </w:r>
            <w:r w:rsidR="00EB4390" w:rsidRPr="00EF0AE7">
              <w:rPr>
                <w:rFonts w:asciiTheme="majorHAnsi" w:hAnsiTheme="majorHAnsi"/>
                <w:sz w:val="18"/>
                <w:szCs w:val="18"/>
              </w:rPr>
              <w:t>Leuven</w:t>
            </w:r>
          </w:p>
        </w:tc>
        <w:tc>
          <w:tcPr>
            <w:tcW w:w="4950" w:type="dxa"/>
          </w:tcPr>
          <w:p w14:paraId="67430D45" w14:textId="77777777" w:rsidR="00EB4390" w:rsidRPr="00EF0AE7" w:rsidRDefault="00EB4390" w:rsidP="00F250BC">
            <w:pPr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</w:rPr>
              <w:t>Stefaan Dondeyn</w:t>
            </w:r>
            <w:bookmarkStart w:id="0" w:name="_GoBack"/>
            <w:bookmarkEnd w:id="0"/>
            <w:r w:rsidRPr="00EF0AE7">
              <w:rPr>
                <w:rFonts w:asciiTheme="majorHAnsi" w:hAnsiTheme="majorHAnsi"/>
                <w:sz w:val="18"/>
                <w:szCs w:val="18"/>
              </w:rPr>
              <w:t>e</w:t>
            </w:r>
          </w:p>
        </w:tc>
      </w:tr>
      <w:tr w:rsidR="00EB4390" w:rsidRPr="001F5569" w14:paraId="102FBC2D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D951CF3" w14:textId="3580C0BF" w:rsidR="00EB4390" w:rsidRPr="00EF0AE7" w:rsidRDefault="00920881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KU </w:t>
            </w:r>
            <w:r w:rsidR="00EB4390" w:rsidRPr="00EF0AE7">
              <w:rPr>
                <w:rFonts w:asciiTheme="majorHAnsi" w:hAnsiTheme="majorHAnsi"/>
                <w:sz w:val="18"/>
                <w:szCs w:val="18"/>
              </w:rPr>
              <w:t>Leuven</w:t>
            </w:r>
          </w:p>
        </w:tc>
        <w:tc>
          <w:tcPr>
            <w:tcW w:w="4950" w:type="dxa"/>
          </w:tcPr>
          <w:p w14:paraId="4C8472AA" w14:textId="77777777" w:rsidR="00EB4390" w:rsidRPr="00EF0AE7" w:rsidRDefault="00EB4390" w:rsidP="00F2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</w:rPr>
              <w:t xml:space="preserve">Jos Van </w:t>
            </w:r>
            <w:proofErr w:type="spellStart"/>
            <w:r w:rsidRPr="00EF0AE7">
              <w:rPr>
                <w:rFonts w:asciiTheme="majorHAnsi" w:hAnsiTheme="majorHAnsi"/>
                <w:sz w:val="18"/>
                <w:szCs w:val="18"/>
              </w:rPr>
              <w:t>Orshoven</w:t>
            </w:r>
            <w:proofErr w:type="spellEnd"/>
          </w:p>
        </w:tc>
      </w:tr>
      <w:tr w:rsidR="00EB4390" w:rsidRPr="001F5569" w14:paraId="25AC83BD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252CAB7" w14:textId="0E91400B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Emeritus KU Leuven</w:t>
            </w:r>
          </w:p>
        </w:tc>
        <w:tc>
          <w:tcPr>
            <w:tcW w:w="4950" w:type="dxa"/>
          </w:tcPr>
          <w:p w14:paraId="0D378315" w14:textId="77777777" w:rsidR="00EB4390" w:rsidRPr="00EF0AE7" w:rsidRDefault="00EB4390" w:rsidP="00F2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Seppe Deckers</w:t>
            </w:r>
          </w:p>
        </w:tc>
      </w:tr>
      <w:tr w:rsidR="00EB4390" w:rsidRPr="001F5569" w14:paraId="547B9940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646AB98" w14:textId="1972D73E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 xml:space="preserve">Emeritus </w:t>
            </w:r>
            <w:proofErr w:type="spellStart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UGent</w:t>
            </w:r>
            <w:proofErr w:type="spellEnd"/>
          </w:p>
        </w:tc>
        <w:tc>
          <w:tcPr>
            <w:tcW w:w="4950" w:type="dxa"/>
          </w:tcPr>
          <w:p w14:paraId="4031E06D" w14:textId="77777777" w:rsidR="00EB4390" w:rsidRPr="00EF0AE7" w:rsidRDefault="00EB4390" w:rsidP="00F2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Eric Van Ranst</w:t>
            </w:r>
          </w:p>
        </w:tc>
      </w:tr>
      <w:tr w:rsidR="00EB4390" w:rsidRPr="001F5569" w14:paraId="2E03935A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4B31C6B" w14:textId="063AA95D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 xml:space="preserve">Emeritus </w:t>
            </w:r>
            <w:proofErr w:type="spellStart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UGent</w:t>
            </w:r>
            <w:proofErr w:type="spellEnd"/>
          </w:p>
        </w:tc>
        <w:tc>
          <w:tcPr>
            <w:tcW w:w="4950" w:type="dxa"/>
          </w:tcPr>
          <w:p w14:paraId="06560B7E" w14:textId="77777777" w:rsidR="00EB4390" w:rsidRPr="00EF0AE7" w:rsidRDefault="00EB4390" w:rsidP="00F2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Roger Langohr</w:t>
            </w:r>
          </w:p>
        </w:tc>
      </w:tr>
      <w:tr w:rsidR="00576F98" w:rsidRPr="001F5569" w14:paraId="20308B9D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B27EFBE" w14:textId="14197469" w:rsidR="00576F98" w:rsidRPr="00EF0AE7" w:rsidRDefault="00576F98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</w:pPr>
            <w:r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  <w:t>Campus Geel en KU Leuven</w:t>
            </w:r>
          </w:p>
        </w:tc>
        <w:tc>
          <w:tcPr>
            <w:tcW w:w="4950" w:type="dxa"/>
          </w:tcPr>
          <w:p w14:paraId="46254E10" w14:textId="120D9D1C" w:rsidR="00576F98" w:rsidRPr="00EF0AE7" w:rsidRDefault="00576F98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576F98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Karen Vancampenhout</w:t>
            </w:r>
          </w:p>
        </w:tc>
      </w:tr>
      <w:tr w:rsidR="00EB4390" w:rsidRPr="001F5569" w14:paraId="52E780CB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A5BFE84" w14:textId="46B35A9B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  <w:t xml:space="preserve">Cartographie Numérique des Sols de Wallonie – </w:t>
            </w:r>
            <w:proofErr w:type="spellStart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  <w:t>Unviersity</w:t>
            </w:r>
            <w:proofErr w:type="spellEnd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  <w:t xml:space="preserve"> of Liège</w:t>
            </w:r>
          </w:p>
        </w:tc>
        <w:tc>
          <w:tcPr>
            <w:tcW w:w="4950" w:type="dxa"/>
          </w:tcPr>
          <w:p w14:paraId="36401161" w14:textId="369B1672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Xavier Legrain</w:t>
            </w:r>
          </w:p>
        </w:tc>
      </w:tr>
      <w:tr w:rsidR="00EB4390" w:rsidRPr="001F5569" w14:paraId="6CEEC2A0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644BB53" w14:textId="7684B597" w:rsidR="00EB4390" w:rsidRPr="00726152" w:rsidRDefault="003744C8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726152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AIV</w:t>
            </w:r>
          </w:p>
        </w:tc>
        <w:tc>
          <w:tcPr>
            <w:tcW w:w="4950" w:type="dxa"/>
          </w:tcPr>
          <w:p w14:paraId="65D30EE1" w14:textId="68906115" w:rsidR="00EB4390" w:rsidRPr="00726152" w:rsidRDefault="00726152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726152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 xml:space="preserve">Kurt De </w:t>
            </w:r>
            <w:proofErr w:type="spellStart"/>
            <w:r w:rsidRPr="00726152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Jonghe</w:t>
            </w:r>
            <w:proofErr w:type="spellEnd"/>
          </w:p>
        </w:tc>
      </w:tr>
    </w:tbl>
    <w:p w14:paraId="750EA332" w14:textId="783A6016" w:rsidR="00B419E3" w:rsidRDefault="00B419E3" w:rsidP="00B419E3">
      <w:pPr>
        <w:pStyle w:val="Kop2"/>
        <w:numPr>
          <w:ilvl w:val="0"/>
          <w:numId w:val="0"/>
        </w:numPr>
        <w:ind w:left="360"/>
      </w:pPr>
      <w:r>
        <w:t>5.2.</w:t>
      </w:r>
      <w:r>
        <w:tab/>
        <w:t>Werking</w:t>
      </w:r>
    </w:p>
    <w:p w14:paraId="7A0E8B22" w14:textId="77777777" w:rsidR="00B419E3" w:rsidRPr="006355B1" w:rsidRDefault="00B419E3" w:rsidP="00B419E3">
      <w:r>
        <w:t xml:space="preserve">Afspraken omtrent frequentie van vergaderingen, reviewtijden van documenten, het organiseren van publieke </w:t>
      </w:r>
      <w:proofErr w:type="gramStart"/>
      <w:r>
        <w:t>reviews,…</w:t>
      </w:r>
      <w:proofErr w:type="gramEnd"/>
    </w:p>
    <w:p w14:paraId="6CF72AC8" w14:textId="1C7027B3" w:rsidR="00B419E3" w:rsidRDefault="00B419E3" w:rsidP="00B419E3">
      <w:pPr>
        <w:pStyle w:val="Kop1"/>
      </w:pPr>
      <w:r>
        <w:t>Timing</w:t>
      </w:r>
    </w:p>
    <w:p w14:paraId="1186E489" w14:textId="77777777" w:rsidR="00B419E3" w:rsidRDefault="00B419E3" w:rsidP="00B419E3">
      <w:r>
        <w:t>De vooropgestelde tijdsplanning wordt in dit deel opgenomen, wanneer wil men rond zijn met de procedure? Hoe vertaalt zich dit tot een concrete planning? (</w:t>
      </w:r>
      <w:proofErr w:type="gramStart"/>
      <w:r>
        <w:t>meetings</w:t>
      </w:r>
      <w:proofErr w:type="gramEnd"/>
      <w:r>
        <w:t>, reviews,…)</w:t>
      </w:r>
    </w:p>
    <w:p w14:paraId="15AFBA33" w14:textId="77777777" w:rsidR="00B419E3" w:rsidRPr="00B419E3" w:rsidRDefault="00B419E3" w:rsidP="00B419E3"/>
    <w:p w14:paraId="1327978A" w14:textId="77777777" w:rsidR="00F42A5A" w:rsidRDefault="00F42A5A" w:rsidP="00EA0F0D"/>
    <w:sectPr w:rsidR="00F42A5A">
      <w:type w:val="continuous"/>
      <w:pgSz w:w="11906" w:h="16838"/>
      <w:pgMar w:top="2211" w:right="851" w:bottom="2552" w:left="1134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DF21B" w14:textId="77777777" w:rsidR="00102385" w:rsidRDefault="00102385">
      <w:pPr>
        <w:spacing w:before="0" w:after="0" w:line="240" w:lineRule="auto"/>
      </w:pPr>
      <w:r>
        <w:separator/>
      </w:r>
    </w:p>
  </w:endnote>
  <w:endnote w:type="continuationSeparator" w:id="0">
    <w:p w14:paraId="51DA1CD8" w14:textId="77777777" w:rsidR="00102385" w:rsidRDefault="001023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3" w14:textId="77777777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27094704" w14:textId="77777777" w:rsidR="005811B2" w:rsidRDefault="005811B2">
    <w:pPr>
      <w:tabs>
        <w:tab w:val="right" w:pos="9923"/>
      </w:tabs>
      <w:spacing w:line="240" w:lineRule="auto"/>
      <w:rPr>
        <w:color w:val="373636"/>
        <w:sz w:val="16"/>
        <w:szCs w:val="16"/>
      </w:rPr>
    </w:pPr>
  </w:p>
  <w:p w14:paraId="27094705" w14:textId="0B168BAA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</w:rPr>
      <w:fldChar w:fldCharType="separate"/>
    </w:r>
    <w:r w:rsidR="007544DB">
      <w:rPr>
        <w:noProof/>
        <w:color w:val="373636"/>
        <w:sz w:val="16"/>
        <w:szCs w:val="16"/>
      </w:rPr>
      <w:t>2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</w:rPr>
      <w:fldChar w:fldCharType="separate"/>
    </w:r>
    <w:r w:rsidR="007544DB">
      <w:rPr>
        <w:noProof/>
        <w:color w:val="373636"/>
        <w:sz w:val="16"/>
        <w:szCs w:val="16"/>
      </w:rPr>
      <w:t>2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ab/>
      <w:t>28.09.</w:t>
    </w:r>
    <w:proofErr w:type="gramStart"/>
    <w:r>
      <w:rPr>
        <w:color w:val="373636"/>
        <w:sz w:val="16"/>
        <w:szCs w:val="16"/>
      </w:rPr>
      <w:t xml:space="preserve">17 </w:t>
    </w:r>
    <w:r>
      <w:rPr>
        <w:b/>
        <w:color w:val="373636"/>
        <w:sz w:val="16"/>
        <w:szCs w:val="16"/>
      </w:rPr>
      <w:t>/</w:t>
    </w:r>
    <w:proofErr w:type="gramEnd"/>
    <w:r>
      <w:rPr>
        <w:b/>
        <w:color w:val="373636"/>
        <w:sz w:val="16"/>
        <w:szCs w:val="16"/>
      </w:rPr>
      <w:t>//</w:t>
    </w:r>
    <w:r>
      <w:rPr>
        <w:color w:val="373636"/>
        <w:sz w:val="16"/>
        <w:szCs w:val="16"/>
      </w:rPr>
      <w:t xml:space="preserve"> stuurorgaan Vlaams informatie- en ICT-beleid – voorstel </w:t>
    </w:r>
    <w:proofErr w:type="spellStart"/>
    <w:r>
      <w:rPr>
        <w:color w:val="373636"/>
        <w:sz w:val="16"/>
        <w:szCs w:val="16"/>
      </w:rPr>
      <w:t>standaardenbeleid</w:t>
    </w:r>
    <w:proofErr w:type="spellEnd"/>
  </w:p>
  <w:p w14:paraId="27094706" w14:textId="77777777" w:rsidR="005811B2" w:rsidRDefault="005811B2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7" w14:textId="77777777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27094708" w14:textId="77777777" w:rsidR="005811B2" w:rsidRDefault="005811B2">
    <w:pPr>
      <w:tabs>
        <w:tab w:val="right" w:pos="9923"/>
      </w:tabs>
      <w:spacing w:line="240" w:lineRule="auto"/>
      <w:rPr>
        <w:color w:val="373636"/>
        <w:sz w:val="16"/>
        <w:szCs w:val="16"/>
      </w:rPr>
    </w:pPr>
  </w:p>
  <w:p w14:paraId="27094709" w14:textId="77777777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proofErr w:type="gramStart"/>
    <w:r>
      <w:rPr>
        <w:color w:val="373636"/>
        <w:sz w:val="16"/>
        <w:szCs w:val="16"/>
      </w:rPr>
      <w:t>stuurorgaan</w:t>
    </w:r>
    <w:proofErr w:type="gramEnd"/>
    <w:r>
      <w:rPr>
        <w:color w:val="373636"/>
        <w:sz w:val="16"/>
        <w:szCs w:val="16"/>
      </w:rPr>
      <w:t xml:space="preserve"> Vlaams informatie- en ICT-beleid – voorstel </w:t>
    </w:r>
    <w:proofErr w:type="spellStart"/>
    <w:r>
      <w:rPr>
        <w:color w:val="373636"/>
        <w:sz w:val="16"/>
        <w:szCs w:val="16"/>
      </w:rPr>
      <w:t>standaardenbeleid</w:t>
    </w:r>
    <w:proofErr w:type="spellEnd"/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28.09.17</w:t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</w:rPr>
      <w:fldChar w:fldCharType="separate"/>
    </w:r>
    <w:r w:rsidR="00B02743">
      <w:rPr>
        <w:noProof/>
        <w:color w:val="373636"/>
        <w:sz w:val="16"/>
        <w:szCs w:val="16"/>
      </w:rPr>
      <w:t>5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</w:rPr>
      <w:fldChar w:fldCharType="separate"/>
    </w:r>
    <w:r w:rsidR="00B02743">
      <w:rPr>
        <w:noProof/>
        <w:color w:val="373636"/>
        <w:sz w:val="16"/>
        <w:szCs w:val="16"/>
      </w:rPr>
      <w:t>6</w:t>
    </w:r>
    <w:r>
      <w:rPr>
        <w:color w:val="373636"/>
        <w:sz w:val="16"/>
        <w:szCs w:val="16"/>
      </w:rPr>
      <w:fldChar w:fldCharType="end"/>
    </w:r>
  </w:p>
  <w:p w14:paraId="2709470A" w14:textId="77777777" w:rsidR="005811B2" w:rsidRDefault="005811B2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C" w14:textId="77777777" w:rsidR="005811B2" w:rsidRDefault="00D069BB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ab/>
    </w:r>
    <w:proofErr w:type="gramStart"/>
    <w:r>
      <w:rPr>
        <w:color w:val="373636"/>
        <w:sz w:val="16"/>
        <w:szCs w:val="16"/>
      </w:rPr>
      <w:t>www.vlaanderen.be/informatievlaanderen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7153C" w14:textId="77777777" w:rsidR="00102385" w:rsidRDefault="00102385">
      <w:pPr>
        <w:spacing w:before="0" w:after="0" w:line="240" w:lineRule="auto"/>
      </w:pPr>
      <w:r>
        <w:separator/>
      </w:r>
    </w:p>
  </w:footnote>
  <w:footnote w:type="continuationSeparator" w:id="0">
    <w:p w14:paraId="66892BF3" w14:textId="77777777" w:rsidR="00102385" w:rsidRDefault="001023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1" w14:textId="77777777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</w:t>
    </w:r>
    <w:proofErr w:type="gramStart"/>
    <w:r>
      <w:rPr>
        <w:color w:val="373636"/>
        <w:sz w:val="32"/>
        <w:szCs w:val="32"/>
      </w:rPr>
      <w:t xml:space="preserve">Vlaanderen </w:t>
    </w:r>
    <w:r>
      <w:rPr>
        <w:b/>
        <w:color w:val="FFF200"/>
        <w:sz w:val="32"/>
        <w:szCs w:val="32"/>
      </w:rPr>
      <w:t>/</w:t>
    </w:r>
    <w:proofErr w:type="gramEnd"/>
    <w:r>
      <w:rPr>
        <w:b/>
        <w:color w:val="FFF200"/>
        <w:sz w:val="32"/>
        <w:szCs w:val="32"/>
      </w:rPr>
      <w:t>//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2" w14:textId="77777777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B" w14:textId="6E3342BB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09470D" wp14:editId="2709470E">
          <wp:simplePos x="0" y="0"/>
          <wp:positionH relativeFrom="margin">
            <wp:posOffset>4529</wp:posOffset>
          </wp:positionH>
          <wp:positionV relativeFrom="paragraph">
            <wp:posOffset>544706</wp:posOffset>
          </wp:positionV>
          <wp:extent cx="3213473" cy="658399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3473" cy="658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B6E3B">
      <w:rPr>
        <w:color w:val="373636"/>
        <w:sz w:val="32"/>
        <w:szCs w:val="32"/>
      </w:rPr>
      <w:t>intentieverklaring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F57"/>
    <w:multiLevelType w:val="hybridMultilevel"/>
    <w:tmpl w:val="3EEEA800"/>
    <w:lvl w:ilvl="0" w:tplc="D50255A6">
      <w:start w:val="1"/>
      <w:numFmt w:val="decimal"/>
      <w:pStyle w:val="Kop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4121"/>
    <w:multiLevelType w:val="hybridMultilevel"/>
    <w:tmpl w:val="87A4FF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675"/>
    <w:multiLevelType w:val="hybridMultilevel"/>
    <w:tmpl w:val="9976E64C"/>
    <w:lvl w:ilvl="0" w:tplc="417A5C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A474C2"/>
    <w:multiLevelType w:val="multilevel"/>
    <w:tmpl w:val="9F201F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0F47986"/>
    <w:multiLevelType w:val="multilevel"/>
    <w:tmpl w:val="A65A5A90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47E2A8A"/>
    <w:multiLevelType w:val="multilevel"/>
    <w:tmpl w:val="3148E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A37C6C"/>
    <w:multiLevelType w:val="hybridMultilevel"/>
    <w:tmpl w:val="FAF8A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53122"/>
    <w:multiLevelType w:val="hybridMultilevel"/>
    <w:tmpl w:val="2E7CD4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D7938"/>
    <w:multiLevelType w:val="hybridMultilevel"/>
    <w:tmpl w:val="36B66B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A523B"/>
    <w:multiLevelType w:val="multilevel"/>
    <w:tmpl w:val="27ECE0DA"/>
    <w:lvl w:ilvl="0">
      <w:start w:val="1"/>
      <w:numFmt w:val="decimal"/>
      <w:lvlText w:val="%1.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D2310E"/>
    <w:multiLevelType w:val="multilevel"/>
    <w:tmpl w:val="2E3AA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0EE6095"/>
    <w:multiLevelType w:val="hybridMultilevel"/>
    <w:tmpl w:val="5ECE82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B4E42"/>
    <w:multiLevelType w:val="hybridMultilevel"/>
    <w:tmpl w:val="B6F8FAE6"/>
    <w:lvl w:ilvl="0" w:tplc="9CDC2A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959AD"/>
    <w:multiLevelType w:val="multilevel"/>
    <w:tmpl w:val="299E1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E42260B"/>
    <w:multiLevelType w:val="hybridMultilevel"/>
    <w:tmpl w:val="B6CC238E"/>
    <w:lvl w:ilvl="0" w:tplc="FC1A22F0">
      <w:start w:val="1"/>
      <w:numFmt w:val="decimal"/>
      <w:pStyle w:val="Kop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5E0A"/>
    <w:multiLevelType w:val="hybridMultilevel"/>
    <w:tmpl w:val="E5E872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A119C"/>
    <w:multiLevelType w:val="hybridMultilevel"/>
    <w:tmpl w:val="4050AE2A"/>
    <w:lvl w:ilvl="0" w:tplc="0813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5F5E7A"/>
    <w:multiLevelType w:val="multilevel"/>
    <w:tmpl w:val="60120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1D6F16"/>
    <w:multiLevelType w:val="multilevel"/>
    <w:tmpl w:val="DCD0B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423CB1"/>
    <w:multiLevelType w:val="hybridMultilevel"/>
    <w:tmpl w:val="B0AAEE06"/>
    <w:lvl w:ilvl="0" w:tplc="0813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845EF3"/>
    <w:multiLevelType w:val="multilevel"/>
    <w:tmpl w:val="2E3AADF2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3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1" w15:restartNumberingAfterBreak="0">
    <w:nsid w:val="5AD9093A"/>
    <w:multiLevelType w:val="hybridMultilevel"/>
    <w:tmpl w:val="285E00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A2954"/>
    <w:multiLevelType w:val="multilevel"/>
    <w:tmpl w:val="7B364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9A6BE4"/>
    <w:multiLevelType w:val="multilevel"/>
    <w:tmpl w:val="BD643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95247"/>
    <w:multiLevelType w:val="multilevel"/>
    <w:tmpl w:val="D1AAFB98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8F60319"/>
    <w:multiLevelType w:val="multilevel"/>
    <w:tmpl w:val="1A44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5F2918"/>
    <w:multiLevelType w:val="multilevel"/>
    <w:tmpl w:val="87EA7D84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745B16B7"/>
    <w:multiLevelType w:val="hybridMultilevel"/>
    <w:tmpl w:val="D5CEE0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2760C"/>
    <w:multiLevelType w:val="hybridMultilevel"/>
    <w:tmpl w:val="2D6264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047A3"/>
    <w:multiLevelType w:val="multilevel"/>
    <w:tmpl w:val="2E3AADF2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3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23"/>
  </w:num>
  <w:num w:numId="4">
    <w:abstractNumId w:val="18"/>
  </w:num>
  <w:num w:numId="5">
    <w:abstractNumId w:val="22"/>
  </w:num>
  <w:num w:numId="6">
    <w:abstractNumId w:val="25"/>
  </w:num>
  <w:num w:numId="7">
    <w:abstractNumId w:val="5"/>
  </w:num>
  <w:num w:numId="8">
    <w:abstractNumId w:val="13"/>
  </w:num>
  <w:num w:numId="9">
    <w:abstractNumId w:val="15"/>
  </w:num>
  <w:num w:numId="10">
    <w:abstractNumId w:val="24"/>
  </w:num>
  <w:num w:numId="11">
    <w:abstractNumId w:val="2"/>
  </w:num>
  <w:num w:numId="12">
    <w:abstractNumId w:val="11"/>
  </w:num>
  <w:num w:numId="13">
    <w:abstractNumId w:val="1"/>
  </w:num>
  <w:num w:numId="14">
    <w:abstractNumId w:val="12"/>
  </w:num>
  <w:num w:numId="15">
    <w:abstractNumId w:val="16"/>
  </w:num>
  <w:num w:numId="16">
    <w:abstractNumId w:val="4"/>
  </w:num>
  <w:num w:numId="17">
    <w:abstractNumId w:val="26"/>
  </w:num>
  <w:num w:numId="18">
    <w:abstractNumId w:val="19"/>
  </w:num>
  <w:num w:numId="19">
    <w:abstractNumId w:val="20"/>
  </w:num>
  <w:num w:numId="20">
    <w:abstractNumId w:val="29"/>
  </w:num>
  <w:num w:numId="21">
    <w:abstractNumId w:val="10"/>
  </w:num>
  <w:num w:numId="22">
    <w:abstractNumId w:val="14"/>
  </w:num>
  <w:num w:numId="23">
    <w:abstractNumId w:val="0"/>
  </w:num>
  <w:num w:numId="24">
    <w:abstractNumId w:val="3"/>
  </w:num>
  <w:num w:numId="25">
    <w:abstractNumId w:val="6"/>
  </w:num>
  <w:num w:numId="26">
    <w:abstractNumId w:val="27"/>
  </w:num>
  <w:num w:numId="27">
    <w:abstractNumId w:val="8"/>
  </w:num>
  <w:num w:numId="28">
    <w:abstractNumId w:val="21"/>
  </w:num>
  <w:num w:numId="29">
    <w:abstractNumId w:val="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B2"/>
    <w:rsid w:val="00102385"/>
    <w:rsid w:val="001A408F"/>
    <w:rsid w:val="001B788D"/>
    <w:rsid w:val="003744C8"/>
    <w:rsid w:val="00576F98"/>
    <w:rsid w:val="005811B2"/>
    <w:rsid w:val="00726152"/>
    <w:rsid w:val="00752A91"/>
    <w:rsid w:val="007544DB"/>
    <w:rsid w:val="007718A6"/>
    <w:rsid w:val="00816894"/>
    <w:rsid w:val="008D09A1"/>
    <w:rsid w:val="00920881"/>
    <w:rsid w:val="009544DB"/>
    <w:rsid w:val="009F45BA"/>
    <w:rsid w:val="00AE4861"/>
    <w:rsid w:val="00B02743"/>
    <w:rsid w:val="00B419E3"/>
    <w:rsid w:val="00C57C44"/>
    <w:rsid w:val="00D069BB"/>
    <w:rsid w:val="00DE567A"/>
    <w:rsid w:val="00EA0F0D"/>
    <w:rsid w:val="00EB4390"/>
    <w:rsid w:val="00EF0AE7"/>
    <w:rsid w:val="00F07F5F"/>
    <w:rsid w:val="00F42A5A"/>
    <w:rsid w:val="00F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4697"/>
  <w15:docId w15:val="{05570611-D6E1-4877-A001-B217AEA9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rsid w:val="00B419E3"/>
    <w:pPr>
      <w:keepNext/>
      <w:keepLines/>
      <w:numPr>
        <w:numId w:val="22"/>
      </w:numPr>
      <w:spacing w:before="480" w:after="360" w:line="432" w:lineRule="auto"/>
      <w:outlineLvl w:val="0"/>
    </w:pPr>
    <w:rPr>
      <w:b/>
      <w:smallCaps/>
      <w:color w:val="373636"/>
      <w:sz w:val="36"/>
      <w:szCs w:val="36"/>
    </w:rPr>
  </w:style>
  <w:style w:type="paragraph" w:styleId="Kop2">
    <w:name w:val="heading 2"/>
    <w:basedOn w:val="Standaard"/>
    <w:next w:val="Standaard"/>
    <w:rsid w:val="00B419E3"/>
    <w:pPr>
      <w:keepNext/>
      <w:keepLines/>
      <w:numPr>
        <w:numId w:val="23"/>
      </w:numPr>
      <w:spacing w:before="360" w:after="320" w:line="400" w:lineRule="auto"/>
      <w:outlineLvl w:val="1"/>
    </w:pPr>
    <w:rPr>
      <w:b/>
      <w:smallCaps/>
      <w:color w:val="373636"/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240" w:after="120" w:line="288" w:lineRule="auto"/>
      <w:ind w:left="720" w:hanging="720"/>
      <w:outlineLvl w:val="2"/>
    </w:pPr>
    <w:rPr>
      <w:b/>
      <w:color w:val="6B6B6B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200"/>
      <w:ind w:left="864" w:hanging="864"/>
      <w:outlineLvl w:val="3"/>
    </w:pPr>
    <w:rPr>
      <w:b/>
      <w:color w:val="6B6B6B"/>
    </w:rPr>
  </w:style>
  <w:style w:type="paragraph" w:styleId="Kop5">
    <w:name w:val="heading 5"/>
    <w:basedOn w:val="Standaard"/>
    <w:next w:val="Standaard"/>
    <w:pPr>
      <w:keepNext/>
      <w:keepLines/>
      <w:spacing w:before="200"/>
      <w:ind w:left="1008" w:hanging="1008"/>
      <w:outlineLvl w:val="4"/>
    </w:pPr>
    <w:rPr>
      <w:color w:val="6B6B6B"/>
    </w:rPr>
  </w:style>
  <w:style w:type="paragraph" w:styleId="Kop6">
    <w:name w:val="heading 6"/>
    <w:basedOn w:val="Standaard"/>
    <w:next w:val="Standaard"/>
    <w:pPr>
      <w:keepNext/>
      <w:keepLines/>
      <w:spacing w:before="200"/>
      <w:ind w:left="1152" w:hanging="1152"/>
      <w:outlineLvl w:val="5"/>
    </w:pPr>
    <w:rPr>
      <w:color w:val="6B6B6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spacing w:before="720" w:after="840" w:line="240" w:lineRule="auto"/>
      <w:jc w:val="right"/>
    </w:pPr>
    <w:rPr>
      <w:b/>
      <w:smallCaps/>
      <w:sz w:val="72"/>
      <w:szCs w:val="72"/>
    </w:rPr>
  </w:style>
  <w:style w:type="paragraph" w:styleId="Ondertitel">
    <w:name w:val="Subtitle"/>
    <w:basedOn w:val="Standaard"/>
    <w:next w:val="Standaard"/>
    <w:pPr>
      <w:spacing w:line="240" w:lineRule="auto"/>
      <w:jc w:val="right"/>
    </w:pPr>
    <w:rPr>
      <w:color w:val="6B6B6B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027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2743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816894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EB43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6A992C3F584E9B9EE8DBA11D9CD0" ma:contentTypeVersion="12" ma:contentTypeDescription="Een nieuw document maken." ma:contentTypeScope="" ma:versionID="846e9f72ee8639be3cfb601cde9d36d7">
  <xsd:schema xmlns:xsd="http://www.w3.org/2001/XMLSchema" xmlns:xs="http://www.w3.org/2001/XMLSchema" xmlns:p="http://schemas.microsoft.com/office/2006/metadata/properties" xmlns:ns2="7b058369-ebea-4acd-a3d5-e768979221f3" xmlns:ns3="295d4b4e-86ec-4d95-8040-ec51c8007493" targetNamespace="http://schemas.microsoft.com/office/2006/metadata/properties" ma:root="true" ma:fieldsID="e5e4b072aa7b99f79216416a8bd13115" ns2:_="" ns3:_="">
    <xsd:import namespace="7b058369-ebea-4acd-a3d5-e768979221f3"/>
    <xsd:import namespace="295d4b4e-86ec-4d95-8040-ec51c8007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58369-ebea-4acd-a3d5-e768979221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d4b4e-86ec-4d95-8040-ec51c8007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3B1B6-6C3A-4F5A-91C3-8DDA20DF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86E289-94A5-400A-888F-E0F30D77FE30}"/>
</file>

<file path=customXml/itemProps3.xml><?xml version="1.0" encoding="utf-8"?>
<ds:datastoreItem xmlns:ds="http://schemas.openxmlformats.org/officeDocument/2006/customXml" ds:itemID="{E6C58D7D-895D-4849-9683-42B4532677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866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Vanlishout, Ziggy</dc:creator>
  <cp:lastModifiedBy>BUYLE SABINE ELVIRE</cp:lastModifiedBy>
  <cp:revision>8</cp:revision>
  <dcterms:created xsi:type="dcterms:W3CDTF">2018-11-05T12:48:00Z</dcterms:created>
  <dcterms:modified xsi:type="dcterms:W3CDTF">2019-01-14T09:42:00Z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0x0101008F5E6A992C3F584E9B9EE8DBA11D9CD0</vt:lpwstr>
  </property>
</Properties>
</file>