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4B40EF" w14:paraId="52129177" w14:textId="77777777" w:rsidTr="00503BAB">
        <w:trPr>
          <w:trHeight w:val="1076"/>
        </w:trPr>
        <w:tc>
          <w:tcPr>
            <w:tcW w:w="9610" w:type="dxa"/>
            <w:shd w:val="clear" w:color="auto" w:fill="auto"/>
          </w:tcPr>
          <w:p w14:paraId="44836602" w14:textId="7FC8BB3D" w:rsidR="00F13681" w:rsidRPr="004B40EF" w:rsidRDefault="00F13681" w:rsidP="004B40EF">
            <w:pPr>
              <w:spacing w:before="120" w:after="20" w:line="276" w:lineRule="auto"/>
              <w:jc w:val="both"/>
              <w:rPr>
                <w:rFonts w:asciiTheme="minorHAnsi" w:hAnsiTheme="minorHAnsi" w:cstheme="minorHAnsi"/>
                <w:sz w:val="22"/>
                <w:szCs w:val="22"/>
                <w:lang w:val="nl-BE"/>
              </w:rPr>
            </w:pPr>
            <w:proofErr w:type="spellStart"/>
            <w:r w:rsidRPr="004B40EF">
              <w:rPr>
                <w:rFonts w:asciiTheme="minorHAnsi" w:hAnsiTheme="minorHAnsi" w:cstheme="minorHAnsi"/>
                <w:sz w:val="22"/>
                <w:szCs w:val="22"/>
                <w:lang w:val="nl-BE"/>
              </w:rPr>
              <w:t>Refer</w:t>
            </w:r>
            <w:proofErr w:type="spellEnd"/>
            <w:r w:rsidRPr="004B40EF">
              <w:rPr>
                <w:rFonts w:asciiTheme="minorHAnsi" w:hAnsiTheme="minorHAnsi" w:cstheme="minorHAnsi"/>
                <w:sz w:val="22"/>
                <w:szCs w:val="22"/>
              </w:rPr>
              <w:t>en</w:t>
            </w:r>
            <w:r w:rsidRPr="004B40EF">
              <w:rPr>
                <w:rFonts w:asciiTheme="minorHAnsi" w:hAnsiTheme="minorHAnsi" w:cstheme="minorHAnsi"/>
                <w:sz w:val="22"/>
                <w:szCs w:val="22"/>
                <w:lang w:val="nl-BE"/>
              </w:rPr>
              <w:t>t</w:t>
            </w:r>
            <w:r w:rsidRPr="004B40EF">
              <w:rPr>
                <w:rFonts w:asciiTheme="minorHAnsi" w:hAnsiTheme="minorHAnsi" w:cstheme="minorHAnsi"/>
                <w:sz w:val="22"/>
                <w:szCs w:val="22"/>
              </w:rPr>
              <w:t>i</w:t>
            </w:r>
            <w:r w:rsidRPr="004B40EF">
              <w:rPr>
                <w:rFonts w:asciiTheme="minorHAnsi" w:hAnsiTheme="minorHAnsi" w:cstheme="minorHAnsi"/>
                <w:sz w:val="22"/>
                <w:szCs w:val="22"/>
                <w:lang w:val="nl-BE"/>
              </w:rPr>
              <w:t xml:space="preserve">e: </w:t>
            </w:r>
            <w:r w:rsidRPr="004B40EF">
              <w:rPr>
                <w:rFonts w:asciiTheme="minorHAnsi" w:hAnsiTheme="minorHAnsi" w:cstheme="minorHAnsi"/>
                <w:sz w:val="22"/>
                <w:szCs w:val="22"/>
              </w:rPr>
              <w:t xml:space="preserve"> </w:t>
            </w:r>
            <w:r w:rsidR="00F4058D" w:rsidRPr="004B40EF">
              <w:rPr>
                <w:rFonts w:asciiTheme="minorHAnsi" w:hAnsiTheme="minorHAnsi" w:cstheme="minorHAnsi"/>
                <w:sz w:val="22"/>
                <w:szCs w:val="22"/>
                <w:lang w:val="nl-BE"/>
              </w:rPr>
              <w:t xml:space="preserve">Digitale bodemkaart </w:t>
            </w:r>
            <w:r w:rsidR="0086321F" w:rsidRPr="004B40EF">
              <w:rPr>
                <w:rFonts w:asciiTheme="minorHAnsi" w:hAnsiTheme="minorHAnsi" w:cstheme="minorHAnsi"/>
                <w:sz w:val="22"/>
                <w:szCs w:val="22"/>
                <w:lang w:val="nl-BE"/>
              </w:rPr>
              <w:t>van het Vlaams Gewest</w:t>
            </w:r>
          </w:p>
          <w:p w14:paraId="700DCC0A" w14:textId="5A5AEA14" w:rsidR="00ED2766" w:rsidRPr="004B40EF" w:rsidRDefault="00ED2766" w:rsidP="004B40EF">
            <w:pPr>
              <w:spacing w:before="120" w:after="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 xml:space="preserve">Bronbeheerder: </w:t>
            </w:r>
            <w:r w:rsidR="0086321F" w:rsidRPr="004B40EF">
              <w:rPr>
                <w:rStyle w:val="normaltextrun"/>
                <w:rFonts w:asciiTheme="minorHAnsi" w:hAnsiTheme="minorHAnsi" w:cstheme="minorHAnsi"/>
                <w:sz w:val="22"/>
                <w:szCs w:val="22"/>
                <w:bdr w:val="none" w:sz="0" w:space="0" w:color="auto" w:frame="1"/>
              </w:rPr>
              <w:t xml:space="preserve">Vlaams Planbureau voor Omgeving (VPO) </w:t>
            </w:r>
          </w:p>
          <w:p w14:paraId="79862DE2" w14:textId="69A2A444" w:rsidR="00ED2766" w:rsidRPr="004B40EF" w:rsidRDefault="00ED2766" w:rsidP="004B40EF">
            <w:pPr>
              <w:spacing w:before="120" w:after="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 xml:space="preserve">Contactpersoon bron: </w:t>
            </w:r>
            <w:r w:rsidR="0086321F" w:rsidRPr="004B40EF">
              <w:rPr>
                <w:rStyle w:val="normaltextrun"/>
                <w:rFonts w:asciiTheme="minorHAnsi" w:hAnsiTheme="minorHAnsi" w:cstheme="minorHAnsi"/>
                <w:sz w:val="22"/>
                <w:szCs w:val="22"/>
                <w:bdr w:val="none" w:sz="0" w:space="0" w:color="auto" w:frame="1"/>
              </w:rPr>
              <w:t>Marleen Van Damme en Katrien Oorts</w:t>
            </w:r>
          </w:p>
          <w:p w14:paraId="7FED45F2" w14:textId="77777777" w:rsidR="00F13681" w:rsidRPr="004B40EF" w:rsidRDefault="00F13681" w:rsidP="004B40EF">
            <w:pPr>
              <w:spacing w:before="120" w:after="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rPr>
              <w:t>B</w:t>
            </w:r>
            <w:proofErr w:type="spellStart"/>
            <w:r w:rsidRPr="004B40EF">
              <w:rPr>
                <w:rFonts w:asciiTheme="minorHAnsi" w:hAnsiTheme="minorHAnsi" w:cstheme="minorHAnsi"/>
                <w:sz w:val="22"/>
                <w:szCs w:val="22"/>
                <w:lang w:val="nl-BE"/>
              </w:rPr>
              <w:t>etreft</w:t>
            </w:r>
            <w:proofErr w:type="spellEnd"/>
            <w:r w:rsidRPr="004B40EF">
              <w:rPr>
                <w:rFonts w:asciiTheme="minorHAnsi" w:hAnsiTheme="minorHAnsi" w:cstheme="minorHAnsi"/>
                <w:sz w:val="22"/>
                <w:szCs w:val="22"/>
                <w:lang w:val="nl-BE"/>
              </w:rPr>
              <w:t xml:space="preserve">: </w:t>
            </w:r>
            <w:r w:rsidR="00307B7A" w:rsidRPr="004B40EF">
              <w:rPr>
                <w:rFonts w:asciiTheme="minorHAnsi" w:hAnsiTheme="minorHAnsi" w:cstheme="minorHAnsi"/>
                <w:sz w:val="22"/>
                <w:szCs w:val="22"/>
              </w:rPr>
              <w:t xml:space="preserve"> </w:t>
            </w:r>
            <w:r w:rsidR="00E17270" w:rsidRPr="004B40EF">
              <w:rPr>
                <w:rFonts w:asciiTheme="minorHAnsi" w:hAnsiTheme="minorHAnsi" w:cstheme="minorHAnsi"/>
                <w:sz w:val="22"/>
                <w:szCs w:val="22"/>
              </w:rPr>
              <w:t>E</w:t>
            </w:r>
            <w:proofErr w:type="spellStart"/>
            <w:r w:rsidR="00DE1932" w:rsidRPr="004B40EF">
              <w:rPr>
                <w:rFonts w:asciiTheme="minorHAnsi" w:hAnsiTheme="minorHAnsi" w:cstheme="minorHAnsi"/>
                <w:sz w:val="22"/>
                <w:szCs w:val="22"/>
                <w:lang w:val="nl-BE"/>
              </w:rPr>
              <w:t>rkenningsproces</w:t>
            </w:r>
            <w:proofErr w:type="spellEnd"/>
            <w:r w:rsidR="00DE1932" w:rsidRPr="004B40EF">
              <w:rPr>
                <w:rFonts w:asciiTheme="minorHAnsi" w:hAnsiTheme="minorHAnsi" w:cstheme="minorHAnsi"/>
                <w:sz w:val="22"/>
                <w:szCs w:val="22"/>
                <w:lang w:val="nl-BE"/>
              </w:rPr>
              <w:t xml:space="preserve"> authentieke gegevensbronnen</w:t>
            </w:r>
          </w:p>
          <w:p w14:paraId="63E0D681" w14:textId="77DB970A" w:rsidR="00F13681" w:rsidRPr="003E40C9" w:rsidRDefault="00F13681" w:rsidP="004B40EF">
            <w:pPr>
              <w:spacing w:before="120" w:after="20" w:line="276" w:lineRule="auto"/>
              <w:jc w:val="both"/>
              <w:rPr>
                <w:rFonts w:asciiTheme="minorHAnsi" w:hAnsiTheme="minorHAnsi" w:cstheme="minorHAnsi"/>
                <w:sz w:val="22"/>
                <w:szCs w:val="22"/>
                <w:lang w:val="nl-BE"/>
              </w:rPr>
            </w:pPr>
            <w:r w:rsidRPr="003E40C9">
              <w:rPr>
                <w:rFonts w:asciiTheme="minorHAnsi" w:hAnsiTheme="minorHAnsi" w:cstheme="minorHAnsi"/>
                <w:sz w:val="22"/>
                <w:szCs w:val="22"/>
                <w:lang w:val="nl-BE"/>
              </w:rPr>
              <w:t>e-mail:</w:t>
            </w:r>
            <w:r w:rsidR="00307B7A" w:rsidRPr="003E40C9">
              <w:rPr>
                <w:rFonts w:asciiTheme="minorHAnsi" w:hAnsiTheme="minorHAnsi" w:cstheme="minorHAnsi"/>
                <w:sz w:val="22"/>
                <w:szCs w:val="22"/>
                <w:lang w:val="nl-BE"/>
              </w:rPr>
              <w:t xml:space="preserve">  </w:t>
            </w:r>
            <w:r w:rsidRPr="003E40C9">
              <w:rPr>
                <w:rFonts w:asciiTheme="minorHAnsi" w:hAnsiTheme="minorHAnsi" w:cstheme="minorHAnsi"/>
                <w:sz w:val="22"/>
                <w:szCs w:val="22"/>
                <w:lang w:val="nl-BE"/>
              </w:rPr>
              <w:t xml:space="preserve"> </w:t>
            </w:r>
            <w:r w:rsidR="00A620A3" w:rsidRPr="003E40C9">
              <w:rPr>
                <w:rFonts w:asciiTheme="minorHAnsi" w:hAnsiTheme="minorHAnsi" w:cstheme="minorHAnsi"/>
                <w:sz w:val="22"/>
                <w:szCs w:val="22"/>
                <w:lang w:val="nl-BE"/>
              </w:rPr>
              <w:t>marleen.vandamme@vlaanderen.be</w:t>
            </w:r>
          </w:p>
        </w:tc>
        <w:tc>
          <w:tcPr>
            <w:tcW w:w="311" w:type="dxa"/>
            <w:shd w:val="clear" w:color="auto" w:fill="auto"/>
          </w:tcPr>
          <w:p w14:paraId="4391F937" w14:textId="77777777" w:rsidR="00F13681" w:rsidRPr="003E40C9"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1"/>
          <w:footerReference w:type="first" r:id="rId12"/>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7088216E"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31777DF6"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12 november 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 ‘</w:t>
      </w:r>
      <w:r w:rsidR="00AE0C94" w:rsidRPr="00AE0C94">
        <w:rPr>
          <w:rFonts w:asciiTheme="minorHAnsi" w:hAnsiTheme="minorHAnsi" w:cstheme="minorHAnsi"/>
          <w:sz w:val="22"/>
          <w:szCs w:val="22"/>
          <w:lang w:val="nl-BE"/>
        </w:rPr>
        <w:t xml:space="preserve"> </w:t>
      </w:r>
      <w:r w:rsidR="00AE0C94" w:rsidRPr="004B40EF">
        <w:rPr>
          <w:rFonts w:asciiTheme="minorHAnsi" w:hAnsiTheme="minorHAnsi" w:cstheme="minorHAnsi"/>
          <w:sz w:val="22"/>
          <w:szCs w:val="22"/>
          <w:lang w:val="nl-BE"/>
        </w:rPr>
        <w:t>Digitale bodemkaart van het Vlaams Gewest</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2AED148D" w:rsidR="00F13681" w:rsidRPr="00012D92" w:rsidRDefault="00E62A2D" w:rsidP="00012D92">
      <w:pPr>
        <w:pStyle w:val="Kop1"/>
      </w:pPr>
      <w:r w:rsidRPr="00012D92">
        <w:t>gegevensbron</w:t>
      </w:r>
      <w:r w:rsidR="00AB4095" w:rsidRPr="00012D92">
        <w:t xml:space="preserve"> - presentatie</w:t>
      </w:r>
    </w:p>
    <w:p w14:paraId="17CF94E5" w14:textId="77777777" w:rsidR="004C582A" w:rsidRPr="004B40EF" w:rsidRDefault="004C582A" w:rsidP="004B40EF">
      <w:pPr>
        <w:spacing w:before="120" w:after="120" w:line="276" w:lineRule="auto"/>
        <w:contextualSpacing/>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Op basis van de resultaten van een intensieve bodemkartering gedurende de jaren '50 tot '70 werd de Belgische bodemkaart opgesteld. Deze Belgische bodemkaart steunt op het Belgische bodemclassificatiesysteem. Het is een nationaal systeem dat uitsluitend voor de Belgische bodems werd opgesteld.</w:t>
      </w:r>
    </w:p>
    <w:p w14:paraId="118FDF73" w14:textId="77777777" w:rsidR="004C582A" w:rsidRPr="004B40EF" w:rsidRDefault="004C582A" w:rsidP="004B40EF">
      <w:pPr>
        <w:spacing w:before="120" w:after="120" w:line="276" w:lineRule="auto"/>
        <w:contextualSpacing/>
        <w:jc w:val="both"/>
        <w:rPr>
          <w:rFonts w:asciiTheme="minorHAnsi" w:hAnsiTheme="minorHAnsi" w:cstheme="minorHAnsi"/>
          <w:sz w:val="22"/>
          <w:szCs w:val="22"/>
          <w:lang w:val="nl-BE"/>
        </w:rPr>
      </w:pPr>
    </w:p>
    <w:p w14:paraId="577BF27A" w14:textId="77777777" w:rsidR="004C582A" w:rsidRPr="004B40EF" w:rsidRDefault="004C582A" w:rsidP="004B40EF">
      <w:pPr>
        <w:spacing w:before="120" w:after="120" w:line="276" w:lineRule="auto"/>
        <w:contextualSpacing/>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 xml:space="preserve">De digitale dataset van de bodemkaart is omwille van de visualisatie onderverdeeld in 5 kaartlagen: bodemtypes, substraten, fasen, varianten van het moedermateriaal en de profielontwikkeling. De </w:t>
      </w:r>
      <w:proofErr w:type="spellStart"/>
      <w:r w:rsidRPr="004B40EF">
        <w:rPr>
          <w:rFonts w:asciiTheme="minorHAnsi" w:hAnsiTheme="minorHAnsi" w:cstheme="minorHAnsi"/>
          <w:sz w:val="22"/>
          <w:szCs w:val="22"/>
          <w:lang w:val="nl-BE"/>
        </w:rPr>
        <w:t>kaartlaag</w:t>
      </w:r>
      <w:proofErr w:type="spellEnd"/>
      <w:r w:rsidRPr="004B40EF">
        <w:rPr>
          <w:rFonts w:asciiTheme="minorHAnsi" w:hAnsiTheme="minorHAnsi" w:cstheme="minorHAnsi"/>
          <w:sz w:val="22"/>
          <w:szCs w:val="22"/>
          <w:lang w:val="nl-BE"/>
        </w:rPr>
        <w:t xml:space="preserve"> 'bodemtypes' bevat alle attribuutinfo van de bodemkaart. Naast het beschikbaar stellen van de basisgegevens van de bodemkaart via </w:t>
      </w:r>
      <w:proofErr w:type="spellStart"/>
      <w:r w:rsidRPr="004B40EF">
        <w:rPr>
          <w:rFonts w:asciiTheme="minorHAnsi" w:hAnsiTheme="minorHAnsi" w:cstheme="minorHAnsi"/>
          <w:sz w:val="22"/>
          <w:szCs w:val="22"/>
          <w:lang w:val="nl-BE"/>
        </w:rPr>
        <w:t>webservices</w:t>
      </w:r>
      <w:proofErr w:type="spellEnd"/>
      <w:r w:rsidRPr="004B40EF">
        <w:rPr>
          <w:rFonts w:asciiTheme="minorHAnsi" w:hAnsiTheme="minorHAnsi" w:cstheme="minorHAnsi"/>
          <w:sz w:val="22"/>
          <w:szCs w:val="22"/>
          <w:lang w:val="nl-BE"/>
        </w:rPr>
        <w:t>, doet het Vlaams Planbureau ook veel inspanningen om de informatie uit de bodemkaart beter verstaanbaar te maken voor een breed publiek. Voor elke bodemkaartpolygoon bestaat de mogelijkheid om de scan van het analoge bodemkaartblad, het toelichtingsboekje en de basiskaarten op schaal 1:5000 op te roepen en algemene kenmerken van de kernserie van het bodemtype te bekijken. Bijkomend zijn in de DOV-verkenner waar beschikbaar voor elk bodemtype de beschrijving en foto's van een representatief bodemprofiel en representatieve omgevingen weergegeven (door koppeling met de beschikbare bodemprofielen in de DOV-bodemdatabank).</w:t>
      </w:r>
    </w:p>
    <w:p w14:paraId="35957E28" w14:textId="77777777" w:rsidR="00286949" w:rsidRDefault="00286949" w:rsidP="00286949">
      <w:pPr>
        <w:pStyle w:val="paragraph"/>
        <w:spacing w:before="0" w:beforeAutospacing="0" w:after="0" w:afterAutospacing="0" w:line="276" w:lineRule="auto"/>
        <w:jc w:val="both"/>
        <w:textAlignment w:val="baseline"/>
        <w:rPr>
          <w:rStyle w:val="eop"/>
          <w:rFonts w:asciiTheme="minorHAnsi" w:hAnsiTheme="minorHAnsi" w:cs="Segoe UI"/>
          <w:sz w:val="22"/>
          <w:szCs w:val="22"/>
        </w:rPr>
      </w:pPr>
      <w:r>
        <w:rPr>
          <w:rStyle w:val="eop"/>
          <w:rFonts w:asciiTheme="minorHAnsi" w:hAnsiTheme="minorHAnsi" w:cs="Segoe UI"/>
          <w:sz w:val="22"/>
          <w:szCs w:val="22"/>
        </w:rPr>
        <w:lastRenderedPageBreak/>
        <w:t xml:space="preserve">De gegevensbron bevat geen persoonsgegevens. </w:t>
      </w:r>
    </w:p>
    <w:p w14:paraId="431593F5" w14:textId="77777777" w:rsidR="00286949" w:rsidRPr="00041736" w:rsidRDefault="00286949" w:rsidP="00286949">
      <w:pPr>
        <w:pStyle w:val="paragraph"/>
        <w:spacing w:before="0" w:beforeAutospacing="0" w:after="0" w:afterAutospacing="0" w:line="276" w:lineRule="auto"/>
        <w:jc w:val="both"/>
        <w:textAlignment w:val="baseline"/>
        <w:rPr>
          <w:rFonts w:asciiTheme="minorHAnsi" w:hAnsiTheme="minorHAnsi" w:cs="Segoe UI"/>
          <w:sz w:val="16"/>
          <w:szCs w:val="16"/>
        </w:rPr>
      </w:pPr>
      <w:r>
        <w:rPr>
          <w:rStyle w:val="eop"/>
          <w:rFonts w:asciiTheme="minorHAnsi" w:hAnsiTheme="minorHAnsi" w:cs="Segoe UI"/>
          <w:sz w:val="22"/>
          <w:szCs w:val="22"/>
        </w:rPr>
        <w:t>De Vlaamse Hydrografische Atlas is een geografische gegevensbron als vermeld in artikel 12, 1°, van het GDI-decreet.</w:t>
      </w:r>
    </w:p>
    <w:p w14:paraId="5651FC94" w14:textId="77777777" w:rsidR="004C582A" w:rsidRPr="004B40EF" w:rsidRDefault="004C582A" w:rsidP="004B40EF">
      <w:pPr>
        <w:spacing w:before="120" w:after="120" w:line="276" w:lineRule="auto"/>
        <w:contextualSpacing/>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Belang van de bron en meerwaarde:</w:t>
      </w:r>
    </w:p>
    <w:p w14:paraId="2253AF7B" w14:textId="77777777" w:rsidR="004C582A" w:rsidRPr="004B40EF" w:rsidRDefault="004C582A" w:rsidP="004B40EF">
      <w:pPr>
        <w:pStyle w:val="Lijstalinea"/>
        <w:numPr>
          <w:ilvl w:val="0"/>
          <w:numId w:val="21"/>
        </w:numPr>
        <w:pBdr>
          <w:top w:val="nil"/>
          <w:left w:val="nil"/>
          <w:bottom w:val="nil"/>
          <w:right w:val="nil"/>
          <w:between w:val="nil"/>
        </w:pBdr>
        <w:spacing w:before="60" w:after="6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Historische gegevens gebaseerd op een heel dicht netwerk van meetgegevens</w:t>
      </w:r>
    </w:p>
    <w:p w14:paraId="7F7FC2DE" w14:textId="77777777" w:rsidR="004C582A" w:rsidRPr="004B40EF" w:rsidRDefault="004C582A" w:rsidP="004B40EF">
      <w:pPr>
        <w:pStyle w:val="Lijstalinea"/>
        <w:numPr>
          <w:ilvl w:val="0"/>
          <w:numId w:val="21"/>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4B40EF">
        <w:rPr>
          <w:rFonts w:asciiTheme="minorHAnsi" w:hAnsiTheme="minorHAnsi" w:cstheme="minorHAnsi"/>
          <w:sz w:val="22"/>
          <w:szCs w:val="22"/>
        </w:rPr>
        <w:t>Basisgegevens voor Vlaanderen</w:t>
      </w:r>
    </w:p>
    <w:p w14:paraId="6363BFE6" w14:textId="77777777" w:rsidR="004C582A" w:rsidRPr="004B40EF" w:rsidRDefault="004C582A" w:rsidP="004B40EF">
      <w:pPr>
        <w:pStyle w:val="Lijstalinea"/>
        <w:numPr>
          <w:ilvl w:val="0"/>
          <w:numId w:val="21"/>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4B40EF">
        <w:rPr>
          <w:rFonts w:asciiTheme="minorHAnsi" w:hAnsiTheme="minorHAnsi" w:cstheme="minorHAnsi"/>
          <w:sz w:val="22"/>
          <w:szCs w:val="22"/>
        </w:rPr>
        <w:t xml:space="preserve">Enige </w:t>
      </w:r>
      <w:proofErr w:type="spellStart"/>
      <w:r w:rsidRPr="004B40EF">
        <w:rPr>
          <w:rFonts w:asciiTheme="minorHAnsi" w:hAnsiTheme="minorHAnsi" w:cstheme="minorHAnsi"/>
          <w:sz w:val="22"/>
          <w:szCs w:val="22"/>
        </w:rPr>
        <w:t>gebiedsdekkende</w:t>
      </w:r>
      <w:proofErr w:type="spellEnd"/>
      <w:r w:rsidRPr="004B40EF">
        <w:rPr>
          <w:rFonts w:asciiTheme="minorHAnsi" w:hAnsiTheme="minorHAnsi" w:cstheme="minorHAnsi"/>
          <w:sz w:val="22"/>
          <w:szCs w:val="22"/>
        </w:rPr>
        <w:t xml:space="preserve"> bodemkartering van Vlaanderen </w:t>
      </w:r>
    </w:p>
    <w:p w14:paraId="04C5C123" w14:textId="77777777" w:rsidR="004C582A" w:rsidRPr="004B40EF" w:rsidRDefault="004C582A" w:rsidP="004B40EF">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Waarom is het belangrijk dat deze bron erkend wordt?</w:t>
      </w:r>
    </w:p>
    <w:p w14:paraId="318F0261" w14:textId="77777777" w:rsidR="004C582A" w:rsidRPr="004B40EF" w:rsidRDefault="004C582A" w:rsidP="004B40EF">
      <w:pPr>
        <w:pStyle w:val="Lijstalinea"/>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4B40EF">
        <w:rPr>
          <w:rFonts w:asciiTheme="minorHAnsi" w:hAnsiTheme="minorHAnsi" w:cstheme="minorHAnsi"/>
          <w:sz w:val="22"/>
          <w:szCs w:val="22"/>
        </w:rPr>
        <w:t>Eén officiële versie</w:t>
      </w:r>
    </w:p>
    <w:p w14:paraId="565B1296" w14:textId="77777777" w:rsidR="004C582A" w:rsidRPr="004B40EF" w:rsidRDefault="004C582A" w:rsidP="004B40EF">
      <w:pPr>
        <w:pStyle w:val="Lijstalinea"/>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4B40EF">
        <w:rPr>
          <w:rFonts w:asciiTheme="minorHAnsi" w:hAnsiTheme="minorHAnsi" w:cstheme="minorHAnsi"/>
          <w:sz w:val="22"/>
          <w:szCs w:val="22"/>
        </w:rPr>
        <w:t>Gecentraliseerde verbeteringen</w:t>
      </w:r>
    </w:p>
    <w:p w14:paraId="7EE4EC0A" w14:textId="77777777" w:rsidR="004C582A" w:rsidRPr="004B40EF" w:rsidRDefault="004C582A" w:rsidP="004B40EF">
      <w:pPr>
        <w:pStyle w:val="Lijstalinea"/>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4B40EF">
        <w:rPr>
          <w:rFonts w:asciiTheme="minorHAnsi" w:hAnsiTheme="minorHAnsi" w:cstheme="minorHAnsi"/>
          <w:sz w:val="22"/>
          <w:szCs w:val="22"/>
        </w:rPr>
        <w:t>Gecentraliseerde toevoegingen</w:t>
      </w:r>
    </w:p>
    <w:p w14:paraId="2F403CE3" w14:textId="77777777" w:rsidR="004C582A" w:rsidRPr="004B40EF" w:rsidRDefault="004C582A" w:rsidP="004B40EF">
      <w:pPr>
        <w:pStyle w:val="Lijstalinea"/>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4B40EF">
        <w:rPr>
          <w:rFonts w:asciiTheme="minorHAnsi" w:hAnsiTheme="minorHAnsi" w:cstheme="minorHAnsi"/>
          <w:sz w:val="22"/>
          <w:szCs w:val="22"/>
        </w:rPr>
        <w:t>Contactpunt voor suggesties of opmerkingen</w:t>
      </w:r>
    </w:p>
    <w:p w14:paraId="4E6C90AE" w14:textId="77777777" w:rsidR="004C582A" w:rsidRPr="004B40EF" w:rsidRDefault="004C582A" w:rsidP="004B40EF">
      <w:pPr>
        <w:spacing w:before="120" w:after="120" w:line="276" w:lineRule="auto"/>
        <w:contextualSpacing/>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De gebruikers en het gebruik van de bodemkaart zijn zeer divers. Hieronder enkele voorbeelden:</w:t>
      </w:r>
    </w:p>
    <w:p w14:paraId="35F7303D" w14:textId="77777777"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Vlaams Planbureau voor Omgeving: bodembeleid, kennisdeling rond bodem</w:t>
      </w:r>
    </w:p>
    <w:p w14:paraId="67026382" w14:textId="77777777"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Universiteiten en onderzoeksinstellingen: gebruik bodemgegevens voor onderzoek en modellering</w:t>
      </w:r>
    </w:p>
    <w:p w14:paraId="61B059C7" w14:textId="77777777"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MER-deskundigen: opmaak MER</w:t>
      </w:r>
    </w:p>
    <w:p w14:paraId="4571022E" w14:textId="77777777"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Departement Landbouw en Visserij: gebruik bodemgegevens en Potentiële bodemerosiekaart per perceel</w:t>
      </w:r>
    </w:p>
    <w:p w14:paraId="1B6D8537" w14:textId="77777777"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INBO: gebruik bodemkaarten voor bos- en natuuronderzoek</w:t>
      </w:r>
    </w:p>
    <w:p w14:paraId="539C550A" w14:textId="77777777"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 xml:space="preserve">VLM: o.a. </w:t>
      </w:r>
      <w:proofErr w:type="spellStart"/>
      <w:r w:rsidRPr="004B40EF">
        <w:rPr>
          <w:rFonts w:asciiTheme="minorHAnsi" w:hAnsiTheme="minorHAnsi" w:cstheme="minorHAnsi"/>
          <w:sz w:val="22"/>
          <w:szCs w:val="22"/>
          <w:lang w:val="nl-BE"/>
        </w:rPr>
        <w:t>herkartering</w:t>
      </w:r>
      <w:proofErr w:type="spellEnd"/>
      <w:r w:rsidRPr="004B40EF">
        <w:rPr>
          <w:rFonts w:asciiTheme="minorHAnsi" w:hAnsiTheme="minorHAnsi" w:cstheme="minorHAnsi"/>
          <w:sz w:val="22"/>
          <w:szCs w:val="22"/>
          <w:lang w:val="nl-BE"/>
        </w:rPr>
        <w:t xml:space="preserve"> ruilverkavelingen, inrichtingsprojecten, …</w:t>
      </w:r>
    </w:p>
    <w:p w14:paraId="2F77341B" w14:textId="77777777"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Agentschap Onroerend Erfgoed: archeologisch onderzoek</w:t>
      </w:r>
    </w:p>
    <w:p w14:paraId="0B16B0A0" w14:textId="77777777"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Immobiliënsector: waardebepaling grond</w:t>
      </w:r>
    </w:p>
    <w:p w14:paraId="0082A22D" w14:textId="77777777"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Landbouwers: Bodemgeschiktheid en risico’s bodems</w:t>
      </w:r>
    </w:p>
    <w:p w14:paraId="2E9446BB" w14:textId="77777777"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Burgers: vruchtbaarheid bodem + infiltratiesnelheid door bodem</w:t>
      </w:r>
    </w:p>
    <w:p w14:paraId="096A3820" w14:textId="77777777"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Ruimtelijke ordening: ruimtelijke planning</w:t>
      </w:r>
    </w:p>
    <w:p w14:paraId="4AF7C77A" w14:textId="7982DB41" w:rsidR="004C582A" w:rsidRPr="004B40EF" w:rsidRDefault="004C582A"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w:t>
      </w:r>
    </w:p>
    <w:p w14:paraId="47A69600" w14:textId="77777777" w:rsidR="00BE0222" w:rsidRPr="004B40EF" w:rsidRDefault="00BE0222" w:rsidP="004B40EF">
      <w:pPr>
        <w:spacing w:before="120" w:after="120" w:line="276" w:lineRule="auto"/>
        <w:contextualSpacing/>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Afgeleide gegevens van en modelberekeningen gebaseerd op de digitale bodemkaart van het Vlaams Gewest (verschillende datasets)</w:t>
      </w:r>
    </w:p>
    <w:p w14:paraId="5CD56879" w14:textId="77777777" w:rsidR="00BE0222" w:rsidRPr="004B40EF" w:rsidRDefault="00BE0222"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Droogtegevoeligheid van de bodem</w:t>
      </w:r>
    </w:p>
    <w:p w14:paraId="0215C812" w14:textId="77777777" w:rsidR="00BE0222" w:rsidRPr="004B40EF" w:rsidRDefault="00BE0222"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Potentiële erosiegevoeligheidskaarten per perceel</w:t>
      </w:r>
    </w:p>
    <w:p w14:paraId="18A9136A" w14:textId="77777777" w:rsidR="00BE0222" w:rsidRPr="004B40EF" w:rsidRDefault="00BE0222"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 xml:space="preserve">Bodemkaart van het Vlaamse Gewest volgens het internationale bodemclassificatiesysteem World Reference Base </w:t>
      </w:r>
    </w:p>
    <w:p w14:paraId="295A77D1" w14:textId="77777777" w:rsidR="00BE0222" w:rsidRPr="004B40EF" w:rsidRDefault="00BE0222"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Inputparameters modelberekeningen watertransport en nutriëntentransport door de bodem</w:t>
      </w:r>
    </w:p>
    <w:p w14:paraId="0EB36126" w14:textId="77777777" w:rsidR="00BE0222" w:rsidRPr="004B40EF" w:rsidRDefault="00BE0222" w:rsidP="004B40EF">
      <w:pPr>
        <w:pStyle w:val="Lijstalinea"/>
        <w:numPr>
          <w:ilvl w:val="0"/>
          <w:numId w:val="22"/>
        </w:numPr>
        <w:spacing w:before="120" w:after="120" w:line="276" w:lineRule="auto"/>
        <w:jc w:val="both"/>
        <w:rPr>
          <w:rFonts w:asciiTheme="minorHAnsi" w:hAnsiTheme="minorHAnsi" w:cstheme="minorHAnsi"/>
          <w:sz w:val="22"/>
          <w:szCs w:val="22"/>
          <w:lang w:val="en-US"/>
        </w:rPr>
      </w:pPr>
      <w:r w:rsidRPr="004B40EF">
        <w:rPr>
          <w:rFonts w:asciiTheme="minorHAnsi" w:hAnsiTheme="minorHAnsi" w:cstheme="minorHAnsi"/>
          <w:sz w:val="22"/>
          <w:szCs w:val="22"/>
          <w:lang w:val="en-US"/>
        </w:rPr>
        <w:t>Soil Organic Carbon Stock Maps for Belgium</w:t>
      </w:r>
    </w:p>
    <w:p w14:paraId="12A2A894" w14:textId="77777777" w:rsidR="00BE0222" w:rsidRPr="004B40EF" w:rsidRDefault="00BE0222"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 xml:space="preserve">Vlaamse deel van de Global </w:t>
      </w:r>
      <w:proofErr w:type="spellStart"/>
      <w:r w:rsidRPr="004B40EF">
        <w:rPr>
          <w:rFonts w:asciiTheme="minorHAnsi" w:hAnsiTheme="minorHAnsi" w:cstheme="minorHAnsi"/>
          <w:sz w:val="22"/>
          <w:szCs w:val="22"/>
          <w:lang w:val="nl-BE"/>
        </w:rPr>
        <w:t>Soil</w:t>
      </w:r>
      <w:proofErr w:type="spellEnd"/>
      <w:r w:rsidRPr="004B40EF">
        <w:rPr>
          <w:rFonts w:asciiTheme="minorHAnsi" w:hAnsiTheme="minorHAnsi" w:cstheme="minorHAnsi"/>
          <w:sz w:val="22"/>
          <w:szCs w:val="22"/>
          <w:lang w:val="nl-BE"/>
        </w:rPr>
        <w:t xml:space="preserve"> </w:t>
      </w:r>
      <w:proofErr w:type="spellStart"/>
      <w:r w:rsidRPr="004B40EF">
        <w:rPr>
          <w:rFonts w:asciiTheme="minorHAnsi" w:hAnsiTheme="minorHAnsi" w:cstheme="minorHAnsi"/>
          <w:sz w:val="22"/>
          <w:szCs w:val="22"/>
          <w:lang w:val="nl-BE"/>
        </w:rPr>
        <w:t>Organic</w:t>
      </w:r>
      <w:proofErr w:type="spellEnd"/>
      <w:r w:rsidRPr="004B40EF">
        <w:rPr>
          <w:rFonts w:asciiTheme="minorHAnsi" w:hAnsiTheme="minorHAnsi" w:cstheme="minorHAnsi"/>
          <w:sz w:val="22"/>
          <w:szCs w:val="22"/>
          <w:lang w:val="nl-BE"/>
        </w:rPr>
        <w:t xml:space="preserve"> Carbon Map (FAO)</w:t>
      </w:r>
    </w:p>
    <w:p w14:paraId="2C224A1F" w14:textId="0EDFBEF8" w:rsidR="00BE0222" w:rsidRPr="00154929" w:rsidRDefault="00BE0222" w:rsidP="004B40EF">
      <w:pPr>
        <w:pStyle w:val="Lijstalinea"/>
        <w:numPr>
          <w:ilvl w:val="0"/>
          <w:numId w:val="22"/>
        </w:numPr>
        <w:spacing w:before="120" w:after="120"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w:t>
      </w:r>
    </w:p>
    <w:p w14:paraId="608B4CB0" w14:textId="0C45002C" w:rsidR="00F13681" w:rsidRPr="00012D92" w:rsidRDefault="00E62A2D" w:rsidP="00012D92">
      <w:pPr>
        <w:pStyle w:val="Kop1"/>
      </w:pPr>
      <w:r w:rsidRPr="00012D92">
        <w:t>voorwaarden erkenning</w:t>
      </w:r>
    </w:p>
    <w:p w14:paraId="40F7CF26" w14:textId="7EA8962F" w:rsidR="004A421E" w:rsidRPr="004B40EF" w:rsidRDefault="004A421E" w:rsidP="004B40EF">
      <w:pPr>
        <w:spacing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De werkgroep erkent dat de voorgelegde bron aan alle voorwaarden</w:t>
      </w:r>
      <w:r w:rsidR="006B44E9" w:rsidRPr="006B44E9">
        <w:rPr>
          <w:rFonts w:asciiTheme="minorHAnsi" w:hAnsiTheme="minorHAnsi" w:cstheme="minorHAnsi"/>
          <w:sz w:val="22"/>
          <w:szCs w:val="22"/>
          <w:lang w:val="nl-BE"/>
        </w:rPr>
        <w:t>, bepaald in het besluit van de Vlaamse Regering van 15 mei 2009,</w:t>
      </w:r>
      <w:r w:rsidRPr="004B40EF">
        <w:rPr>
          <w:rFonts w:asciiTheme="minorHAnsi" w:hAnsiTheme="minorHAnsi" w:cstheme="minorHAnsi"/>
          <w:sz w:val="22"/>
          <w:szCs w:val="22"/>
          <w:lang w:val="nl-BE"/>
        </w:rPr>
        <w:t xml:space="preserve"> voldoet om tot erkenning over te gaan.</w:t>
      </w:r>
      <w:r w:rsidR="00410C23" w:rsidRPr="00410C23">
        <w:t xml:space="preserve"> </w:t>
      </w:r>
      <w:r w:rsidR="00410C23" w:rsidRPr="00410C23">
        <w:rPr>
          <w:rFonts w:asciiTheme="minorHAnsi" w:hAnsiTheme="minorHAnsi" w:cstheme="minorHAnsi"/>
          <w:sz w:val="22"/>
          <w:szCs w:val="22"/>
          <w:lang w:val="nl-BE"/>
        </w:rPr>
        <w:t>De motivering daarvan wordt toegelicht in punt 6.</w:t>
      </w:r>
    </w:p>
    <w:p w14:paraId="0195EFAD" w14:textId="622A34CC" w:rsidR="000A43F9" w:rsidRPr="00012D92" w:rsidRDefault="000A43F9" w:rsidP="00012D92">
      <w:pPr>
        <w:pStyle w:val="Kop1"/>
      </w:pPr>
      <w:r w:rsidRPr="00012D92">
        <w:lastRenderedPageBreak/>
        <w:t>Feedback bronbeheerder</w:t>
      </w:r>
    </w:p>
    <w:p w14:paraId="03522BB4" w14:textId="2BE015C2" w:rsidR="000A43F9" w:rsidRPr="00C73B35" w:rsidRDefault="000A43F9" w:rsidP="00C73B35">
      <w:pPr>
        <w:pStyle w:val="Kop1"/>
      </w:pPr>
      <w:r w:rsidRPr="00C73B35">
        <w:t>feedback uit publieke review</w:t>
      </w:r>
    </w:p>
    <w:p w14:paraId="4EAF81ED" w14:textId="41D0A827" w:rsidR="000A43F9" w:rsidRDefault="000A43F9"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 xml:space="preserve">De publieke review van de betreffende bron leverde </w:t>
      </w:r>
      <w:r w:rsidR="003E40C9">
        <w:rPr>
          <w:rFonts w:asciiTheme="minorHAnsi" w:hAnsiTheme="minorHAnsi" w:cstheme="minorHAnsi"/>
          <w:sz w:val="22"/>
          <w:szCs w:val="22"/>
        </w:rPr>
        <w:t>geen</w:t>
      </w:r>
      <w:r w:rsidRPr="004B40EF">
        <w:rPr>
          <w:rFonts w:asciiTheme="minorHAnsi" w:hAnsiTheme="minorHAnsi" w:cstheme="minorHAnsi"/>
          <w:sz w:val="22"/>
          <w:szCs w:val="22"/>
        </w:rPr>
        <w:t xml:space="preserve"> opmerkingen/suggesties op</w:t>
      </w:r>
      <w:r w:rsidR="00611A55" w:rsidRPr="004B40EF">
        <w:rPr>
          <w:rFonts w:asciiTheme="minorHAnsi" w:hAnsiTheme="minorHAnsi" w:cstheme="minorHAnsi"/>
          <w:sz w:val="22"/>
          <w:szCs w:val="22"/>
        </w:rPr>
        <w:t>.</w:t>
      </w:r>
    </w:p>
    <w:p w14:paraId="4933A3FC" w14:textId="77777777" w:rsidR="003E40C9" w:rsidRPr="00012D92" w:rsidRDefault="003E40C9" w:rsidP="003E40C9">
      <w:pPr>
        <w:pStyle w:val="Kop1"/>
      </w:pPr>
      <w:r w:rsidRPr="00012D92">
        <w:t>Maturiteitsniveau</w:t>
      </w:r>
    </w:p>
    <w:p w14:paraId="5D326D34" w14:textId="604302D3" w:rsidR="003C4EE9" w:rsidRPr="00FA0A2E" w:rsidRDefault="003C4EE9" w:rsidP="00FA0A2E">
      <w:pPr>
        <w:shd w:val="clear" w:color="auto" w:fill="FFFFFF"/>
        <w:spacing w:after="75" w:line="276" w:lineRule="auto"/>
        <w:jc w:val="both"/>
        <w:rPr>
          <w:rFonts w:asciiTheme="minorHAnsi" w:eastAsia="Times New Roman" w:hAnsiTheme="minorHAnsi" w:cstheme="minorHAnsi"/>
          <w:sz w:val="22"/>
          <w:szCs w:val="22"/>
          <w:lang w:val="nl-BE"/>
        </w:rPr>
      </w:pPr>
      <w:bookmarkStart w:id="1" w:name="_Toc459722076"/>
      <w:bookmarkStart w:id="2" w:name="_Toc520208341"/>
      <w:bookmarkStart w:id="3" w:name="_Toc523153256"/>
      <w:r w:rsidRPr="00FA0A2E">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FA0A2E">
        <w:rPr>
          <w:rFonts w:asciiTheme="minorHAnsi" w:eastAsia="Times New Roman" w:hAnsiTheme="minorHAnsi" w:cstheme="minorHAnsi"/>
          <w:sz w:val="22"/>
          <w:szCs w:val="22"/>
          <w:lang w:val="nl-BE"/>
        </w:rPr>
        <w:t>heeft voldaan</w:t>
      </w:r>
      <w:r w:rsidRPr="00FA0A2E">
        <w:rPr>
          <w:rFonts w:asciiTheme="minorHAnsi" w:eastAsia="Times New Roman" w:hAnsiTheme="minorHAnsi" w:cstheme="minorHAnsi"/>
          <w:sz w:val="22"/>
          <w:szCs w:val="22"/>
          <w:lang w:val="nl-BE"/>
        </w:rPr>
        <w:t>.</w:t>
      </w:r>
    </w:p>
    <w:p w14:paraId="71D8FA30" w14:textId="77777777" w:rsidR="003C4EE9" w:rsidRDefault="003C4EE9" w:rsidP="003C4EE9">
      <w:pPr>
        <w:pStyle w:val="Lijstalinea"/>
        <w:shd w:val="clear" w:color="auto" w:fill="FFFFFF"/>
        <w:spacing w:after="75" w:line="276" w:lineRule="auto"/>
        <w:jc w:val="both"/>
        <w:rPr>
          <w:rFonts w:asciiTheme="minorHAnsi" w:eastAsia="Times New Roman" w:hAnsiTheme="minorHAnsi" w:cstheme="minorHAnsi"/>
          <w:sz w:val="22"/>
          <w:szCs w:val="22"/>
          <w:lang w:val="nl-BE"/>
        </w:rPr>
      </w:pPr>
    </w:p>
    <w:p w14:paraId="5D26C819" w14:textId="55EF6CEC"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73B35">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w:t>
      </w:r>
      <w:bookmarkEnd w:id="1"/>
      <w:bookmarkEnd w:id="2"/>
      <w:bookmarkEnd w:id="3"/>
      <w:r w:rsidRPr="00C73B35">
        <w:rPr>
          <w:rFonts w:asciiTheme="minorHAnsi" w:eastAsia="Times New Roman" w:hAnsiTheme="minorHAnsi" w:cstheme="minorHAnsi"/>
          <w:sz w:val="22"/>
          <w:szCs w:val="22"/>
          <w:lang w:val="nl-BE"/>
        </w:rPr>
        <w:t>. Maturiteitsniveau 4.</w:t>
      </w:r>
    </w:p>
    <w:p w14:paraId="33D740D9"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4" w:name="_Toc523153257"/>
      <w:r w:rsidRPr="00C73B35">
        <w:rPr>
          <w:rFonts w:asciiTheme="minorHAnsi" w:eastAsia="Times New Roman" w:hAnsiTheme="minorHAnsi" w:cstheme="minorHAnsi"/>
          <w:sz w:val="22"/>
          <w:szCs w:val="22"/>
          <w:lang w:val="nl-BE"/>
        </w:rPr>
        <w:t>De nodige technische voorzieningen bestaan om de kwaliteit van de gegevens te garanderen</w:t>
      </w:r>
      <w:bookmarkEnd w:id="4"/>
      <w:r w:rsidRPr="00C73B35">
        <w:rPr>
          <w:rFonts w:asciiTheme="minorHAnsi" w:eastAsia="Times New Roman" w:hAnsiTheme="minorHAnsi" w:cstheme="minorHAnsi"/>
          <w:sz w:val="22"/>
          <w:szCs w:val="22"/>
          <w:lang w:val="nl-BE"/>
        </w:rPr>
        <w:t>. Maturiteitsniveau 4.</w:t>
      </w:r>
    </w:p>
    <w:p w14:paraId="63DF8F89"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8"/>
      <w:r w:rsidRPr="00C73B35">
        <w:rPr>
          <w:rFonts w:asciiTheme="minorHAnsi" w:eastAsia="Times New Roman" w:hAnsiTheme="minorHAnsi" w:cstheme="minorHAnsi"/>
          <w:sz w:val="22"/>
          <w:szCs w:val="22"/>
          <w:lang w:val="nl-BE"/>
        </w:rPr>
        <w:t>De nodige organisatorische voorzieningen bestaan om de kwaliteit van de gegevens te garanderen</w:t>
      </w:r>
      <w:bookmarkEnd w:id="5"/>
      <w:r w:rsidRPr="00C73B35">
        <w:rPr>
          <w:rFonts w:asciiTheme="minorHAnsi" w:eastAsia="Times New Roman" w:hAnsiTheme="minorHAnsi" w:cstheme="minorHAnsi"/>
          <w:sz w:val="22"/>
          <w:szCs w:val="22"/>
          <w:lang w:val="nl-BE"/>
        </w:rPr>
        <w:t>. Maturiteitsniveau 5.</w:t>
      </w:r>
    </w:p>
    <w:p w14:paraId="13519003"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73B35">
        <w:rPr>
          <w:rFonts w:asciiTheme="minorHAnsi" w:eastAsia="Times New Roman" w:hAnsiTheme="minorHAnsi" w:cstheme="minorHAnsi"/>
          <w:sz w:val="22"/>
          <w:szCs w:val="22"/>
          <w:lang w:val="nl-BE"/>
        </w:rPr>
        <w:t>De dataset is beschreven door middel van metagegevens die voldoen aan de binnen Vlaanderen geldende metadata standaarden. Maturiteitsniveau 4.</w:t>
      </w:r>
    </w:p>
    <w:p w14:paraId="3B0E6C00"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73B35">
        <w:rPr>
          <w:rFonts w:asciiTheme="minorHAnsi" w:eastAsia="Times New Roman" w:hAnsiTheme="minorHAnsi" w:cstheme="minorHAnsi"/>
          <w:sz w:val="22"/>
          <w:szCs w:val="22"/>
          <w:lang w:val="nl-BE"/>
        </w:rPr>
        <w:t>De metagegevens zijn beschikbaar via een portaal of zoekdiensten. Maturiteitsniveau 4.</w:t>
      </w:r>
    </w:p>
    <w:p w14:paraId="33521C95"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73B35">
        <w:rPr>
          <w:rFonts w:asciiTheme="minorHAnsi" w:eastAsia="Times New Roman" w:hAnsiTheme="minorHAnsi" w:cstheme="minorHAnsi"/>
          <w:sz w:val="22"/>
          <w:szCs w:val="22"/>
          <w:lang w:val="nl-BE"/>
        </w:rPr>
        <w:t xml:space="preserve">De </w:t>
      </w:r>
      <w:proofErr w:type="spellStart"/>
      <w:r w:rsidRPr="00C73B35">
        <w:rPr>
          <w:rFonts w:asciiTheme="minorHAnsi" w:eastAsia="Times New Roman" w:hAnsiTheme="minorHAnsi" w:cstheme="minorHAnsi"/>
          <w:sz w:val="22"/>
          <w:szCs w:val="22"/>
          <w:lang w:val="nl-BE"/>
        </w:rPr>
        <w:t>beheersinstantie</w:t>
      </w:r>
      <w:proofErr w:type="spellEnd"/>
      <w:r w:rsidRPr="00C73B35">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5.</w:t>
      </w:r>
    </w:p>
    <w:p w14:paraId="701F5F23"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73B35">
        <w:rPr>
          <w:rFonts w:asciiTheme="minorHAnsi" w:eastAsia="Times New Roman" w:hAnsiTheme="minorHAnsi" w:cstheme="minorHAnsi"/>
          <w:sz w:val="22"/>
          <w:szCs w:val="22"/>
          <w:lang w:val="nl-BE"/>
        </w:rPr>
        <w:t xml:space="preserve">De </w:t>
      </w:r>
      <w:proofErr w:type="spellStart"/>
      <w:r w:rsidRPr="00C73B35">
        <w:rPr>
          <w:rFonts w:asciiTheme="minorHAnsi" w:eastAsia="Times New Roman" w:hAnsiTheme="minorHAnsi" w:cstheme="minorHAnsi"/>
          <w:sz w:val="22"/>
          <w:szCs w:val="22"/>
          <w:lang w:val="nl-BE"/>
        </w:rPr>
        <w:t>beheersinstantie</w:t>
      </w:r>
      <w:proofErr w:type="spellEnd"/>
      <w:r w:rsidRPr="00C73B35">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4.</w:t>
      </w:r>
    </w:p>
    <w:p w14:paraId="7E91A7D7"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68"/>
      <w:r w:rsidRPr="00C73B35">
        <w:rPr>
          <w:rFonts w:asciiTheme="minorHAnsi" w:eastAsia="Times New Roman" w:hAnsiTheme="minorHAnsi" w:cstheme="minorHAnsi"/>
          <w:sz w:val="22"/>
          <w:szCs w:val="22"/>
          <w:lang w:val="nl-BE"/>
        </w:rPr>
        <w:t xml:space="preserve">Er bestaat een </w:t>
      </w:r>
      <w:proofErr w:type="spellStart"/>
      <w:r w:rsidRPr="00C73B35">
        <w:rPr>
          <w:rFonts w:asciiTheme="minorHAnsi" w:eastAsia="Times New Roman" w:hAnsiTheme="minorHAnsi" w:cstheme="minorHAnsi"/>
          <w:sz w:val="22"/>
          <w:szCs w:val="22"/>
          <w:lang w:val="nl-BE"/>
        </w:rPr>
        <w:t>terugmeldfaciliteit</w:t>
      </w:r>
      <w:proofErr w:type="spellEnd"/>
      <w:r w:rsidRPr="00C73B35">
        <w:rPr>
          <w:rFonts w:asciiTheme="minorHAnsi" w:eastAsia="Times New Roman" w:hAnsiTheme="minorHAnsi" w:cstheme="minorHAnsi"/>
          <w:sz w:val="22"/>
          <w:szCs w:val="22"/>
          <w:lang w:val="nl-BE"/>
        </w:rPr>
        <w:t xml:space="preserve"> om onjuiste, niet-actuele, onvolledige of onnauwkeurige gegevens te melden</w:t>
      </w:r>
      <w:bookmarkEnd w:id="6"/>
      <w:r w:rsidRPr="00C73B35">
        <w:rPr>
          <w:rFonts w:asciiTheme="minorHAnsi" w:eastAsia="Times New Roman" w:hAnsiTheme="minorHAnsi" w:cstheme="minorHAnsi"/>
          <w:sz w:val="22"/>
          <w:szCs w:val="22"/>
          <w:lang w:val="nl-BE"/>
        </w:rPr>
        <w:t>. Maturiteitsniveau 5.</w:t>
      </w:r>
    </w:p>
    <w:p w14:paraId="34E0D320" w14:textId="1D057C7E"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69"/>
      <w:r w:rsidRPr="00C73B35">
        <w:rPr>
          <w:rFonts w:asciiTheme="minorHAnsi" w:eastAsia="Times New Roman" w:hAnsiTheme="minorHAnsi" w:cstheme="minorHAnsi"/>
          <w:sz w:val="22"/>
          <w:szCs w:val="22"/>
          <w:lang w:val="nl-BE"/>
        </w:rPr>
        <w:t xml:space="preserve">De </w:t>
      </w:r>
      <w:proofErr w:type="spellStart"/>
      <w:r w:rsidRPr="00C73B35">
        <w:rPr>
          <w:rFonts w:asciiTheme="minorHAnsi" w:eastAsia="Times New Roman" w:hAnsiTheme="minorHAnsi" w:cstheme="minorHAnsi"/>
          <w:sz w:val="22"/>
          <w:szCs w:val="22"/>
          <w:lang w:val="nl-BE"/>
        </w:rPr>
        <w:t>beheersinstantie</w:t>
      </w:r>
      <w:proofErr w:type="spellEnd"/>
      <w:r w:rsidRPr="00C73B35">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7"/>
      <w:r w:rsidRPr="00C73B35">
        <w:rPr>
          <w:rFonts w:asciiTheme="minorHAnsi" w:eastAsia="Times New Roman" w:hAnsiTheme="minorHAnsi" w:cstheme="minorHAnsi"/>
          <w:sz w:val="22"/>
          <w:szCs w:val="22"/>
          <w:lang w:val="nl-BE"/>
        </w:rPr>
        <w:t>. Maturiteitsniveau 4.</w:t>
      </w:r>
    </w:p>
    <w:p w14:paraId="30103B62"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71"/>
      <w:r w:rsidRPr="00C73B35">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8"/>
      <w:r w:rsidRPr="00C73B35">
        <w:rPr>
          <w:rFonts w:asciiTheme="minorHAnsi" w:eastAsia="Times New Roman" w:hAnsiTheme="minorHAnsi" w:cstheme="minorHAnsi"/>
          <w:sz w:val="22"/>
          <w:szCs w:val="22"/>
          <w:lang w:val="nl-BE"/>
        </w:rPr>
        <w:t>. Maturiteitsniveau 5.</w:t>
      </w:r>
    </w:p>
    <w:p w14:paraId="79C2E063"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72"/>
      <w:r w:rsidRPr="00C73B35">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9"/>
      <w:r w:rsidRPr="00C73B35">
        <w:rPr>
          <w:rFonts w:asciiTheme="minorHAnsi" w:eastAsia="Times New Roman" w:hAnsiTheme="minorHAnsi" w:cstheme="minorHAnsi"/>
          <w:sz w:val="22"/>
          <w:szCs w:val="22"/>
          <w:lang w:val="nl-BE"/>
        </w:rPr>
        <w:t xml:space="preserve">. Maturiteitsniveau 3. </w:t>
      </w:r>
    </w:p>
    <w:p w14:paraId="4427223C"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3"/>
      <w:r w:rsidRPr="00C73B35">
        <w:rPr>
          <w:rFonts w:asciiTheme="minorHAnsi" w:eastAsia="Times New Roman" w:hAnsiTheme="minorHAnsi" w:cstheme="minorHAnsi"/>
          <w:sz w:val="22"/>
          <w:szCs w:val="22"/>
          <w:lang w:val="nl-BE"/>
        </w:rPr>
        <w:t xml:space="preserve">De </w:t>
      </w:r>
      <w:proofErr w:type="spellStart"/>
      <w:r w:rsidRPr="00C73B35">
        <w:rPr>
          <w:rFonts w:asciiTheme="minorHAnsi" w:eastAsia="Times New Roman" w:hAnsiTheme="minorHAnsi" w:cstheme="minorHAnsi"/>
          <w:sz w:val="22"/>
          <w:szCs w:val="22"/>
          <w:lang w:val="nl-BE"/>
        </w:rPr>
        <w:t>beheersinstantie</w:t>
      </w:r>
      <w:proofErr w:type="spellEnd"/>
      <w:r w:rsidRPr="00C73B35">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0"/>
      <w:r w:rsidRPr="00C73B35">
        <w:rPr>
          <w:rFonts w:asciiTheme="minorHAnsi" w:eastAsia="Times New Roman" w:hAnsiTheme="minorHAnsi" w:cstheme="minorHAnsi"/>
          <w:sz w:val="22"/>
          <w:szCs w:val="22"/>
          <w:lang w:val="nl-BE"/>
        </w:rPr>
        <w:t>. Maturiteitsniveau 4.</w:t>
      </w:r>
    </w:p>
    <w:p w14:paraId="2C5943C5" w14:textId="010074FC"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5"/>
      <w:r w:rsidRPr="00C73B35">
        <w:rPr>
          <w:rFonts w:asciiTheme="minorHAnsi" w:eastAsia="Times New Roman" w:hAnsiTheme="minorHAnsi" w:cstheme="minorHAnsi"/>
          <w:sz w:val="22"/>
          <w:szCs w:val="22"/>
          <w:lang w:val="nl-BE"/>
        </w:rPr>
        <w:t xml:space="preserve">De </w:t>
      </w:r>
      <w:proofErr w:type="spellStart"/>
      <w:r w:rsidRPr="00C73B35">
        <w:rPr>
          <w:rFonts w:asciiTheme="minorHAnsi" w:eastAsia="Times New Roman" w:hAnsiTheme="minorHAnsi" w:cstheme="minorHAnsi"/>
          <w:sz w:val="22"/>
          <w:szCs w:val="22"/>
          <w:lang w:val="nl-BE"/>
        </w:rPr>
        <w:t>beheersinstantie</w:t>
      </w:r>
      <w:proofErr w:type="spellEnd"/>
      <w:r w:rsidRPr="00C73B35">
        <w:rPr>
          <w:rFonts w:asciiTheme="minorHAnsi" w:eastAsia="Times New Roman" w:hAnsiTheme="minorHAnsi" w:cstheme="minorHAnsi"/>
          <w:sz w:val="22"/>
          <w:szCs w:val="22"/>
          <w:lang w:val="nl-BE"/>
        </w:rPr>
        <w:t xml:space="preserve">  </w:t>
      </w:r>
      <w:r w:rsidR="00C52CCA" w:rsidRPr="00C73B35">
        <w:rPr>
          <w:rFonts w:asciiTheme="minorHAnsi" w:eastAsia="Times New Roman" w:hAnsiTheme="minorHAnsi" w:cstheme="minorHAnsi"/>
          <w:sz w:val="22"/>
          <w:szCs w:val="22"/>
          <w:lang w:val="nl-BE"/>
        </w:rPr>
        <w:t>beschik</w:t>
      </w:r>
      <w:r w:rsidR="00C52CCA">
        <w:rPr>
          <w:rFonts w:asciiTheme="minorHAnsi" w:eastAsia="Times New Roman" w:hAnsiTheme="minorHAnsi" w:cstheme="minorHAnsi"/>
          <w:sz w:val="22"/>
          <w:szCs w:val="22"/>
          <w:lang w:val="nl-BE"/>
        </w:rPr>
        <w:t>t</w:t>
      </w:r>
      <w:r w:rsidR="00C52CCA" w:rsidRPr="00C73B35">
        <w:rPr>
          <w:rFonts w:asciiTheme="minorHAnsi" w:eastAsia="Times New Roman" w:hAnsiTheme="minorHAnsi" w:cstheme="minorHAnsi"/>
          <w:sz w:val="22"/>
          <w:szCs w:val="22"/>
          <w:lang w:val="nl-BE"/>
        </w:rPr>
        <w:t xml:space="preserve"> </w:t>
      </w:r>
      <w:r w:rsidRPr="00C73B35">
        <w:rPr>
          <w:rFonts w:asciiTheme="minorHAnsi" w:eastAsia="Times New Roman" w:hAnsiTheme="minorHAnsi" w:cstheme="minorHAnsi"/>
          <w:sz w:val="22"/>
          <w:szCs w:val="22"/>
          <w:lang w:val="nl-BE"/>
        </w:rPr>
        <w:t>over de nodige blijvende financiering om het adequaat inzamelen en beheren van de gegevens te garanderen</w:t>
      </w:r>
      <w:bookmarkEnd w:id="11"/>
      <w:r w:rsidRPr="00C73B35">
        <w:rPr>
          <w:rFonts w:asciiTheme="minorHAnsi" w:eastAsia="Times New Roman" w:hAnsiTheme="minorHAnsi" w:cstheme="minorHAnsi"/>
          <w:sz w:val="22"/>
          <w:szCs w:val="22"/>
          <w:lang w:val="nl-BE"/>
        </w:rPr>
        <w:t>. Maturiteitsniveau 4.</w:t>
      </w:r>
    </w:p>
    <w:p w14:paraId="7789AC96"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6"/>
      <w:r w:rsidRPr="00C73B35">
        <w:rPr>
          <w:rFonts w:asciiTheme="minorHAnsi" w:eastAsia="Times New Roman" w:hAnsiTheme="minorHAnsi" w:cstheme="minorHAnsi"/>
          <w:sz w:val="22"/>
          <w:szCs w:val="22"/>
          <w:lang w:val="nl-BE"/>
        </w:rPr>
        <w:t xml:space="preserve">De </w:t>
      </w:r>
      <w:proofErr w:type="spellStart"/>
      <w:r w:rsidRPr="00C73B35">
        <w:rPr>
          <w:rFonts w:asciiTheme="minorHAnsi" w:eastAsia="Times New Roman" w:hAnsiTheme="minorHAnsi" w:cstheme="minorHAnsi"/>
          <w:sz w:val="22"/>
          <w:szCs w:val="22"/>
          <w:lang w:val="nl-BE"/>
        </w:rPr>
        <w:t>beheersinstantie</w:t>
      </w:r>
      <w:proofErr w:type="spellEnd"/>
      <w:r w:rsidRPr="00C73B35">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C73B35">
        <w:rPr>
          <w:rFonts w:asciiTheme="minorHAnsi" w:eastAsia="Times New Roman" w:hAnsiTheme="minorHAnsi" w:cstheme="minorHAnsi"/>
          <w:sz w:val="22"/>
          <w:szCs w:val="22"/>
          <w:lang w:val="nl-BE"/>
        </w:rPr>
        <w:t>overdrachtdiensten</w:t>
      </w:r>
      <w:proofErr w:type="spellEnd"/>
      <w:r w:rsidRPr="00C73B35">
        <w:rPr>
          <w:rFonts w:asciiTheme="minorHAnsi" w:eastAsia="Times New Roman" w:hAnsiTheme="minorHAnsi" w:cstheme="minorHAnsi"/>
          <w:sz w:val="22"/>
          <w:szCs w:val="22"/>
          <w:lang w:val="nl-BE"/>
        </w:rPr>
        <w:t xml:space="preserve"> te garanderen</w:t>
      </w:r>
      <w:bookmarkEnd w:id="12"/>
      <w:r w:rsidRPr="00C73B35">
        <w:rPr>
          <w:rFonts w:asciiTheme="minorHAnsi" w:eastAsia="Times New Roman" w:hAnsiTheme="minorHAnsi" w:cstheme="minorHAnsi"/>
          <w:sz w:val="22"/>
          <w:szCs w:val="22"/>
          <w:lang w:val="nl-BE"/>
        </w:rPr>
        <w:t>. Maturiteitsniveau 5.</w:t>
      </w:r>
    </w:p>
    <w:p w14:paraId="77AEF664" w14:textId="77777777" w:rsidR="003E40C9" w:rsidRPr="00C73B35" w:rsidRDefault="003E40C9" w:rsidP="003E40C9">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73B35">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C73B35">
        <w:rPr>
          <w:rFonts w:asciiTheme="minorHAnsi" w:eastAsia="Times New Roman" w:hAnsiTheme="minorHAnsi" w:cstheme="minorHAnsi"/>
          <w:sz w:val="22"/>
          <w:szCs w:val="22"/>
          <w:lang w:val="nl-BE"/>
        </w:rPr>
        <w:t>Interfederale</w:t>
      </w:r>
      <w:proofErr w:type="spellEnd"/>
      <w:r w:rsidRPr="00C73B35">
        <w:rPr>
          <w:rFonts w:asciiTheme="minorHAnsi" w:eastAsia="Times New Roman" w:hAnsiTheme="minorHAnsi" w:cstheme="minorHAnsi"/>
          <w:sz w:val="22"/>
          <w:szCs w:val="22"/>
          <w:lang w:val="nl-BE"/>
        </w:rPr>
        <w:t xml:space="preserve"> standaarden, Europese en/of Internationale standaarden. Maturiteitsniveau 4.</w:t>
      </w:r>
    </w:p>
    <w:p w14:paraId="7CCFC132" w14:textId="0E5D6BE0" w:rsidR="003E40C9" w:rsidRPr="003E40C9" w:rsidRDefault="003E40C9" w:rsidP="004B40EF">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73B35">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6DD336B9" w14:textId="7393AC9E" w:rsidR="00E62A2D" w:rsidRPr="00C73B35" w:rsidRDefault="00E62A2D" w:rsidP="00C73B35">
      <w:pPr>
        <w:pStyle w:val="Kop1"/>
      </w:pPr>
      <w:r w:rsidRPr="00C73B35">
        <w:lastRenderedPageBreak/>
        <w:t>voorstel overgangsperiode</w:t>
      </w:r>
    </w:p>
    <w:p w14:paraId="58C16D5C" w14:textId="24934C49" w:rsidR="003E40C9" w:rsidRPr="00041736" w:rsidRDefault="003E40C9" w:rsidP="003E40C9">
      <w:pPr>
        <w:spacing w:line="276" w:lineRule="auto"/>
        <w:jc w:val="both"/>
        <w:rPr>
          <w:rFonts w:asciiTheme="minorHAnsi" w:hAnsiTheme="minorHAnsi"/>
          <w:lang w:val="nl-BE"/>
        </w:rPr>
      </w:pPr>
      <w:r w:rsidRPr="00041736">
        <w:rPr>
          <w:rFonts w:asciiTheme="minorHAnsi" w:hAnsiTheme="minorHAnsi"/>
          <w:sz w:val="22"/>
          <w:szCs w:val="22"/>
          <w:lang w:val="nl-BE"/>
        </w:rPr>
        <w:t xml:space="preserve">Erkende bronnen moeten verplicht gebruikt worden door </w:t>
      </w:r>
      <w:r w:rsidR="00841E37">
        <w:rPr>
          <w:rFonts w:asciiTheme="minorHAnsi" w:hAnsiTheme="minorHAnsi"/>
          <w:sz w:val="22"/>
          <w:szCs w:val="22"/>
          <w:lang w:val="nl-BE"/>
        </w:rPr>
        <w:t xml:space="preserve">de </w:t>
      </w:r>
      <w:r w:rsidRPr="00041736">
        <w:rPr>
          <w:rFonts w:asciiTheme="minorHAnsi" w:hAnsiTheme="minorHAnsi"/>
          <w:sz w:val="22"/>
          <w:szCs w:val="22"/>
          <w:lang w:val="nl-BE"/>
        </w:rPr>
        <w:t xml:space="preserve">Vlaamse </w:t>
      </w:r>
      <w:r w:rsidR="00841E37">
        <w:rPr>
          <w:rFonts w:asciiTheme="minorHAnsi" w:hAnsiTheme="minorHAnsi"/>
          <w:sz w:val="22"/>
          <w:szCs w:val="22"/>
          <w:lang w:val="nl-BE"/>
        </w:rPr>
        <w:t>en lokale overheid</w:t>
      </w:r>
      <w:r w:rsidRPr="00041736">
        <w:rPr>
          <w:rFonts w:asciiTheme="minorHAnsi" w:hAnsiTheme="minorHAnsi"/>
          <w:sz w:val="22"/>
          <w:szCs w:val="22"/>
          <w:lang w:val="nl-BE"/>
        </w:rPr>
        <w:t xml:space="preserve">. Om de </w:t>
      </w:r>
      <w:r w:rsidR="00841E37">
        <w:rPr>
          <w:rFonts w:asciiTheme="minorHAnsi" w:hAnsiTheme="minorHAnsi"/>
          <w:sz w:val="22"/>
          <w:szCs w:val="22"/>
          <w:lang w:val="nl-BE"/>
        </w:rPr>
        <w:t>instanties</w:t>
      </w:r>
      <w:r w:rsidR="00841E37" w:rsidRPr="00041736">
        <w:rPr>
          <w:rFonts w:asciiTheme="minorHAnsi" w:hAnsiTheme="minorHAnsi"/>
          <w:sz w:val="22"/>
          <w:szCs w:val="22"/>
          <w:lang w:val="nl-BE"/>
        </w:rPr>
        <w:t xml:space="preserve"> </w:t>
      </w:r>
      <w:r w:rsidRPr="00041736">
        <w:rPr>
          <w:rFonts w:asciiTheme="minorHAnsi" w:hAnsiTheme="minorHAnsi"/>
          <w:sz w:val="22"/>
          <w:szCs w:val="22"/>
          <w:lang w:val="nl-BE"/>
        </w:rPr>
        <w:t xml:space="preserve">de tijd te geven over te schakelen naar de erkende bron wordt een overgangsperiode voorzien van één jaar. Die periode start op de datum van erkenning door de Vlaamse Regering van de bron tot authentieke bron. </w:t>
      </w:r>
    </w:p>
    <w:p w14:paraId="0AEC7F92" w14:textId="776B6373" w:rsidR="000A7144" w:rsidRPr="00C73B35" w:rsidRDefault="000A7144" w:rsidP="00C73B35">
      <w:pPr>
        <w:pStyle w:val="Kop1"/>
      </w:pPr>
      <w:r w:rsidRPr="00C73B35">
        <w:t>Voorstel van beslissing</w:t>
      </w:r>
      <w:bookmarkStart w:id="13" w:name="_GoBack"/>
      <w:bookmarkEnd w:id="13"/>
    </w:p>
    <w:p w14:paraId="296AA207" w14:textId="41E25EAE" w:rsidR="006A32C0" w:rsidRPr="000A7144" w:rsidRDefault="00426BD6" w:rsidP="00637CD1">
      <w:pPr>
        <w:spacing w:line="276" w:lineRule="auto"/>
        <w:jc w:val="both"/>
        <w:rPr>
          <w:rFonts w:ascii="FlandersArtSans-Regular" w:hAnsi="FlandersArtSans-Regular"/>
        </w:rPr>
      </w:pPr>
      <w:r w:rsidRPr="004B40EF">
        <w:rPr>
          <w:rFonts w:asciiTheme="minorHAnsi" w:hAnsiTheme="minorHAnsi" w:cstheme="minorHAnsi"/>
          <w:sz w:val="22"/>
          <w:szCs w:val="22"/>
          <w:lang w:val="nl-BE"/>
        </w:rPr>
        <w:t xml:space="preserve">Het </w:t>
      </w:r>
      <w:r w:rsidR="004778D3" w:rsidRPr="004B40EF">
        <w:rPr>
          <w:rFonts w:asciiTheme="minorHAnsi" w:hAnsiTheme="minorHAnsi" w:cstheme="minorHAnsi"/>
          <w:sz w:val="22"/>
          <w:szCs w:val="22"/>
        </w:rPr>
        <w:t>S</w:t>
      </w:r>
      <w:r w:rsidRPr="004B40EF">
        <w:rPr>
          <w:rFonts w:asciiTheme="minorHAnsi" w:hAnsiTheme="minorHAnsi" w:cstheme="minorHAnsi"/>
          <w:sz w:val="22"/>
          <w:szCs w:val="22"/>
        </w:rPr>
        <w:t xml:space="preserve">tuurorgaan Vlaams Informatie- en ICT-beleid beslist op advies van de werkgroep </w:t>
      </w:r>
      <w:r w:rsidR="004778D3" w:rsidRPr="004B40EF">
        <w:rPr>
          <w:rFonts w:asciiTheme="minorHAnsi" w:hAnsiTheme="minorHAnsi" w:cstheme="minorHAnsi"/>
          <w:sz w:val="22"/>
          <w:szCs w:val="22"/>
        </w:rPr>
        <w:t>A</w:t>
      </w:r>
      <w:r w:rsidRPr="004B40EF">
        <w:rPr>
          <w:rFonts w:asciiTheme="minorHAnsi" w:hAnsiTheme="minorHAnsi" w:cstheme="minorHAnsi"/>
          <w:sz w:val="22"/>
          <w:szCs w:val="22"/>
        </w:rPr>
        <w:t xml:space="preserve">uthentieke </w:t>
      </w:r>
      <w:r w:rsidR="004778D3" w:rsidRPr="004B40EF">
        <w:rPr>
          <w:rFonts w:asciiTheme="minorHAnsi" w:hAnsiTheme="minorHAnsi" w:cstheme="minorHAnsi"/>
          <w:sz w:val="22"/>
          <w:szCs w:val="22"/>
        </w:rPr>
        <w:t>G</w:t>
      </w:r>
      <w:r w:rsidRPr="004B40EF">
        <w:rPr>
          <w:rFonts w:asciiTheme="minorHAnsi" w:hAnsiTheme="minorHAnsi" w:cstheme="minorHAnsi"/>
          <w:sz w:val="22"/>
          <w:szCs w:val="22"/>
        </w:rPr>
        <w:t xml:space="preserve">egevensbronnen dat </w:t>
      </w:r>
      <w:r w:rsidR="001B0002" w:rsidRPr="001B0002">
        <w:rPr>
          <w:rFonts w:asciiTheme="minorHAnsi" w:hAnsiTheme="minorHAnsi" w:cstheme="minorHAnsi"/>
          <w:sz w:val="22"/>
          <w:szCs w:val="22"/>
        </w:rPr>
        <w:t xml:space="preserve">aan de Vlaamse Regering wordt voorgesteld </w:t>
      </w:r>
      <w:r w:rsidR="00E62A2D" w:rsidRPr="004B40EF">
        <w:rPr>
          <w:rFonts w:asciiTheme="minorHAnsi" w:hAnsiTheme="minorHAnsi" w:cstheme="minorHAnsi"/>
          <w:sz w:val="22"/>
          <w:szCs w:val="22"/>
        </w:rPr>
        <w:t xml:space="preserve">de gegevensbron </w:t>
      </w:r>
      <w:r w:rsidR="005D7511" w:rsidRPr="004B40EF">
        <w:rPr>
          <w:rFonts w:asciiTheme="minorHAnsi" w:hAnsiTheme="minorHAnsi" w:cstheme="minorHAnsi"/>
          <w:sz w:val="22"/>
          <w:szCs w:val="22"/>
          <w:lang w:val="nl-BE"/>
        </w:rPr>
        <w:t>Digitale Bodemkaart van het Vlaams Gewest</w:t>
      </w:r>
      <w:r w:rsidR="00E62A2D" w:rsidRPr="004B40EF">
        <w:rPr>
          <w:rFonts w:asciiTheme="minorHAnsi" w:hAnsiTheme="minorHAnsi" w:cstheme="minorHAnsi"/>
          <w:sz w:val="22"/>
          <w:szCs w:val="22"/>
          <w:lang w:val="nl-BE"/>
        </w:rPr>
        <w:t xml:space="preserve"> als authentieke </w:t>
      </w:r>
      <w:r w:rsidR="002D0921">
        <w:rPr>
          <w:rFonts w:asciiTheme="minorHAnsi" w:hAnsiTheme="minorHAnsi" w:cstheme="minorHAnsi"/>
          <w:sz w:val="22"/>
          <w:szCs w:val="22"/>
          <w:lang w:val="nl-BE"/>
        </w:rPr>
        <w:t xml:space="preserve">geografische </w:t>
      </w:r>
      <w:r w:rsidR="00E62A2D" w:rsidRPr="004B40EF">
        <w:rPr>
          <w:rFonts w:asciiTheme="minorHAnsi" w:hAnsiTheme="minorHAnsi" w:cstheme="minorHAnsi"/>
          <w:sz w:val="22"/>
          <w:szCs w:val="22"/>
          <w:lang w:val="nl-BE"/>
        </w:rPr>
        <w:t>gegevensbron</w:t>
      </w:r>
      <w:r w:rsidR="001B0002">
        <w:rPr>
          <w:rFonts w:asciiTheme="minorHAnsi" w:hAnsiTheme="minorHAnsi" w:cstheme="minorHAnsi"/>
          <w:sz w:val="22"/>
          <w:szCs w:val="22"/>
          <w:lang w:val="nl-BE"/>
        </w:rPr>
        <w:t xml:space="preserve"> te erkennen met een overgangsperiode van </w:t>
      </w:r>
      <w:r w:rsidR="003241BA">
        <w:rPr>
          <w:rFonts w:asciiTheme="minorHAnsi" w:hAnsiTheme="minorHAnsi" w:cstheme="minorHAnsi"/>
          <w:sz w:val="22"/>
          <w:szCs w:val="22"/>
          <w:lang w:val="nl-BE"/>
        </w:rPr>
        <w:t>éé</w:t>
      </w:r>
      <w:r w:rsidR="001B0002">
        <w:rPr>
          <w:rFonts w:asciiTheme="minorHAnsi" w:hAnsiTheme="minorHAnsi" w:cstheme="minorHAnsi"/>
          <w:sz w:val="22"/>
          <w:szCs w:val="22"/>
          <w:lang w:val="nl-BE"/>
        </w:rPr>
        <w:t>n jaar</w:t>
      </w:r>
      <w:r w:rsidR="00CD7CB5">
        <w:rPr>
          <w:rFonts w:asciiTheme="minorHAnsi" w:hAnsiTheme="minorHAnsi" w:cstheme="minorHAnsi"/>
          <w:sz w:val="22"/>
          <w:szCs w:val="22"/>
          <w:lang w:val="nl-BE"/>
        </w:rPr>
        <w:t xml:space="preserve"> en het </w:t>
      </w:r>
      <w:r w:rsidR="00CD7CB5" w:rsidRPr="00CD7CB5">
        <w:rPr>
          <w:rFonts w:asciiTheme="minorHAnsi" w:hAnsiTheme="minorHAnsi" w:cstheme="minorHAnsi"/>
          <w:sz w:val="22"/>
          <w:szCs w:val="22"/>
          <w:lang w:val="nl-BE"/>
        </w:rPr>
        <w:t>Vlaams Planbureau voor Omgeving</w:t>
      </w:r>
      <w:r w:rsidR="00CD7CB5">
        <w:rPr>
          <w:rFonts w:asciiTheme="minorHAnsi" w:hAnsiTheme="minorHAnsi" w:cstheme="minorHAnsi"/>
          <w:sz w:val="22"/>
          <w:szCs w:val="22"/>
          <w:lang w:val="nl-BE"/>
        </w:rPr>
        <w:t xml:space="preserve"> van het departement Omgeving als </w:t>
      </w:r>
      <w:proofErr w:type="spellStart"/>
      <w:r w:rsidR="00CD7CB5">
        <w:rPr>
          <w:rFonts w:asciiTheme="minorHAnsi" w:hAnsiTheme="minorHAnsi" w:cstheme="minorHAnsi"/>
          <w:sz w:val="22"/>
          <w:szCs w:val="22"/>
          <w:lang w:val="nl-BE"/>
        </w:rPr>
        <w:t>beheersinstantie</w:t>
      </w:r>
      <w:proofErr w:type="spellEnd"/>
      <w:r w:rsidR="00CD7CB5">
        <w:rPr>
          <w:rFonts w:asciiTheme="minorHAnsi" w:hAnsiTheme="minorHAnsi" w:cstheme="minorHAnsi"/>
          <w:sz w:val="22"/>
          <w:szCs w:val="22"/>
          <w:lang w:val="nl-BE"/>
        </w:rPr>
        <w:t xml:space="preserve"> aan te wijzen</w:t>
      </w:r>
      <w:r w:rsidR="00E62A2D" w:rsidRPr="004B40EF">
        <w:rPr>
          <w:rFonts w:asciiTheme="minorHAnsi" w:hAnsiTheme="minorHAnsi" w:cstheme="minorHAnsi"/>
          <w:sz w:val="22"/>
          <w:szCs w:val="22"/>
          <w:lang w:val="nl-BE"/>
        </w:rPr>
        <w:t>.</w:t>
      </w:r>
    </w:p>
    <w:sectPr w:rsidR="006A32C0" w:rsidRPr="000A7144" w:rsidSect="006A32C0">
      <w:footerReference w:type="even" r:id="rId13"/>
      <w:footerReference w:type="default" r:id="rId14"/>
      <w:headerReference w:type="first" r:id="rId15"/>
      <w:footerReference w:type="first" r:id="rId16"/>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0103F" w14:textId="77777777" w:rsidR="00462142" w:rsidRDefault="00462142">
      <w:r>
        <w:separator/>
      </w:r>
    </w:p>
  </w:endnote>
  <w:endnote w:type="continuationSeparator" w:id="0">
    <w:p w14:paraId="418C4AAC" w14:textId="77777777" w:rsidR="00462142" w:rsidRDefault="00462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altName w:val="Calibri"/>
    <w:charset w:val="00"/>
    <w:family w:val="auto"/>
    <w:pitch w:val="variable"/>
    <w:sig w:usb0="00000007" w:usb1="00000000" w:usb2="00000000" w:usb3="00000000" w:csb0="00000093" w:csb1="00000000"/>
  </w:font>
  <w:font w:name="FlandersArtSerif-Bold">
    <w:altName w:val="Calibri"/>
    <w:charset w:val="00"/>
    <w:family w:val="auto"/>
    <w:pitch w:val="variable"/>
    <w:sig w:usb0="00000007" w:usb1="00000000" w:usb2="00000000" w:usb3="00000000" w:csb0="00000093" w:csb1="00000000"/>
  </w:font>
  <w:font w:name="FlandersArtSerif-Regular">
    <w:altName w:val="Calibri"/>
    <w:charset w:val="00"/>
    <w:family w:val="auto"/>
    <w:pitch w:val="variable"/>
    <w:sig w:usb0="00000007" w:usb1="00000000" w:usb2="00000000" w:usb3="00000000" w:csb0="00000093" w:csb1="00000000"/>
  </w:font>
  <w:font w:name="FlandersArtSans-Medium">
    <w:altName w:val="Calibri"/>
    <w:charset w:val="00"/>
    <w:family w:val="auto"/>
    <w:pitch w:val="variable"/>
    <w:sig w:usb0="00000007" w:usb1="00000000" w:usb2="00000000" w:usb3="00000000" w:csb0="0000009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fldSimple w:instr=" NUMPAGES  \* Arabic  \* MERGEFORMAT ">
      <w:r w:rsidR="000A7144">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F45C4" w14:textId="77777777" w:rsidR="00462142" w:rsidRDefault="00462142">
      <w:r>
        <w:separator/>
      </w:r>
    </w:p>
  </w:footnote>
  <w:footnote w:type="continuationSeparator" w:id="0">
    <w:p w14:paraId="5BCC503E" w14:textId="77777777" w:rsidR="00462142" w:rsidRDefault="00462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3"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6"/>
  </w:num>
  <w:num w:numId="7">
    <w:abstractNumId w:val="16"/>
  </w:num>
  <w:num w:numId="8">
    <w:abstractNumId w:val="16"/>
  </w:num>
  <w:num w:numId="9">
    <w:abstractNumId w:val="16"/>
  </w:num>
  <w:num w:numId="10">
    <w:abstractNumId w:val="8"/>
  </w:num>
  <w:num w:numId="11">
    <w:abstractNumId w:val="9"/>
  </w:num>
  <w:num w:numId="12">
    <w:abstractNumId w:val="14"/>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2"/>
  </w:num>
  <w:num w:numId="20">
    <w:abstractNumId w:val="5"/>
  </w:num>
  <w:num w:numId="21">
    <w:abstractNumId w:val="6"/>
  </w:num>
  <w:num w:numId="22">
    <w:abstractNumId w:val="17"/>
  </w:num>
  <w:num w:numId="23">
    <w:abstractNumId w:val="0"/>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12D92"/>
    <w:rsid w:val="00015CEC"/>
    <w:rsid w:val="00023027"/>
    <w:rsid w:val="000253AC"/>
    <w:rsid w:val="00055541"/>
    <w:rsid w:val="00061AF0"/>
    <w:rsid w:val="000839F5"/>
    <w:rsid w:val="000A2D19"/>
    <w:rsid w:val="000A363F"/>
    <w:rsid w:val="000A43F9"/>
    <w:rsid w:val="000A7144"/>
    <w:rsid w:val="000B5C58"/>
    <w:rsid w:val="000E74FE"/>
    <w:rsid w:val="00105B3A"/>
    <w:rsid w:val="0011772F"/>
    <w:rsid w:val="00120263"/>
    <w:rsid w:val="00140FC2"/>
    <w:rsid w:val="00140FCB"/>
    <w:rsid w:val="00154929"/>
    <w:rsid w:val="00155FF6"/>
    <w:rsid w:val="001B0002"/>
    <w:rsid w:val="001C1284"/>
    <w:rsid w:val="001D2BB4"/>
    <w:rsid w:val="001E0B09"/>
    <w:rsid w:val="001F1798"/>
    <w:rsid w:val="001F6E09"/>
    <w:rsid w:val="00206785"/>
    <w:rsid w:val="00211849"/>
    <w:rsid w:val="0023145F"/>
    <w:rsid w:val="002402E8"/>
    <w:rsid w:val="00286949"/>
    <w:rsid w:val="00290D40"/>
    <w:rsid w:val="002C2967"/>
    <w:rsid w:val="002D047D"/>
    <w:rsid w:val="002D0921"/>
    <w:rsid w:val="002D7767"/>
    <w:rsid w:val="003007D1"/>
    <w:rsid w:val="0030113A"/>
    <w:rsid w:val="00307B7A"/>
    <w:rsid w:val="003241BA"/>
    <w:rsid w:val="00332D3B"/>
    <w:rsid w:val="00362A30"/>
    <w:rsid w:val="003A7FB0"/>
    <w:rsid w:val="003C4EE9"/>
    <w:rsid w:val="003E40C9"/>
    <w:rsid w:val="003E5B53"/>
    <w:rsid w:val="003F0804"/>
    <w:rsid w:val="003F1269"/>
    <w:rsid w:val="003F3B4F"/>
    <w:rsid w:val="00410C23"/>
    <w:rsid w:val="00416493"/>
    <w:rsid w:val="00416AFA"/>
    <w:rsid w:val="00416D6A"/>
    <w:rsid w:val="00426BD6"/>
    <w:rsid w:val="00451FA8"/>
    <w:rsid w:val="00462142"/>
    <w:rsid w:val="004778D3"/>
    <w:rsid w:val="004A1E27"/>
    <w:rsid w:val="004A1F80"/>
    <w:rsid w:val="004A421E"/>
    <w:rsid w:val="004A7DF2"/>
    <w:rsid w:val="004B40EF"/>
    <w:rsid w:val="004C582A"/>
    <w:rsid w:val="004E24BA"/>
    <w:rsid w:val="004F2FC1"/>
    <w:rsid w:val="005032D3"/>
    <w:rsid w:val="00503BAB"/>
    <w:rsid w:val="00537303"/>
    <w:rsid w:val="00543B15"/>
    <w:rsid w:val="00545E5A"/>
    <w:rsid w:val="00546156"/>
    <w:rsid w:val="00546DF2"/>
    <w:rsid w:val="0056699C"/>
    <w:rsid w:val="00585B47"/>
    <w:rsid w:val="00592180"/>
    <w:rsid w:val="005A5CB9"/>
    <w:rsid w:val="005C337E"/>
    <w:rsid w:val="005D0883"/>
    <w:rsid w:val="005D7511"/>
    <w:rsid w:val="005E688B"/>
    <w:rsid w:val="006027F2"/>
    <w:rsid w:val="00611A55"/>
    <w:rsid w:val="00630306"/>
    <w:rsid w:val="00637CD1"/>
    <w:rsid w:val="006763CE"/>
    <w:rsid w:val="0068008D"/>
    <w:rsid w:val="006A32C0"/>
    <w:rsid w:val="006B44E9"/>
    <w:rsid w:val="006E0F45"/>
    <w:rsid w:val="006E4FBE"/>
    <w:rsid w:val="00701249"/>
    <w:rsid w:val="007041FD"/>
    <w:rsid w:val="0070524B"/>
    <w:rsid w:val="00745368"/>
    <w:rsid w:val="0077339E"/>
    <w:rsid w:val="007E238E"/>
    <w:rsid w:val="00803237"/>
    <w:rsid w:val="00811951"/>
    <w:rsid w:val="00841E37"/>
    <w:rsid w:val="008425C3"/>
    <w:rsid w:val="00844EF7"/>
    <w:rsid w:val="00862574"/>
    <w:rsid w:val="0086321F"/>
    <w:rsid w:val="00863DC6"/>
    <w:rsid w:val="0087721E"/>
    <w:rsid w:val="00891D5F"/>
    <w:rsid w:val="008A2506"/>
    <w:rsid w:val="008B5078"/>
    <w:rsid w:val="00910ACB"/>
    <w:rsid w:val="00936A45"/>
    <w:rsid w:val="009424FB"/>
    <w:rsid w:val="009876FD"/>
    <w:rsid w:val="00996A7E"/>
    <w:rsid w:val="009A79D3"/>
    <w:rsid w:val="009D00EA"/>
    <w:rsid w:val="009D31EB"/>
    <w:rsid w:val="009F3A6D"/>
    <w:rsid w:val="00A05EA5"/>
    <w:rsid w:val="00A256FD"/>
    <w:rsid w:val="00A26D90"/>
    <w:rsid w:val="00A31811"/>
    <w:rsid w:val="00A31A6B"/>
    <w:rsid w:val="00A32309"/>
    <w:rsid w:val="00A37219"/>
    <w:rsid w:val="00A620A3"/>
    <w:rsid w:val="00A71707"/>
    <w:rsid w:val="00A76A3D"/>
    <w:rsid w:val="00AB4095"/>
    <w:rsid w:val="00AD2E21"/>
    <w:rsid w:val="00AE0C94"/>
    <w:rsid w:val="00AE6E15"/>
    <w:rsid w:val="00B00792"/>
    <w:rsid w:val="00B22A95"/>
    <w:rsid w:val="00B43116"/>
    <w:rsid w:val="00B60BB7"/>
    <w:rsid w:val="00B74421"/>
    <w:rsid w:val="00BC0D53"/>
    <w:rsid w:val="00BC0DF0"/>
    <w:rsid w:val="00BC4F6F"/>
    <w:rsid w:val="00BD794A"/>
    <w:rsid w:val="00BE0222"/>
    <w:rsid w:val="00BF46D5"/>
    <w:rsid w:val="00C03424"/>
    <w:rsid w:val="00C06FB6"/>
    <w:rsid w:val="00C12246"/>
    <w:rsid w:val="00C343D5"/>
    <w:rsid w:val="00C4026B"/>
    <w:rsid w:val="00C52CCA"/>
    <w:rsid w:val="00C61E5B"/>
    <w:rsid w:val="00C73B35"/>
    <w:rsid w:val="00C97548"/>
    <w:rsid w:val="00CD12D1"/>
    <w:rsid w:val="00CD531A"/>
    <w:rsid w:val="00CD7CB5"/>
    <w:rsid w:val="00CF1C68"/>
    <w:rsid w:val="00D24782"/>
    <w:rsid w:val="00D31E2D"/>
    <w:rsid w:val="00D4520F"/>
    <w:rsid w:val="00D520F5"/>
    <w:rsid w:val="00D7222B"/>
    <w:rsid w:val="00D75376"/>
    <w:rsid w:val="00D915AE"/>
    <w:rsid w:val="00DA64A2"/>
    <w:rsid w:val="00DC5CB4"/>
    <w:rsid w:val="00DC67D4"/>
    <w:rsid w:val="00DE1932"/>
    <w:rsid w:val="00DE2186"/>
    <w:rsid w:val="00E17270"/>
    <w:rsid w:val="00E303B1"/>
    <w:rsid w:val="00E45A31"/>
    <w:rsid w:val="00E54D36"/>
    <w:rsid w:val="00E62A2D"/>
    <w:rsid w:val="00E637B9"/>
    <w:rsid w:val="00E73667"/>
    <w:rsid w:val="00E83BD5"/>
    <w:rsid w:val="00EB4791"/>
    <w:rsid w:val="00EC02CD"/>
    <w:rsid w:val="00EC3A8C"/>
    <w:rsid w:val="00EC5AA7"/>
    <w:rsid w:val="00ED2766"/>
    <w:rsid w:val="00EE0898"/>
    <w:rsid w:val="00EE389B"/>
    <w:rsid w:val="00EF3E9B"/>
    <w:rsid w:val="00F00B3B"/>
    <w:rsid w:val="00F13681"/>
    <w:rsid w:val="00F4058D"/>
    <w:rsid w:val="00F529CC"/>
    <w:rsid w:val="00F67BD0"/>
    <w:rsid w:val="00FA0A2E"/>
    <w:rsid w:val="00FC3830"/>
    <w:rsid w:val="00FE422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43B98E-9C7C-4A5A-8CC1-BFCFEFA011A0}"/>
</file>

<file path=customXml/itemProps2.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3.xml><?xml version="1.0" encoding="utf-8"?>
<ds:datastoreItem xmlns:ds="http://schemas.openxmlformats.org/officeDocument/2006/customXml" ds:itemID="{10E20BE8-26CD-41CF-9E0A-FD6C2FF3C286}">
  <ds:schemaRefs>
    <ds:schemaRef ds:uri="c0e47509-9e20-4b4c-920e-d7a23c4e1d01"/>
    <ds:schemaRef ds:uri="http://purl.org/dc/dcmitype/"/>
    <ds:schemaRef ds:uri="60f58047-ece1-42f9-af1a-078081668ed8"/>
    <ds:schemaRef ds:uri="http://schemas.microsoft.com/office/2006/documentManagement/types"/>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1455</Words>
  <Characters>7441</Characters>
  <Application>Microsoft Office Word</Application>
  <DocSecurity>0</DocSecurity>
  <Lines>104</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De Naeyer Jan</cp:lastModifiedBy>
  <cp:revision>2</cp:revision>
  <dcterms:created xsi:type="dcterms:W3CDTF">2020-02-10T17:49:00Z</dcterms:created>
  <dcterms:modified xsi:type="dcterms:W3CDTF">2020-02-10T17:49:00Z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