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每週維護檢查表</w:t>
      </w:r>
    </w:p>
    <w:p>
      <w:r>
        <w:rPr>
          <w:rFonts w:ascii="Calibri" w:hAnsi="Calibri" w:eastAsia="Microsoft JhengHei" w:cs="Calibri"/>
        </w:rPr>
        <w:t xml:space="preserve">每週固定一日執行，涵蓋更新、備份抽驗與硬體健康度；建議安排在非尖峰時段。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檢查週次（起訖日）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檢查人員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受檢系統範圍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一、檢查項目</w:t>
      </w:r>
    </w:p>
    <w:tbl>
      <w:tblPr>
        <w:tblStyle w:val="TableGrid"/>
        <w:tblW w:w="9360" w:type="dxa"/>
      </w:tblPr>
      <w:tblGrid>
        <w:gridCol w:w="700"/>
        <w:gridCol w:w="3100"/>
        <w:gridCol w:w="3200"/>
        <w:gridCol w:w="1800"/>
        <w:gridCol w:w="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檢查方式／指令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檢查結果</w:t>
            </w:r>
          </w:p>
        </w:tc>
        <w:tc>
          <w:tcPr>
            <w:tcW w:w="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可更新套件清點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apt list --upgradable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安全性更新是否已套用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unattended-upgrades 日誌／dnf updateinfo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備份還原抽驗（任選一檔實際還原）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還原至測試路徑並比對雜湊值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磁碟 SMART 健康度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smartctl -H /dev/sdX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RAID 陣列狀態與熱備援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mdadm --detail／控制卡管理工具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日誌輪替與 /var/log 容量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logrotate -d；du -sh /var/log/*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7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本週帳號異動覆核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新增／停用帳號清單比對申請單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8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本週防火牆規則異動覆核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規則備份差異比對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9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監控代理程式在線率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監控平台 Agent 清單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10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弱點掃描報告檢視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掃描平台報表；更新弱點修補追蹤表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二、異常摘要與處置</w:t>
      </w:r>
    </w:p>
    <w:tbl>
      <w:tblPr>
        <w:tblStyle w:val="TableGrid"/>
        <w:tblW w:w="9360" w:type="dxa"/>
      </w:tblPr>
      <w:tblGrid>
        <w:gridCol w:w="2000"/>
        <w:gridCol w:w="2800"/>
        <w:gridCol w:w="2560"/>
        <w:gridCol w:w="1200"/>
        <w:gridCol w:w="800"/>
      </w:tblGrid>
      <w:tr>
        <w:trPr>
          <w:tblHeader/>
        </w:trPr>
        <w:tc>
          <w:tcPr>
            <w:tcW w:w="2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2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說明</w:t>
            </w:r>
          </w:p>
        </w:tc>
        <w:tc>
          <w:tcPr>
            <w:tcW w:w="2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處置作為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預計完成日</w:t>
            </w:r>
          </w:p>
        </w:tc>
        <w:tc>
          <w:tcPr>
            <w:tcW w:w="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負責人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三、簽章</w:t>
      </w:r>
    </w:p>
    <w:tbl>
      <w:tblPr>
        <w:tblStyle w:val="TableGrid"/>
        <w:tblW w:w="9360" w:type="dxa"/>
      </w:tblPr>
      <w:tblGrid>
        <w:gridCol w:w="1600"/>
        <w:gridCol w:w="3200"/>
        <w:gridCol w:w="2960"/>
        <w:gridCol w:w="160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姓名／職稱</w:t>
            </w:r>
          </w:p>
        </w:tc>
        <w:tc>
          <w:tcPr>
            <w:tcW w:w="2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填表人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覆核主管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對應章節：100-系統維運/02-維運實務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