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rFonts w:ascii="Calibri" w:hAnsi="Calibri" w:eastAsia="Microsoft JhengHei" w:cs="Calibri"/>
        </w:rPr>
        <w:t xml:space="preserve">事件處理紀錄單</w:t>
      </w:r>
    </w:p>
    <w:p>
      <w:r>
        <w:rPr>
          <w:rFonts w:ascii="Calibri" w:hAnsi="Calibri" w:eastAsia="Microsoft JhengHei" w:cs="Calibri"/>
        </w:rPr>
        <w:t xml:space="preserve">服務中斷或功能異常時填寫，重點是完整時間軸與根因，供事後檢討與知識累積。</w:t>
      </w:r>
    </w:p>
    <w:p>
      <w:pPr>
        <w:pStyle w:val="Heading1"/>
      </w:pPr>
      <w:r>
        <w:rPr>
          <w:rFonts w:ascii="Calibri" w:hAnsi="Calibri" w:eastAsia="Microsoft JhengHei" w:cs="Calibri"/>
        </w:rPr>
        <w:t xml:space="preserve">一、事件基本資料</w:t>
      </w:r>
    </w:p>
    <w:tbl>
      <w:tblPr>
        <w:tblStyle w:val="TableGrid"/>
        <w:tblW w:w="9360" w:type="dxa"/>
      </w:tblPr>
      <w:tblGrid>
        <w:gridCol w:w="2600"/>
        <w:gridCol w:w="6760"/>
      </w:tblGrid>
      <w:tr>
        <w:trPr>
          <w:tblHeader/>
        </w:trPr>
        <w:tc>
          <w:tcPr>
            <w:tcW w:w="26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項目</w:t>
            </w:r>
          </w:p>
        </w:tc>
        <w:tc>
          <w:tcPr>
            <w:tcW w:w="676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填寫欄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事件單號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發生時間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發現時間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發現方式（監控／使用者通報／巡檢）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通報人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受理人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影響系統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嚴重等級（P1～P4）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</w:tbl>
    <w:p>
      <w:r>
        <w:rPr>
          <w:rFonts w:ascii="Calibri" w:hAnsi="Calibri" w:eastAsia="Microsoft JhengHei" w:cs="Calibri"/>
        </w:rPr>
        <w:t xml:space="preserve"/>
      </w:r>
    </w:p>
    <w:p>
      <w:pPr>
        <w:pStyle w:val="Heading1"/>
      </w:pPr>
      <w:r>
        <w:rPr>
          <w:rFonts w:ascii="Calibri" w:hAnsi="Calibri" w:eastAsia="Microsoft JhengHei" w:cs="Calibri"/>
        </w:rPr>
        <w:t xml:space="preserve">二、影響範圍</w:t>
      </w:r>
    </w:p>
    <w:tbl>
      <w:tblPr>
        <w:tblStyle w:val="TableGrid"/>
        <w:tblW w:w="9360" w:type="dxa"/>
      </w:tblPr>
      <w:tblGrid>
        <w:gridCol w:w="2600"/>
        <w:gridCol w:w="6760"/>
      </w:tblGrid>
      <w:tr>
        <w:trPr>
          <w:tblHeader/>
        </w:trPr>
        <w:tc>
          <w:tcPr>
            <w:tcW w:w="26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項目</w:t>
            </w:r>
          </w:p>
        </w:tc>
        <w:tc>
          <w:tcPr>
            <w:tcW w:w="676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內容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中斷或降級的服務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受影響使用者數／單位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是否涉及資料遺失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是否涉及個資或資安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累計中斷時間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</w:tbl>
    <w:p>
      <w:r>
        <w:rPr>
          <w:rFonts w:ascii="Calibri" w:hAnsi="Calibri" w:eastAsia="Microsoft JhengHei" w:cs="Calibri"/>
        </w:rPr>
        <w:t xml:space="preserve"/>
      </w:r>
    </w:p>
    <w:p>
      <w:r>
        <w:rPr>
          <w:rFonts w:ascii="Calibri" w:hAnsi="Calibri" w:eastAsia="Microsoft JhengHei" w:cs="Calibri"/>
        </w:rPr>
        <w:t xml:space="preserve"/>
      </w:r>
    </w:p>
    <w:p>
      <w:pPr>
        <w:pStyle w:val="Heading1"/>
      </w:pPr>
      <w:r>
        <w:rPr>
          <w:rFonts w:ascii="Calibri" w:hAnsi="Calibri" w:eastAsia="Microsoft JhengHei" w:cs="Calibri"/>
        </w:rPr>
        <w:t xml:space="preserve">三、處理時間軸</w:t>
      </w:r>
    </w:p>
    <w:p>
      <w:r>
        <w:rPr>
          <w:rFonts w:ascii="Calibri" w:hAnsi="Calibri" w:eastAsia="Microsoft JhengHei" w:cs="Calibri"/>
        </w:rPr>
        <w:t xml:space="preserve">每一個關鍵動作都記一列；時間精確到分鐘，是事後檢討最重要的依據。</w:t>
      </w:r>
    </w:p>
    <w:tbl>
      <w:tblPr>
        <w:tblStyle w:val="TableGrid"/>
        <w:tblW w:w="9360" w:type="dxa"/>
      </w:tblPr>
      <w:tblGrid>
        <w:gridCol w:w="1300"/>
        <w:gridCol w:w="1200"/>
        <w:gridCol w:w="4200"/>
        <w:gridCol w:w="2660"/>
      </w:tblGrid>
      <w:tr>
        <w:trPr>
          <w:tblHeader/>
        </w:trPr>
        <w:tc>
          <w:tcPr>
            <w:tcW w:w="13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時間</w:t>
            </w:r>
          </w:p>
        </w:tc>
        <w:tc>
          <w:tcPr>
            <w:tcW w:w="12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執行人</w:t>
            </w:r>
          </w:p>
        </w:tc>
        <w:tc>
          <w:tcPr>
            <w:tcW w:w="42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動作／觀察</w:t>
            </w:r>
          </w:p>
        </w:tc>
        <w:tc>
          <w:tcPr>
            <w:tcW w:w="266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結果</w:t>
            </w:r>
          </w:p>
        </w:tc>
      </w:tr>
      <w:tr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4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6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4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6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4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6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4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6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4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6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4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6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4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6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4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6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4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6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4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6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</w:tbl>
    <w:p>
      <w:r>
        <w:rPr>
          <w:rFonts w:ascii="Calibri" w:hAnsi="Calibri" w:eastAsia="Microsoft JhengHei" w:cs="Calibri"/>
        </w:rPr>
        <w:t xml:space="preserve"/>
      </w:r>
    </w:p>
    <w:p>
      <w:r>
        <w:rPr>
          <w:rFonts w:ascii="Calibri" w:hAnsi="Calibri" w:eastAsia="Microsoft JhengHei" w:cs="Calibri"/>
        </w:rPr>
        <w:t xml:space="preserve"/>
      </w:r>
    </w:p>
    <w:p>
      <w:pPr>
        <w:pStyle w:val="Heading1"/>
      </w:pPr>
      <w:r>
        <w:rPr>
          <w:rFonts w:ascii="Calibri" w:hAnsi="Calibri" w:eastAsia="Microsoft JhengHei" w:cs="Calibri"/>
        </w:rPr>
        <w:t xml:space="preserve">四、根本原因分析</w:t>
      </w:r>
    </w:p>
    <w:tbl>
      <w:tblPr>
        <w:tblStyle w:val="TableGrid"/>
        <w:tblW w:w="9360" w:type="dxa"/>
      </w:tblPr>
      <w:tblGrid>
        <w:gridCol w:w="3000"/>
        <w:gridCol w:w="6360"/>
      </w:tblGrid>
      <w:tr>
        <w:trPr>
          <w:tblHeader/>
        </w:trPr>
        <w:tc>
          <w:tcPr>
            <w:tcW w:w="30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層次</w:t>
            </w:r>
          </w:p>
        </w:tc>
        <w:tc>
          <w:tcPr>
            <w:tcW w:w="636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說明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直接原因（What happened）</w:t>
            </w:r>
          </w:p>
        </w:tc>
        <w:tc>
          <w:tcPr>
            <w:tcW w:w="63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根本原因（Why it happened）</w:t>
            </w:r>
          </w:p>
        </w:tc>
        <w:tc>
          <w:tcPr>
            <w:tcW w:w="63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為何沒有及早發現（偵測缺口）</w:t>
            </w:r>
          </w:p>
        </w:tc>
        <w:tc>
          <w:tcPr>
            <w:tcW w:w="63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為何影響擴大（防護缺口）</w:t>
            </w:r>
          </w:p>
        </w:tc>
        <w:tc>
          <w:tcPr>
            <w:tcW w:w="63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</w:tbl>
    <w:p>
      <w:r>
        <w:rPr>
          <w:rFonts w:ascii="Calibri" w:hAnsi="Calibri" w:eastAsia="Microsoft JhengHei" w:cs="Calibri"/>
        </w:rPr>
        <w:t xml:space="preserve"/>
      </w:r>
    </w:p>
    <w:p>
      <w:r>
        <w:rPr>
          <w:rFonts w:ascii="Calibri" w:hAnsi="Calibri" w:eastAsia="Microsoft JhengHei" w:cs="Calibri"/>
        </w:rPr>
        <w:t xml:space="preserve"/>
      </w:r>
    </w:p>
    <w:p>
      <w:pPr>
        <w:pStyle w:val="Heading1"/>
      </w:pPr>
      <w:r>
        <w:rPr>
          <w:rFonts w:ascii="Calibri" w:hAnsi="Calibri" w:eastAsia="Microsoft JhengHei" w:cs="Calibri"/>
        </w:rPr>
        <w:t xml:space="preserve">五、暫時處置與永久修正</w:t>
      </w:r>
    </w:p>
    <w:tbl>
      <w:tblPr>
        <w:tblStyle w:val="TableGrid"/>
        <w:tblW w:w="9360" w:type="dxa"/>
      </w:tblPr>
      <w:tblGrid>
        <w:gridCol w:w="1600"/>
        <w:gridCol w:w="3600"/>
        <w:gridCol w:w="1400"/>
        <w:gridCol w:w="1200"/>
        <w:gridCol w:w="1560"/>
      </w:tblGrid>
      <w:tr>
        <w:trPr>
          <w:tblHeader/>
        </w:trPr>
        <w:tc>
          <w:tcPr>
            <w:tcW w:w="16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類型</w:t>
            </w:r>
          </w:p>
        </w:tc>
        <w:tc>
          <w:tcPr>
            <w:tcW w:w="36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作為</w:t>
            </w:r>
          </w:p>
        </w:tc>
        <w:tc>
          <w:tcPr>
            <w:tcW w:w="14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完成狀態</w:t>
            </w:r>
          </w:p>
        </w:tc>
        <w:tc>
          <w:tcPr>
            <w:tcW w:w="12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負責人</w:t>
            </w:r>
          </w:p>
        </w:tc>
        <w:tc>
          <w:tcPr>
            <w:tcW w:w="156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期限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暫時處置</w:t>
            </w:r>
          </w:p>
        </w:tc>
        <w:tc>
          <w:tcPr>
            <w:tcW w:w="3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永久修正</w:t>
            </w:r>
          </w:p>
        </w:tc>
        <w:tc>
          <w:tcPr>
            <w:tcW w:w="3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監控補強</w:t>
            </w:r>
          </w:p>
        </w:tc>
        <w:tc>
          <w:tcPr>
            <w:tcW w:w="3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文件／流程修訂</w:t>
            </w:r>
          </w:p>
        </w:tc>
        <w:tc>
          <w:tcPr>
            <w:tcW w:w="3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5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</w:tbl>
    <w:p>
      <w:r>
        <w:rPr>
          <w:rFonts w:ascii="Calibri" w:hAnsi="Calibri" w:eastAsia="Microsoft JhengHei" w:cs="Calibri"/>
        </w:rPr>
        <w:t xml:space="preserve"/>
      </w:r>
    </w:p>
    <w:p>
      <w:r>
        <w:rPr>
          <w:rFonts w:ascii="Calibri" w:hAnsi="Calibri" w:eastAsia="Microsoft JhengHei" w:cs="Calibri"/>
        </w:rPr>
        <w:t xml:space="preserve"/>
      </w:r>
    </w:p>
    <w:p>
      <w:pPr>
        <w:pStyle w:val="Heading1"/>
      </w:pPr>
      <w:r>
        <w:rPr>
          <w:rFonts w:ascii="Calibri" w:hAnsi="Calibri" w:eastAsia="Microsoft JhengHei" w:cs="Calibri"/>
        </w:rPr>
        <w:t xml:space="preserve">六、結案</w:t>
      </w:r>
    </w:p>
    <w:tbl>
      <w:tblPr>
        <w:tblStyle w:val="TableGrid"/>
        <w:tblW w:w="9360" w:type="dxa"/>
      </w:tblPr>
      <w:tblGrid>
        <w:gridCol w:w="2600"/>
        <w:gridCol w:w="6760"/>
      </w:tblGrid>
      <w:tr>
        <w:trPr>
          <w:tblHeader/>
        </w:trPr>
        <w:tc>
          <w:tcPr>
            <w:tcW w:w="26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項目</w:t>
            </w:r>
          </w:p>
        </w:tc>
        <w:tc>
          <w:tcPr>
            <w:tcW w:w="676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填寫欄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服務恢復時間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實際 MTTR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是否需對外說明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結案日期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</w:tbl>
    <w:p>
      <w:r>
        <w:rPr>
          <w:rFonts w:ascii="Calibri" w:hAnsi="Calibri" w:eastAsia="Microsoft JhengHei" w:cs="Calibri"/>
        </w:rPr>
        <w:t xml:space="preserve"/>
      </w:r>
    </w:p>
    <w:tbl>
      <w:tblPr>
        <w:tblStyle w:val="TableGrid"/>
        <w:tblW w:w="9360" w:type="dxa"/>
      </w:tblPr>
      <w:tblGrid>
        <w:gridCol w:w="1600"/>
        <w:gridCol w:w="3200"/>
        <w:gridCol w:w="2960"/>
        <w:gridCol w:w="1600"/>
      </w:tblGrid>
      <w:tr>
        <w:trPr>
          <w:tblHeader/>
        </w:trPr>
        <w:tc>
          <w:tcPr>
            <w:tcW w:w="16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角色</w:t>
            </w:r>
          </w:p>
        </w:tc>
        <w:tc>
          <w:tcPr>
            <w:tcW w:w="32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姓名／職稱</w:t>
            </w:r>
          </w:p>
        </w:tc>
        <w:tc>
          <w:tcPr>
            <w:tcW w:w="296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簽章</w:t>
            </w:r>
          </w:p>
        </w:tc>
        <w:tc>
          <w:tcPr>
            <w:tcW w:w="16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日期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填表人</w:t>
            </w:r>
          </w:p>
        </w:tc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9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覆核主管</w:t>
            </w:r>
          </w:p>
        </w:tc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9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</w:tbl>
    <w:p>
      <w:r>
        <w:rPr>
          <w:rFonts w:ascii="Calibri" w:hAnsi="Calibri" w:eastAsia="Microsoft JhengHei" w:cs="Calibri"/>
        </w:rPr>
        <w:t xml:space="preserve"/>
      </w:r>
    </w:p>
    <w:p>
      <w:r>
        <w:rPr>
          <w:rFonts w:ascii="Calibri" w:hAnsi="Calibri" w:eastAsia="Microsoft JhengHei" w:cs="Calibri"/>
        </w:rPr>
        <w:t xml:space="preserve"/>
      </w:r>
    </w:p>
    <w:p>
      <w:r>
        <w:rPr>
          <w:rFonts w:ascii="Calibri" w:hAnsi="Calibri" w:eastAsia="Microsoft JhengHei" w:cs="Calibri"/>
        </w:rPr>
        <w:t xml:space="preserve">— 本表單出自《資訊設備安裝、部署、設定、優化、維護教學手冊》　對應章節：100-系統維運/02-維運實務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JhengHei" w:cs="Calibri"/>
        <w:sz w:val="22"/>
      </w:rPr>
    </w:rPrDefault>
  </w:docDefaults>
  <w:style w:type="paragraph" w:default="1" w:styleId="Normal">
    <w:name w:val="Normal"/>
    <w:rPr>
      <w:rFonts w:ascii="Calibri" w:hAnsi="Calibri" w:eastAsia="Microsoft JhengHei" w:cs="Calibri"/>
      <w:sz w:val="22"/>
    </w:rPr>
  </w:style>
  <w:style w:type="paragraph" w:styleId="Title">
    <w:name w:val="Title"/>
    <w:basedOn w:val="Normal"/>
    <w:pPr>
      <w:jc w:val="center"/>
      <w:spacing w:after="240"/>
    </w:pPr>
    <w:rPr>
      <w:rFonts w:ascii="Calibri" w:hAnsi="Calibri" w:eastAsia="Microsoft JhengHei" w:cs="Calibri"/>
      <w:b/>
      <w:sz w:val="36"/>
    </w:rPr>
  </w:style>
  <w:style w:type="paragraph" w:styleId="Heading1">
    <w:name w:val="heading 1"/>
    <w:basedOn w:val="Normal"/>
    <w:pPr>
      <w:spacing w:before="240" w:after="120"/>
      <w:outlineLvl w:val="0"/>
    </w:pPr>
    <w:rPr>
      <w:rFonts w:ascii="Calibri" w:hAnsi="Calibri" w:eastAsia="Microsoft JhengHei" w:cs="Calibri"/>
      <w:b/>
      <w:sz w:val="28"/>
    </w:rPr>
  </w:style>
  <w:style w:type="table" w:styleId="TableGrid">
    <w:name w:val="Table Grid"/>
    <w:tblPr>
      <w:tblBorders>
        <w:top w:val="single" w:sz="6" w:color="666666"/>
        <w:left w:val="single" w:sz="6" w:color="666666"/>
        <w:bottom w:val="single" w:sz="6" w:color="666666"/>
        <w:right w:val="single" w:sz="6" w:color="666666"/>
        <w:insideH w:val="single" w:sz="6" w:color="666666"/>
        <w:insideV w:val="single" w:sz="6" w:color="666666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