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color w:val="14213D"/>
          <w:sz w:val="40"/>
          <w:szCs w:val="40"/>
        </w:rPr>
        <w:t xml:space="preserve">2026 ISO 27K Audit Trip — Handoff Summary</w:t>
      </w:r>
    </w:p>
    <w:p>
      <w:pPr>
        <w:spacing w:after="300"/>
      </w:pPr>
      <w:r>
        <w:rPr>
          <w:i/>
          <w:iCs/>
          <w:color w:val="4A5578"/>
          <w:sz w:val="22"/>
          <w:szCs w:val="22"/>
        </w:rPr>
        <w:t xml:space="preserve">Prepared for continuing trip planning on a different Claude account. Traveler: Steve Rogers. Companion: Kam Foong Lai Rogers.</w:t>
      </w:r>
    </w:p>
    <w:p>
      <w:pPr>
        <w:pStyle w:val="Heading1"/>
        <w:pBdr>
          <w:bottom w:val="single" w:color="1D6F6F" w:sz="6"/>
        </w:pBdr>
        <w:spacing w:after="120" w:before="300"/>
      </w:pPr>
      <w:r>
        <w:rPr>
          <w:b/>
          <w:bCs/>
          <w:color w:val="14213D"/>
          <w:sz w:val="26"/>
          <w:szCs w:val="26"/>
        </w:rPr>
        <w:t xml:space="preserve">Trip Overview</w:t>
      </w:r>
    </w:p>
    <w:p>
      <w:pPr>
        <w:spacing w:after="120"/>
      </w:pPr>
      <w:r>
        <w:rPr>
          <w:sz w:val="22"/>
          <w:szCs w:val="22"/>
        </w:rPr>
        <w:t xml:space="preserve">Business trip (ISO 27K Audit) with combined personal travel, Aug 22 – Sep 16, 2026.</w:t>
      </w:r>
    </w:p>
    <w:p>
      <w:pPr>
        <w:spacing w:after="120"/>
      </w:pPr>
      <w:r>
        <w:rPr>
          <w:sz w:val="22"/>
          <w:szCs w:val="22"/>
        </w:rPr>
        <w:t xml:space="preserve">Route: Washington (IAD) → London (LHR) → Singapore (SIN) → [personal: Kuala Lumpur] → Singapore → London (LHR) → Washington (IAD).</w:t>
      </w:r>
    </w:p>
    <w:p>
      <w:pPr>
        <w:spacing w:after="120"/>
      </w:pPr>
      <w:r>
        <w:rPr>
          <w:sz w:val="22"/>
          <w:szCs w:val="22"/>
        </w:rPr>
        <w:t xml:space="preserve">Steve's flights/hotels are booked via the ATPCO corporate travel program (Avenir/Direct Travel). Kam's flights are a separate personal booking made directly with the carriers, for the same dates.</w:t>
      </w:r>
    </w:p>
    <w:p>
      <w:pPr>
        <w:pStyle w:val="Heading1"/>
        <w:pBdr>
          <w:bottom w:val="single" w:color="1D6F6F" w:sz="6"/>
        </w:pBdr>
        <w:spacing w:after="120" w:before="300"/>
      </w:pPr>
      <w:r>
        <w:rPr>
          <w:b/>
          <w:bCs/>
          <w:color w:val="14213D"/>
          <w:sz w:val="26"/>
          <w:szCs w:val="26"/>
        </w:rPr>
        <w:t xml:space="preserve">Itinerary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00"/>
      </w:tblGrid>
      <w:tr>
        <w:trPr>
          <w:tblHeader/>
        </w:trPr>
        <w:tc>
          <w:tcPr>
            <w:tcW w:type="dxa" w:w="1200"/>
            <w:shd w:fill="1D6F6F" w:color="auto" w:val="clear"/>
          </w:tcPr>
          <w:p>
            <w:r>
              <w:rPr>
                <w:b/>
                <w:bCs/>
                <w:color w:val="FFFFFF"/>
                <w:sz w:val="20"/>
                <w:szCs w:val="20"/>
              </w:rPr>
              <w:t xml:space="preserve">Date</w:t>
            </w:r>
          </w:p>
        </w:tc>
        <w:tc>
          <w:tcPr>
            <w:tcW w:type="dxa" w:w="3800"/>
            <w:shd w:fill="1D6F6F" w:color="auto" w:val="clear"/>
          </w:tcPr>
          <w:p>
            <w:r>
              <w:rPr>
                <w:b/>
                <w:bCs/>
                <w:color w:val="FFFFFF"/>
                <w:sz w:val="20"/>
                <w:szCs w:val="20"/>
              </w:rPr>
              <w:t xml:space="preserve">Segment</w:t>
            </w:r>
          </w:p>
        </w:tc>
        <w:tc>
          <w:tcPr>
            <w:tcW w:type="dxa" w:w="4300"/>
            <w:shd w:fill="1D6F6F" w:color="auto" w:val="clear"/>
          </w:tcPr>
          <w:p>
            <w:r>
              <w:rPr>
                <w:b/>
                <w:bCs/>
                <w:color w:val="FFFFFF"/>
                <w:sz w:val="20"/>
                <w:szCs w:val="20"/>
              </w:rPr>
              <w:t xml:space="preserve">Details</w:t>
            </w:r>
          </w:p>
        </w:tc>
      </w:tr>
      <w:tr>
        <w:tc>
          <w:tcPr>
            <w:tcW w:type="dxa" w:w="1200"/>
          </w:tcPr>
          <w:p>
            <w:r>
              <w:rPr>
                <w:b/>
                <w:bCs/>
                <w:sz w:val="20"/>
                <w:szCs w:val="20"/>
              </w:rPr>
              <w:t xml:space="preserve">Sat, Aug 22</w:t>
            </w:r>
          </w:p>
        </w:tc>
        <w:tc>
          <w:tcPr>
            <w:tcW w:type="dxa" w:w="3800"/>
          </w:tcPr>
          <w:p>
            <w:r>
              <w:rPr>
                <w:sz w:val="20"/>
                <w:szCs w:val="20"/>
              </w:rPr>
              <w:t xml:space="preserve">Flight: Washington (IAD) → London (LHR)</w:t>
            </w:r>
          </w:p>
        </w:tc>
        <w:tc>
          <w:tcPr>
            <w:tcW w:type="dxa" w:w="4300"/>
          </w:tcPr>
          <w:p>
            <w:r>
              <w:rPr>
                <w:sz w:val="20"/>
                <w:szCs w:val="20"/>
              </w:rPr>
              <w:t xml:space="preserve">United UA924, Boeing 777. Depart 10:15 PM (Aug 22). Steve 20B / Kam 20A, Premium Economy.</w:t>
            </w:r>
          </w:p>
        </w:tc>
      </w:tr>
      <w:tr>
        <w:tc>
          <w:tcPr>
            <w:tcW w:type="dxa" w:w="1200"/>
          </w:tcPr>
          <w:p>
            <w:r>
              <w:rPr>
                <w:b/>
                <w:bCs/>
                <w:sz w:val="20"/>
                <w:szCs w:val="20"/>
              </w:rPr>
              <w:t xml:space="preserve">Sat, Aug 22</w:t>
            </w:r>
          </w:p>
        </w:tc>
        <w:tc>
          <w:tcPr>
            <w:tcW w:type="dxa" w:w="3800"/>
          </w:tcPr>
          <w:p>
            <w:r>
              <w:rPr>
                <w:sz w:val="20"/>
                <w:szCs w:val="20"/>
              </w:rPr>
              <w:t xml:space="preserve">Daniel — Flight: Washington (IAD) → Dublin (DUB)</w:t>
            </w:r>
          </w:p>
        </w:tc>
        <w:tc>
          <w:tcPr>
            <w:tcW w:type="dxa" w:w="4300"/>
          </w:tcPr>
          <w:p>
            <w:r>
              <w:rPr>
                <w:sz w:val="20"/>
                <w:szCs w:val="20"/>
              </w:rPr>
              <w:t xml:space="preserve">United UA228 (separate trip, not linked to Steve/Kam's booking). Depart 10:35 PM (Aug 22).</w:t>
            </w:r>
          </w:p>
        </w:tc>
      </w:tr>
      <w:tr>
        <w:tc>
          <w:tcPr>
            <w:tcW w:type="dxa" w:w="1200"/>
          </w:tcPr>
          <w:p>
            <w:r>
              <w:rPr>
                <w:b/>
                <w:bCs/>
                <w:sz w:val="20"/>
                <w:szCs w:val="20"/>
              </w:rPr>
              <w:t xml:space="preserve">Sun, Aug 23</w:t>
            </w:r>
          </w:p>
        </w:tc>
        <w:tc>
          <w:tcPr>
            <w:tcW w:type="dxa" w:w="3800"/>
          </w:tcPr>
          <w:p>
            <w:r>
              <w:rPr>
                <w:sz w:val="20"/>
                <w:szCs w:val="20"/>
              </w:rPr>
              <w:t xml:space="preserve">Arrive London (LHR)</w:t>
            </w:r>
          </w:p>
        </w:tc>
        <w:tc>
          <w:tcPr>
            <w:tcW w:type="dxa" w:w="4300"/>
          </w:tcPr>
          <w:p>
            <w:r>
              <w:rPr>
                <w:sz w:val="20"/>
                <w:szCs w:val="20"/>
              </w:rPr>
              <w:t xml:space="preserve">United UA924 (overnight flight). Land 10:40 AM.</w:t>
            </w:r>
          </w:p>
        </w:tc>
      </w:tr>
      <w:tr>
        <w:tc>
          <w:tcPr>
            <w:tcW w:type="dxa" w:w="1200"/>
          </w:tcPr>
          <w:p>
            <w:r>
              <w:rPr>
                <w:b/>
                <w:bCs/>
                <w:sz w:val="20"/>
                <w:szCs w:val="20"/>
              </w:rPr>
              <w:t xml:space="preserve">Sun, Aug 23</w:t>
            </w:r>
          </w:p>
        </w:tc>
        <w:tc>
          <w:tcPr>
            <w:tcW w:type="dxa" w:w="3800"/>
          </w:tcPr>
          <w:p>
            <w:r>
              <w:rPr>
                <w:sz w:val="20"/>
                <w:szCs w:val="20"/>
              </w:rPr>
              <w:t xml:space="preserve">Renaissance London Heathrow — 2 nights</w:t>
            </w:r>
          </w:p>
        </w:tc>
        <w:tc>
          <w:tcPr>
            <w:tcW w:type="dxa" w:w="4300"/>
          </w:tcPr>
          <w:p>
            <w:r>
              <w:rPr>
                <w:sz w:val="20"/>
                <w:szCs w:val="20"/>
              </w:rPr>
              <w:t xml:space="preserve">Hounslow, TW6 2AQ. Standard Room, 1 Queen. Both guests confirmed — Kam added to reservation.</w:t>
            </w:r>
          </w:p>
        </w:tc>
      </w:tr>
      <w:tr>
        <w:tc>
          <w:tcPr>
            <w:tcW w:type="dxa" w:w="1200"/>
          </w:tcPr>
          <w:p>
            <w:r>
              <w:rPr>
                <w:b/>
                <w:bCs/>
                <w:sz w:val="20"/>
                <w:szCs w:val="20"/>
              </w:rPr>
              <w:t xml:space="preserve">Sun, Aug 23</w:t>
            </w:r>
          </w:p>
        </w:tc>
        <w:tc>
          <w:tcPr>
            <w:tcW w:type="dxa" w:w="3800"/>
          </w:tcPr>
          <w:p>
            <w:r>
              <w:rPr>
                <w:sz w:val="20"/>
                <w:szCs w:val="20"/>
              </w:rPr>
              <w:t xml:space="preserve">Reminder — Submit Singapore Arrival Card (SGAC)</w:t>
            </w:r>
          </w:p>
        </w:tc>
        <w:tc>
          <w:tcPr>
            <w:tcW w:type="dxa" w:w="4300"/>
          </w:tcPr>
          <w:p>
            <w:r>
              <w:rPr>
                <w:sz w:val="20"/>
                <w:szCs w:val="20"/>
              </w:rPr>
              <w:t xml:space="preserve">For Steve &amp; Kam. Window opens today, ahead of the Aug 26 Singapore arrival. Submit within 3 days before arrival at eservices.ica.gov.sg/sgarrivalcard (free).</w:t>
            </w:r>
          </w:p>
        </w:tc>
      </w:tr>
      <w:tr>
        <w:tc>
          <w:tcPr>
            <w:tcW w:type="dxa" w:w="1200"/>
          </w:tcPr>
          <w:p>
            <w:r>
              <w:rPr>
                <w:b/>
                <w:bCs/>
                <w:sz w:val="20"/>
                <w:szCs w:val="20"/>
              </w:rPr>
              <w:t xml:space="preserve">Sun, Aug 23</w:t>
            </w:r>
          </w:p>
        </w:tc>
        <w:tc>
          <w:tcPr>
            <w:tcW w:type="dxa" w:w="3800"/>
          </w:tcPr>
          <w:p>
            <w:r>
              <w:rPr>
                <w:sz w:val="20"/>
                <w:szCs w:val="20"/>
              </w:rPr>
              <w:t xml:space="preserve">Daniel — Arrive Dublin (DUB)</w:t>
            </w:r>
          </w:p>
        </w:tc>
        <w:tc>
          <w:tcPr>
            <w:tcW w:type="dxa" w:w="4300"/>
          </w:tcPr>
          <w:p>
            <w:r>
              <w:rPr>
                <w:sz w:val="20"/>
                <w:szCs w:val="20"/>
              </w:rPr>
              <w:t xml:space="preserve">United UA228 (overnight flight). Land 10:40 AM. Continues to Galway by bus same day.</w:t>
            </w:r>
          </w:p>
        </w:tc>
      </w:tr>
      <w:tr>
        <w:tc>
          <w:tcPr>
            <w:tcW w:type="dxa" w:w="1200"/>
          </w:tcPr>
          <w:p>
            <w:r>
              <w:rPr>
                <w:b/>
                <w:bCs/>
                <w:sz w:val="20"/>
                <w:szCs w:val="20"/>
              </w:rPr>
              <w:t xml:space="preserve">Sun, Aug 23</w:t>
            </w:r>
          </w:p>
        </w:tc>
        <w:tc>
          <w:tcPr>
            <w:tcW w:type="dxa" w:w="3800"/>
          </w:tcPr>
          <w:p>
            <w:r>
              <w:rPr>
                <w:sz w:val="20"/>
                <w:szCs w:val="20"/>
              </w:rPr>
              <w:t xml:space="preserve">Daniel — Bus: Dublin → Galway</w:t>
            </w:r>
          </w:p>
        </w:tc>
        <w:tc>
          <w:tcPr>
            <w:tcW w:type="dxa" w:w="4300"/>
          </w:tcPr>
          <w:p>
            <w:r>
              <w:rPr>
                <w:sz w:val="20"/>
                <w:szCs w:val="20"/>
              </w:rPr>
              <w:t xml:space="preserve">Separate trip; buses run roughly every 30 min, no fixed time needed. Same-day connection to Galway.</w:t>
            </w:r>
          </w:p>
        </w:tc>
      </w:tr>
      <w:tr>
        <w:tc>
          <w:tcPr>
            <w:tcW w:type="dxa" w:w="1200"/>
          </w:tcPr>
          <w:p>
            <w:r>
              <w:rPr>
                <w:b/>
                <w:bCs/>
                <w:sz w:val="20"/>
                <w:szCs w:val="20"/>
              </w:rPr>
              <w:t xml:space="preserve">Sun, Aug 23</w:t>
            </w:r>
          </w:p>
        </w:tc>
        <w:tc>
          <w:tcPr>
            <w:tcW w:type="dxa" w:w="3800"/>
          </w:tcPr>
          <w:p>
            <w:r>
              <w:rPr>
                <w:sz w:val="20"/>
                <w:szCs w:val="20"/>
              </w:rPr>
              <w:t xml:space="preserve">Daniel — Radisson RED Galway — 6 nights</w:t>
            </w:r>
          </w:p>
        </w:tc>
        <w:tc>
          <w:tcPr>
            <w:tcW w:type="dxa" w:w="4300"/>
          </w:tcPr>
          <w:p>
            <w:r>
              <w:rPr>
                <w:sz w:val="20"/>
                <w:szCs w:val="20"/>
              </w:rPr>
              <w:t xml:space="preserve">Crown Square, Joyce's Road, H91 H5PX Galway, Ireland. Standard Room, 1 adult. Check-in from 3:00 PM. Check-out Sat, Aug 29 by 12:00 PM.</w:t>
            </w:r>
          </w:p>
        </w:tc>
      </w:tr>
      <w:tr>
        <w:tc>
          <w:tcPr>
            <w:tcW w:type="dxa" w:w="1200"/>
          </w:tcPr>
          <w:p>
            <w:r>
              <w:rPr>
                <w:b/>
                <w:bCs/>
                <w:sz w:val="20"/>
                <w:szCs w:val="20"/>
              </w:rPr>
              <w:t xml:space="preserve">Tue, Aug 25</w:t>
            </w:r>
          </w:p>
        </w:tc>
        <w:tc>
          <w:tcPr>
            <w:tcW w:type="dxa" w:w="3800"/>
          </w:tcPr>
          <w:p>
            <w:r>
              <w:rPr>
                <w:sz w:val="20"/>
                <w:szCs w:val="20"/>
              </w:rPr>
              <w:t xml:space="preserve">Flight: London (LHR) → Singapore (SIN)</w:t>
            </w:r>
          </w:p>
        </w:tc>
        <w:tc>
          <w:tcPr>
            <w:tcW w:type="dxa" w:w="4300"/>
          </w:tcPr>
          <w:p>
            <w:r>
              <w:rPr>
                <w:sz w:val="20"/>
                <w:szCs w:val="20"/>
              </w:rPr>
              <w:t xml:space="preserve">Qantas QF2, Airbus A380-800. Depart 8:50 PM (Aug 25). Steve 36B / Kam 36A, seated together, Premium Economy.</w:t>
            </w:r>
          </w:p>
        </w:tc>
      </w:tr>
      <w:tr>
        <w:tc>
          <w:tcPr>
            <w:tcW w:type="dxa" w:w="1200"/>
          </w:tcPr>
          <w:p>
            <w:r>
              <w:rPr>
                <w:b/>
                <w:bCs/>
                <w:sz w:val="20"/>
                <w:szCs w:val="20"/>
              </w:rPr>
              <w:t xml:space="preserve">Wed, Aug 26</w:t>
            </w:r>
          </w:p>
        </w:tc>
        <w:tc>
          <w:tcPr>
            <w:tcW w:type="dxa" w:w="3800"/>
          </w:tcPr>
          <w:p>
            <w:r>
              <w:rPr>
                <w:sz w:val="20"/>
                <w:szCs w:val="20"/>
              </w:rPr>
              <w:t xml:space="preserve">Arrive Singapore (SIN)</w:t>
            </w:r>
          </w:p>
        </w:tc>
        <w:tc>
          <w:tcPr>
            <w:tcW w:type="dxa" w:w="4300"/>
          </w:tcPr>
          <w:p>
            <w:r>
              <w:rPr>
                <w:sz w:val="20"/>
                <w:szCs w:val="20"/>
              </w:rPr>
              <w:t xml:space="preserve">Qantas QF2 (overnight flight). Land 5:30 PM.</w:t>
            </w:r>
          </w:p>
        </w:tc>
      </w:tr>
      <w:tr>
        <w:tc>
          <w:tcPr>
            <w:tcW w:type="dxa" w:w="1200"/>
          </w:tcPr>
          <w:p>
            <w:r>
              <w:rPr>
                <w:b/>
                <w:bCs/>
                <w:sz w:val="20"/>
                <w:szCs w:val="20"/>
              </w:rPr>
              <w:t xml:space="preserve">Wed, Aug 26</w:t>
            </w:r>
          </w:p>
        </w:tc>
        <w:tc>
          <w:tcPr>
            <w:tcW w:type="dxa" w:w="3800"/>
          </w:tcPr>
          <w:p>
            <w:r>
              <w:rPr>
                <w:sz w:val="20"/>
                <w:szCs w:val="20"/>
              </w:rPr>
              <w:t xml:space="preserve">M Social Hotel Singapore — 3 nights</w:t>
            </w:r>
          </w:p>
        </w:tc>
        <w:tc>
          <w:tcPr>
            <w:tcW w:type="dxa" w:w="4300"/>
          </w:tcPr>
          <w:p>
            <w:r>
              <w:rPr>
                <w:sz w:val="20"/>
                <w:szCs w:val="20"/>
              </w:rPr>
              <w:t xml:space="preserve">90 Robertson Quay. Alcove Premier Queen Room (upgraded from Alcove Cozy Twin), non-refundable. Both guests confirmed — Kam added to reservation.</w:t>
            </w:r>
          </w:p>
        </w:tc>
      </w:tr>
      <w:tr>
        <w:tc>
          <w:tcPr>
            <w:tcW w:type="dxa" w:w="1200"/>
          </w:tcPr>
          <w:p>
            <w:r>
              <w:rPr>
                <w:b/>
                <w:bCs/>
                <w:sz w:val="20"/>
                <w:szCs w:val="20"/>
              </w:rPr>
              <w:t xml:space="preserve">Wed, Aug 26</w:t>
            </w:r>
          </w:p>
        </w:tc>
        <w:tc>
          <w:tcPr>
            <w:tcW w:type="dxa" w:w="3800"/>
          </w:tcPr>
          <w:p>
            <w:r>
              <w:rPr>
                <w:sz w:val="20"/>
                <w:szCs w:val="20"/>
              </w:rPr>
              <w:t xml:space="preserve">Reminder — Submit Malaysia Digital Arrival Card (MDAC)</w:t>
            </w:r>
          </w:p>
        </w:tc>
        <w:tc>
          <w:tcPr>
            <w:tcW w:type="dxa" w:w="4300"/>
          </w:tcPr>
          <w:p>
            <w:r>
              <w:rPr>
                <w:sz w:val="20"/>
                <w:szCs w:val="20"/>
              </w:rPr>
              <w:t xml:space="preserve">For Steve &amp; Kam. Window opens today, ahead of the Aug 29 Kuala Lumpur arrival. Submit within 3 days before arrival at imigresen-online.imi.gov.my/mdac/main (free).</w:t>
            </w:r>
          </w:p>
        </w:tc>
      </w:tr>
      <w:tr>
        <w:tc>
          <w:tcPr>
            <w:tcW w:type="dxa" w:w="1200"/>
          </w:tcPr>
          <w:p>
            <w:r>
              <w:rPr>
                <w:b/>
                <w:bCs/>
                <w:sz w:val="20"/>
                <w:szCs w:val="20"/>
              </w:rPr>
              <w:t xml:space="preserve">Thu, Aug 27</w:t>
            </w:r>
          </w:p>
        </w:tc>
        <w:tc>
          <w:tcPr>
            <w:tcW w:type="dxa" w:w="3800"/>
          </w:tcPr>
          <w:p>
            <w:r>
              <w:rPr>
                <w:sz w:val="20"/>
                <w:szCs w:val="20"/>
              </w:rPr>
              <w:t xml:space="preserve">Reminder — Daniel: Submit Malaysia Digital Arrival Card (MDAC)</w:t>
            </w:r>
          </w:p>
        </w:tc>
        <w:tc>
          <w:tcPr>
            <w:tcW w:type="dxa" w:w="4300"/>
          </w:tcPr>
          <w:p>
            <w:r>
              <w:rPr>
                <w:sz w:val="20"/>
                <w:szCs w:val="20"/>
              </w:rPr>
              <w:t xml:space="preserve">For Daniel. Window opens today, ahead of the Aug 30 Kuala Lumpur arrival. Separate submission from Steve &amp; Kam's — his arrival date differs (Aug 30 vs Aug 29). Submit within 3 days before arrival at imigresen-online.imi.gov.my/mdac/main (free).</w:t>
            </w:r>
          </w:p>
        </w:tc>
      </w:tr>
      <w:tr>
        <w:tc>
          <w:tcPr>
            <w:tcW w:type="dxa" w:w="1200"/>
          </w:tcPr>
          <w:p>
            <w:r>
              <w:rPr>
                <w:b/>
                <w:bCs/>
                <w:sz w:val="20"/>
                <w:szCs w:val="20"/>
              </w:rPr>
              <w:t xml:space="preserve">Sat, Aug 29</w:t>
            </w:r>
          </w:p>
        </w:tc>
        <w:tc>
          <w:tcPr>
            <w:tcW w:type="dxa" w:w="3800"/>
          </w:tcPr>
          <w:p>
            <w:r>
              <w:rPr>
                <w:sz w:val="20"/>
                <w:szCs w:val="20"/>
              </w:rPr>
              <w:t xml:space="preserve">Personal: Singapore (SIN) → Kuala Lumpur (KUL)</w:t>
            </w:r>
          </w:p>
        </w:tc>
        <w:tc>
          <w:tcPr>
            <w:tcW w:type="dxa" w:w="4300"/>
          </w:tcPr>
          <w:p>
            <w:r>
              <w:rPr>
                <w:sz w:val="20"/>
                <w:szCs w:val="20"/>
              </w:rPr>
              <w:t xml:space="preserve">Singapore Airlines SQ114, Boeing 737-8 MAX. 12:25 PM → 1:35 PM. Confirmed, both travelers.</w:t>
            </w:r>
          </w:p>
        </w:tc>
      </w:tr>
      <w:tr>
        <w:tc>
          <w:tcPr>
            <w:tcW w:type="dxa" w:w="1200"/>
          </w:tcPr>
          <w:p>
            <w:r>
              <w:rPr>
                <w:b/>
                <w:bCs/>
                <w:sz w:val="20"/>
                <w:szCs w:val="20"/>
              </w:rPr>
              <w:t xml:space="preserve">Sat, Aug 29</w:t>
            </w:r>
          </w:p>
        </w:tc>
        <w:tc>
          <w:tcPr>
            <w:tcW w:type="dxa" w:w="3800"/>
          </w:tcPr>
          <w:p>
            <w:r>
              <w:rPr>
                <w:sz w:val="20"/>
                <w:szCs w:val="20"/>
              </w:rPr>
              <w:t xml:space="preserve">Daniel — Bus: Galway → Dublin</w:t>
            </w:r>
          </w:p>
        </w:tc>
        <w:tc>
          <w:tcPr>
            <w:tcW w:type="dxa" w:w="4300"/>
          </w:tcPr>
          <w:p>
            <w:r>
              <w:rPr>
                <w:sz w:val="20"/>
                <w:szCs w:val="20"/>
              </w:rPr>
              <w:t xml:space="preserve">Separate trip; buses run roughly every 30 min, no fixed time needed. Same-day connection back to Dublin before evening flight.</w:t>
            </w:r>
          </w:p>
        </w:tc>
      </w:tr>
      <w:tr>
        <w:tc>
          <w:tcPr>
            <w:tcW w:type="dxa" w:w="1200"/>
          </w:tcPr>
          <w:p>
            <w:r>
              <w:rPr>
                <w:b/>
                <w:bCs/>
                <w:sz w:val="20"/>
                <w:szCs w:val="20"/>
              </w:rPr>
              <w:t xml:space="preserve">Sat, Aug 29</w:t>
            </w:r>
          </w:p>
        </w:tc>
        <w:tc>
          <w:tcPr>
            <w:tcW w:type="dxa" w:w="3800"/>
          </w:tcPr>
          <w:p>
            <w:r>
              <w:rPr>
                <w:sz w:val="20"/>
                <w:szCs w:val="20"/>
              </w:rPr>
              <w:t xml:space="preserve">Daniel — Flight: Dublin (DUB) → London (LHR)</w:t>
            </w:r>
          </w:p>
        </w:tc>
        <w:tc>
          <w:tcPr>
            <w:tcW w:type="dxa" w:w="4300"/>
          </w:tcPr>
          <w:p>
            <w:r>
              <w:rPr>
                <w:sz w:val="20"/>
                <w:szCs w:val="20"/>
              </w:rPr>
              <w:t xml:space="preserve">British Airways BA833 (separate trip). 6:45 PM → 8:00 PM. 1h 30m connection at LHR.</w:t>
            </w:r>
          </w:p>
        </w:tc>
      </w:tr>
      <w:tr>
        <w:tc>
          <w:tcPr>
            <w:tcW w:type="dxa" w:w="1200"/>
          </w:tcPr>
          <w:p>
            <w:r>
              <w:rPr>
                <w:b/>
                <w:bCs/>
                <w:sz w:val="20"/>
                <w:szCs w:val="20"/>
              </w:rPr>
              <w:t xml:space="preserve">Sat, Aug 29</w:t>
            </w:r>
          </w:p>
        </w:tc>
        <w:tc>
          <w:tcPr>
            <w:tcW w:type="dxa" w:w="3800"/>
          </w:tcPr>
          <w:p>
            <w:r>
              <w:rPr>
                <w:sz w:val="20"/>
                <w:szCs w:val="20"/>
              </w:rPr>
              <w:t xml:space="preserve">Daniel — Flight: London (LHR) → Kuala Lumpur (KUL)</w:t>
            </w:r>
          </w:p>
        </w:tc>
        <w:tc>
          <w:tcPr>
            <w:tcW w:type="dxa" w:w="4300"/>
          </w:tcPr>
          <w:p>
            <w:r>
              <w:rPr>
                <w:sz w:val="20"/>
                <w:szCs w:val="20"/>
              </w:rPr>
              <w:t xml:space="preserve">British Airways BA33 (separate trip). Depart 9:30 PM (Aug 29).</w:t>
            </w:r>
          </w:p>
        </w:tc>
      </w:tr>
      <w:tr>
        <w:tc>
          <w:tcPr>
            <w:tcW w:type="dxa" w:w="1200"/>
          </w:tcPr>
          <w:p>
            <w:r>
              <w:rPr>
                <w:b/>
                <w:bCs/>
                <w:sz w:val="20"/>
                <w:szCs w:val="20"/>
              </w:rPr>
              <w:t xml:space="preserve">Sun, Aug 30</w:t>
            </w:r>
          </w:p>
        </w:tc>
        <w:tc>
          <w:tcPr>
            <w:tcW w:type="dxa" w:w="3800"/>
          </w:tcPr>
          <w:p>
            <w:r>
              <w:rPr>
                <w:sz w:val="20"/>
                <w:szCs w:val="20"/>
              </w:rPr>
              <w:t xml:space="preserve">Daniel — Arrive Kuala Lumpur (KUL)</w:t>
            </w:r>
          </w:p>
        </w:tc>
        <w:tc>
          <w:tcPr>
            <w:tcW w:type="dxa" w:w="4300"/>
          </w:tcPr>
          <w:p>
            <w:r>
              <w:rPr>
                <w:sz w:val="20"/>
                <w:szCs w:val="20"/>
              </w:rPr>
              <w:t xml:space="preserve">British Airways BA33 (overnight flight). Land 5:50 PM. Overlaps with Steve &amp; Kam's KL visit (Aug 29 – Sep 12) through Sep 7.</w:t>
            </w:r>
          </w:p>
        </w:tc>
      </w:tr>
      <w:tr>
        <w:tc>
          <w:tcPr>
            <w:tcW w:type="dxa" w:w="1200"/>
          </w:tcPr>
          <w:p>
            <w:r>
              <w:rPr>
                <w:b/>
                <w:bCs/>
                <w:sz w:val="20"/>
                <w:szCs w:val="20"/>
              </w:rPr>
              <w:t xml:space="preserve">Mon, Sep 7</w:t>
            </w:r>
          </w:p>
        </w:tc>
        <w:tc>
          <w:tcPr>
            <w:tcW w:type="dxa" w:w="3800"/>
          </w:tcPr>
          <w:p>
            <w:r>
              <w:rPr>
                <w:sz w:val="20"/>
                <w:szCs w:val="20"/>
              </w:rPr>
              <w:t xml:space="preserve">Daniel — Flight: Kuala Lumpur (KUL) → London (LHR)</w:t>
            </w:r>
          </w:p>
        </w:tc>
        <w:tc>
          <w:tcPr>
            <w:tcW w:type="dxa" w:w="4300"/>
          </w:tcPr>
          <w:p>
            <w:r>
              <w:rPr>
                <w:sz w:val="20"/>
                <w:szCs w:val="20"/>
              </w:rPr>
              <w:t xml:space="preserve">British Airways BA34 (separate trip). Depart 10:50 PM (Sep 7).</w:t>
            </w:r>
          </w:p>
        </w:tc>
      </w:tr>
      <w:tr>
        <w:tc>
          <w:tcPr>
            <w:tcW w:type="dxa" w:w="1200"/>
          </w:tcPr>
          <w:p>
            <w:r>
              <w:rPr>
                <w:b/>
                <w:bCs/>
                <w:sz w:val="20"/>
                <w:szCs w:val="20"/>
              </w:rPr>
              <w:t xml:space="preserve">Tue, Sep 8</w:t>
            </w:r>
          </w:p>
        </w:tc>
        <w:tc>
          <w:tcPr>
            <w:tcW w:type="dxa" w:w="3800"/>
          </w:tcPr>
          <w:p>
            <w:r>
              <w:rPr>
                <w:sz w:val="20"/>
                <w:szCs w:val="20"/>
              </w:rPr>
              <w:t xml:space="preserve">Daniel — Arrive London (LHR)</w:t>
            </w:r>
          </w:p>
        </w:tc>
        <w:tc>
          <w:tcPr>
            <w:tcW w:type="dxa" w:w="4300"/>
          </w:tcPr>
          <w:p>
            <w:r>
              <w:rPr>
                <w:sz w:val="20"/>
                <w:szCs w:val="20"/>
              </w:rPr>
              <w:t xml:space="preserve">British Airways BA34 (overnight flight). Land 5:25 AM. 2h 15m connection at LHR.</w:t>
            </w:r>
          </w:p>
        </w:tc>
      </w:tr>
      <w:tr>
        <w:tc>
          <w:tcPr>
            <w:tcW w:type="dxa" w:w="1200"/>
          </w:tcPr>
          <w:p>
            <w:r>
              <w:rPr>
                <w:b/>
                <w:bCs/>
                <w:sz w:val="20"/>
                <w:szCs w:val="20"/>
              </w:rPr>
              <w:t xml:space="preserve">Tue, Sep 8</w:t>
            </w:r>
          </w:p>
        </w:tc>
        <w:tc>
          <w:tcPr>
            <w:tcW w:type="dxa" w:w="3800"/>
          </w:tcPr>
          <w:p>
            <w:r>
              <w:rPr>
                <w:sz w:val="20"/>
                <w:szCs w:val="20"/>
              </w:rPr>
              <w:t xml:space="preserve">Daniel — Flight: London (LHR) → Dublin (DUB)</w:t>
            </w:r>
          </w:p>
        </w:tc>
        <w:tc>
          <w:tcPr>
            <w:tcW w:type="dxa" w:w="4300"/>
          </w:tcPr>
          <w:p>
            <w:r>
              <w:rPr>
                <w:sz w:val="20"/>
                <w:szCs w:val="20"/>
              </w:rPr>
              <w:t xml:space="preserve">British Airways BA5951 (separate trip). 7:40 AM → 9:00 AM. 3h 30m connection at DUB.</w:t>
            </w:r>
          </w:p>
        </w:tc>
      </w:tr>
      <w:tr>
        <w:tc>
          <w:tcPr>
            <w:tcW w:type="dxa" w:w="1200"/>
          </w:tcPr>
          <w:p>
            <w:r>
              <w:rPr>
                <w:b/>
                <w:bCs/>
                <w:sz w:val="20"/>
                <w:szCs w:val="20"/>
              </w:rPr>
              <w:t xml:space="preserve">Tue, Sep 8</w:t>
            </w:r>
          </w:p>
        </w:tc>
        <w:tc>
          <w:tcPr>
            <w:tcW w:type="dxa" w:w="3800"/>
          </w:tcPr>
          <w:p>
            <w:r>
              <w:rPr>
                <w:sz w:val="20"/>
                <w:szCs w:val="20"/>
              </w:rPr>
              <w:t xml:space="preserve">Daniel — Flight: Dublin (DUB) → Washington (IAD)</w:t>
            </w:r>
          </w:p>
        </w:tc>
        <w:tc>
          <w:tcPr>
            <w:tcW w:type="dxa" w:w="4300"/>
          </w:tcPr>
          <w:p>
            <w:r>
              <w:rPr>
                <w:sz w:val="20"/>
                <w:szCs w:val="20"/>
              </w:rPr>
              <w:t xml:space="preserve">United UA229 (separate trip). 12:30 PM → 3:35 PM.</w:t>
            </w:r>
          </w:p>
        </w:tc>
      </w:tr>
      <w:tr>
        <w:tc>
          <w:tcPr>
            <w:tcW w:type="dxa" w:w="1200"/>
          </w:tcPr>
          <w:p>
            <w:r>
              <w:rPr>
                <w:b/>
                <w:bCs/>
                <w:sz w:val="20"/>
                <w:szCs w:val="20"/>
              </w:rPr>
              <w:t xml:space="preserve">Wed, Sep 9</w:t>
            </w:r>
          </w:p>
        </w:tc>
        <w:tc>
          <w:tcPr>
            <w:tcW w:type="dxa" w:w="3800"/>
          </w:tcPr>
          <w:p>
            <w:r>
              <w:rPr>
                <w:sz w:val="20"/>
                <w:szCs w:val="20"/>
              </w:rPr>
              <w:t xml:space="preserve">Reminder — Submit Singapore Arrival Card (SGAC) again</w:t>
            </w:r>
          </w:p>
        </w:tc>
        <w:tc>
          <w:tcPr>
            <w:tcW w:type="dxa" w:w="4300"/>
          </w:tcPr>
          <w:p>
            <w:r>
              <w:rPr>
                <w:sz w:val="20"/>
                <w:szCs w:val="20"/>
              </w:rPr>
              <w:t xml:space="preserve">For Steve &amp; Kam. Window opens today, ahead of the Sep 12 return arrival into Singapore (KUL → SIN leg). Submit within 3 days before arrival at eservices.ica.gov.sg/sgarrivalcard (free).</w:t>
            </w:r>
          </w:p>
        </w:tc>
      </w:tr>
      <w:tr>
        <w:tc>
          <w:tcPr>
            <w:tcW w:type="dxa" w:w="1200"/>
          </w:tcPr>
          <w:p>
            <w:r>
              <w:rPr>
                <w:b/>
                <w:bCs/>
                <w:sz w:val="20"/>
                <w:szCs w:val="20"/>
              </w:rPr>
              <w:t xml:space="preserve">Sat, Sep 12</w:t>
            </w:r>
          </w:p>
        </w:tc>
        <w:tc>
          <w:tcPr>
            <w:tcW w:type="dxa" w:w="3800"/>
          </w:tcPr>
          <w:p>
            <w:r>
              <w:rPr>
                <w:sz w:val="20"/>
                <w:szCs w:val="20"/>
              </w:rPr>
              <w:t xml:space="preserve">Personal: Kuala Lumpur (KUL) → Singapore (SIN)</w:t>
            </w:r>
          </w:p>
        </w:tc>
        <w:tc>
          <w:tcPr>
            <w:tcW w:type="dxa" w:w="4300"/>
          </w:tcPr>
          <w:p>
            <w:r>
              <w:rPr>
                <w:sz w:val="20"/>
                <w:szCs w:val="20"/>
              </w:rPr>
              <w:t xml:space="preserve">Singapore Airlines SQ107, Boeing 737-8 MAX. 11:00 AM → 12:15 PM. Confirmed, both travelers. Lands with 11+ hr buffer before the 11:20 PM QF1 departure.</w:t>
            </w:r>
          </w:p>
        </w:tc>
      </w:tr>
      <w:tr>
        <w:tc>
          <w:tcPr>
            <w:tcW w:type="dxa" w:w="1200"/>
          </w:tcPr>
          <w:p>
            <w:r>
              <w:rPr>
                <w:b/>
                <w:bCs/>
                <w:sz w:val="20"/>
                <w:szCs w:val="20"/>
              </w:rPr>
              <w:t xml:space="preserve">Sat, Sep 12</w:t>
            </w:r>
          </w:p>
        </w:tc>
        <w:tc>
          <w:tcPr>
            <w:tcW w:type="dxa" w:w="3800"/>
          </w:tcPr>
          <w:p>
            <w:r>
              <w:rPr>
                <w:sz w:val="20"/>
                <w:szCs w:val="20"/>
              </w:rPr>
              <w:t xml:space="preserve">Flight: Singapore (SIN) → London (LHR)</w:t>
            </w:r>
          </w:p>
        </w:tc>
        <w:tc>
          <w:tcPr>
            <w:tcW w:type="dxa" w:w="4300"/>
          </w:tcPr>
          <w:p>
            <w:r>
              <w:rPr>
                <w:sz w:val="20"/>
                <w:szCs w:val="20"/>
              </w:rPr>
              <w:t xml:space="preserve">Qantas QF1, Airbus A380-800. Depart 11:20 PM (Sep 12). Steve 37E / Kam 36E, Premium Economy — not seated together.</w:t>
            </w:r>
          </w:p>
        </w:tc>
      </w:tr>
      <w:tr>
        <w:tc>
          <w:tcPr>
            <w:tcW w:type="dxa" w:w="1200"/>
          </w:tcPr>
          <w:p>
            <w:r>
              <w:rPr>
                <w:b/>
                <w:bCs/>
                <w:sz w:val="20"/>
                <w:szCs w:val="20"/>
              </w:rPr>
              <w:t xml:space="preserve">Sun, Sep 13</w:t>
            </w:r>
          </w:p>
        </w:tc>
        <w:tc>
          <w:tcPr>
            <w:tcW w:type="dxa" w:w="3800"/>
          </w:tcPr>
          <w:p>
            <w:r>
              <w:rPr>
                <w:sz w:val="20"/>
                <w:szCs w:val="20"/>
              </w:rPr>
              <w:t xml:space="preserve">Arrive London (LHR)</w:t>
            </w:r>
          </w:p>
        </w:tc>
        <w:tc>
          <w:tcPr>
            <w:tcW w:type="dxa" w:w="4300"/>
          </w:tcPr>
          <w:p>
            <w:r>
              <w:rPr>
                <w:sz w:val="20"/>
                <w:szCs w:val="20"/>
              </w:rPr>
              <w:t xml:space="preserve">Qantas QF1 (overnight flight). Land 6:35 AM.</w:t>
            </w:r>
          </w:p>
        </w:tc>
      </w:tr>
      <w:tr>
        <w:tc>
          <w:tcPr>
            <w:tcW w:type="dxa" w:w="1200"/>
          </w:tcPr>
          <w:p>
            <w:r>
              <w:rPr>
                <w:b/>
                <w:bCs/>
                <w:sz w:val="20"/>
                <w:szCs w:val="20"/>
              </w:rPr>
              <w:t xml:space="preserve">Sun, Sep 13</w:t>
            </w:r>
          </w:p>
        </w:tc>
        <w:tc>
          <w:tcPr>
            <w:tcW w:type="dxa" w:w="3800"/>
          </w:tcPr>
          <w:p>
            <w:r>
              <w:rPr>
                <w:sz w:val="20"/>
                <w:szCs w:val="20"/>
              </w:rPr>
              <w:t xml:space="preserve">Coulsdon Manor Hotel and Golf Club — 3 nights</w:t>
            </w:r>
          </w:p>
        </w:tc>
        <w:tc>
          <w:tcPr>
            <w:tcW w:type="dxa" w:w="4300"/>
          </w:tcPr>
          <w:p>
            <w:r>
              <w:rPr>
                <w:sz w:val="20"/>
                <w:szCs w:val="20"/>
              </w:rPr>
              <w:t xml:space="preserve">Coulsdon Court Road, Coulsdon, Croydon, CR5 2LL. Double Room, 2 adults, breakfast included. £285.30 total, pay at hotel, free cancellation until Sep 11. Both guests confirmed — Kam added to reservation. Note: Croydon is ~1 hr from Heathrow and outside central London.</w:t>
            </w:r>
          </w:p>
        </w:tc>
      </w:tr>
      <w:tr>
        <w:tc>
          <w:tcPr>
            <w:tcW w:type="dxa" w:w="1200"/>
          </w:tcPr>
          <w:p>
            <w:r>
              <w:rPr>
                <w:b/>
                <w:bCs/>
                <w:sz w:val="20"/>
                <w:szCs w:val="20"/>
              </w:rPr>
              <w:t xml:space="preserve">Wed, Sep 16</w:t>
            </w:r>
          </w:p>
        </w:tc>
        <w:tc>
          <w:tcPr>
            <w:tcW w:type="dxa" w:w="3800"/>
          </w:tcPr>
          <w:p>
            <w:r>
              <w:rPr>
                <w:sz w:val="20"/>
                <w:szCs w:val="20"/>
              </w:rPr>
              <w:t xml:space="preserve">Flight: London (LHR) → Washington (IAD)</w:t>
            </w:r>
          </w:p>
        </w:tc>
        <w:tc>
          <w:tcPr>
            <w:tcW w:type="dxa" w:w="4300"/>
          </w:tcPr>
          <w:p>
            <w:r>
              <w:rPr>
                <w:sz w:val="20"/>
                <w:szCs w:val="20"/>
              </w:rPr>
              <w:t xml:space="preserve">United UA925, Boeing 767-400ER. Steve 20B / Kam 20A, Premium Economy.</w:t>
            </w:r>
          </w:p>
        </w:tc>
      </w:tr>
    </w:tbl>
    <w:p>
      <w:pPr>
        <w:pStyle w:val="Heading1"/>
        <w:pBdr>
          <w:bottom w:val="single" w:color="1D6F6F" w:sz="6"/>
        </w:pBdr>
        <w:spacing w:after="120" w:before="300"/>
      </w:pPr>
      <w:r>
        <w:rPr>
          <w:b/>
          <w:bCs/>
          <w:color w:val="14213D"/>
          <w:sz w:val="26"/>
          <w:szCs w:val="26"/>
        </w:rPr>
        <w:t xml:space="preserve">Resolved Items</w:t>
      </w:r>
    </w:p>
    <w:p>
      <w:pPr>
        <w:pStyle w:val="ListParagraph"/>
        <w:numPr>
          <w:ilvl w:val="0"/>
          <w:numId w:val="2"/>
        </w:numPr>
        <w:spacing w:after="80"/>
      </w:pPr>
      <w:r>
        <w:rPr>
          <w:sz w:val="22"/>
          <w:szCs w:val="22"/>
        </w:rPr>
        <w:t xml:space="preserve">UK ETA — approved for both travelers (Steve valid to 17 May 2028; Kam valid to 16 July 2028).</w:t>
      </w:r>
    </w:p>
    <w:p>
      <w:pPr>
        <w:pStyle w:val="ListParagraph"/>
        <w:numPr>
          <w:ilvl w:val="0"/>
          <w:numId w:val="2"/>
        </w:numPr>
        <w:spacing w:after="80"/>
      </w:pPr>
      <w:r>
        <w:rPr>
          <w:sz w:val="22"/>
          <w:szCs w:val="22"/>
        </w:rPr>
        <w:t xml:space="preserve">Passport validity — confirmed both valid well past the Sep 16, 2026 return (Steve 17 May 2028; Kam 3 Aug 2032).</w:t>
      </w:r>
    </w:p>
    <w:p>
      <w:pPr>
        <w:pStyle w:val="ListParagraph"/>
        <w:numPr>
          <w:ilvl w:val="0"/>
          <w:numId w:val="2"/>
        </w:numPr>
        <w:spacing w:after="80"/>
      </w:pPr>
      <w:r>
        <w:rPr>
          <w:sz w:val="22"/>
          <w:szCs w:val="22"/>
        </w:rPr>
        <w:t xml:space="preserve">Vaccinations/health advisories — confirmed none required for Singapore or Malaysia.</w:t>
      </w:r>
    </w:p>
    <w:p>
      <w:pPr>
        <w:pStyle w:val="ListParagraph"/>
        <w:numPr>
          <w:ilvl w:val="0"/>
          <w:numId w:val="2"/>
        </w:numPr>
        <w:spacing w:after="80"/>
      </w:pPr>
      <w:r>
        <w:rPr>
          <w:sz w:val="22"/>
          <w:szCs w:val="22"/>
        </w:rPr>
        <w:t xml:space="preserve">$20 TMC trip fee (shown as "Failed" on the original itinerary) — confirmed with Avenir, no outstanding balance.</w:t>
      </w:r>
    </w:p>
    <w:p>
      <w:pPr>
        <w:pStyle w:val="ListParagraph"/>
        <w:numPr>
          <w:ilvl w:val="0"/>
          <w:numId w:val="2"/>
        </w:numPr>
        <w:spacing w:after="80"/>
      </w:pPr>
      <w:r>
        <w:rPr>
          <w:sz w:val="22"/>
          <w:szCs w:val="22"/>
        </w:rPr>
        <w:t xml:space="preserve">Trip expense coding — confirmed correctly coded for ATPCO business expense reporting. Kam's travel is personal and kept separate.</w:t>
      </w:r>
    </w:p>
    <w:p>
      <w:pPr>
        <w:pStyle w:val="ListParagraph"/>
        <w:numPr>
          <w:ilvl w:val="0"/>
          <w:numId w:val="2"/>
        </w:numPr>
        <w:spacing w:after="80"/>
      </w:pPr>
      <w:r>
        <w:rPr>
          <w:sz w:val="22"/>
          <w:szCs w:val="22"/>
        </w:rPr>
        <w:t xml:space="preserve">QF2 (LHR–SIN) seats — Steve and Kam reassigned to sit together, row 36 (36B / 36A).</w:t>
      </w:r>
    </w:p>
    <w:p>
      <w:pPr>
        <w:pStyle w:val="ListParagraph"/>
        <w:numPr>
          <w:ilvl w:val="0"/>
          <w:numId w:val="2"/>
        </w:numPr>
        <w:spacing w:after="80"/>
      </w:pPr>
      <w:r>
        <w:rPr>
          <w:sz w:val="22"/>
          <w:szCs w:val="22"/>
        </w:rPr>
        <w:t xml:space="preserve">Flight amenities &amp; lounge access reference doc — linked as a resource; Priority Pass (Capital One Venture X) covers lounge access at LHR T3 and SIN T1 since the Premium Economy ticket alone does not.</w:t>
      </w:r>
    </w:p>
    <w:p>
      <w:pPr>
        <w:pStyle w:val="ListParagraph"/>
        <w:numPr>
          <w:ilvl w:val="0"/>
          <w:numId w:val="2"/>
        </w:numPr>
        <w:spacing w:after="80"/>
      </w:pPr>
      <w:r>
        <w:rPr>
          <w:sz w:val="22"/>
          <w:szCs w:val="22"/>
        </w:rPr>
        <w:t xml:space="preserve">Kuala Lumpur flights — booked and confirmed. Singapore Airlines SQ114 outbound (Aug 29, SIN 12:25 PM → KUL 1:35 PM) and SQ107 return (Sep 12, KUL 11:00 AM → SIN 12:15 PM), both travelers, booking ref FGFE3Q. Return lands with over 11 hours of buffer before the 11:20 PM QF1 departure.</w:t>
      </w:r>
    </w:p>
    <w:p>
      <w:pPr>
        <w:pStyle w:val="ListParagraph"/>
        <w:numPr>
          <w:ilvl w:val="0"/>
          <w:numId w:val="2"/>
        </w:numPr>
        <w:spacing w:after="80"/>
      </w:pPr>
      <w:r>
        <w:rPr>
          <w:sz w:val="22"/>
          <w:szCs w:val="22"/>
        </w:rPr>
        <w:t xml:space="preserve">Name mismatch — not an issue. "Steveirvin Rogers" is how United's system rendered Steve's frequent flyer account; his passport and ID list both "Steve Rogers" and "Steve Irvin Rogers" as alternates, so all booking name variants are covered.</w:t>
      </w:r>
    </w:p>
    <w:p>
      <w:pPr>
        <w:pStyle w:val="ListParagraph"/>
        <w:numPr>
          <w:ilvl w:val="0"/>
          <w:numId w:val="2"/>
        </w:numPr>
        <w:spacing w:after="80"/>
      </w:pPr>
      <w:r>
        <w:rPr>
          <w:sz w:val="22"/>
          <w:szCs w:val="22"/>
        </w:rPr>
        <w:t xml:space="preserve">London return lodging — booked. Coulsdon Manor Hotel and Golf Club, Sep 13–16 (3 nights), Double Room, £285.30 total, pay-at-hotel, free cancellation until Sep 11. Confirmation 6558100657 (Booking.com). Note: property is in Coulsdon/Croydon, ~1 hr from Heathrow and outside central London — worth factoring into sightseeing plans and the transfer to LHR for the Sep 16 flight.</w:t>
      </w:r>
    </w:p>
    <w:p>
      <w:pPr>
        <w:pStyle w:val="ListParagraph"/>
        <w:numPr>
          <w:ilvl w:val="0"/>
          <w:numId w:val="2"/>
        </w:numPr>
        <w:spacing w:after="80"/>
      </w:pPr>
      <w:r>
        <w:rPr>
          <w:sz w:val="22"/>
          <w:szCs w:val="22"/>
        </w:rPr>
        <w:t xml:space="preserve">Renaissance London Heathrow, M Social Singapore, and Coulsdon Manor Hotel and Golf Club — double occupancy resolved at all three properties. Kam added as a named guest on each reservation. M Social also upgraded to the Alcove Premier Queen Room (from Alcove Cozy Twin).</w:t>
      </w:r>
    </w:p>
    <w:p>
      <w:pPr>
        <w:pStyle w:val="ListParagraph"/>
        <w:numPr>
          <w:ilvl w:val="0"/>
          <w:numId w:val="2"/>
        </w:numPr>
        <w:spacing w:after="80"/>
      </w:pPr>
      <w:r>
        <w:rPr>
          <w:sz w:val="22"/>
          <w:szCs w:val="22"/>
        </w:rPr>
        <w:t xml:space="preserve">Singapore/Malaysia entry requirement checks and SGAC/MDAC arrival card submissions — no longer standalone open items. All are now tracked as dated reminder entries directly in the itinerary: SGAC on Aug 23 and Sep 9 (for Steve &amp; Kam), MDAC on Aug 26 (Steve &amp; Kam) and Aug 27 (Daniel).</w:t>
      </w:r>
    </w:p>
    <w:p>
      <w:pPr>
        <w:pStyle w:val="Heading1"/>
        <w:pBdr>
          <w:bottom w:val="single" w:color="1D6F6F" w:sz="6"/>
        </w:pBdr>
        <w:spacing w:after="120" w:before="300"/>
      </w:pPr>
      <w:r>
        <w:rPr>
          <w:b/>
          <w:bCs/>
          <w:color w:val="14213D"/>
          <w:sz w:val="26"/>
          <w:szCs w:val="26"/>
        </w:rPr>
        <w:t xml:space="preserve">Still Open</w:t>
      </w:r>
    </w:p>
    <w:p>
      <w:pPr>
        <w:pStyle w:val="ListParagraph"/>
        <w:numPr>
          <w:ilvl w:val="0"/>
          <w:numId w:val="2"/>
        </w:numPr>
        <w:spacing w:after="80"/>
      </w:pPr>
      <w:r>
        <w:rPr>
          <w:sz w:val="22"/>
          <w:szCs w:val="22"/>
        </w:rPr>
        <w:t xml:space="preserve">Credit card travel notifications — still need to notify card issuers of international travel dates.</w:t>
      </w:r>
    </w:p>
    <w:p>
      <w:pPr>
        <w:pStyle w:val="ListParagraph"/>
        <w:numPr>
          <w:ilvl w:val="0"/>
          <w:numId w:val="2"/>
        </w:numPr>
        <w:spacing w:after="80"/>
      </w:pPr>
      <w:r>
        <w:rPr>
          <w:sz w:val="22"/>
          <w:szCs w:val="22"/>
        </w:rPr>
        <w:t xml:space="preserve">ATPCO international travel security guidelines — confirm applicability per EST Confluence space.</w:t>
      </w:r>
    </w:p>
    <w:p>
      <w:pPr>
        <w:pStyle w:val="ListParagraph"/>
        <w:numPr>
          <w:ilvl w:val="0"/>
          <w:numId w:val="2"/>
        </w:numPr>
        <w:spacing w:after="80"/>
      </w:pPr>
      <w:r>
        <w:rPr>
          <w:sz w:val="22"/>
          <w:szCs w:val="22"/>
        </w:rPr>
        <w:t xml:space="preserve">Travel insurance follow-up: Steve is covered via the UnitedHealthcare Business Travel Program (24/7 line 1-866-870-3475, reverse charge 1-763-274-7364 — carry member ID card, have group ID ready). Still need to confirm whether this extends to the personal Kuala Lumpur leg, and whether Kam needs separate coverage since her travel is personal.</w:t>
      </w:r>
    </w:p>
    <w:p>
      <w:pPr>
        <w:pStyle w:val="Heading1"/>
        <w:pBdr>
          <w:bottom w:val="single" w:color="1D6F6F" w:sz="6"/>
        </w:pBdr>
        <w:spacing w:after="120" w:before="300"/>
      </w:pPr>
      <w:r>
        <w:rPr>
          <w:b/>
          <w:bCs/>
          <w:color w:val="14213D"/>
          <w:sz w:val="26"/>
          <w:szCs w:val="26"/>
        </w:rPr>
        <w:t xml:space="preserve">Dashboard Files</w:t>
      </w:r>
    </w:p>
    <w:p>
      <w:pPr>
        <w:spacing w:after="120"/>
      </w:pPr>
      <w:r>
        <w:rPr>
          <w:sz w:val="22"/>
          <w:szCs w:val="22"/>
        </w:rPr>
        <w:t xml:space="preserve">Two versions of an interactive HTML trip dashboard (itinerary timeline + checkable checklist) were created:</w:t>
      </w:r>
    </w:p>
    <w:p>
      <w:pPr>
        <w:pStyle w:val="ListParagraph"/>
        <w:numPr>
          <w:ilvl w:val="0"/>
          <w:numId w:val="2"/>
        </w:numPr>
        <w:spacing w:after="80"/>
      </w:pPr>
      <w:r>
        <w:rPr>
          <w:sz w:val="22"/>
          <w:szCs w:val="22"/>
        </w:rPr>
        <w:t xml:space="preserve">Full-detail version — includes confirmation/PNR codes, passport digit endings, and card digit endings. Intended to stay local only (not hosted on any public site) due to the sensitivity of that data.</w:t>
      </w:r>
    </w:p>
    <w:p>
      <w:pPr>
        <w:pStyle w:val="ListParagraph"/>
        <w:numPr>
          <w:ilvl w:val="0"/>
          <w:numId w:val="2"/>
        </w:numPr>
        <w:spacing w:after="80"/>
      </w:pPr>
      <w:r>
        <w:rPr>
          <w:sz w:val="22"/>
          <w:szCs w:val="22"/>
        </w:rPr>
        <w:t xml:space="preserve">Shareable/redacted version — same itinerary and checklist, with PNRs, hotel confirmation numbers, passport digits, ETA reference numbers, and card digits removed. Intended for hosting so Kam can also view/use it.</w:t>
      </w:r>
    </w:p>
    <w:p>
      <w:pPr>
        <w:spacing w:after="120"/>
      </w:pPr>
      <w:r>
        <w:rPr>
          <w:sz w:val="22"/>
          <w:szCs w:val="22"/>
        </w:rPr>
        <w:t xml:space="preserve">Hosting: the shareable/redacted version is hosted via GitHub Pages (public repo, file renamed to index.html at the repo root) rather than Netlify. A client-side passcode gate has been built and is live — passcode 2958. The unlock is tied to the current passcode, so any future passcode change automatically requires everyone to re-enter it (old cached unlocks stop working). This is a casual-link-forwarding deterrent only, not real security (the passcode and content are visible in page source to anyone who views it).</w:t>
      </w:r>
    </w:p>
    <w:p>
      <w:pPr>
        <w:pStyle w:val="ListParagraph"/>
        <w:numPr>
          <w:ilvl w:val="0"/>
          <w:numId w:val="2"/>
        </w:numPr>
        <w:spacing w:after="80"/>
      </w:pPr>
      <w:r>
        <w:rPr>
          <w:sz w:val="22"/>
          <w:szCs w:val="22"/>
        </w:rPr>
        <w:t xml:space="preserve">Both dashboard files carry a version number and "last updated" date (footer, and also on the passcode gate screen for the shareable version) — currently v2.7, Aug 22, 2026 — to make it easy to confirm you're viewing the latest published version versus a cached copy.</w:t>
      </w:r>
    </w:p>
    <w:p>
      <w:pPr>
        <w:spacing w:after="120"/>
      </w:pPr>
      <w:r>
        <w:rPr>
          <w:sz w:val="22"/>
          <w:szCs w:val="22"/>
        </w:rPr>
        <w:t xml:space="preserve">Note: the checklist's "save progress" feature was switched from Claude's internal storage API to standard browser localStorage so it will work once hosted externally. This means checklist progress is per-device/per-browser and won't sync between Steve's and Kam's devices.</w:t>
      </w:r>
    </w:p>
    <w:p>
      <w:pPr>
        <w:pStyle w:val="Heading1"/>
        <w:pBdr>
          <w:bottom w:val="single" w:color="1D6F6F" w:sz="6"/>
        </w:pBdr>
        <w:spacing w:after="120" w:before="300"/>
      </w:pPr>
      <w:r>
        <w:rPr>
          <w:b/>
          <w:bCs/>
          <w:color w:val="14213D"/>
          <w:sz w:val="26"/>
          <w:szCs w:val="26"/>
        </w:rPr>
        <w:t xml:space="preserve">Ground Transportation — Coulsdon</w:t>
      </w:r>
    </w:p>
    <w:p>
      <w:pPr>
        <w:pStyle w:val="ListParagraph"/>
        <w:numPr>
          <w:ilvl w:val="0"/>
          <w:numId w:val="2"/>
        </w:numPr>
        <w:spacing w:after="80"/>
      </w:pPr>
      <w:r>
        <w:rPr>
          <w:sz w:val="22"/>
          <w:szCs w:val="22"/>
        </w:rPr>
        <w:t xml:space="preserve">LHR → Coulsdon Manor (Sep 13): no practical direct transit route with luggage — best option is taxi/private car, ~45–60 min depending on traffic, roughly £70–100.</w:t>
      </w:r>
    </w:p>
    <w:p>
      <w:pPr>
        <w:pStyle w:val="ListParagraph"/>
        <w:numPr>
          <w:ilvl w:val="0"/>
          <w:numId w:val="2"/>
        </w:numPr>
        <w:spacing w:after="80"/>
      </w:pPr>
      <w:r>
        <w:rPr>
          <w:sz w:val="22"/>
          <w:szCs w:val="22"/>
        </w:rPr>
        <w:t xml:space="preserve">Coulsdon Manor → Central London (visiting friends): nearest station is Coulsdon South (~20 min walk from hotel, or short taxi/bus — bus 466 stops ~5 min away). Southern Rail runs direct to London Victoria, ~28 min, every 30 minutes.</w:t>
      </w:r>
    </w:p>
    <w:p>
      <w:pPr>
        <w:pStyle w:val="Heading1"/>
        <w:pBdr>
          <w:bottom w:val="single" w:color="1D6F6F" w:sz="6"/>
        </w:pBdr>
        <w:spacing w:after="120" w:before="300"/>
      </w:pPr>
      <w:r>
        <w:rPr>
          <w:b/>
          <w:bCs/>
          <w:color w:val="14213D"/>
          <w:sz w:val="26"/>
          <w:szCs w:val="26"/>
        </w:rPr>
        <w:t xml:space="preserve">Baggage Allowances</w:t>
      </w:r>
    </w:p>
    <w:p>
      <w:pPr>
        <w:pStyle w:val="ListParagraph"/>
        <w:numPr>
          <w:ilvl w:val="0"/>
          <w:numId w:val="2"/>
        </w:numPr>
        <w:spacing w:after="80"/>
      </w:pPr>
      <w:r>
        <w:rPr>
          <w:sz w:val="22"/>
          <w:szCs w:val="22"/>
        </w:rPr>
        <w:t xml:space="preserve">United — Premium Economy, IAD → LHR (UA924/UA925): 2 checked bags per person, up to 70 lb (32 kg) each, max 62 in / 158 cm linear per bag. Carry-on: 1 bag + 1 personal item.</w:t>
      </w:r>
    </w:p>
    <w:p>
      <w:pPr>
        <w:pStyle w:val="ListParagraph"/>
        <w:numPr>
          <w:ilvl w:val="0"/>
          <w:numId w:val="2"/>
        </w:numPr>
        <w:spacing w:after="80"/>
      </w:pPr>
      <w:r>
        <w:rPr>
          <w:sz w:val="22"/>
          <w:szCs w:val="22"/>
        </w:rPr>
        <w:t xml:space="preserve">Qantas — Premium Economy Saver, LHR → SIN (QF2) / SIN → LHR (QF1): Confirmed via e-ticket — 40 kg total checked baggage per person (Non-Frequent Flyer/Bronze tier, "All other International Destinations" table), no single bag over 32 kg, max 158 cm per bag. Carry-on: 1 overhead bag + 1 underseat bag, 14 kg combined (max 10 kg per single item).</w:t>
      </w:r>
    </w:p>
    <w:p>
      <w:pPr>
        <w:pStyle w:val="ListParagraph"/>
        <w:numPr>
          <w:ilvl w:val="0"/>
          <w:numId w:val="2"/>
        </w:numPr>
        <w:spacing w:after="80"/>
      </w:pPr>
      <w:r>
        <w:rPr>
          <w:sz w:val="22"/>
          <w:szCs w:val="22"/>
        </w:rPr>
        <w:t xml:space="preserve">Singapore Airlines — Economy (Value fare), SIN ↔ KUL (SQ114/SQ107): 25 kg checked baggage per person (per the e-ticket fare conditions). Carry-on: 1 cabin bag, 7 kg, max 115 cm total dimensions — plus 1 free personal item (laptop bag, handbag, etc.), up to 40×30×10 cm, on top of the cabin bag.</w:t>
      </w:r>
    </w:p>
    <w:p>
      <w:pPr>
        <w:pStyle w:val="Heading1"/>
        <w:pBdr>
          <w:bottom w:val="single" w:color="1D6F6F" w:sz="6"/>
        </w:pBdr>
        <w:spacing w:after="120" w:before="300"/>
      </w:pPr>
      <w:r>
        <w:rPr>
          <w:b/>
          <w:bCs/>
          <w:color w:val="14213D"/>
          <w:sz w:val="26"/>
          <w:szCs w:val="26"/>
        </w:rPr>
        <w:t xml:space="preserve">Key Contacts</w:t>
      </w:r>
    </w:p>
    <w:p>
      <w:pPr>
        <w:pStyle w:val="ListParagraph"/>
        <w:numPr>
          <w:ilvl w:val="0"/>
          <w:numId w:val="2"/>
        </w:numPr>
        <w:spacing w:after="80"/>
      </w:pPr>
      <w:r>
        <w:rPr>
          <w:sz w:val="22"/>
          <w:szCs w:val="22"/>
        </w:rPr>
        <w:t xml:space="preserve">Avenir / Direct Travel (corporate TMC): +1-216-325-6652 · AvenirTravelTeam@dt.com</w:t>
      </w:r>
    </w:p>
    <w:p>
      <w:pPr>
        <w:pStyle w:val="ListParagraph"/>
        <w:numPr>
          <w:ilvl w:val="0"/>
          <w:numId w:val="2"/>
        </w:numPr>
        <w:spacing w:after="80"/>
      </w:pPr>
      <w:r>
        <w:rPr>
          <w:sz w:val="22"/>
          <w:szCs w:val="22"/>
        </w:rPr>
        <w:t xml:space="preserve">UnitedHealthcare Business Travel Program: 1-866-870-3475 (24/7) · reverse charge 1-763-274-7364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2026-08-02T19:26:46.323Z</dcterms:created>
  <dcterms:modified xsi:type="dcterms:W3CDTF">2026-08-02T19:26:46.335Z</dcterms:modified>
</cp:coreProperties>
</file>

<file path=docProps/custom.xml><?xml version="1.0" encoding="utf-8"?>
<Properties xmlns="http://schemas.openxmlformats.org/officeDocument/2006/custom-properties" xmlns:vt="http://schemas.openxmlformats.org/officeDocument/2006/docPropsVTypes"/>
</file>