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6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6500"/>
          <w:sz w:val="18"/>
          <w:szCs w:val="1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-2620325</wp:posOffset>
                </wp:positionH>
                <wp:positionV relativeFrom="page">
                  <wp:posOffset>5192713</wp:posOffset>
                </wp:positionV>
                <wp:extent cx="7715885" cy="552450"/>
                <wp:effectExtent b="0" l="0" r="0" t="0"/>
                <wp:wrapNone/>
                <wp:docPr id="32" name=""/>
                <a:graphic>
                  <a:graphicData uri="http://schemas.microsoft.com/office/word/2010/wordprocessingShape">
                    <wps:wsp>
                      <wps:cNvSpPr/>
                      <wps:cNvPr id="5" name="Shape 5"/>
                      <wps:spPr>
                        <a:xfrm rot="-5400000">
                          <a:off x="1566000" y="3513300"/>
                          <a:ext cx="7560000" cy="533400"/>
                        </a:xfrm>
                        <a:prstGeom prst="rect">
                          <a:avLst/>
                        </a:prstGeom>
                        <a:no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Klavika Bd" w:cs="Klavika Bd" w:eastAsia="Klavika Bd" w:hAnsi="Klavika Bd"/>
                                <w:b w:val="0"/>
                                <w:i w:val="0"/>
                                <w:smallCaps w:val="0"/>
                                <w:strike w:val="0"/>
                                <w:color w:val="eeeeee"/>
                                <w:sz w:val="48"/>
                                <w:vertAlign w:val="baseline"/>
                              </w:rPr>
                              <w:t xml:space="preserve">                                              Asignatura 2025-2026</w:t>
                            </w:r>
                          </w:p>
                        </w:txbxContent>
                      </wps:txbx>
                      <wps:bodyPr anchorCtr="0" anchor="t" bIns="45700" lIns="91425" spcFirstLastPara="1" rIns="72000"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-2620325</wp:posOffset>
                </wp:positionH>
                <wp:positionV relativeFrom="page">
                  <wp:posOffset>5192713</wp:posOffset>
                </wp:positionV>
                <wp:extent cx="7715885" cy="552450"/>
                <wp:effectExtent b="0" l="0" r="0" t="0"/>
                <wp:wrapNone/>
                <wp:docPr id="3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715885" cy="5524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65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65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single"/>
          <w:shd w:fill="auto" w:val="clear"/>
          <w:vertAlign w:val="baseline"/>
        </w:rPr>
      </w:pPr>
      <w:r w:rsidDel="00000000" w:rsidR="00000000" w:rsidRPr="00000000">
        <w:rPr>
          <w:rFonts w:ascii="Arial" w:cs="Arial" w:eastAsia="Arial" w:hAnsi="Arial"/>
          <w:b w:val="1"/>
          <w:bCs w:val="1"/>
          <w:color w:val="ff6500"/>
          <w:sz w:val="32"/>
          <w:szCs w:val="32"/>
          <w:u w:val="single"/>
          <w:rtl w:val="0"/>
        </w:rPr>
        <w:t xml:space="preserve">RUMMIKUB</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500"/>
          <w:sz w:val="32"/>
          <w:szCs w:val="32"/>
          <w:u w:val="none"/>
          <w:shd w:fill="auto" w:val="clear"/>
          <w:vertAlign w:val="baseline"/>
          <w:rtl w:val="0"/>
        </w:rPr>
        <w:t xml:space="preserve">MEMORIA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Metodología y Programación</w:t>
        <w:br w:type="textWrapping"/>
        <w:t xml:space="preserve">1PVG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Federico Sanjuan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Curso: 2025-2026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Andreu Sánchez Castelló</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65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ff6500"/>
          <w:sz w:val="22"/>
          <w:szCs w:val="22"/>
          <w:u w:val="none"/>
          <w:shd w:fill="auto" w:val="clear"/>
          <w:vertAlign w:val="baseline"/>
          <w:rtl w:val="0"/>
        </w:rPr>
        <w:t xml:space="preserve">Índice/Index</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1.-  </w:t>
      </w:r>
      <w:r w:rsidDel="00000000" w:rsidR="00000000" w:rsidRPr="00000000">
        <w:rPr>
          <w:rFonts w:ascii="Arial" w:cs="Arial" w:eastAsia="Arial" w:hAnsi="Arial"/>
          <w:color w:val="222222"/>
          <w:sz w:val="18"/>
          <w:szCs w:val="18"/>
          <w:highlight w:val="white"/>
          <w:rtl w:val="0"/>
        </w:rPr>
        <w:t xml:space="preserve">Database</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tab/>
        <w:t xml:space="preserve">03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sz w:val="18"/>
          <w:szCs w:val="18"/>
          <w:highlight w:val="whit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r>
      <w:r w:rsidDel="00000000" w:rsidR="00000000" w:rsidRPr="00000000">
        <w:rPr>
          <w:rFonts w:ascii="Arial" w:cs="Arial" w:eastAsia="Arial" w:hAnsi="Arial"/>
          <w:color w:val="222222"/>
          <w:sz w:val="18"/>
          <w:szCs w:val="18"/>
          <w:highlight w:val="white"/>
          <w:rtl w:val="0"/>
        </w:rPr>
        <w:t xml:space="preserve">Structure</w:t>
        <w:tab/>
        <w:t xml:space="preserve">03</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              Relations</w:t>
        <w:tab/>
        <w:t xml:space="preserve">03</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44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2.- </w:t>
      </w:r>
      <w:r w:rsidDel="00000000" w:rsidR="00000000" w:rsidRPr="00000000">
        <w:rPr>
          <w:rFonts w:ascii="Arial" w:cs="Arial" w:eastAsia="Arial" w:hAnsi="Arial"/>
          <w:color w:val="222222"/>
          <w:sz w:val="18"/>
          <w:szCs w:val="18"/>
          <w:highlight w:val="white"/>
          <w:rtl w:val="0"/>
        </w:rPr>
        <w:t xml:space="preserve">Tasks</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tab/>
      </w:r>
      <w:r w:rsidDel="00000000" w:rsidR="00000000" w:rsidRPr="00000000">
        <w:rPr>
          <w:rFonts w:ascii="Arial" w:cs="Arial" w:eastAsia="Arial" w:hAnsi="Arial"/>
          <w:color w:val="222222"/>
          <w:sz w:val="18"/>
          <w:szCs w:val="18"/>
          <w:highlight w:val="white"/>
          <w:rtl w:val="0"/>
        </w:rPr>
        <w:t xml:space="preserve">04</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08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color w:val="222222"/>
          <w:sz w:val="18"/>
          <w:szCs w:val="18"/>
          <w:highlight w:val="white"/>
          <w:rtl w:val="0"/>
        </w:rPr>
        <w:t xml:space="preserve">Maria DB connection</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tab/>
      </w:r>
      <w:r w:rsidDel="00000000" w:rsidR="00000000" w:rsidRPr="00000000">
        <w:rPr>
          <w:rFonts w:ascii="Arial" w:cs="Arial" w:eastAsia="Arial" w:hAnsi="Arial"/>
          <w:color w:val="222222"/>
          <w:sz w:val="18"/>
          <w:szCs w:val="18"/>
          <w:highlight w:val="white"/>
          <w:rtl w:val="0"/>
        </w:rPr>
        <w:t xml:space="preserve">04</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08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color w:val="222222"/>
          <w:sz w:val="18"/>
          <w:szCs w:val="18"/>
          <w:highlight w:val="white"/>
          <w:rtl w:val="0"/>
        </w:rPr>
        <w:t xml:space="preserve">ImGui</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tab/>
      </w:r>
      <w:r w:rsidDel="00000000" w:rsidR="00000000" w:rsidRPr="00000000">
        <w:rPr>
          <w:rFonts w:ascii="Arial" w:cs="Arial" w:eastAsia="Arial" w:hAnsi="Arial"/>
          <w:color w:val="222222"/>
          <w:sz w:val="18"/>
          <w:szCs w:val="18"/>
          <w:highlight w:val="white"/>
          <w:rtl w:val="0"/>
        </w:rPr>
        <w:t xml:space="preserve">04</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08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color w:val="222222"/>
          <w:sz w:val="18"/>
          <w:szCs w:val="18"/>
          <w:highlight w:val="white"/>
          <w:rtl w:val="0"/>
        </w:rPr>
        <w:t xml:space="preserve">Use our graphic library</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tab/>
      </w:r>
      <w:r w:rsidDel="00000000" w:rsidR="00000000" w:rsidRPr="00000000">
        <w:rPr>
          <w:rFonts w:ascii="Arial" w:cs="Arial" w:eastAsia="Arial" w:hAnsi="Arial"/>
          <w:color w:val="222222"/>
          <w:sz w:val="18"/>
          <w:szCs w:val="18"/>
          <w:highlight w:val="white"/>
          <w:rtl w:val="0"/>
        </w:rPr>
        <w:t xml:space="preserve">04</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3.- Manual </w:t>
      </w:r>
      <w:r w:rsidDel="00000000" w:rsidR="00000000" w:rsidRPr="00000000">
        <w:rPr>
          <w:rFonts w:ascii="Arial" w:cs="Arial" w:eastAsia="Arial" w:hAnsi="Arial"/>
          <w:color w:val="222222"/>
          <w:sz w:val="18"/>
          <w:szCs w:val="18"/>
          <w:highlight w:val="white"/>
          <w:rtl w:val="0"/>
        </w:rPr>
        <w:t xml:space="preserve">user</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ab/>
      </w:r>
      <w:r w:rsidDel="00000000" w:rsidR="00000000" w:rsidRPr="00000000">
        <w:rPr>
          <w:rFonts w:ascii="Arial" w:cs="Arial" w:eastAsia="Arial" w:hAnsi="Arial"/>
          <w:color w:val="222222"/>
          <w:sz w:val="18"/>
          <w:szCs w:val="18"/>
          <w:highlight w:val="white"/>
          <w:rtl w:val="0"/>
        </w:rPr>
        <w:t xml:space="preserve">05</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08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color w:val="222222"/>
          <w:sz w:val="18"/>
          <w:szCs w:val="18"/>
          <w:highlight w:val="white"/>
          <w:rtl w:val="0"/>
        </w:rPr>
        <w:t xml:space="preserve">How to use our program</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ab/>
      </w:r>
      <w:r w:rsidDel="00000000" w:rsidR="00000000" w:rsidRPr="00000000">
        <w:rPr>
          <w:rFonts w:ascii="Arial" w:cs="Arial" w:eastAsia="Arial" w:hAnsi="Arial"/>
          <w:color w:val="222222"/>
          <w:sz w:val="18"/>
          <w:szCs w:val="18"/>
          <w:highlight w:val="white"/>
          <w:rtl w:val="0"/>
        </w:rPr>
        <w:t xml:space="preserve">05</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08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color w:val="222222"/>
          <w:sz w:val="18"/>
          <w:szCs w:val="18"/>
          <w:highlight w:val="white"/>
          <w:rtl w:val="0"/>
        </w:rPr>
        <w:t xml:space="preserve">Main incorporations</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 </w:t>
        <w:tab/>
      </w:r>
      <w:r w:rsidDel="00000000" w:rsidR="00000000" w:rsidRPr="00000000">
        <w:rPr>
          <w:rFonts w:ascii="Arial" w:cs="Arial" w:eastAsia="Arial" w:hAnsi="Arial"/>
          <w:color w:val="222222"/>
          <w:sz w:val="18"/>
          <w:szCs w:val="18"/>
          <w:highlight w:val="white"/>
          <w:rtl w:val="0"/>
        </w:rPr>
        <w:t xml:space="preserve">06</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144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 xml:space="preserve">4.- </w:t>
      </w:r>
      <w:r w:rsidDel="00000000" w:rsidR="00000000" w:rsidRPr="00000000">
        <w:rPr>
          <w:rFonts w:ascii="Arial" w:cs="Arial" w:eastAsia="Arial" w:hAnsi="Arial"/>
          <w:color w:val="222222"/>
          <w:sz w:val="18"/>
          <w:szCs w:val="18"/>
          <w:highlight w:val="white"/>
          <w:rtl w:val="0"/>
        </w:rPr>
        <w:t xml:space="preserve">Post-Mortem</w:t>
      </w: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ab/>
      </w:r>
      <w:r w:rsidDel="00000000" w:rsidR="00000000" w:rsidRPr="00000000">
        <w:rPr>
          <w:rFonts w:ascii="Arial" w:cs="Arial" w:eastAsia="Arial" w:hAnsi="Arial"/>
          <w:color w:val="222222"/>
          <w:sz w:val="18"/>
          <w:szCs w:val="18"/>
          <w:highlight w:val="white"/>
          <w:rtl w:val="0"/>
        </w:rPr>
        <w:t xml:space="preserve">08</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0" w:righ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5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ff6500"/>
          <w:sz w:val="22"/>
          <w:szCs w:val="22"/>
          <w:u w:val="none"/>
          <w:shd w:fill="auto" w:val="clear"/>
          <w:vertAlign w:val="baseline"/>
          <w:rtl w:val="0"/>
        </w:rPr>
        <w:t xml:space="preserve">- </w:t>
      </w:r>
      <w:r w:rsidDel="00000000" w:rsidR="00000000" w:rsidRPr="00000000">
        <w:rPr>
          <w:rFonts w:ascii="Arial" w:cs="Arial" w:eastAsia="Arial" w:hAnsi="Arial"/>
          <w:b w:val="1"/>
          <w:bCs w:val="1"/>
          <w:color w:val="ff6500"/>
          <w:sz w:val="22"/>
          <w:szCs w:val="22"/>
          <w:rtl w:val="0"/>
        </w:rPr>
        <w:t xml:space="preserve">DATABASE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5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5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Structure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Our Database consist in 13 total entities: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User</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Tile</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Board</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Match</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Difficulty</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Math_Tile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Match_Players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Match_Reward</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Game_Config</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Match group</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Tournaments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Tournamets_Payout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Tournaments_Registration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Said clear then we use spanish as a main language to all columns and table names    instead, but not for the values of them.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spacing w:after="0" w:lineRule="auto"/>
        <w:ind w:left="66"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Relations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To normalize our database, we need to be sure we have all entities related with someone else, an example can be then all tile needs to be on one game and all games need to have a game_config value.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Here is the map to the all relations: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5229225" cy="2841943"/>
            <wp:effectExtent b="0" l="0" r="0" t="0"/>
            <wp:docPr id="3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29225" cy="284194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spacing w:after="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69">
      <w:pPr>
        <w:spacing w:after="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6A">
      <w:pPr>
        <w:spacing w:after="0" w:lineRule="auto"/>
        <w:rPr>
          <w:rFonts w:ascii="Arial" w:cs="Arial" w:eastAsia="Arial" w:hAnsi="Arial"/>
          <w:b w:val="1"/>
          <w:bCs w:val="1"/>
          <w:color w:val="ff6500"/>
          <w:sz w:val="22"/>
          <w:szCs w:val="22"/>
        </w:rPr>
      </w:pPr>
      <w:r w:rsidDel="00000000" w:rsidR="00000000" w:rsidRPr="00000000">
        <w:rPr>
          <w:rFonts w:ascii="Arial" w:cs="Arial" w:eastAsia="Arial" w:hAnsi="Arial"/>
          <w:b w:val="1"/>
          <w:bCs w:val="1"/>
          <w:color w:val="ff6500"/>
          <w:sz w:val="22"/>
          <w:szCs w:val="22"/>
          <w:rtl w:val="0"/>
        </w:rPr>
        <w:t xml:space="preserve">2</w:t>
      </w:r>
      <w:r w:rsidDel="00000000" w:rsidR="00000000" w:rsidRPr="00000000">
        <w:rPr>
          <w:rFonts w:ascii="Arial" w:cs="Arial" w:eastAsia="Arial" w:hAnsi="Arial"/>
          <w:b w:val="1"/>
          <w:bCs w:val="1"/>
          <w:color w:val="ff6500"/>
          <w:sz w:val="22"/>
          <w:szCs w:val="22"/>
          <w:rtl w:val="0"/>
        </w:rPr>
        <w:t xml:space="preserve">.</w:t>
        <w:tab/>
        <w:t xml:space="preserve">- TASKS</w:t>
      </w:r>
    </w:p>
    <w:p w:rsidR="00000000" w:rsidDel="00000000" w:rsidP="00000000" w:rsidRDefault="00000000" w:rsidRPr="00000000" w14:paraId="0000006B">
      <w:pPr>
        <w:spacing w:after="0" w:lineRule="auto"/>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we decide to make this project, we have clear then we want to use the MariaDB connections between or instance (Heidi MySQL on this case) and our client, which is our interface (graphic library), ImGui guide us to do it on this way.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Maria DB</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This connection was made it by a connector with C / C++ with a 32 bits machine compiler, because our graphic library was compiled with a 32 bits machine too, thats why needs to be compatible.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Was hard to find a connector, because MariaDB right now is working on with a 64 bits machine, and old versions are not supported enough, but i found a repository on github for a guy who have a little maintenance of this.</w:t>
        <w:br w:type="textWrapping"/>
        <w:br w:type="textWrapping"/>
        <w:t xml:space="preserve">If you wants to test this, you can have on our source code a file called </w:t>
      </w:r>
      <w:hyperlink r:id="rId9">
        <w:r w:rsidDel="00000000" w:rsidR="00000000" w:rsidRPr="00000000">
          <w:rPr>
            <w:rFonts w:ascii="Arial" w:cs="Arial" w:eastAsia="Arial" w:hAnsi="Arial"/>
            <w:color w:val="1155cc"/>
            <w:sz w:val="18"/>
            <w:szCs w:val="18"/>
            <w:u w:val="single"/>
            <w:rtl w:val="0"/>
          </w:rPr>
          <w:t xml:space="preserve">connection.cc</w:t>
        </w:r>
      </w:hyperlink>
      <w:r w:rsidDel="00000000" w:rsidR="00000000" w:rsidRPr="00000000">
        <w:rPr>
          <w:rFonts w:ascii="Arial" w:cs="Arial" w:eastAsia="Arial" w:hAnsi="Arial"/>
          <w:sz w:val="18"/>
          <w:szCs w:val="18"/>
          <w:rtl w:val="0"/>
        </w:rPr>
        <w:t xml:space="preserve">, which if you compile and execute this you can check all steps for a mysql connection. The command to compile and run this executable is: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compilacion c: </w:t>
      </w:r>
      <w:hyperlink r:id="rId10">
        <w:r w:rsidDel="00000000" w:rsidR="00000000" w:rsidRPr="00000000">
          <w:rPr>
            <w:rFonts w:ascii="Arial" w:cs="Arial" w:eastAsia="Arial" w:hAnsi="Arial"/>
            <w:color w:val="1155cc"/>
            <w:sz w:val="18"/>
            <w:szCs w:val="18"/>
            <w:u w:val="single"/>
            <w:rtl w:val="0"/>
          </w:rPr>
          <w:t xml:space="preserve">connection.cc</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connection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Then you will have some logs on the console, which means the connection is open and closed correctly without errors.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ImGui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On other case we have ImGui, which is a interface helper for a graphical user interface, which have utilities to show some data on 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We use this to show all tables, a good structure of all data inside them and some pagination too, this give us all what we need to compile every single step and every single table on them.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After all we use this to create some mixed queries inside our program to be sure all data is working all correctly.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6">
      <w:pPr>
        <w:tabs>
          <w:tab w:val="left" w:leader="none" w:pos="6521"/>
        </w:tabs>
        <w:spacing w:after="0" w:lineRule="auto"/>
        <w:ind w:left="0" w:firstLine="0"/>
        <w:jc w:val="both"/>
        <w:rPr>
          <w:rFonts w:ascii="Arial" w:cs="Arial" w:eastAsia="Arial" w:hAnsi="Arial"/>
          <w:b w:val="1"/>
          <w:bCs w:val="1"/>
          <w:color w:val="222222"/>
          <w:sz w:val="18"/>
          <w:szCs w:val="18"/>
          <w:highlight w:val="white"/>
        </w:rPr>
      </w:pPr>
      <w:r w:rsidDel="00000000" w:rsidR="00000000" w:rsidRPr="00000000">
        <w:rPr>
          <w:rFonts w:ascii="Arial" w:cs="Arial" w:eastAsia="Arial" w:hAnsi="Arial"/>
          <w:b w:val="1"/>
          <w:bCs w:val="1"/>
          <w:color w:val="222222"/>
          <w:sz w:val="18"/>
          <w:szCs w:val="18"/>
          <w:highlight w:val="white"/>
          <w:rtl w:val="0"/>
        </w:rPr>
        <w:t xml:space="preserve">Use our graphic library </w:t>
      </w:r>
    </w:p>
    <w:p w:rsidR="00000000" w:rsidDel="00000000" w:rsidP="00000000" w:rsidRDefault="00000000" w:rsidRPr="00000000" w14:paraId="00000087">
      <w:pPr>
        <w:tabs>
          <w:tab w:val="left" w:leader="none" w:pos="6521"/>
        </w:tabs>
        <w:spacing w:after="0" w:lineRule="auto"/>
        <w:ind w:left="0" w:firstLine="0"/>
        <w:jc w:val="both"/>
        <w:rPr>
          <w:rFonts w:ascii="Arial" w:cs="Arial" w:eastAsia="Arial" w:hAnsi="Arial"/>
          <w:b w:val="1"/>
          <w:bCs w:val="1"/>
          <w:color w:val="222222"/>
          <w:sz w:val="18"/>
          <w:szCs w:val="18"/>
          <w:highlight w:val="white"/>
        </w:rPr>
      </w:pPr>
      <w:r w:rsidDel="00000000" w:rsidR="00000000" w:rsidRPr="00000000">
        <w:rPr>
          <w:rtl w:val="0"/>
        </w:rPr>
      </w:r>
    </w:p>
    <w:p w:rsidR="00000000" w:rsidDel="00000000" w:rsidP="00000000" w:rsidRDefault="00000000" w:rsidRPr="00000000" w14:paraId="00000088">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Finally we have our ESAT library, which on this case is the middleware between the connection (MariaDB) and our client (ImGui). So thanks on this we can handle all data and show this one for our database, but being sure we dont call on each frame the same queries, if not this graphic library will collapse easily.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95">
      <w:pPr>
        <w:spacing w:after="0" w:lineRule="auto"/>
        <w:rPr>
          <w:rFonts w:ascii="Arial" w:cs="Arial" w:eastAsia="Arial" w:hAnsi="Arial"/>
          <w:b w:val="1"/>
          <w:bCs w:val="1"/>
          <w:color w:val="ff6500"/>
          <w:sz w:val="22"/>
          <w:szCs w:val="22"/>
        </w:rPr>
      </w:pPr>
      <w:r w:rsidDel="00000000" w:rsidR="00000000" w:rsidRPr="00000000">
        <w:rPr>
          <w:rFonts w:ascii="Arial" w:cs="Arial" w:eastAsia="Arial" w:hAnsi="Arial"/>
          <w:b w:val="1"/>
          <w:bCs w:val="1"/>
          <w:color w:val="ff6500"/>
          <w:sz w:val="22"/>
          <w:szCs w:val="22"/>
          <w:rtl w:val="0"/>
        </w:rPr>
        <w:t xml:space="preserve">3.</w:t>
        <w:tab/>
        <w:t xml:space="preserve">- MANUAL USER</w:t>
      </w:r>
    </w:p>
    <w:p w:rsidR="00000000" w:rsidDel="00000000" w:rsidP="00000000" w:rsidRDefault="00000000" w:rsidRPr="00000000" w14:paraId="00000096">
      <w:pPr>
        <w:spacing w:after="0" w:lineRule="auto"/>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97">
      <w:pPr>
        <w:spacing w:after="0" w:lineRule="auto"/>
        <w:ind w:left="66"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8">
      <w:pPr>
        <w:spacing w:after="0" w:lineRule="auto"/>
        <w:ind w:left="6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 our knowledge, we are gonna show how you can use our program, being sure then all is tested and working on on a good platform for it.</w:t>
      </w:r>
    </w:p>
    <w:p w:rsidR="00000000" w:rsidDel="00000000" w:rsidP="00000000" w:rsidRDefault="00000000" w:rsidRPr="00000000" w14:paraId="00000099">
      <w:pPr>
        <w:spacing w:after="0" w:lineRule="auto"/>
        <w:ind w:left="66"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A">
      <w:pPr>
        <w:spacing w:after="0" w:lineRule="auto"/>
        <w:ind w:left="6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 this case we use some technologies give it by the ESAT, like the graphic library and ImGui, but we just implement all the code needed to make like a middleware between them.</w:t>
      </w:r>
    </w:p>
    <w:p w:rsidR="00000000" w:rsidDel="00000000" w:rsidP="00000000" w:rsidRDefault="00000000" w:rsidRPr="00000000" w14:paraId="0000009B">
      <w:pPr>
        <w:spacing w:after="0" w:lineRule="auto"/>
        <w:ind w:left="66"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C">
      <w:pPr>
        <w:spacing w:after="0" w:lineRule="auto"/>
        <w:ind w:left="66"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D">
      <w:pPr>
        <w:spacing w:after="0" w:lineRule="auto"/>
        <w:ind w:left="66"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How to use our program</w:t>
      </w:r>
    </w:p>
    <w:p w:rsidR="00000000" w:rsidDel="00000000" w:rsidP="00000000" w:rsidRDefault="00000000" w:rsidRPr="00000000" w14:paraId="0000009E">
      <w:pPr>
        <w:spacing w:after="0" w:lineRule="auto"/>
        <w:ind w:left="66"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F">
      <w:pPr>
        <w:spacing w:after="0"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First of all, if we want to execute this, we need to try the connection at the beginning.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Credentials are setting on fire in code, but we have a file called </w:t>
      </w:r>
      <w:hyperlink r:id="rId11">
        <w:r w:rsidDel="00000000" w:rsidR="00000000" w:rsidRPr="00000000">
          <w:rPr>
            <w:rFonts w:ascii="Arial" w:cs="Arial" w:eastAsia="Arial" w:hAnsi="Arial"/>
            <w:color w:val="1155cc"/>
            <w:sz w:val="18"/>
            <w:szCs w:val="18"/>
            <w:highlight w:val="white"/>
            <w:u w:val="single"/>
            <w:rtl w:val="0"/>
          </w:rPr>
          <w:t xml:space="preserve">connection.cc</w:t>
        </w:r>
      </w:hyperlink>
      <w:r w:rsidDel="00000000" w:rsidR="00000000" w:rsidRPr="00000000">
        <w:rPr>
          <w:rFonts w:ascii="Arial" w:cs="Arial" w:eastAsia="Arial" w:hAnsi="Arial"/>
          <w:sz w:val="18"/>
          <w:szCs w:val="18"/>
          <w:highlight w:val="white"/>
          <w:rtl w:val="0"/>
        </w:rPr>
        <w:t xml:space="preserve"> to just test all.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If we wants to go into main program, we need to compile and execute the </w:t>
      </w:r>
      <w:hyperlink r:id="rId12">
        <w:r w:rsidDel="00000000" w:rsidR="00000000" w:rsidRPr="00000000">
          <w:rPr>
            <w:rFonts w:ascii="Arial" w:cs="Arial" w:eastAsia="Arial" w:hAnsi="Arial"/>
            <w:color w:val="1155cc"/>
            <w:sz w:val="18"/>
            <w:szCs w:val="18"/>
            <w:highlight w:val="white"/>
            <w:u w:val="single"/>
            <w:rtl w:val="0"/>
          </w:rPr>
          <w:t xml:space="preserve">main.cc</w:t>
        </w:r>
      </w:hyperlink>
      <w:r w:rsidDel="00000000" w:rsidR="00000000" w:rsidRPr="00000000">
        <w:rPr>
          <w:rFonts w:ascii="Arial" w:cs="Arial" w:eastAsia="Arial" w:hAnsi="Arial"/>
          <w:sz w:val="18"/>
          <w:szCs w:val="18"/>
          <w:highlight w:val="white"/>
          <w:rtl w:val="0"/>
        </w:rPr>
        <w:t xml:space="preserve"> file on the branch of this project:</w:t>
        <w:br w:type="textWrapping"/>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highlight w:val="white"/>
          <w:u w:val="none"/>
        </w:rPr>
      </w:pPr>
      <w:r w:rsidDel="00000000" w:rsidR="00000000" w:rsidRPr="00000000">
        <w:rPr>
          <w:rFonts w:ascii="Arial" w:cs="Arial" w:eastAsia="Arial" w:hAnsi="Arial"/>
          <w:sz w:val="18"/>
          <w:szCs w:val="18"/>
          <w:highlight w:val="white"/>
          <w:rtl w:val="0"/>
        </w:rPr>
        <w:t xml:space="preserve">compilacion c: </w:t>
      </w:r>
      <w:hyperlink r:id="rId13">
        <w:r w:rsidDel="00000000" w:rsidR="00000000" w:rsidRPr="00000000">
          <w:rPr>
            <w:rFonts w:ascii="Arial" w:cs="Arial" w:eastAsia="Arial" w:hAnsi="Arial"/>
            <w:color w:val="1155cc"/>
            <w:sz w:val="18"/>
            <w:szCs w:val="18"/>
            <w:highlight w:val="white"/>
            <w:u w:val="single"/>
            <w:rtl w:val="0"/>
          </w:rPr>
          <w:t xml:space="preserve">main.cc</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highlight w:val="white"/>
          <w:u w:val="none"/>
        </w:rPr>
      </w:pPr>
      <w:r w:rsidDel="00000000" w:rsidR="00000000" w:rsidRPr="00000000">
        <w:rPr>
          <w:rFonts w:ascii="Arial" w:cs="Arial" w:eastAsia="Arial" w:hAnsi="Arial"/>
          <w:sz w:val="18"/>
          <w:szCs w:val="18"/>
          <w:highlight w:val="white"/>
          <w:rtl w:val="0"/>
        </w:rPr>
        <w:t xml:space="preserve">main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When we finish this, we should have something like this: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Pr>
        <w:drawing>
          <wp:inline distB="114300" distT="114300" distL="114300" distR="114300">
            <wp:extent cx="4679640" cy="3683000"/>
            <wp:effectExtent b="0" l="0" r="0" t="0"/>
            <wp:docPr id="3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6796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On this you can just see all tables data with a pagination and then if you click on one of them, you can insert, update or delete, it depends on what do you want to do, but for Insert, put a correct primary key, which you will need for the update one, and then delete for the same primary key value.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0">
      <w:pPr>
        <w:spacing w:after="0" w:lineRule="auto"/>
        <w:rPr>
          <w:rFonts w:ascii="Arial" w:cs="Arial" w:eastAsia="Arial" w:hAnsi="Arial"/>
          <w:b w:val="1"/>
          <w:bCs w:val="1"/>
          <w:color w:val="ff6500"/>
          <w:sz w:val="22"/>
          <w:szCs w:val="22"/>
        </w:rPr>
      </w:pPr>
      <w:r w:rsidDel="00000000" w:rsidR="00000000" w:rsidRPr="00000000">
        <w:rPr>
          <w:rFonts w:ascii="Arial" w:cs="Arial" w:eastAsia="Arial" w:hAnsi="Arial"/>
          <w:b w:val="1"/>
          <w:bCs w:val="1"/>
          <w:color w:val="ff6500"/>
          <w:sz w:val="22"/>
          <w:szCs w:val="22"/>
          <w:rtl w:val="0"/>
        </w:rPr>
        <w:t xml:space="preserve">3.</w:t>
        <w:tab/>
        <w:t xml:space="preserve">- MANUAL USER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Pr>
        <w:drawing>
          <wp:inline distB="114300" distT="114300" distL="114300" distR="114300">
            <wp:extent cx="4679640" cy="2108200"/>
            <wp:effectExtent b="0" l="0" r="0" t="0"/>
            <wp:docPr id="3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796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6">
      <w:pPr>
        <w:spacing w:after="0" w:lineRule="auto"/>
        <w:ind w:left="66"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You can even make a query, but i never test using a query which include the modification of a configuration of x table, i recommend use the get info statement (SELECT …. FROM …. Some filters) or just insert, update or delete some registries.</w:t>
      </w:r>
    </w:p>
    <w:p w:rsidR="00000000" w:rsidDel="00000000" w:rsidP="00000000" w:rsidRDefault="00000000" w:rsidRPr="00000000" w14:paraId="000000B7">
      <w:pPr>
        <w:spacing w:after="0" w:lineRule="auto"/>
        <w:ind w:left="66" w:firstLine="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Main Incorporations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We usually use printf to show all the debug errors on console, but on this case we prefer to use the STANDARD library of C++, std, which includes de std::cout and std:err. Reason is because this is more clear and for use, is better to include their the MySQL messages on the connection, or even SQL statements errors too.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Another things are methods like:</w:t>
        <w:br w:type="textWrapping"/>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strcpy_s, to copy a query including new info</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strcat_s, to concatenate a string with more info</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sprintf_s, to print on ImGui interface some info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Even using this, we dont need to specify which ImGui methods we use, but someones like, separator lines, or even begin a new window which some width and height include it, always being respectfully with the original margins for the main applications.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On special occasions, we need to reset memory because we change some screens, so methods like “memset” helps us a lot to clear memory, or even malloc to initialize it.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Maria DB connection gives us a lot of methods to prepare the query, execute and even fetch the results on possible data to show it, as you can see there:</w:t>
        <w:br w:type="textWrapping"/>
        <w:br w:type="textWrapp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2">
      <w:pPr>
        <w:spacing w:after="0" w:lineRule="auto"/>
        <w:rPr>
          <w:rFonts w:ascii="Arial" w:cs="Arial" w:eastAsia="Arial" w:hAnsi="Arial"/>
          <w:sz w:val="18"/>
          <w:szCs w:val="18"/>
        </w:rPr>
      </w:pPr>
      <w:r w:rsidDel="00000000" w:rsidR="00000000" w:rsidRPr="00000000">
        <w:rPr>
          <w:rFonts w:ascii="Arial" w:cs="Arial" w:eastAsia="Arial" w:hAnsi="Arial"/>
          <w:b w:val="1"/>
          <w:bCs w:val="1"/>
          <w:color w:val="ff6500"/>
          <w:sz w:val="22"/>
          <w:szCs w:val="22"/>
          <w:rtl w:val="0"/>
        </w:rPr>
        <w:t xml:space="preserve">3.</w:t>
        <w:tab/>
        <w:t xml:space="preserve">- MANUAL USER</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4679640" cy="3048000"/>
            <wp:effectExtent b="0" l="0" r="0" t="0"/>
            <wp:docPr id="3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6796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Method called _strdup is used to copy a memory dynamic of char*.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As i said, i try to be more confident on this code, so thats why i work using dynamic memory but collect it them as an array, which is what it is after all.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Even we use a class, called Database, which is the layer between connection and main code, here is where we include all SQL statements, including get tables data, columns and even mix of queries.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ff6500"/>
          <w:sz w:val="22"/>
          <w:szCs w:val="22"/>
          <w:u w:val="none"/>
          <w:shd w:fill="auto" w:val="clear"/>
          <w:vertAlign w:val="baseline"/>
        </w:rPr>
      </w:pPr>
      <w:r w:rsidDel="00000000" w:rsidR="00000000" w:rsidRPr="00000000">
        <w:rPr>
          <w:rFonts w:ascii="Arial" w:cs="Arial" w:eastAsia="Arial" w:hAnsi="Arial"/>
          <w:b w:val="1"/>
          <w:bCs w:val="1"/>
          <w:color w:val="ff6500"/>
          <w:sz w:val="22"/>
          <w:szCs w:val="22"/>
          <w:rtl w:val="0"/>
        </w:rPr>
        <w:t xml:space="preserve">4. </w:t>
        <w:tab/>
      </w:r>
      <w:r w:rsidDel="00000000" w:rsidR="00000000" w:rsidRPr="00000000">
        <w:rPr>
          <w:rFonts w:ascii="Arial" w:cs="Arial" w:eastAsia="Arial" w:hAnsi="Arial"/>
          <w:b w:val="1"/>
          <w:bCs w:val="1"/>
          <w:i w:val="0"/>
          <w:iCs w:val="0"/>
          <w:smallCaps w:val="0"/>
          <w:strike w:val="0"/>
          <w:color w:val="ff6500"/>
          <w:sz w:val="22"/>
          <w:szCs w:val="22"/>
          <w:u w:val="none"/>
          <w:shd w:fill="auto" w:val="clear"/>
          <w:vertAlign w:val="baseline"/>
          <w:rtl w:val="0"/>
        </w:rPr>
        <w:t xml:space="preserve">- POST MORTEM</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2"/>
        </w:tabs>
        <w:spacing w:after="0" w:before="0" w:line="240" w:lineRule="auto"/>
        <w:ind w:left="0" w:right="0" w:firstLine="0"/>
        <w:jc w:val="left"/>
        <w:rPr>
          <w:rFonts w:ascii="Arial" w:cs="Arial" w:eastAsia="Arial" w:hAnsi="Arial"/>
          <w:b w:val="1"/>
          <w:bCs w:val="1"/>
          <w:i w:val="0"/>
          <w:iCs w:val="0"/>
          <w:smallCaps w:val="0"/>
          <w:strike w:val="0"/>
          <w:color w:val="ff65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Analize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After all i think was a pretty but small PHPMyAdmin what we have here, we can show dynamically all the data and even be sure this structure is working on.</w:t>
        <w:br w:type="textWrapping"/>
        <w:br w:type="textWrapping"/>
        <w:t xml:space="preserve">Obviously we dont show anything as an static way, which i can said then structure screen was so difficult to visualize, thats why we only show the tables and their columns with types, but nothing more.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On last practices i dont even do anything particular with the global variables, i use to use them a lot, but i decide here just try to correct this, even know then all the booleans works as a flow control statements. I know this can be update as a major upgrade but was easier for me doing it on this way, even though all local functions can stablish all code there.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 need to mention the Database class (including their header, and their implementation). I prefer use this as a class because i want to separate everything on some forms, Database class, and main “class”, Database include it for a layer on SQL statements and Main to take this data and modify their response,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After all i think we should use a cool way to implement everything, but i know some code of Main can be moved to another class or file, to just move logic unnecessary on main file too, but i decide not to move forward on it.</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E">
      <w:pPr>
        <w:spacing w:after="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F">
      <w:pPr>
        <w:spacing w:after="0" w:lineRule="auto"/>
        <w:rPr>
          <w:rFonts w:ascii="Arial" w:cs="Arial" w:eastAsia="Arial" w:hAnsi="Arial"/>
          <w:sz w:val="18"/>
          <w:szCs w:val="18"/>
        </w:rPr>
      </w:pPr>
      <w:r w:rsidDel="00000000" w:rsidR="00000000" w:rsidRPr="00000000">
        <w:rPr>
          <w:rtl w:val="0"/>
        </w:rPr>
      </w:r>
    </w:p>
    <w:sectPr>
      <w:headerReference r:id="rId17" w:type="default"/>
      <w:headerReference r:id="rId18" w:type="first"/>
      <w:footerReference r:id="rId19" w:type="default"/>
      <w:footerReference r:id="rId20" w:type="first"/>
      <w:pgSz w:h="16840" w:w="11900" w:orient="portrait"/>
      <w:pgMar w:bottom="1474" w:top="2552" w:left="2835" w:right="1701"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-498472</wp:posOffset>
              </wp:positionH>
              <wp:positionV relativeFrom="paragraph">
                <wp:posOffset>9559291</wp:posOffset>
              </wp:positionV>
              <wp:extent cx="344170" cy="344805"/>
              <wp:effectExtent b="0" l="0" r="0" t="0"/>
              <wp:wrapSquare wrapText="bothSides" distB="0" distT="0" distL="114300" distR="114300"/>
              <wp:docPr id="30" name=""/>
              <a:graphic>
                <a:graphicData uri="http://schemas.microsoft.com/office/word/2010/wordprocessingShape">
                  <wps:wsp>
                    <wps:cNvSpPr/>
                    <wps:cNvPr id="3" name="Shape 3"/>
                    <wps:spPr>
                      <a:xfrm>
                        <a:off x="5183440" y="3617123"/>
                        <a:ext cx="325120" cy="32575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t xml:space="preserve"> PAGE 2: NUMPAGES 8</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-498472</wp:posOffset>
              </wp:positionH>
              <wp:positionV relativeFrom="paragraph">
                <wp:posOffset>9559291</wp:posOffset>
              </wp:positionV>
              <wp:extent cx="344170" cy="344805"/>
              <wp:effectExtent b="0" l="0" r="0" t="0"/>
              <wp:wrapSquare wrapText="bothSides" distB="0" distT="0" distL="114300" distR="114300"/>
              <wp:docPr id="3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44170" cy="34480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j4hubyo7oit3" w:id="0"/>
    <w:bookmarkEnd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1584643</wp:posOffset>
              </wp:positionH>
              <wp:positionV relativeFrom="page">
                <wp:posOffset>1616393</wp:posOffset>
              </wp:positionV>
              <wp:extent cx="22225" cy="8145780"/>
              <wp:effectExtent b="0" l="0" r="0" t="0"/>
              <wp:wrapNone/>
              <wp:docPr id="29"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1584643</wp:posOffset>
              </wp:positionH>
              <wp:positionV relativeFrom="page">
                <wp:posOffset>1616393</wp:posOffset>
              </wp:positionV>
              <wp:extent cx="22225" cy="8145780"/>
              <wp:effectExtent b="0" l="0" r="0" t="0"/>
              <wp:wrapNone/>
              <wp:docPr id="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2225" cy="814578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1282700</wp:posOffset>
          </wp:positionH>
          <wp:positionV relativeFrom="page">
            <wp:posOffset>1101090</wp:posOffset>
          </wp:positionV>
          <wp:extent cx="311150" cy="311150"/>
          <wp:effectExtent b="0" l="0" r="0" t="0"/>
          <wp:wrapSquare wrapText="bothSides" distB="0" distT="0" distL="114300" distR="114300"/>
          <wp:docPr id="3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11150" cy="3111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1582738</wp:posOffset>
              </wp:positionH>
              <wp:positionV relativeFrom="page">
                <wp:posOffset>1615758</wp:posOffset>
              </wp:positionV>
              <wp:extent cx="22225" cy="8034020"/>
              <wp:effectExtent b="0" l="0" r="0" t="0"/>
              <wp:wrapSquare wrapText="bothSides" distB="0" distT="0" distL="114300" distR="114300"/>
              <wp:docPr id="3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1582738</wp:posOffset>
              </wp:positionH>
              <wp:positionV relativeFrom="page">
                <wp:posOffset>1615758</wp:posOffset>
              </wp:positionV>
              <wp:extent cx="22225" cy="8034020"/>
              <wp:effectExtent b="0" l="0" r="0" t="0"/>
              <wp:wrapSquare wrapText="bothSides" distB="0" distT="0" distL="114300" distR="114300"/>
              <wp:docPr id="3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2225" cy="803402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363220</wp:posOffset>
          </wp:positionV>
          <wp:extent cx="1679575" cy="653415"/>
          <wp:effectExtent b="0" l="0" r="0" t="0"/>
          <wp:wrapNone/>
          <wp:docPr descr="Resultado de imagen de ESAT" id="38" name="image3.gif"/>
          <a:graphic>
            <a:graphicData uri="http://schemas.openxmlformats.org/drawingml/2006/picture">
              <pic:pic>
                <pic:nvPicPr>
                  <pic:cNvPr descr="Resultado de imagen de ESAT" id="0" name="image3.gif"/>
                  <pic:cNvPicPr preferRelativeResize="0"/>
                </pic:nvPicPr>
                <pic:blipFill>
                  <a:blip r:embed="rId2"/>
                  <a:srcRect b="0" l="0" r="0" t="0"/>
                  <a:stretch>
                    <a:fillRect/>
                  </a:stretch>
                </pic:blipFill>
                <pic:spPr>
                  <a:xfrm>
                    <a:off x="0" y="0"/>
                    <a:ext cx="1679575" cy="6534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0" w:lineRule="auto"/>
      <w:jc w:val="right"/>
    </w:pPr>
    <w:rPr>
      <w:rFonts w:ascii="Tahoma" w:cs="Tahoma" w:eastAsia="Tahoma" w:hAnsi="Tahoma"/>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connection.cc" TargetMode="External"/><Relationship Id="rId10" Type="http://schemas.openxmlformats.org/officeDocument/2006/relationships/hyperlink" Target="http://connection.cc" TargetMode="External"/><Relationship Id="rId13" Type="http://schemas.openxmlformats.org/officeDocument/2006/relationships/hyperlink" Target="http://main.cc" TargetMode="External"/><Relationship Id="rId12" Type="http://schemas.openxmlformats.org/officeDocument/2006/relationships/hyperlink" Target="http://main.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nection.cc" TargetMode="Externa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34S3ryOudRWKbGWt34fnGXNBg==">CgMxLjAyDmguajRodWJ5bzdvaXQzOAByITEzeFN3MUdUdXpaSGp6THZEVFdsRzNBR1dwYllCeS1qYQ==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9E765CD2817F45588FE0CA21E6A55C13_13</vt:lpwstr>
  </property>
</Properties>
</file>