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523" w:rsidRDefault="00EF2523" w:rsidP="00EF2523">
      <w:pPr>
        <w:rPr>
          <w:b/>
        </w:rPr>
      </w:pPr>
      <w:r>
        <w:rPr>
          <w:b/>
        </w:rPr>
        <w:t>Identiteit  -</w:t>
      </w:r>
    </w:p>
    <w:p w:rsidR="00EF2523" w:rsidRDefault="00EF2523" w:rsidP="00EF2523">
      <w:pPr>
        <w:rPr>
          <w:b/>
        </w:rPr>
      </w:pPr>
    </w:p>
    <w:p w:rsidR="00EF2523" w:rsidRDefault="00EF2523" w:rsidP="00EF2523">
      <w:pPr>
        <w:rPr>
          <w:i/>
        </w:rPr>
      </w:pPr>
      <w:r w:rsidRPr="00467A17">
        <w:rPr>
          <w:b/>
        </w:rPr>
        <w:t>Waarden</w:t>
      </w:r>
      <w:r w:rsidRPr="00C2122A">
        <w:rPr>
          <w:i/>
        </w:rPr>
        <w:t xml:space="preserve"> </w:t>
      </w:r>
      <w:r>
        <w:rPr>
          <w:i/>
        </w:rPr>
        <w:t>*</w:t>
      </w:r>
      <w:proofErr w:type="spellStart"/>
      <w:r w:rsidRPr="00676004">
        <w:rPr>
          <w:i/>
        </w:rPr>
        <w:t>Opm</w:t>
      </w:r>
      <w:proofErr w:type="spellEnd"/>
      <w:r w:rsidRPr="00676004">
        <w:rPr>
          <w:i/>
        </w:rPr>
        <w:t>: werkblad te downloaden in Studiemeter</w:t>
      </w:r>
    </w:p>
    <w:p w:rsidR="00EF2523" w:rsidRDefault="00EF2523" w:rsidP="00EF2523">
      <w:pPr>
        <w:rPr>
          <w:b/>
        </w:rPr>
      </w:pPr>
    </w:p>
    <w:p w:rsidR="00EF2523" w:rsidRDefault="00EF2523" w:rsidP="00EF2523">
      <w:r w:rsidRPr="00F76BAE">
        <w:rPr>
          <w:b/>
        </w:rPr>
        <w:t>Opdracht</w:t>
      </w:r>
      <w:r>
        <w:rPr>
          <w:b/>
        </w:rPr>
        <w:t xml:space="preserve"> 1</w:t>
      </w:r>
      <w:r w:rsidRPr="00F76BAE">
        <w:rPr>
          <w:b/>
        </w:rPr>
        <w:t xml:space="preserve">: </w:t>
      </w:r>
      <w:r w:rsidRPr="00F76BAE">
        <w:t xml:space="preserve">Werk eerst alleen. Hoe wordt jij gewaardeerd? Welke complimenten heb je de laatste tijd van anderen gekregen? Waarom waarderen anderen jou? </w:t>
      </w:r>
      <w:r>
        <w:t>(je mag alleen positieve zaken noemen).</w:t>
      </w:r>
    </w:p>
    <w:p w:rsidR="00EF2523" w:rsidRDefault="00EF2523" w:rsidP="00EF2523"/>
    <w:tbl>
      <w:tblPr>
        <w:tblStyle w:val="Tabelraster"/>
        <w:tblW w:w="0" w:type="auto"/>
        <w:tblLook w:val="01E0" w:firstRow="1" w:lastRow="1" w:firstColumn="1" w:lastColumn="1" w:noHBand="0" w:noVBand="0"/>
      </w:tblPr>
      <w:tblGrid>
        <w:gridCol w:w="4606"/>
        <w:gridCol w:w="4606"/>
      </w:tblGrid>
      <w:tr w:rsidR="00EF2523" w:rsidTr="008B0F41">
        <w:tc>
          <w:tcPr>
            <w:tcW w:w="4606" w:type="dxa"/>
          </w:tcPr>
          <w:p w:rsidR="00EF2523" w:rsidRDefault="00EF2523" w:rsidP="008B0F41">
            <w:r>
              <w:t>Complimenten</w:t>
            </w:r>
          </w:p>
        </w:tc>
        <w:tc>
          <w:tcPr>
            <w:tcW w:w="4606" w:type="dxa"/>
          </w:tcPr>
          <w:p w:rsidR="00EF2523" w:rsidRDefault="00EF2523" w:rsidP="008B0F41">
            <w:r>
              <w:t>Anderen  waarderen mij, omdat</w:t>
            </w:r>
          </w:p>
        </w:tc>
      </w:tr>
      <w:tr w:rsidR="00EF2523" w:rsidTr="008B0F41">
        <w:tc>
          <w:tcPr>
            <w:tcW w:w="4606" w:type="dxa"/>
          </w:tcPr>
          <w:p w:rsidR="00EF2523" w:rsidRDefault="00EF2523" w:rsidP="008B0F41"/>
        </w:tc>
        <w:tc>
          <w:tcPr>
            <w:tcW w:w="4606" w:type="dxa"/>
          </w:tcPr>
          <w:p w:rsidR="00EF2523" w:rsidRDefault="00EF2523" w:rsidP="008B0F41"/>
        </w:tc>
      </w:tr>
      <w:tr w:rsidR="00EF2523" w:rsidTr="008B0F41">
        <w:tc>
          <w:tcPr>
            <w:tcW w:w="4606" w:type="dxa"/>
          </w:tcPr>
          <w:p w:rsidR="00EF2523" w:rsidRDefault="00EF2523" w:rsidP="008B0F41"/>
        </w:tc>
        <w:tc>
          <w:tcPr>
            <w:tcW w:w="4606" w:type="dxa"/>
          </w:tcPr>
          <w:p w:rsidR="00EF2523" w:rsidRDefault="00EF2523" w:rsidP="008B0F41"/>
        </w:tc>
      </w:tr>
      <w:tr w:rsidR="00EF2523" w:rsidTr="008B0F41">
        <w:tc>
          <w:tcPr>
            <w:tcW w:w="4606" w:type="dxa"/>
          </w:tcPr>
          <w:p w:rsidR="00EF2523" w:rsidRDefault="00EF2523" w:rsidP="008B0F41"/>
        </w:tc>
        <w:tc>
          <w:tcPr>
            <w:tcW w:w="4606" w:type="dxa"/>
          </w:tcPr>
          <w:p w:rsidR="00EF2523" w:rsidRDefault="00EF2523" w:rsidP="008B0F41"/>
        </w:tc>
      </w:tr>
      <w:tr w:rsidR="00EF2523" w:rsidTr="008B0F41">
        <w:tc>
          <w:tcPr>
            <w:tcW w:w="4606" w:type="dxa"/>
          </w:tcPr>
          <w:p w:rsidR="00EF2523" w:rsidRDefault="00EF2523" w:rsidP="008B0F41"/>
        </w:tc>
        <w:tc>
          <w:tcPr>
            <w:tcW w:w="4606" w:type="dxa"/>
          </w:tcPr>
          <w:p w:rsidR="00EF2523" w:rsidRDefault="00EF2523" w:rsidP="008B0F41"/>
        </w:tc>
      </w:tr>
    </w:tbl>
    <w:p w:rsidR="00EF2523" w:rsidRDefault="00EF2523" w:rsidP="00EF2523"/>
    <w:p w:rsidR="00EF2523" w:rsidRDefault="00EF2523" w:rsidP="00EF2523">
      <w:r w:rsidRPr="00F76BAE">
        <w:rPr>
          <w:b/>
        </w:rPr>
        <w:t>Opdracht 2:</w:t>
      </w:r>
      <w:r>
        <w:rPr>
          <w:b/>
        </w:rPr>
        <w:t xml:space="preserve"> </w:t>
      </w:r>
      <w:r>
        <w:t>Werk in een groepje van 3 of 4 leerlingen. Vraag aan de anderen, waarom ze jou waarderen. Van elk groepslid worden de positieve eigenschappen benoemd. Je luistert (ontvangt) alleen maar, zonder te reageren. Er morgen alleen positieve zaken benoemd worden. Herken je de positieve eigenschappen van jezelf?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1"/>
        <w:gridCol w:w="3071"/>
      </w:tblGrid>
      <w:tr w:rsidR="00EF2523" w:rsidRPr="00B13D6A" w:rsidTr="008B0F41">
        <w:tc>
          <w:tcPr>
            <w:tcW w:w="3070" w:type="dxa"/>
            <w:shd w:val="clear" w:color="auto" w:fill="auto"/>
          </w:tcPr>
          <w:p w:rsidR="00EF2523" w:rsidRPr="00B13D6A" w:rsidRDefault="00EF2523" w:rsidP="008B0F41">
            <w:pPr>
              <w:rPr>
                <w:b/>
              </w:rPr>
            </w:pPr>
            <w:r w:rsidRPr="00B13D6A">
              <w:rPr>
                <w:b/>
              </w:rPr>
              <w:t>Waarden</w:t>
            </w:r>
          </w:p>
        </w:tc>
        <w:tc>
          <w:tcPr>
            <w:tcW w:w="3071" w:type="dxa"/>
            <w:shd w:val="clear" w:color="auto" w:fill="auto"/>
          </w:tcPr>
          <w:p w:rsidR="00EF2523" w:rsidRPr="00B13D6A" w:rsidRDefault="00EF2523" w:rsidP="008B0F41">
            <w:pPr>
              <w:rPr>
                <w:b/>
              </w:rPr>
            </w:pPr>
            <w:r w:rsidRPr="00B13D6A">
              <w:rPr>
                <w:b/>
              </w:rPr>
              <w:t>Vind ik zelf</w:t>
            </w:r>
          </w:p>
        </w:tc>
        <w:tc>
          <w:tcPr>
            <w:tcW w:w="3071" w:type="dxa"/>
            <w:shd w:val="clear" w:color="auto" w:fill="auto"/>
          </w:tcPr>
          <w:p w:rsidR="00EF2523" w:rsidRPr="00B13D6A" w:rsidRDefault="00EF2523" w:rsidP="008B0F41">
            <w:pPr>
              <w:rPr>
                <w:b/>
              </w:rPr>
            </w:pPr>
            <w:r w:rsidRPr="00B13D6A">
              <w:rPr>
                <w:b/>
              </w:rPr>
              <w:t>Zeggen anderen</w:t>
            </w:r>
          </w:p>
        </w:tc>
      </w:tr>
      <w:tr w:rsidR="00EF2523" w:rsidRPr="00B13D6A" w:rsidTr="008B0F41">
        <w:tc>
          <w:tcPr>
            <w:tcW w:w="3070" w:type="dxa"/>
            <w:shd w:val="clear" w:color="auto" w:fill="auto"/>
          </w:tcPr>
          <w:p w:rsidR="00EF2523" w:rsidRPr="00B13D6A" w:rsidRDefault="00EF2523" w:rsidP="008B0F41">
            <w:pPr>
              <w:rPr>
                <w:b/>
              </w:rPr>
            </w:pPr>
            <w:r w:rsidRPr="00B13D6A">
              <w:rPr>
                <w:b/>
              </w:rPr>
              <w:t>Eerlijkheid</w:t>
            </w:r>
          </w:p>
        </w:tc>
        <w:tc>
          <w:tcPr>
            <w:tcW w:w="3071" w:type="dxa"/>
            <w:shd w:val="clear" w:color="auto" w:fill="auto"/>
          </w:tcPr>
          <w:p w:rsidR="00EF2523" w:rsidRPr="00B13D6A" w:rsidRDefault="00EF2523" w:rsidP="008B0F41">
            <w:pPr>
              <w:rPr>
                <w:b/>
              </w:rPr>
            </w:pPr>
            <w:r w:rsidRPr="00B13D6A">
              <w:rPr>
                <w:b/>
              </w:rPr>
              <w:t>X</w:t>
            </w:r>
          </w:p>
        </w:tc>
        <w:tc>
          <w:tcPr>
            <w:tcW w:w="3071" w:type="dxa"/>
            <w:shd w:val="clear" w:color="auto" w:fill="auto"/>
          </w:tcPr>
          <w:p w:rsidR="00EF2523" w:rsidRPr="00B13D6A" w:rsidRDefault="00EF2523" w:rsidP="008B0F41">
            <w:pPr>
              <w:rPr>
                <w:b/>
              </w:rPr>
            </w:pPr>
            <w:r w:rsidRPr="00B13D6A">
              <w:rPr>
                <w:b/>
              </w:rPr>
              <w:t>X</w:t>
            </w:r>
          </w:p>
        </w:tc>
      </w:tr>
      <w:tr w:rsidR="00EF2523" w:rsidRPr="00B13D6A" w:rsidTr="008B0F41">
        <w:tc>
          <w:tcPr>
            <w:tcW w:w="3070" w:type="dxa"/>
            <w:shd w:val="clear" w:color="auto" w:fill="auto"/>
          </w:tcPr>
          <w:p w:rsidR="00EF2523" w:rsidRPr="00B13D6A" w:rsidRDefault="00EF2523" w:rsidP="008B0F41">
            <w:pPr>
              <w:rPr>
                <w:b/>
              </w:rPr>
            </w:pPr>
          </w:p>
        </w:tc>
        <w:tc>
          <w:tcPr>
            <w:tcW w:w="3071" w:type="dxa"/>
            <w:shd w:val="clear" w:color="auto" w:fill="auto"/>
          </w:tcPr>
          <w:p w:rsidR="00EF2523" w:rsidRPr="00B13D6A" w:rsidRDefault="00EF2523" w:rsidP="008B0F41">
            <w:pPr>
              <w:rPr>
                <w:b/>
              </w:rPr>
            </w:pPr>
          </w:p>
        </w:tc>
        <w:tc>
          <w:tcPr>
            <w:tcW w:w="3071" w:type="dxa"/>
            <w:shd w:val="clear" w:color="auto" w:fill="auto"/>
          </w:tcPr>
          <w:p w:rsidR="00EF2523" w:rsidRPr="00B13D6A" w:rsidRDefault="00EF2523" w:rsidP="008B0F41">
            <w:pPr>
              <w:rPr>
                <w:b/>
              </w:rPr>
            </w:pPr>
          </w:p>
        </w:tc>
      </w:tr>
      <w:tr w:rsidR="00EF2523" w:rsidRPr="00B13D6A" w:rsidTr="008B0F41">
        <w:tc>
          <w:tcPr>
            <w:tcW w:w="3070" w:type="dxa"/>
            <w:shd w:val="clear" w:color="auto" w:fill="auto"/>
          </w:tcPr>
          <w:p w:rsidR="00EF2523" w:rsidRPr="00B13D6A" w:rsidRDefault="00EF2523" w:rsidP="008B0F41">
            <w:pPr>
              <w:rPr>
                <w:b/>
              </w:rPr>
            </w:pPr>
          </w:p>
        </w:tc>
        <w:tc>
          <w:tcPr>
            <w:tcW w:w="3071" w:type="dxa"/>
            <w:shd w:val="clear" w:color="auto" w:fill="auto"/>
          </w:tcPr>
          <w:p w:rsidR="00EF2523" w:rsidRPr="00B13D6A" w:rsidRDefault="00EF2523" w:rsidP="008B0F41">
            <w:pPr>
              <w:rPr>
                <w:b/>
              </w:rPr>
            </w:pPr>
          </w:p>
        </w:tc>
        <w:tc>
          <w:tcPr>
            <w:tcW w:w="3071" w:type="dxa"/>
            <w:shd w:val="clear" w:color="auto" w:fill="auto"/>
          </w:tcPr>
          <w:p w:rsidR="00EF2523" w:rsidRPr="00B13D6A" w:rsidRDefault="00EF2523" w:rsidP="008B0F41">
            <w:pPr>
              <w:rPr>
                <w:b/>
              </w:rPr>
            </w:pPr>
          </w:p>
        </w:tc>
      </w:tr>
      <w:tr w:rsidR="00EF2523" w:rsidRPr="00B13D6A" w:rsidTr="008B0F41">
        <w:tc>
          <w:tcPr>
            <w:tcW w:w="3070" w:type="dxa"/>
            <w:shd w:val="clear" w:color="auto" w:fill="auto"/>
          </w:tcPr>
          <w:p w:rsidR="00EF2523" w:rsidRPr="00B13D6A" w:rsidRDefault="00EF2523" w:rsidP="008B0F41">
            <w:pPr>
              <w:rPr>
                <w:b/>
              </w:rPr>
            </w:pPr>
          </w:p>
        </w:tc>
        <w:tc>
          <w:tcPr>
            <w:tcW w:w="3071" w:type="dxa"/>
            <w:shd w:val="clear" w:color="auto" w:fill="auto"/>
          </w:tcPr>
          <w:p w:rsidR="00EF2523" w:rsidRPr="00B13D6A" w:rsidRDefault="00EF2523" w:rsidP="008B0F41">
            <w:pPr>
              <w:rPr>
                <w:b/>
              </w:rPr>
            </w:pPr>
          </w:p>
        </w:tc>
        <w:tc>
          <w:tcPr>
            <w:tcW w:w="3071" w:type="dxa"/>
            <w:shd w:val="clear" w:color="auto" w:fill="auto"/>
          </w:tcPr>
          <w:p w:rsidR="00EF2523" w:rsidRPr="00B13D6A" w:rsidRDefault="00EF2523" w:rsidP="008B0F41">
            <w:pPr>
              <w:rPr>
                <w:b/>
              </w:rPr>
            </w:pPr>
          </w:p>
        </w:tc>
      </w:tr>
    </w:tbl>
    <w:p w:rsidR="00EF2523" w:rsidRDefault="00EF2523" w:rsidP="00EF2523">
      <w:pPr>
        <w:rPr>
          <w:b/>
        </w:rPr>
      </w:pPr>
    </w:p>
    <w:p w:rsidR="00EF2523" w:rsidRDefault="00EF2523" w:rsidP="00EF2523">
      <w:pPr>
        <w:rPr>
          <w:b/>
        </w:rPr>
      </w:pPr>
    </w:p>
    <w:p w:rsidR="00EF2523" w:rsidRPr="008F6A69" w:rsidRDefault="00EF2523" w:rsidP="00EF2523">
      <w:pPr>
        <w:rPr>
          <w:b/>
        </w:rPr>
      </w:pPr>
      <w:r w:rsidRPr="00C2122A">
        <w:rPr>
          <w:b/>
        </w:rPr>
        <w:t>Opdracht</w:t>
      </w:r>
      <w:r>
        <w:rPr>
          <w:b/>
        </w:rPr>
        <w:t xml:space="preserve">  3</w:t>
      </w:r>
      <w:r>
        <w:t xml:space="preserve">:  </w:t>
      </w:r>
      <w:r w:rsidRPr="008F6A69">
        <w:rPr>
          <w:b/>
        </w:rPr>
        <w:t>je eigen “waarde</w:t>
      </w:r>
      <w:r>
        <w:rPr>
          <w:b/>
        </w:rPr>
        <w:t>n</w:t>
      </w:r>
      <w:r w:rsidRPr="008F6A69">
        <w:rPr>
          <w:b/>
        </w:rPr>
        <w:t>wiel”</w:t>
      </w:r>
      <w:r>
        <w:rPr>
          <w:b/>
        </w:rPr>
        <w:t xml:space="preserve">* bijlage </w:t>
      </w:r>
    </w:p>
    <w:p w:rsidR="00EF2523" w:rsidRDefault="00EF2523" w:rsidP="00EF2523">
      <w:r>
        <w:t xml:space="preserve">Naast de </w:t>
      </w:r>
      <w:r>
        <w:rPr>
          <w:i/>
        </w:rPr>
        <w:t>basiswaarden</w:t>
      </w:r>
      <w:r>
        <w:t xml:space="preserve">, die we met elkaar delen, waarderen mensen verschillende waarden anders. Wat voor de één een kernwaarde is, kan voor een ander minder belangrijk zijn. </w:t>
      </w:r>
    </w:p>
    <w:p w:rsidR="00EF2523" w:rsidRDefault="00EF2523" w:rsidP="00EF2523">
      <w:r>
        <w:t>Je krijgt van je docent een werkblad met daarop een cirkel. De basiswaarden staan daar al in.</w:t>
      </w:r>
      <w:r w:rsidRPr="00676004">
        <w:t xml:space="preserve"> </w:t>
      </w:r>
      <w:r>
        <w:t>Er is ook een lijst met allerlei waarden.</w:t>
      </w:r>
    </w:p>
    <w:p w:rsidR="00EF2523" w:rsidRDefault="00EF2523" w:rsidP="00EF2523">
      <w:r>
        <w:t>Bedenk, hoe belangrijk elke waarde voor je is en zet deze daarna in de cirkel op het blad:</w:t>
      </w:r>
    </w:p>
    <w:p w:rsidR="00EF2523" w:rsidRDefault="00EF2523" w:rsidP="00EF2523">
      <w:pPr>
        <w:numPr>
          <w:ilvl w:val="0"/>
          <w:numId w:val="1"/>
        </w:numPr>
      </w:pPr>
      <w:r>
        <w:t>heel erg belangrijk – in het rode deel van de cirkel</w:t>
      </w:r>
    </w:p>
    <w:p w:rsidR="00EF2523" w:rsidRDefault="00EF2523" w:rsidP="00EF2523">
      <w:pPr>
        <w:numPr>
          <w:ilvl w:val="0"/>
          <w:numId w:val="1"/>
        </w:numPr>
      </w:pPr>
      <w:r>
        <w:t>belangrijk  - in het gele deel van de cirkel</w:t>
      </w:r>
    </w:p>
    <w:p w:rsidR="00EF2523" w:rsidRDefault="00EF2523" w:rsidP="00EF2523">
      <w:pPr>
        <w:numPr>
          <w:ilvl w:val="0"/>
          <w:numId w:val="1"/>
        </w:numPr>
      </w:pPr>
      <w:r>
        <w:t>niet heel erg belangrijk – in het groene deel van de cirkel</w:t>
      </w:r>
    </w:p>
    <w:p w:rsidR="00EF2523" w:rsidRDefault="00EF2523" w:rsidP="00EF2523">
      <w:pPr>
        <w:numPr>
          <w:ilvl w:val="0"/>
          <w:numId w:val="1"/>
        </w:numPr>
      </w:pPr>
      <w:r>
        <w:t>onbelangrijk – in het blauwe deel van de cirkel</w:t>
      </w:r>
    </w:p>
    <w:p w:rsidR="00EF2523" w:rsidRDefault="00EF2523" w:rsidP="00EF2523">
      <w:pPr>
        <w:numPr>
          <w:ilvl w:val="0"/>
          <w:numId w:val="1"/>
        </w:numPr>
      </w:pPr>
    </w:p>
    <w:p w:rsidR="00EF2523" w:rsidRPr="003705AC" w:rsidRDefault="00EF2523" w:rsidP="00EF2523">
      <w:pPr>
        <w:rPr>
          <w:i/>
        </w:rPr>
      </w:pPr>
      <w:r>
        <w:rPr>
          <w:i/>
        </w:rPr>
        <w:t>zoiets, maar netter uitgewerkt</w:t>
      </w:r>
    </w:p>
    <w:p w:rsidR="00EF2523" w:rsidRDefault="00EF2523" w:rsidP="00EF2523">
      <w:r>
        <w:rPr>
          <w:noProof/>
        </w:rPr>
        <w:lastRenderedPageBreak/>
        <w:drawing>
          <wp:inline distT="0" distB="0" distL="0" distR="0">
            <wp:extent cx="5760720" cy="3605530"/>
            <wp:effectExtent l="0" t="0" r="0" b="0"/>
            <wp:docPr id="1" name="Afbeelding 1" descr="waardenw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denwi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05530"/>
                    </a:xfrm>
                    <a:prstGeom prst="rect">
                      <a:avLst/>
                    </a:prstGeom>
                    <a:noFill/>
                    <a:ln>
                      <a:noFill/>
                    </a:ln>
                  </pic:spPr>
                </pic:pic>
              </a:graphicData>
            </a:graphic>
          </wp:inline>
        </w:drawing>
      </w:r>
    </w:p>
    <w:p w:rsidR="00EF2523" w:rsidRDefault="00EF2523" w:rsidP="00EF2523"/>
    <w:p w:rsidR="00EF2523" w:rsidRPr="00467A17" w:rsidRDefault="00EF2523" w:rsidP="00EF2523"/>
    <w:p w:rsidR="00EF2523" w:rsidRPr="00467A17" w:rsidRDefault="00EF2523" w:rsidP="00EF2523">
      <w:r>
        <w:t>Je mag ook waarden erbij zetten, die hieronder niet staan.</w:t>
      </w:r>
    </w:p>
    <w:p w:rsidR="00EF2523" w:rsidRDefault="00EF2523" w:rsidP="00EF2523"/>
    <w:p w:rsidR="00EF2523" w:rsidRDefault="00EF2523" w:rsidP="00EF2523">
      <w:r>
        <w:t xml:space="preserve">gezondheid – de natuur – duurzaamheid - vrije tijd – kunst -  vriendschap – elkaar vergeven – rechtvaardigheid - anderen helpen – huwelijk – vrede - veel geld verdienen – respect voor mijn ouders – mijn geloof -  respect voor het eigendom van anderen – familie - een goed pensioen – uiterlijk – gastvrij zijn – studie  - respect voor ouderen – zorgen voor het milieu – vakantie -  een goede baan – eerlijk zijn - samenwerking – verantwoordelijkheid - betrouwbaarheid – liefde tot God – gehoorzaamheid  - vriendelijkheid – gelijkwaardigheid - </w:t>
      </w:r>
    </w:p>
    <w:p w:rsidR="00EF2523" w:rsidRDefault="00EF2523" w:rsidP="00EF2523"/>
    <w:p w:rsidR="00EF2523" w:rsidRDefault="00EF2523" w:rsidP="00EF2523">
      <w:r w:rsidRPr="00C2122A">
        <w:rPr>
          <w:b/>
        </w:rPr>
        <w:t xml:space="preserve">Opdracht </w:t>
      </w:r>
      <w:r>
        <w:rPr>
          <w:b/>
        </w:rPr>
        <w:t>4</w:t>
      </w:r>
      <w:r w:rsidRPr="00C2122A">
        <w:rPr>
          <w:b/>
        </w:rPr>
        <w:t>:</w:t>
      </w:r>
      <w:r>
        <w:t xml:space="preserve"> Doe ook de persoonlijke waarden test:  </w:t>
      </w:r>
      <w:hyperlink r:id="rId9" w:history="1">
        <w:r w:rsidRPr="008E287E">
          <w:rPr>
            <w:rStyle w:val="Hyperlink"/>
          </w:rPr>
          <w:t>http://www.123test.nl/persoonlijkheid/</w:t>
        </w:r>
      </w:hyperlink>
    </w:p>
    <w:p w:rsidR="00EF2523" w:rsidRDefault="00EF2523" w:rsidP="00EF2523"/>
    <w:p w:rsidR="00EF2523" w:rsidRDefault="00EF2523" w:rsidP="00EF2523"/>
    <w:p w:rsidR="00EF2523" w:rsidRDefault="00EF2523" w:rsidP="00EF2523">
      <w:r w:rsidRPr="00F76BAE">
        <w:rPr>
          <w:b/>
        </w:rPr>
        <w:t xml:space="preserve">Opdracht 5: </w:t>
      </w:r>
      <w:r w:rsidRPr="00AF55E7">
        <w:rPr>
          <w:b/>
        </w:rPr>
        <w:t>Normen</w:t>
      </w:r>
      <w:r>
        <w:t xml:space="preserve"> </w:t>
      </w:r>
    </w:p>
    <w:p w:rsidR="00EF2523" w:rsidRDefault="00EF2523" w:rsidP="00EF2523">
      <w:r>
        <w:t>Je eigen normen:</w:t>
      </w:r>
    </w:p>
    <w:p w:rsidR="00EF2523" w:rsidRDefault="00EF2523" w:rsidP="00EF2523">
      <w:r w:rsidRPr="00D83A1E">
        <w:t xml:space="preserve">Kijk nog </w:t>
      </w:r>
      <w:r>
        <w:t>eens naar je eigen “waardenwiel”</w:t>
      </w:r>
      <w:r w:rsidRPr="00D83A1E">
        <w:t>. De waarden die in het rode deel van de cirkel staan, zijn voor jou het belangrijkst.</w:t>
      </w:r>
      <w:r>
        <w:t xml:space="preserve"> Kies er daar 5 van en bedenk bi</w:t>
      </w:r>
      <w:r w:rsidRPr="00D83A1E">
        <w:t>j elk van die waarden twee normen</w:t>
      </w:r>
      <w:r>
        <w:t xml:space="preserve"> waar jij je aan houdt/ probeert te houden</w:t>
      </w:r>
      <w:r w:rsidRPr="00D83A1E">
        <w:t>:</w:t>
      </w:r>
    </w:p>
    <w:p w:rsidR="00EF2523" w:rsidRDefault="00EF2523" w:rsidP="00EF2523"/>
    <w:p w:rsidR="00EF2523" w:rsidRPr="00BC7433" w:rsidRDefault="00EF2523" w:rsidP="00EF2523">
      <w:pPr>
        <w:rPr>
          <w:i/>
        </w:rPr>
      </w:pPr>
      <w:r w:rsidRPr="00BC7433">
        <w:rPr>
          <w:i/>
        </w:rPr>
        <w:t>Voorbeeld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EF2523" w:rsidTr="008B0F41">
        <w:tc>
          <w:tcPr>
            <w:tcW w:w="4606" w:type="dxa"/>
            <w:shd w:val="clear" w:color="auto" w:fill="auto"/>
          </w:tcPr>
          <w:p w:rsidR="00EF2523" w:rsidRDefault="00EF2523" w:rsidP="008B0F41">
            <w:r>
              <w:t>Waarde</w:t>
            </w:r>
          </w:p>
        </w:tc>
        <w:tc>
          <w:tcPr>
            <w:tcW w:w="4606" w:type="dxa"/>
            <w:shd w:val="clear" w:color="auto" w:fill="auto"/>
          </w:tcPr>
          <w:p w:rsidR="00EF2523" w:rsidRDefault="00EF2523" w:rsidP="008B0F41">
            <w:r>
              <w:t>Normen</w:t>
            </w:r>
          </w:p>
        </w:tc>
      </w:tr>
      <w:tr w:rsidR="00EF2523" w:rsidTr="008B0F41">
        <w:tc>
          <w:tcPr>
            <w:tcW w:w="4606" w:type="dxa"/>
            <w:shd w:val="clear" w:color="auto" w:fill="auto"/>
          </w:tcPr>
          <w:p w:rsidR="00EF2523" w:rsidRDefault="00EF2523" w:rsidP="008B0F41">
            <w:r>
              <w:t>Samenwerken</w:t>
            </w:r>
          </w:p>
        </w:tc>
        <w:tc>
          <w:tcPr>
            <w:tcW w:w="4606" w:type="dxa"/>
            <w:shd w:val="clear" w:color="auto" w:fill="auto"/>
          </w:tcPr>
          <w:p w:rsidR="00EF2523" w:rsidRDefault="00EF2523" w:rsidP="008B0F41">
            <w:r>
              <w:t>1 Werkafspraken nakomen</w:t>
            </w:r>
          </w:p>
        </w:tc>
      </w:tr>
      <w:tr w:rsidR="00EF2523" w:rsidTr="008B0F41">
        <w:tc>
          <w:tcPr>
            <w:tcW w:w="4606" w:type="dxa"/>
            <w:shd w:val="clear" w:color="auto" w:fill="auto"/>
          </w:tcPr>
          <w:p w:rsidR="00EF2523" w:rsidRDefault="00EF2523" w:rsidP="008B0F41"/>
        </w:tc>
        <w:tc>
          <w:tcPr>
            <w:tcW w:w="4606" w:type="dxa"/>
            <w:shd w:val="clear" w:color="auto" w:fill="auto"/>
          </w:tcPr>
          <w:p w:rsidR="00EF2523" w:rsidRDefault="00EF2523" w:rsidP="008B0F41">
            <w:r>
              <w:t>2 mijn werk zo goed mogelijk doen</w:t>
            </w:r>
          </w:p>
        </w:tc>
      </w:tr>
    </w:tbl>
    <w:p w:rsidR="00EF2523" w:rsidRDefault="00EF2523" w:rsidP="00EF2523"/>
    <w:p w:rsidR="00EF2523" w:rsidRPr="00D83A1E" w:rsidRDefault="00EF2523" w:rsidP="00EF25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EF2523" w:rsidTr="008B0F41">
        <w:tc>
          <w:tcPr>
            <w:tcW w:w="4606" w:type="dxa"/>
            <w:shd w:val="clear" w:color="auto" w:fill="auto"/>
          </w:tcPr>
          <w:p w:rsidR="00EF2523" w:rsidRDefault="00EF2523" w:rsidP="008B0F41">
            <w:r>
              <w:t>Waarde</w:t>
            </w:r>
          </w:p>
        </w:tc>
        <w:tc>
          <w:tcPr>
            <w:tcW w:w="4606" w:type="dxa"/>
            <w:shd w:val="clear" w:color="auto" w:fill="auto"/>
          </w:tcPr>
          <w:p w:rsidR="00EF2523" w:rsidRDefault="00EF2523" w:rsidP="008B0F41">
            <w:r>
              <w:t>Normen</w:t>
            </w:r>
          </w:p>
        </w:tc>
      </w:tr>
      <w:tr w:rsidR="00EF2523" w:rsidTr="008B0F41">
        <w:tc>
          <w:tcPr>
            <w:tcW w:w="4606" w:type="dxa"/>
            <w:shd w:val="clear" w:color="auto" w:fill="auto"/>
          </w:tcPr>
          <w:p w:rsidR="00EF2523" w:rsidRDefault="00EF2523" w:rsidP="008B0F41">
            <w:r>
              <w:t>1.</w:t>
            </w:r>
          </w:p>
        </w:tc>
        <w:tc>
          <w:tcPr>
            <w:tcW w:w="4606" w:type="dxa"/>
            <w:shd w:val="clear" w:color="auto" w:fill="auto"/>
          </w:tcPr>
          <w:p w:rsidR="00EF2523" w:rsidRDefault="00EF2523" w:rsidP="008B0F41">
            <w:r>
              <w:t>1</w:t>
            </w:r>
          </w:p>
        </w:tc>
      </w:tr>
      <w:tr w:rsidR="00EF2523" w:rsidTr="008B0F41">
        <w:tc>
          <w:tcPr>
            <w:tcW w:w="4606" w:type="dxa"/>
            <w:shd w:val="clear" w:color="auto" w:fill="auto"/>
          </w:tcPr>
          <w:p w:rsidR="00EF2523" w:rsidRDefault="00EF2523" w:rsidP="008B0F41"/>
        </w:tc>
        <w:tc>
          <w:tcPr>
            <w:tcW w:w="4606" w:type="dxa"/>
            <w:shd w:val="clear" w:color="auto" w:fill="auto"/>
          </w:tcPr>
          <w:p w:rsidR="00EF2523" w:rsidRDefault="00EF2523" w:rsidP="008B0F41">
            <w:r>
              <w:t>2</w:t>
            </w:r>
          </w:p>
        </w:tc>
      </w:tr>
      <w:tr w:rsidR="00EF2523" w:rsidTr="008B0F41">
        <w:tc>
          <w:tcPr>
            <w:tcW w:w="4606" w:type="dxa"/>
            <w:shd w:val="clear" w:color="auto" w:fill="auto"/>
          </w:tcPr>
          <w:p w:rsidR="00EF2523" w:rsidRDefault="00EF2523" w:rsidP="008B0F41">
            <w:r>
              <w:lastRenderedPageBreak/>
              <w:t>2</w:t>
            </w:r>
          </w:p>
        </w:tc>
        <w:tc>
          <w:tcPr>
            <w:tcW w:w="4606" w:type="dxa"/>
            <w:shd w:val="clear" w:color="auto" w:fill="auto"/>
          </w:tcPr>
          <w:p w:rsidR="00EF2523" w:rsidRDefault="00EF2523" w:rsidP="008B0F41">
            <w:r>
              <w:t>1</w:t>
            </w:r>
          </w:p>
        </w:tc>
      </w:tr>
      <w:tr w:rsidR="00EF2523" w:rsidTr="008B0F41">
        <w:tc>
          <w:tcPr>
            <w:tcW w:w="4606" w:type="dxa"/>
            <w:shd w:val="clear" w:color="auto" w:fill="auto"/>
          </w:tcPr>
          <w:p w:rsidR="00EF2523" w:rsidRDefault="00EF2523" w:rsidP="008B0F41"/>
        </w:tc>
        <w:tc>
          <w:tcPr>
            <w:tcW w:w="4606" w:type="dxa"/>
            <w:shd w:val="clear" w:color="auto" w:fill="auto"/>
          </w:tcPr>
          <w:p w:rsidR="00EF2523" w:rsidRDefault="00EF2523" w:rsidP="008B0F41">
            <w:r>
              <w:t>2</w:t>
            </w:r>
          </w:p>
        </w:tc>
      </w:tr>
      <w:tr w:rsidR="00EF2523" w:rsidTr="008B0F41">
        <w:tc>
          <w:tcPr>
            <w:tcW w:w="4606" w:type="dxa"/>
            <w:shd w:val="clear" w:color="auto" w:fill="auto"/>
          </w:tcPr>
          <w:p w:rsidR="00EF2523" w:rsidRDefault="00EF2523" w:rsidP="008B0F41">
            <w:r>
              <w:t>3</w:t>
            </w:r>
          </w:p>
        </w:tc>
        <w:tc>
          <w:tcPr>
            <w:tcW w:w="4606" w:type="dxa"/>
            <w:shd w:val="clear" w:color="auto" w:fill="auto"/>
          </w:tcPr>
          <w:p w:rsidR="00EF2523" w:rsidRDefault="00EF2523" w:rsidP="008B0F41">
            <w:r>
              <w:t>1</w:t>
            </w:r>
          </w:p>
        </w:tc>
      </w:tr>
      <w:tr w:rsidR="00EF2523" w:rsidTr="008B0F41">
        <w:tc>
          <w:tcPr>
            <w:tcW w:w="4606" w:type="dxa"/>
            <w:shd w:val="clear" w:color="auto" w:fill="auto"/>
          </w:tcPr>
          <w:p w:rsidR="00EF2523" w:rsidRDefault="00EF2523" w:rsidP="008B0F41"/>
        </w:tc>
        <w:tc>
          <w:tcPr>
            <w:tcW w:w="4606" w:type="dxa"/>
            <w:shd w:val="clear" w:color="auto" w:fill="auto"/>
          </w:tcPr>
          <w:p w:rsidR="00EF2523" w:rsidRDefault="00EF2523" w:rsidP="008B0F41">
            <w:r>
              <w:t>2</w:t>
            </w:r>
          </w:p>
        </w:tc>
      </w:tr>
      <w:tr w:rsidR="00EF2523" w:rsidTr="008B0F41">
        <w:tc>
          <w:tcPr>
            <w:tcW w:w="4606" w:type="dxa"/>
            <w:shd w:val="clear" w:color="auto" w:fill="auto"/>
          </w:tcPr>
          <w:p w:rsidR="00EF2523" w:rsidRDefault="00EF2523" w:rsidP="008B0F41">
            <w:r>
              <w:t>4</w:t>
            </w:r>
          </w:p>
        </w:tc>
        <w:tc>
          <w:tcPr>
            <w:tcW w:w="4606" w:type="dxa"/>
            <w:shd w:val="clear" w:color="auto" w:fill="auto"/>
          </w:tcPr>
          <w:p w:rsidR="00EF2523" w:rsidRDefault="00EF2523" w:rsidP="008B0F41">
            <w:r>
              <w:t>1</w:t>
            </w:r>
          </w:p>
        </w:tc>
      </w:tr>
      <w:tr w:rsidR="00EF2523" w:rsidTr="008B0F41">
        <w:tc>
          <w:tcPr>
            <w:tcW w:w="4606" w:type="dxa"/>
            <w:shd w:val="clear" w:color="auto" w:fill="auto"/>
          </w:tcPr>
          <w:p w:rsidR="00EF2523" w:rsidRDefault="00EF2523" w:rsidP="008B0F41"/>
        </w:tc>
        <w:tc>
          <w:tcPr>
            <w:tcW w:w="4606" w:type="dxa"/>
            <w:shd w:val="clear" w:color="auto" w:fill="auto"/>
          </w:tcPr>
          <w:p w:rsidR="00EF2523" w:rsidRDefault="00EF2523" w:rsidP="008B0F41">
            <w:r>
              <w:t>2</w:t>
            </w:r>
          </w:p>
        </w:tc>
      </w:tr>
      <w:tr w:rsidR="00EF2523" w:rsidTr="008B0F41">
        <w:tc>
          <w:tcPr>
            <w:tcW w:w="4606" w:type="dxa"/>
            <w:shd w:val="clear" w:color="auto" w:fill="auto"/>
          </w:tcPr>
          <w:p w:rsidR="00EF2523" w:rsidRDefault="00EF2523" w:rsidP="008B0F41">
            <w:r>
              <w:t>5</w:t>
            </w:r>
          </w:p>
        </w:tc>
        <w:tc>
          <w:tcPr>
            <w:tcW w:w="4606" w:type="dxa"/>
            <w:shd w:val="clear" w:color="auto" w:fill="auto"/>
          </w:tcPr>
          <w:p w:rsidR="00EF2523" w:rsidRDefault="00EF2523" w:rsidP="008B0F41">
            <w:r>
              <w:t>1</w:t>
            </w:r>
          </w:p>
        </w:tc>
      </w:tr>
      <w:tr w:rsidR="00EF2523" w:rsidTr="008B0F41">
        <w:tc>
          <w:tcPr>
            <w:tcW w:w="4606" w:type="dxa"/>
            <w:shd w:val="clear" w:color="auto" w:fill="auto"/>
          </w:tcPr>
          <w:p w:rsidR="00EF2523" w:rsidRDefault="00EF2523" w:rsidP="008B0F41"/>
        </w:tc>
        <w:tc>
          <w:tcPr>
            <w:tcW w:w="4606" w:type="dxa"/>
            <w:shd w:val="clear" w:color="auto" w:fill="auto"/>
          </w:tcPr>
          <w:p w:rsidR="00EF2523" w:rsidRDefault="00EF2523" w:rsidP="008B0F41">
            <w:r>
              <w:t>2</w:t>
            </w:r>
          </w:p>
        </w:tc>
      </w:tr>
    </w:tbl>
    <w:p w:rsidR="00EF2523" w:rsidRDefault="00EF2523" w:rsidP="00EF2523"/>
    <w:p w:rsidR="00EF2523" w:rsidRDefault="00EF2523" w:rsidP="00EF2523"/>
    <w:p w:rsidR="00EF2523" w:rsidRDefault="00EF2523" w:rsidP="00EF2523"/>
    <w:p w:rsidR="00EF2523" w:rsidRDefault="00EF2523" w:rsidP="00EF2523"/>
    <w:p w:rsidR="00EF2523" w:rsidRDefault="00EF2523" w:rsidP="00EF2523">
      <w:r>
        <w:rPr>
          <w:b/>
        </w:rPr>
        <w:t>Op</w:t>
      </w:r>
      <w:r w:rsidRPr="00C2122A">
        <w:rPr>
          <w:b/>
        </w:rPr>
        <w:t xml:space="preserve">dracht </w:t>
      </w:r>
      <w:r>
        <w:rPr>
          <w:b/>
        </w:rPr>
        <w:t>6</w:t>
      </w:r>
      <w:r>
        <w:t>: vorm een groep van 3 – 5 personen.</w:t>
      </w:r>
    </w:p>
    <w:p w:rsidR="00EF2523" w:rsidRDefault="00EF2523" w:rsidP="00EF2523">
      <w:r>
        <w:t>Bespreek de normen hieronder. Geldt deze norm voor de hele groep, voor de meesten, voor enkelen of voor niemand? Waarom? Geef in de tabel aan, voor wie deze norm geldt: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1260"/>
        <w:gridCol w:w="1440"/>
        <w:gridCol w:w="1041"/>
        <w:gridCol w:w="1110"/>
      </w:tblGrid>
      <w:tr w:rsidR="00EF2523" w:rsidTr="008B0F41">
        <w:tc>
          <w:tcPr>
            <w:tcW w:w="4428" w:type="dxa"/>
            <w:shd w:val="clear" w:color="auto" w:fill="auto"/>
          </w:tcPr>
          <w:p w:rsidR="00EF2523" w:rsidRPr="00734AFF" w:rsidRDefault="00EF2523" w:rsidP="008B0F41">
            <w:pPr>
              <w:rPr>
                <w:b/>
              </w:rPr>
            </w:pPr>
            <w:r w:rsidRPr="00734AFF">
              <w:rPr>
                <w:b/>
              </w:rPr>
              <w:t>Norm</w:t>
            </w:r>
          </w:p>
        </w:tc>
        <w:tc>
          <w:tcPr>
            <w:tcW w:w="1260" w:type="dxa"/>
            <w:shd w:val="clear" w:color="auto" w:fill="auto"/>
          </w:tcPr>
          <w:p w:rsidR="00EF2523" w:rsidRPr="00734AFF" w:rsidRDefault="00EF2523" w:rsidP="008B0F41">
            <w:pPr>
              <w:rPr>
                <w:b/>
              </w:rPr>
            </w:pPr>
            <w:r w:rsidRPr="00734AFF">
              <w:rPr>
                <w:b/>
              </w:rPr>
              <w:t>iedereen</w:t>
            </w:r>
          </w:p>
        </w:tc>
        <w:tc>
          <w:tcPr>
            <w:tcW w:w="1440" w:type="dxa"/>
            <w:shd w:val="clear" w:color="auto" w:fill="auto"/>
          </w:tcPr>
          <w:p w:rsidR="00EF2523" w:rsidRPr="00734AFF" w:rsidRDefault="00EF2523" w:rsidP="008B0F41">
            <w:pPr>
              <w:rPr>
                <w:b/>
              </w:rPr>
            </w:pPr>
            <w:r w:rsidRPr="00734AFF">
              <w:rPr>
                <w:b/>
              </w:rPr>
              <w:t>De meesten</w:t>
            </w:r>
          </w:p>
        </w:tc>
        <w:tc>
          <w:tcPr>
            <w:tcW w:w="1041" w:type="dxa"/>
            <w:shd w:val="clear" w:color="auto" w:fill="auto"/>
          </w:tcPr>
          <w:p w:rsidR="00EF2523" w:rsidRPr="00734AFF" w:rsidRDefault="00EF2523" w:rsidP="008B0F41">
            <w:pPr>
              <w:rPr>
                <w:b/>
              </w:rPr>
            </w:pPr>
            <w:r w:rsidRPr="00734AFF">
              <w:rPr>
                <w:b/>
              </w:rPr>
              <w:t>enkelen</w:t>
            </w:r>
          </w:p>
        </w:tc>
        <w:tc>
          <w:tcPr>
            <w:tcW w:w="1043" w:type="dxa"/>
            <w:shd w:val="clear" w:color="auto" w:fill="auto"/>
          </w:tcPr>
          <w:p w:rsidR="00EF2523" w:rsidRPr="00734AFF" w:rsidRDefault="00EF2523" w:rsidP="008B0F41">
            <w:pPr>
              <w:rPr>
                <w:b/>
              </w:rPr>
            </w:pPr>
            <w:r w:rsidRPr="00734AFF">
              <w:rPr>
                <w:b/>
              </w:rPr>
              <w:t>niemand</w:t>
            </w:r>
          </w:p>
        </w:tc>
      </w:tr>
      <w:tr w:rsidR="00EF2523" w:rsidTr="008B0F41">
        <w:tc>
          <w:tcPr>
            <w:tcW w:w="4428" w:type="dxa"/>
            <w:shd w:val="clear" w:color="auto" w:fill="auto"/>
          </w:tcPr>
          <w:p w:rsidR="00EF2523" w:rsidRPr="00734AFF" w:rsidRDefault="00EF2523" w:rsidP="008B0F41">
            <w:pPr>
              <w:rPr>
                <w:b/>
              </w:rPr>
            </w:pPr>
            <w:r w:rsidRPr="00734AFF">
              <w:rPr>
                <w:b/>
              </w:rPr>
              <w:t>Iemand een hand geven als je je voorstelt</w:t>
            </w:r>
          </w:p>
        </w:tc>
        <w:tc>
          <w:tcPr>
            <w:tcW w:w="1260" w:type="dxa"/>
            <w:shd w:val="clear" w:color="auto" w:fill="auto"/>
          </w:tcPr>
          <w:p w:rsidR="00EF2523" w:rsidRPr="00734AFF" w:rsidRDefault="00EF2523" w:rsidP="008B0F41">
            <w:pPr>
              <w:rPr>
                <w:b/>
              </w:rPr>
            </w:pPr>
          </w:p>
        </w:tc>
        <w:tc>
          <w:tcPr>
            <w:tcW w:w="1440" w:type="dxa"/>
            <w:shd w:val="clear" w:color="auto" w:fill="auto"/>
          </w:tcPr>
          <w:p w:rsidR="00EF2523" w:rsidRPr="00734AFF" w:rsidRDefault="00EF2523" w:rsidP="008B0F41">
            <w:pPr>
              <w:rPr>
                <w:b/>
              </w:rPr>
            </w:pPr>
          </w:p>
        </w:tc>
        <w:tc>
          <w:tcPr>
            <w:tcW w:w="1041" w:type="dxa"/>
            <w:shd w:val="clear" w:color="auto" w:fill="auto"/>
          </w:tcPr>
          <w:p w:rsidR="00EF2523" w:rsidRPr="00734AFF" w:rsidRDefault="00EF2523" w:rsidP="008B0F41">
            <w:pPr>
              <w:rPr>
                <w:b/>
              </w:rPr>
            </w:pPr>
          </w:p>
        </w:tc>
        <w:tc>
          <w:tcPr>
            <w:tcW w:w="1043" w:type="dxa"/>
            <w:shd w:val="clear" w:color="auto" w:fill="auto"/>
          </w:tcPr>
          <w:p w:rsidR="00EF2523" w:rsidRPr="00734AFF" w:rsidRDefault="00EF2523" w:rsidP="008B0F41">
            <w:pPr>
              <w:rPr>
                <w:b/>
              </w:rPr>
            </w:pPr>
          </w:p>
        </w:tc>
      </w:tr>
      <w:tr w:rsidR="00EF2523" w:rsidTr="008B0F41">
        <w:tc>
          <w:tcPr>
            <w:tcW w:w="4428" w:type="dxa"/>
            <w:shd w:val="clear" w:color="auto" w:fill="auto"/>
          </w:tcPr>
          <w:p w:rsidR="00EF2523" w:rsidRDefault="00EF2523" w:rsidP="008B0F41">
            <w:r>
              <w:t>De deur voor iemand openhouden</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Onbekende volwassenen met “u” aanspreken</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Iemand aankijken tijdens een gesprek</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“sorry” zeggen als je tegen iemand aan botst</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Tijdig laten weten als je niet op een afspraak kunt komen</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Opstaan voor ouderen in het openbaar vervoer</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Op tijd komen bij een afspraak</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 xml:space="preserve">Respect tonen voor een leraar of </w:t>
            </w:r>
            <w:proofErr w:type="spellStart"/>
            <w:r>
              <w:t>stage-begeleider</w:t>
            </w:r>
            <w:proofErr w:type="spellEnd"/>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Iemand laten uitpraten</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Anderen helpen</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Gastvrij zijn</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Iedereen gelijk behandelen</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Niet eten als ik met iemand praat</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In huis schoenen uittrekken</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Niet meteen kwaad worden als een ander een fout maakt</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r w:rsidR="00EF2523" w:rsidTr="008B0F41">
        <w:tc>
          <w:tcPr>
            <w:tcW w:w="4428" w:type="dxa"/>
            <w:shd w:val="clear" w:color="auto" w:fill="auto"/>
          </w:tcPr>
          <w:p w:rsidR="00EF2523" w:rsidRDefault="00EF2523" w:rsidP="008B0F41">
            <w:r>
              <w:t xml:space="preserve">Geen rommel op straat gooien </w:t>
            </w:r>
          </w:p>
        </w:tc>
        <w:tc>
          <w:tcPr>
            <w:tcW w:w="1260" w:type="dxa"/>
            <w:shd w:val="clear" w:color="auto" w:fill="auto"/>
          </w:tcPr>
          <w:p w:rsidR="00EF2523" w:rsidRDefault="00EF2523" w:rsidP="008B0F41"/>
        </w:tc>
        <w:tc>
          <w:tcPr>
            <w:tcW w:w="1440" w:type="dxa"/>
            <w:shd w:val="clear" w:color="auto" w:fill="auto"/>
          </w:tcPr>
          <w:p w:rsidR="00EF2523" w:rsidRDefault="00EF2523" w:rsidP="008B0F41"/>
        </w:tc>
        <w:tc>
          <w:tcPr>
            <w:tcW w:w="1041" w:type="dxa"/>
            <w:shd w:val="clear" w:color="auto" w:fill="auto"/>
          </w:tcPr>
          <w:p w:rsidR="00EF2523" w:rsidRDefault="00EF2523" w:rsidP="008B0F41"/>
        </w:tc>
        <w:tc>
          <w:tcPr>
            <w:tcW w:w="1043" w:type="dxa"/>
            <w:shd w:val="clear" w:color="auto" w:fill="auto"/>
          </w:tcPr>
          <w:p w:rsidR="00EF2523" w:rsidRDefault="00EF2523" w:rsidP="008B0F41"/>
        </w:tc>
      </w:tr>
    </w:tbl>
    <w:p w:rsidR="00EF2523" w:rsidRDefault="00EF2523" w:rsidP="00EF2523"/>
    <w:p w:rsidR="00EF2523" w:rsidRDefault="00EF2523" w:rsidP="00EF2523">
      <w:pPr>
        <w:rPr>
          <w:b/>
        </w:rPr>
      </w:pPr>
    </w:p>
    <w:p w:rsidR="00EF2523" w:rsidRDefault="00EF2523" w:rsidP="00EF2523">
      <w:pPr>
        <w:rPr>
          <w:b/>
        </w:rPr>
      </w:pPr>
    </w:p>
    <w:p w:rsidR="00EF2523" w:rsidRDefault="00EF2523" w:rsidP="00EF2523">
      <w:r>
        <w:rPr>
          <w:b/>
        </w:rPr>
        <w:t>Opdracht 7</w:t>
      </w:r>
      <w:r w:rsidRPr="00AF55E7">
        <w:rPr>
          <w:b/>
        </w:rPr>
        <w:t>:</w:t>
      </w:r>
      <w:r>
        <w:t xml:space="preserve"> geschreven of ongeschreven regels:</w:t>
      </w:r>
    </w:p>
    <w:p w:rsidR="00EF2523" w:rsidRDefault="00EF2523" w:rsidP="00EF2523">
      <w:r>
        <w:t>Normen op je stage (als je geen stageplek hebt, kies dan voor normen op je bijbaantje of op school</w:t>
      </w:r>
    </w:p>
    <w:p w:rsidR="00EF2523" w:rsidRDefault="00EF2523" w:rsidP="00EF25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842"/>
        <w:gridCol w:w="1842"/>
        <w:gridCol w:w="1843"/>
        <w:gridCol w:w="1843"/>
      </w:tblGrid>
      <w:tr w:rsidR="00EF2523" w:rsidTr="008B0F41">
        <w:tc>
          <w:tcPr>
            <w:tcW w:w="1842" w:type="dxa"/>
            <w:shd w:val="clear" w:color="auto" w:fill="auto"/>
          </w:tcPr>
          <w:p w:rsidR="00EF2523" w:rsidRDefault="00EF2523" w:rsidP="008B0F41">
            <w:r>
              <w:t>Norm</w:t>
            </w:r>
          </w:p>
        </w:tc>
        <w:tc>
          <w:tcPr>
            <w:tcW w:w="1842" w:type="dxa"/>
            <w:shd w:val="clear" w:color="auto" w:fill="auto"/>
          </w:tcPr>
          <w:p w:rsidR="00EF2523" w:rsidRDefault="00EF2523" w:rsidP="008B0F41">
            <w:r>
              <w:t>Geschreven of ongeschreven</w:t>
            </w:r>
          </w:p>
        </w:tc>
        <w:tc>
          <w:tcPr>
            <w:tcW w:w="1842" w:type="dxa"/>
            <w:shd w:val="clear" w:color="auto" w:fill="auto"/>
          </w:tcPr>
          <w:p w:rsidR="00EF2523" w:rsidRDefault="00EF2523" w:rsidP="008B0F41">
            <w:r>
              <w:t>Deze norm is mij uitgelegd</w:t>
            </w:r>
          </w:p>
          <w:p w:rsidR="00EF2523" w:rsidRDefault="00EF2523" w:rsidP="008B0F41">
            <w:r>
              <w:t>Ja / nee</w:t>
            </w:r>
          </w:p>
        </w:tc>
        <w:tc>
          <w:tcPr>
            <w:tcW w:w="1843" w:type="dxa"/>
            <w:shd w:val="clear" w:color="auto" w:fill="auto"/>
          </w:tcPr>
          <w:p w:rsidR="00EF2523" w:rsidRDefault="00EF2523" w:rsidP="008B0F41">
            <w:r>
              <w:t>Dit vind ik een goede norm</w:t>
            </w:r>
          </w:p>
          <w:p w:rsidR="00EF2523" w:rsidRDefault="00EF2523" w:rsidP="008B0F41">
            <w:r>
              <w:t>Ja / nee</w:t>
            </w:r>
          </w:p>
        </w:tc>
        <w:tc>
          <w:tcPr>
            <w:tcW w:w="1843" w:type="dxa"/>
            <w:shd w:val="clear" w:color="auto" w:fill="auto"/>
          </w:tcPr>
          <w:p w:rsidR="00EF2523" w:rsidRDefault="00EF2523" w:rsidP="008B0F41">
            <w:r>
              <w:t>Iedereen houdt zich hier aan</w:t>
            </w:r>
          </w:p>
          <w:p w:rsidR="00EF2523" w:rsidRDefault="00EF2523" w:rsidP="008B0F41">
            <w:r>
              <w:t>Ja / mee</w:t>
            </w:r>
          </w:p>
        </w:tc>
      </w:tr>
      <w:tr w:rsidR="00EF2523" w:rsidTr="008B0F41">
        <w:tc>
          <w:tcPr>
            <w:tcW w:w="1842" w:type="dxa"/>
            <w:shd w:val="clear" w:color="auto" w:fill="auto"/>
          </w:tcPr>
          <w:p w:rsidR="00EF2523" w:rsidRDefault="00EF2523" w:rsidP="008B0F41"/>
          <w:p w:rsidR="00EF2523" w:rsidRDefault="00EF2523" w:rsidP="008B0F41"/>
        </w:tc>
        <w:tc>
          <w:tcPr>
            <w:tcW w:w="1842" w:type="dxa"/>
            <w:shd w:val="clear" w:color="auto" w:fill="auto"/>
          </w:tcPr>
          <w:p w:rsidR="00EF2523" w:rsidRDefault="00EF2523" w:rsidP="008B0F41"/>
        </w:tc>
        <w:tc>
          <w:tcPr>
            <w:tcW w:w="1842" w:type="dxa"/>
            <w:shd w:val="clear" w:color="auto" w:fill="auto"/>
          </w:tcPr>
          <w:p w:rsidR="00EF2523" w:rsidRDefault="00EF2523" w:rsidP="008B0F41"/>
        </w:tc>
        <w:tc>
          <w:tcPr>
            <w:tcW w:w="1843" w:type="dxa"/>
            <w:shd w:val="clear" w:color="auto" w:fill="auto"/>
          </w:tcPr>
          <w:p w:rsidR="00EF2523" w:rsidRDefault="00EF2523" w:rsidP="008B0F41"/>
        </w:tc>
        <w:tc>
          <w:tcPr>
            <w:tcW w:w="1843" w:type="dxa"/>
            <w:shd w:val="clear" w:color="auto" w:fill="auto"/>
          </w:tcPr>
          <w:p w:rsidR="00EF2523" w:rsidRDefault="00EF2523" w:rsidP="008B0F41"/>
        </w:tc>
      </w:tr>
      <w:tr w:rsidR="00EF2523" w:rsidTr="008B0F41">
        <w:tc>
          <w:tcPr>
            <w:tcW w:w="1842" w:type="dxa"/>
            <w:shd w:val="clear" w:color="auto" w:fill="auto"/>
          </w:tcPr>
          <w:p w:rsidR="00EF2523" w:rsidRDefault="00EF2523" w:rsidP="008B0F41"/>
          <w:p w:rsidR="00EF2523" w:rsidRDefault="00EF2523" w:rsidP="008B0F41"/>
        </w:tc>
        <w:tc>
          <w:tcPr>
            <w:tcW w:w="1842" w:type="dxa"/>
            <w:shd w:val="clear" w:color="auto" w:fill="auto"/>
          </w:tcPr>
          <w:p w:rsidR="00EF2523" w:rsidRDefault="00EF2523" w:rsidP="008B0F41"/>
        </w:tc>
        <w:tc>
          <w:tcPr>
            <w:tcW w:w="1842" w:type="dxa"/>
            <w:shd w:val="clear" w:color="auto" w:fill="auto"/>
          </w:tcPr>
          <w:p w:rsidR="00EF2523" w:rsidRDefault="00EF2523" w:rsidP="008B0F41"/>
        </w:tc>
        <w:tc>
          <w:tcPr>
            <w:tcW w:w="1843" w:type="dxa"/>
            <w:shd w:val="clear" w:color="auto" w:fill="auto"/>
          </w:tcPr>
          <w:p w:rsidR="00EF2523" w:rsidRDefault="00EF2523" w:rsidP="008B0F41"/>
        </w:tc>
        <w:tc>
          <w:tcPr>
            <w:tcW w:w="1843" w:type="dxa"/>
            <w:shd w:val="clear" w:color="auto" w:fill="auto"/>
          </w:tcPr>
          <w:p w:rsidR="00EF2523" w:rsidRDefault="00EF2523" w:rsidP="008B0F41"/>
        </w:tc>
      </w:tr>
      <w:tr w:rsidR="00EF2523" w:rsidTr="008B0F41">
        <w:tc>
          <w:tcPr>
            <w:tcW w:w="1842" w:type="dxa"/>
            <w:shd w:val="clear" w:color="auto" w:fill="auto"/>
          </w:tcPr>
          <w:p w:rsidR="00EF2523" w:rsidRDefault="00EF2523" w:rsidP="008B0F41"/>
          <w:p w:rsidR="00EF2523" w:rsidRDefault="00EF2523" w:rsidP="008B0F41"/>
        </w:tc>
        <w:tc>
          <w:tcPr>
            <w:tcW w:w="1842" w:type="dxa"/>
            <w:shd w:val="clear" w:color="auto" w:fill="auto"/>
          </w:tcPr>
          <w:p w:rsidR="00EF2523" w:rsidRDefault="00EF2523" w:rsidP="008B0F41"/>
        </w:tc>
        <w:tc>
          <w:tcPr>
            <w:tcW w:w="1842" w:type="dxa"/>
            <w:shd w:val="clear" w:color="auto" w:fill="auto"/>
          </w:tcPr>
          <w:p w:rsidR="00EF2523" w:rsidRDefault="00EF2523" w:rsidP="008B0F41"/>
        </w:tc>
        <w:tc>
          <w:tcPr>
            <w:tcW w:w="1843" w:type="dxa"/>
            <w:shd w:val="clear" w:color="auto" w:fill="auto"/>
          </w:tcPr>
          <w:p w:rsidR="00EF2523" w:rsidRDefault="00EF2523" w:rsidP="008B0F41"/>
        </w:tc>
        <w:tc>
          <w:tcPr>
            <w:tcW w:w="1843" w:type="dxa"/>
            <w:shd w:val="clear" w:color="auto" w:fill="auto"/>
          </w:tcPr>
          <w:p w:rsidR="00EF2523" w:rsidRDefault="00EF2523" w:rsidP="008B0F41"/>
        </w:tc>
      </w:tr>
      <w:tr w:rsidR="00EF2523" w:rsidTr="008B0F41">
        <w:tc>
          <w:tcPr>
            <w:tcW w:w="1842" w:type="dxa"/>
            <w:shd w:val="clear" w:color="auto" w:fill="auto"/>
          </w:tcPr>
          <w:p w:rsidR="00EF2523" w:rsidRDefault="00EF2523" w:rsidP="008B0F41"/>
          <w:p w:rsidR="00EF2523" w:rsidRDefault="00EF2523" w:rsidP="008B0F41"/>
        </w:tc>
        <w:tc>
          <w:tcPr>
            <w:tcW w:w="1842" w:type="dxa"/>
            <w:shd w:val="clear" w:color="auto" w:fill="auto"/>
          </w:tcPr>
          <w:p w:rsidR="00EF2523" w:rsidRDefault="00EF2523" w:rsidP="008B0F41"/>
        </w:tc>
        <w:tc>
          <w:tcPr>
            <w:tcW w:w="1842" w:type="dxa"/>
            <w:shd w:val="clear" w:color="auto" w:fill="auto"/>
          </w:tcPr>
          <w:p w:rsidR="00EF2523" w:rsidRDefault="00EF2523" w:rsidP="008B0F41"/>
        </w:tc>
        <w:tc>
          <w:tcPr>
            <w:tcW w:w="1843" w:type="dxa"/>
            <w:shd w:val="clear" w:color="auto" w:fill="auto"/>
          </w:tcPr>
          <w:p w:rsidR="00EF2523" w:rsidRDefault="00EF2523" w:rsidP="008B0F41"/>
        </w:tc>
        <w:tc>
          <w:tcPr>
            <w:tcW w:w="1843" w:type="dxa"/>
            <w:shd w:val="clear" w:color="auto" w:fill="auto"/>
          </w:tcPr>
          <w:p w:rsidR="00EF2523" w:rsidRDefault="00EF2523" w:rsidP="008B0F41"/>
        </w:tc>
      </w:tr>
    </w:tbl>
    <w:p w:rsidR="00EF2523" w:rsidRDefault="00EF2523" w:rsidP="00EF2523"/>
    <w:p w:rsidR="00EF2523" w:rsidRDefault="00EF2523" w:rsidP="00EF2523"/>
    <w:p w:rsidR="00EF2523" w:rsidRDefault="00EF2523" w:rsidP="00EF2523"/>
    <w:p w:rsidR="00EF2523" w:rsidRDefault="00EF2523" w:rsidP="00EF2523"/>
    <w:p w:rsidR="00EF2523" w:rsidRDefault="00EF2523" w:rsidP="00EF2523">
      <w:pPr>
        <w:rPr>
          <w:b/>
        </w:rPr>
      </w:pPr>
      <w:r>
        <w:rPr>
          <w:b/>
        </w:rPr>
        <w:t>Opdracht 8: Een brief uit de toekomst. Het is 2030. Je bent …..   jaar. Schrijf een brief in 2030 aan jezelf in het nu.</w:t>
      </w:r>
    </w:p>
    <w:p w:rsidR="00EF2523" w:rsidRDefault="00EF2523" w:rsidP="00EF2523">
      <w:r>
        <w:t>Wat doe je?</w:t>
      </w:r>
    </w:p>
    <w:p w:rsidR="00EF2523" w:rsidRDefault="00EF2523" w:rsidP="00EF2523">
      <w:r>
        <w:t>Hoe leef je?</w:t>
      </w:r>
    </w:p>
    <w:p w:rsidR="00EF2523" w:rsidRDefault="00EF2523" w:rsidP="00EF2523">
      <w:r>
        <w:t>Waar woon je?</w:t>
      </w:r>
    </w:p>
    <w:p w:rsidR="00EF2523" w:rsidRDefault="00EF2523" w:rsidP="00EF2523">
      <w:r>
        <w:t>Wat heb je bereikt?</w:t>
      </w:r>
    </w:p>
    <w:p w:rsidR="00EF2523" w:rsidRDefault="00EF2523" w:rsidP="00EF2523">
      <w:r>
        <w:t>Heb je tips voor jezelf?</w:t>
      </w:r>
    </w:p>
    <w:p w:rsidR="00EF2523" w:rsidRDefault="00EF2523" w:rsidP="00EF2523"/>
    <w:p w:rsidR="00EF2523" w:rsidRPr="00B61BDA" w:rsidRDefault="00EF2523" w:rsidP="00EF2523">
      <w:pPr>
        <w:rPr>
          <w:b/>
        </w:rPr>
      </w:pPr>
    </w:p>
    <w:p w:rsidR="00EF2523" w:rsidRDefault="00EF2523" w:rsidP="00EF2523">
      <w:r>
        <w:rPr>
          <w:b/>
        </w:rPr>
        <w:t>Opdracht 9</w:t>
      </w:r>
      <w:r w:rsidRPr="00F370D3">
        <w:rPr>
          <w:b/>
        </w:rPr>
        <w:t>:</w:t>
      </w:r>
      <w:r>
        <w:t xml:space="preserve">Je paspoort  - collage, tekening, </w:t>
      </w:r>
      <w:proofErr w:type="spellStart"/>
      <w:r>
        <w:t>fotoshop</w:t>
      </w:r>
      <w:proofErr w:type="spellEnd"/>
      <w:r>
        <w:t xml:space="preserve"> – kies een van deze werkvormen.</w:t>
      </w:r>
    </w:p>
    <w:p w:rsidR="00EF2523" w:rsidRDefault="00EF2523" w:rsidP="00EF2523">
      <w:r>
        <w:t xml:space="preserve">Je maakt nu je “paspoort”*. </w:t>
      </w:r>
    </w:p>
    <w:p w:rsidR="00EF2523" w:rsidRDefault="00EF2523" w:rsidP="00EF2523">
      <w:r>
        <w:t>Aan je paspoort is te zien wie je bent, wat je idealen en je waarden zijn.</w:t>
      </w:r>
    </w:p>
    <w:p w:rsidR="00EF2523" w:rsidRDefault="00EF2523" w:rsidP="00EF2523"/>
    <w:p w:rsidR="00FE4A2A" w:rsidRDefault="00FE4A2A">
      <w:bookmarkStart w:id="0" w:name="_GoBack"/>
      <w:bookmarkEnd w:id="0"/>
    </w:p>
    <w:sectPr w:rsidR="00FE4A2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DE1" w:rsidRDefault="00553DE1" w:rsidP="00EF2523">
      <w:r>
        <w:separator/>
      </w:r>
    </w:p>
  </w:endnote>
  <w:endnote w:type="continuationSeparator" w:id="0">
    <w:p w:rsidR="00553DE1" w:rsidRDefault="00553DE1" w:rsidP="00EF2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523" w:rsidRDefault="00EF2523">
    <w:pPr>
      <w:pStyle w:val="Voettekst"/>
    </w:pPr>
    <w:r>
      <w:t>Burgerschap dimensie sociaal maatschappelijk – mbo 3 en 4 – identiteit – wie ben ik?</w:t>
    </w:r>
  </w:p>
  <w:p w:rsidR="00EF2523" w:rsidRDefault="00EF252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DE1" w:rsidRDefault="00553DE1" w:rsidP="00EF2523">
      <w:r>
        <w:separator/>
      </w:r>
    </w:p>
  </w:footnote>
  <w:footnote w:type="continuationSeparator" w:id="0">
    <w:p w:rsidR="00553DE1" w:rsidRDefault="00553DE1" w:rsidP="00EF2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57184"/>
    <w:multiLevelType w:val="hybridMultilevel"/>
    <w:tmpl w:val="BF98E2E6"/>
    <w:lvl w:ilvl="0" w:tplc="824401AE">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523"/>
    <w:rsid w:val="00553DE1"/>
    <w:rsid w:val="00EF2523"/>
    <w:rsid w:val="00FE4A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2523"/>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EF2523"/>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F2523"/>
    <w:rPr>
      <w:color w:val="0000FF"/>
      <w:u w:val="single"/>
    </w:rPr>
  </w:style>
  <w:style w:type="paragraph" w:styleId="Ballontekst">
    <w:name w:val="Balloon Text"/>
    <w:basedOn w:val="Standaard"/>
    <w:link w:val="BallontekstChar"/>
    <w:uiPriority w:val="99"/>
    <w:semiHidden/>
    <w:unhideWhenUsed/>
    <w:rsid w:val="00EF2523"/>
    <w:rPr>
      <w:rFonts w:ascii="Tahoma" w:hAnsi="Tahoma" w:cs="Tahoma"/>
      <w:sz w:val="16"/>
      <w:szCs w:val="16"/>
    </w:rPr>
  </w:style>
  <w:style w:type="character" w:customStyle="1" w:styleId="BallontekstChar">
    <w:name w:val="Ballontekst Char"/>
    <w:basedOn w:val="Standaardalinea-lettertype"/>
    <w:link w:val="Ballontekst"/>
    <w:uiPriority w:val="99"/>
    <w:semiHidden/>
    <w:rsid w:val="00EF2523"/>
    <w:rPr>
      <w:rFonts w:ascii="Tahoma" w:eastAsia="Times New Roman" w:hAnsi="Tahoma" w:cs="Tahoma"/>
      <w:sz w:val="16"/>
      <w:szCs w:val="16"/>
      <w:lang w:eastAsia="nl-NL"/>
    </w:rPr>
  </w:style>
  <w:style w:type="paragraph" w:styleId="Koptekst">
    <w:name w:val="header"/>
    <w:basedOn w:val="Standaard"/>
    <w:link w:val="KoptekstChar"/>
    <w:uiPriority w:val="99"/>
    <w:unhideWhenUsed/>
    <w:rsid w:val="00EF2523"/>
    <w:pPr>
      <w:tabs>
        <w:tab w:val="center" w:pos="4536"/>
        <w:tab w:val="right" w:pos="9072"/>
      </w:tabs>
    </w:pPr>
  </w:style>
  <w:style w:type="character" w:customStyle="1" w:styleId="KoptekstChar">
    <w:name w:val="Koptekst Char"/>
    <w:basedOn w:val="Standaardalinea-lettertype"/>
    <w:link w:val="Koptekst"/>
    <w:uiPriority w:val="99"/>
    <w:rsid w:val="00EF2523"/>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EF2523"/>
    <w:pPr>
      <w:tabs>
        <w:tab w:val="center" w:pos="4536"/>
        <w:tab w:val="right" w:pos="9072"/>
      </w:tabs>
    </w:pPr>
  </w:style>
  <w:style w:type="character" w:customStyle="1" w:styleId="VoettekstChar">
    <w:name w:val="Voettekst Char"/>
    <w:basedOn w:val="Standaardalinea-lettertype"/>
    <w:link w:val="Voettekst"/>
    <w:uiPriority w:val="99"/>
    <w:rsid w:val="00EF2523"/>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2523"/>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EF2523"/>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F2523"/>
    <w:rPr>
      <w:color w:val="0000FF"/>
      <w:u w:val="single"/>
    </w:rPr>
  </w:style>
  <w:style w:type="paragraph" w:styleId="Ballontekst">
    <w:name w:val="Balloon Text"/>
    <w:basedOn w:val="Standaard"/>
    <w:link w:val="BallontekstChar"/>
    <w:uiPriority w:val="99"/>
    <w:semiHidden/>
    <w:unhideWhenUsed/>
    <w:rsid w:val="00EF2523"/>
    <w:rPr>
      <w:rFonts w:ascii="Tahoma" w:hAnsi="Tahoma" w:cs="Tahoma"/>
      <w:sz w:val="16"/>
      <w:szCs w:val="16"/>
    </w:rPr>
  </w:style>
  <w:style w:type="character" w:customStyle="1" w:styleId="BallontekstChar">
    <w:name w:val="Ballontekst Char"/>
    <w:basedOn w:val="Standaardalinea-lettertype"/>
    <w:link w:val="Ballontekst"/>
    <w:uiPriority w:val="99"/>
    <w:semiHidden/>
    <w:rsid w:val="00EF2523"/>
    <w:rPr>
      <w:rFonts w:ascii="Tahoma" w:eastAsia="Times New Roman" w:hAnsi="Tahoma" w:cs="Tahoma"/>
      <w:sz w:val="16"/>
      <w:szCs w:val="16"/>
      <w:lang w:eastAsia="nl-NL"/>
    </w:rPr>
  </w:style>
  <w:style w:type="paragraph" w:styleId="Koptekst">
    <w:name w:val="header"/>
    <w:basedOn w:val="Standaard"/>
    <w:link w:val="KoptekstChar"/>
    <w:uiPriority w:val="99"/>
    <w:unhideWhenUsed/>
    <w:rsid w:val="00EF2523"/>
    <w:pPr>
      <w:tabs>
        <w:tab w:val="center" w:pos="4536"/>
        <w:tab w:val="right" w:pos="9072"/>
      </w:tabs>
    </w:pPr>
  </w:style>
  <w:style w:type="character" w:customStyle="1" w:styleId="KoptekstChar">
    <w:name w:val="Koptekst Char"/>
    <w:basedOn w:val="Standaardalinea-lettertype"/>
    <w:link w:val="Koptekst"/>
    <w:uiPriority w:val="99"/>
    <w:rsid w:val="00EF2523"/>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EF2523"/>
    <w:pPr>
      <w:tabs>
        <w:tab w:val="center" w:pos="4536"/>
        <w:tab w:val="right" w:pos="9072"/>
      </w:tabs>
    </w:pPr>
  </w:style>
  <w:style w:type="character" w:customStyle="1" w:styleId="VoettekstChar">
    <w:name w:val="Voettekst Char"/>
    <w:basedOn w:val="Standaardalinea-lettertype"/>
    <w:link w:val="Voettekst"/>
    <w:uiPriority w:val="99"/>
    <w:rsid w:val="00EF2523"/>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123test.nl/persoonlijkhei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654</Words>
  <Characters>3601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Alet</dc:creator>
  <cp:lastModifiedBy>Alet</cp:lastModifiedBy>
  <cp:revision>1</cp:revision>
  <dcterms:created xsi:type="dcterms:W3CDTF">2015-07-09T18:04:00Z</dcterms:created>
  <dcterms:modified xsi:type="dcterms:W3CDTF">2015-07-09T18:05:00Z</dcterms:modified>
</cp:coreProperties>
</file>