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7064F9"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7064F9"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w:t>
      </w:r>
      <w:r>
        <w:rPr>
          <w:rFonts w:ascii="Courier New" w:hAnsi="Courier New" w:cs="Courier New"/>
          <w:sz w:val="28"/>
        </w:rPr>
        <w:t xml:space="preserve">boot 2.x with Spring data. </w:t>
      </w:r>
      <w:r>
        <w:rPr>
          <w:rFonts w:ascii="Courier New" w:hAnsi="Courier New" w:cs="Courier New"/>
          <w:sz w:val="28"/>
        </w:rPr>
        <w:t xml:space="preserv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bookmarkStart w:id="0" w:name="_GoBack"/>
      <w:bookmarkEnd w:id="0"/>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B03EDA" w:rsidRPr="00DC1827" w:rsidRDefault="00B03EDA" w:rsidP="00411654">
      <w:pPr>
        <w:pStyle w:val="ListParagraph"/>
        <w:rPr>
          <w:rFonts w:ascii="Courier New" w:hAnsi="Courier New" w:cs="Courier New"/>
          <w:sz w:val="28"/>
        </w:rPr>
      </w:pPr>
    </w:p>
    <w:sectPr w:rsidR="00B03EDA" w:rsidRPr="00DC1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11" w:rsidRDefault="007D0811" w:rsidP="009C56F7">
      <w:pPr>
        <w:spacing w:after="0" w:line="240" w:lineRule="auto"/>
      </w:pPr>
      <w:r>
        <w:separator/>
      </w:r>
    </w:p>
  </w:endnote>
  <w:endnote w:type="continuationSeparator" w:id="0">
    <w:p w:rsidR="007D0811" w:rsidRDefault="007D0811"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11" w:rsidRDefault="007D0811" w:rsidP="009C56F7">
      <w:pPr>
        <w:spacing w:after="0" w:line="240" w:lineRule="auto"/>
      </w:pPr>
      <w:r>
        <w:separator/>
      </w:r>
    </w:p>
  </w:footnote>
  <w:footnote w:type="continuationSeparator" w:id="0">
    <w:p w:rsidR="007D0811" w:rsidRDefault="007D0811"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35"/>
  </w:num>
  <w:num w:numId="4">
    <w:abstractNumId w:val="15"/>
  </w:num>
  <w:num w:numId="5">
    <w:abstractNumId w:val="44"/>
  </w:num>
  <w:num w:numId="6">
    <w:abstractNumId w:val="39"/>
  </w:num>
  <w:num w:numId="7">
    <w:abstractNumId w:val="47"/>
  </w:num>
  <w:num w:numId="8">
    <w:abstractNumId w:val="20"/>
  </w:num>
  <w:num w:numId="9">
    <w:abstractNumId w:val="32"/>
  </w:num>
  <w:num w:numId="10">
    <w:abstractNumId w:val="1"/>
  </w:num>
  <w:num w:numId="11">
    <w:abstractNumId w:val="6"/>
  </w:num>
  <w:num w:numId="12">
    <w:abstractNumId w:val="30"/>
  </w:num>
  <w:num w:numId="13">
    <w:abstractNumId w:val="11"/>
  </w:num>
  <w:num w:numId="14">
    <w:abstractNumId w:val="22"/>
  </w:num>
  <w:num w:numId="15">
    <w:abstractNumId w:val="27"/>
  </w:num>
  <w:num w:numId="16">
    <w:abstractNumId w:val="29"/>
  </w:num>
  <w:num w:numId="17">
    <w:abstractNumId w:val="3"/>
  </w:num>
  <w:num w:numId="18">
    <w:abstractNumId w:val="33"/>
  </w:num>
  <w:num w:numId="19">
    <w:abstractNumId w:val="28"/>
  </w:num>
  <w:num w:numId="20">
    <w:abstractNumId w:val="25"/>
  </w:num>
  <w:num w:numId="21">
    <w:abstractNumId w:val="5"/>
  </w:num>
  <w:num w:numId="22">
    <w:abstractNumId w:val="13"/>
  </w:num>
  <w:num w:numId="23">
    <w:abstractNumId w:val="36"/>
  </w:num>
  <w:num w:numId="24">
    <w:abstractNumId w:val="21"/>
  </w:num>
  <w:num w:numId="25">
    <w:abstractNumId w:val="41"/>
  </w:num>
  <w:num w:numId="26">
    <w:abstractNumId w:val="17"/>
  </w:num>
  <w:num w:numId="27">
    <w:abstractNumId w:val="37"/>
  </w:num>
  <w:num w:numId="28">
    <w:abstractNumId w:val="9"/>
  </w:num>
  <w:num w:numId="29">
    <w:abstractNumId w:val="12"/>
  </w:num>
  <w:num w:numId="30">
    <w:abstractNumId w:val="26"/>
  </w:num>
  <w:num w:numId="31">
    <w:abstractNumId w:val="38"/>
  </w:num>
  <w:num w:numId="32">
    <w:abstractNumId w:val="18"/>
  </w:num>
  <w:num w:numId="33">
    <w:abstractNumId w:val="16"/>
  </w:num>
  <w:num w:numId="34">
    <w:abstractNumId w:val="23"/>
  </w:num>
  <w:num w:numId="35">
    <w:abstractNumId w:val="46"/>
  </w:num>
  <w:num w:numId="36">
    <w:abstractNumId w:val="2"/>
  </w:num>
  <w:num w:numId="37">
    <w:abstractNumId w:val="31"/>
  </w:num>
  <w:num w:numId="38">
    <w:abstractNumId w:val="0"/>
  </w:num>
  <w:num w:numId="39">
    <w:abstractNumId w:val="34"/>
  </w:num>
  <w:num w:numId="40">
    <w:abstractNumId w:val="43"/>
  </w:num>
  <w:num w:numId="41">
    <w:abstractNumId w:val="42"/>
  </w:num>
  <w:num w:numId="42">
    <w:abstractNumId w:val="40"/>
  </w:num>
  <w:num w:numId="43">
    <w:abstractNumId w:val="14"/>
  </w:num>
  <w:num w:numId="44">
    <w:abstractNumId w:val="10"/>
  </w:num>
  <w:num w:numId="45">
    <w:abstractNumId w:val="24"/>
  </w:num>
  <w:num w:numId="46">
    <w:abstractNumId w:val="7"/>
  </w:num>
  <w:num w:numId="47">
    <w:abstractNumId w:val="4"/>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A39D2"/>
    <w:rsid w:val="001B05A0"/>
    <w:rsid w:val="001B7F39"/>
    <w:rsid w:val="001C49D3"/>
    <w:rsid w:val="001C534E"/>
    <w:rsid w:val="001D229C"/>
    <w:rsid w:val="001D3937"/>
    <w:rsid w:val="001E3BC7"/>
    <w:rsid w:val="00223569"/>
    <w:rsid w:val="00224E2C"/>
    <w:rsid w:val="00240721"/>
    <w:rsid w:val="002408B7"/>
    <w:rsid w:val="00250614"/>
    <w:rsid w:val="00275356"/>
    <w:rsid w:val="00276E76"/>
    <w:rsid w:val="00281162"/>
    <w:rsid w:val="00282468"/>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712AB"/>
    <w:rsid w:val="00391639"/>
    <w:rsid w:val="00394EF5"/>
    <w:rsid w:val="003A7189"/>
    <w:rsid w:val="003B41DA"/>
    <w:rsid w:val="003B7C5A"/>
    <w:rsid w:val="003C3775"/>
    <w:rsid w:val="003C52EC"/>
    <w:rsid w:val="003D32AD"/>
    <w:rsid w:val="003F50B2"/>
    <w:rsid w:val="003F51ED"/>
    <w:rsid w:val="00411654"/>
    <w:rsid w:val="00413B5A"/>
    <w:rsid w:val="00417535"/>
    <w:rsid w:val="00450D9C"/>
    <w:rsid w:val="00463CCC"/>
    <w:rsid w:val="00481586"/>
    <w:rsid w:val="004825E5"/>
    <w:rsid w:val="0048553E"/>
    <w:rsid w:val="00491F95"/>
    <w:rsid w:val="004A185A"/>
    <w:rsid w:val="004A45EE"/>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A68EA"/>
    <w:rsid w:val="007B4812"/>
    <w:rsid w:val="007B6426"/>
    <w:rsid w:val="007C41E8"/>
    <w:rsid w:val="007D0811"/>
    <w:rsid w:val="007D08E4"/>
    <w:rsid w:val="007E64D8"/>
    <w:rsid w:val="007F68E8"/>
    <w:rsid w:val="00803E72"/>
    <w:rsid w:val="00810AC2"/>
    <w:rsid w:val="008173D6"/>
    <w:rsid w:val="008176BA"/>
    <w:rsid w:val="00820125"/>
    <w:rsid w:val="00827C21"/>
    <w:rsid w:val="00836325"/>
    <w:rsid w:val="00841944"/>
    <w:rsid w:val="00850E95"/>
    <w:rsid w:val="0085663F"/>
    <w:rsid w:val="00862205"/>
    <w:rsid w:val="008875CC"/>
    <w:rsid w:val="00897580"/>
    <w:rsid w:val="008A15A7"/>
    <w:rsid w:val="008A22F2"/>
    <w:rsid w:val="008A75A8"/>
    <w:rsid w:val="008A7E0D"/>
    <w:rsid w:val="008B1949"/>
    <w:rsid w:val="008C721A"/>
    <w:rsid w:val="008E74AF"/>
    <w:rsid w:val="008F001B"/>
    <w:rsid w:val="008F1457"/>
    <w:rsid w:val="00926DBF"/>
    <w:rsid w:val="00927F17"/>
    <w:rsid w:val="0093085B"/>
    <w:rsid w:val="00933F85"/>
    <w:rsid w:val="00954851"/>
    <w:rsid w:val="00957483"/>
    <w:rsid w:val="00965CF5"/>
    <w:rsid w:val="00973158"/>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5A66"/>
    <w:rsid w:val="00A0168E"/>
    <w:rsid w:val="00A07C86"/>
    <w:rsid w:val="00A11427"/>
    <w:rsid w:val="00A156C1"/>
    <w:rsid w:val="00A2692E"/>
    <w:rsid w:val="00A30781"/>
    <w:rsid w:val="00A343A5"/>
    <w:rsid w:val="00A51FDF"/>
    <w:rsid w:val="00A87A71"/>
    <w:rsid w:val="00A90335"/>
    <w:rsid w:val="00A92F22"/>
    <w:rsid w:val="00A97E96"/>
    <w:rsid w:val="00AA3D2E"/>
    <w:rsid w:val="00AA7358"/>
    <w:rsid w:val="00AB19CA"/>
    <w:rsid w:val="00AB6D90"/>
    <w:rsid w:val="00AE1C44"/>
    <w:rsid w:val="00AE280E"/>
    <w:rsid w:val="00B02DB2"/>
    <w:rsid w:val="00B03EDA"/>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7E8"/>
    <w:rsid w:val="00BE58CF"/>
    <w:rsid w:val="00BF54EB"/>
    <w:rsid w:val="00C179CE"/>
    <w:rsid w:val="00C30620"/>
    <w:rsid w:val="00C3709B"/>
    <w:rsid w:val="00C37BBB"/>
    <w:rsid w:val="00C53518"/>
    <w:rsid w:val="00C56B16"/>
    <w:rsid w:val="00C57E55"/>
    <w:rsid w:val="00C741B5"/>
    <w:rsid w:val="00C77A08"/>
    <w:rsid w:val="00C95109"/>
    <w:rsid w:val="00CD2AB4"/>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90270"/>
    <w:rsid w:val="00D96E41"/>
    <w:rsid w:val="00DA0837"/>
    <w:rsid w:val="00DA14CB"/>
    <w:rsid w:val="00DA6C11"/>
    <w:rsid w:val="00DB5875"/>
    <w:rsid w:val="00DC1827"/>
    <w:rsid w:val="00DD0B25"/>
    <w:rsid w:val="00DD17E2"/>
    <w:rsid w:val="00DE5035"/>
    <w:rsid w:val="00DE6A08"/>
    <w:rsid w:val="00DF1023"/>
    <w:rsid w:val="00DF28C3"/>
    <w:rsid w:val="00E023EA"/>
    <w:rsid w:val="00E0453B"/>
    <w:rsid w:val="00E04B84"/>
    <w:rsid w:val="00E21E96"/>
    <w:rsid w:val="00E34F7D"/>
    <w:rsid w:val="00E4160D"/>
    <w:rsid w:val="00E436D0"/>
    <w:rsid w:val="00E50CEF"/>
    <w:rsid w:val="00E55F88"/>
    <w:rsid w:val="00E7267D"/>
    <w:rsid w:val="00E72876"/>
    <w:rsid w:val="00E75A70"/>
    <w:rsid w:val="00E75C56"/>
    <w:rsid w:val="00E854BB"/>
    <w:rsid w:val="00EA0562"/>
    <w:rsid w:val="00EA710B"/>
    <w:rsid w:val="00EC1140"/>
    <w:rsid w:val="00EC5932"/>
    <w:rsid w:val="00ED31F3"/>
    <w:rsid w:val="00ED4077"/>
    <w:rsid w:val="00F2133E"/>
    <w:rsid w:val="00F23A2D"/>
    <w:rsid w:val="00F31AC6"/>
    <w:rsid w:val="00F4243F"/>
    <w:rsid w:val="00F46CC8"/>
    <w:rsid w:val="00F715B6"/>
    <w:rsid w:val="00F75923"/>
    <w:rsid w:val="00F77536"/>
    <w:rsid w:val="00F80548"/>
    <w:rsid w:val="00F8264C"/>
    <w:rsid w:val="00F8299A"/>
    <w:rsid w:val="00F86F4A"/>
    <w:rsid w:val="00F91B7C"/>
    <w:rsid w:val="00FA0A06"/>
    <w:rsid w:val="00FC0822"/>
    <w:rsid w:val="00FD0FE3"/>
    <w:rsid w:val="00FD1BF9"/>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123</Pages>
  <Words>10691</Words>
  <Characters>60941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577</cp:revision>
  <dcterms:created xsi:type="dcterms:W3CDTF">2020-11-11T01:24:00Z</dcterms:created>
  <dcterms:modified xsi:type="dcterms:W3CDTF">2021-01-20T02:57:00Z</dcterms:modified>
</cp:coreProperties>
</file>