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61" w:type="dxa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0"/>
        <w:gridCol w:w="4690"/>
        <w:gridCol w:w="1148"/>
        <w:gridCol w:w="1148"/>
        <w:gridCol w:w="818"/>
        <w:gridCol w:w="587"/>
      </w:tblGrid>
      <w:tr w:rsidR="003F21D9" w:rsidRPr="00A04C1F" w14:paraId="15FBC891" w14:textId="77777777" w:rsidTr="00EF18BF">
        <w:trPr>
          <w:trHeight w:val="440"/>
          <w:tblHeader/>
        </w:trPr>
        <w:tc>
          <w:tcPr>
            <w:tcW w:w="10161" w:type="dxa"/>
            <w:gridSpan w:val="6"/>
            <w:shd w:val="clear" w:color="auto" w:fill="auto"/>
            <w:noWrap/>
            <w:vAlign w:val="bottom"/>
            <w:hideMark/>
          </w:tcPr>
          <w:p w14:paraId="090EC081" w14:textId="77777777" w:rsidR="003F21D9" w:rsidRPr="00D223AC" w:rsidRDefault="003F21D9" w:rsidP="00782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</w:pPr>
            <w:r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 xml:space="preserve">Software </w:t>
            </w:r>
            <w:r w:rsidR="008D67AC"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>Architecture &amp; Design</w:t>
            </w:r>
            <w:r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 xml:space="preserve"> Verification Report</w:t>
            </w:r>
          </w:p>
        </w:tc>
      </w:tr>
      <w:tr w:rsidR="003F21D9" w:rsidRPr="00FD3C03" w14:paraId="39EBFA23" w14:textId="77777777" w:rsidTr="00EF18BF">
        <w:trPr>
          <w:trHeight w:val="392"/>
          <w:tblHeader/>
        </w:trPr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74A22E3" w14:textId="0244A767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690" w:type="dxa"/>
            <w:shd w:val="clear" w:color="auto" w:fill="auto"/>
            <w:noWrap/>
            <w:vAlign w:val="bottom"/>
            <w:hideMark/>
          </w:tcPr>
          <w:p w14:paraId="4C4A3972" w14:textId="6FB7B61F" w:rsidR="004F528D" w:rsidRPr="006F7AE2" w:rsidRDefault="004F528D" w:rsidP="00861C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7AE2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6F7AE2" w:rsidRPr="006F7AE2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6F7AE2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6F7AE2" w:rsidRPr="006F7AE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6F7AE2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</w:p>
          <w:p w14:paraId="2828AC3F" w14:textId="7966E074" w:rsidR="004F528D" w:rsidRPr="006F7AE2" w:rsidRDefault="004F528D" w:rsidP="00861C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7AE2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6F7AE2" w:rsidRPr="006F7AE2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6F7AE2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6F7AE2" w:rsidRPr="006F7AE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6F7AE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F7AE2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  <w:proofErr w:type="spellEnd"/>
          </w:p>
          <w:p w14:paraId="722951DA" w14:textId="30DA3986" w:rsidR="003F21D9" w:rsidRPr="00970708" w:rsidRDefault="004F528D" w:rsidP="00861C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70708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6F7AE2" w:rsidRPr="00970708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970708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6F7AE2" w:rsidRPr="00970708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97070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970708">
              <w:rPr>
                <w:rFonts w:ascii="Times New Roman" w:hAnsi="Times New Roman" w:cs="Times New Roman"/>
                <w:sz w:val="20"/>
                <w:szCs w:val="20"/>
              </w:rPr>
              <w:t>cfg.h</w:t>
            </w:r>
            <w:proofErr w:type="spellEnd"/>
          </w:p>
        </w:tc>
        <w:tc>
          <w:tcPr>
            <w:tcW w:w="1148" w:type="dxa"/>
            <w:shd w:val="clear" w:color="auto" w:fill="auto"/>
            <w:vAlign w:val="bottom"/>
          </w:tcPr>
          <w:p w14:paraId="36360DE9" w14:textId="1ED6C056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552" w:type="dxa"/>
            <w:gridSpan w:val="3"/>
            <w:shd w:val="clear" w:color="auto" w:fill="auto"/>
            <w:noWrap/>
            <w:vAlign w:val="bottom"/>
          </w:tcPr>
          <w:p w14:paraId="52C064E8" w14:textId="2C810CF3" w:rsidR="003F21D9" w:rsidRPr="00DE329E" w:rsidRDefault="006F7AE2" w:rsidP="00B51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4F528D" w:rsidRPr="00DE32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FFFF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</w:tc>
      </w:tr>
      <w:tr w:rsidR="003F21D9" w:rsidRPr="00FD3C03" w14:paraId="500FE1B8" w14:textId="77777777" w:rsidTr="00EF18BF">
        <w:trPr>
          <w:trHeight w:val="507"/>
          <w:tblHeader/>
        </w:trPr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CE7F319" w14:textId="2F9D5346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690" w:type="dxa"/>
            <w:shd w:val="clear" w:color="auto" w:fill="auto"/>
            <w:noWrap/>
            <w:vAlign w:val="bottom"/>
            <w:hideMark/>
          </w:tcPr>
          <w:p w14:paraId="5965CC83" w14:textId="2B2E34C2" w:rsidR="003F21D9" w:rsidRPr="00DE329E" w:rsidRDefault="006F7AE2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4F528D" w:rsidRPr="00DE32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AAAA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3163B3E7" w14:textId="41907F78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58F9777D" w14:textId="0452E907" w:rsidR="003F21D9" w:rsidRPr="00DE329E" w:rsidRDefault="006F7AE2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779" w:type="dxa"/>
            <w:shd w:val="clear" w:color="auto" w:fill="auto"/>
            <w:vAlign w:val="bottom"/>
          </w:tcPr>
          <w:p w14:paraId="7569D6B1" w14:textId="77777777" w:rsidR="003F21D9" w:rsidRPr="00DE329E" w:rsidRDefault="003F21D9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623" w:type="dxa"/>
            <w:shd w:val="clear" w:color="auto" w:fill="auto"/>
            <w:vAlign w:val="bottom"/>
          </w:tcPr>
          <w:p w14:paraId="785E2DCC" w14:textId="1C6F016C" w:rsidR="003F21D9" w:rsidRPr="00DE329E" w:rsidRDefault="00563A17" w:rsidP="00AC5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p w14:paraId="0C533E5E" w14:textId="77777777" w:rsidR="008C645F" w:rsidRPr="00DE329E" w:rsidRDefault="008C645F" w:rsidP="008C6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58A6DFE8" w14:textId="77777777" w:rsidTr="00147940">
        <w:trPr>
          <w:trHeight w:val="300"/>
          <w:tblHeader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8C4C8D" w14:textId="77777777" w:rsidR="00292738" w:rsidRPr="00DE329E" w:rsidRDefault="00292738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</w:t>
            </w:r>
            <w:proofErr w:type="spellEnd"/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61A419" w14:textId="5F76ECAB" w:rsidR="00292738" w:rsidRPr="00DE329E" w:rsidRDefault="005F4B37" w:rsidP="00DE329E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C9D148" w14:textId="46BA2DCE" w:rsidR="00292738" w:rsidRPr="00DE329E" w:rsidRDefault="005F4B3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6E9C16" w14:textId="323CA2D6" w:rsidR="00292738" w:rsidRPr="00DE329E" w:rsidRDefault="005F4B37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66C52B" w14:textId="3C641405" w:rsidR="00292738" w:rsidRPr="00DE329E" w:rsidRDefault="00C630D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La desviación es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cr</w:t>
            </w:r>
            <w:r w:rsidR="005C404B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í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="005C404B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ca?</w:t>
            </w:r>
          </w:p>
        </w:tc>
      </w:tr>
      <w:tr w:rsidR="00921CD0" w:rsidRPr="00FD3C03" w14:paraId="21109A64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D307" w14:textId="40C50706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27868" w14:textId="0089F19A" w:rsidR="00921CD0" w:rsidRPr="00FD3C03" w:rsidRDefault="00921CD0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1DE7C" w14:textId="727DE820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9B29B" w14:textId="77777777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4AA5BED2" w14:textId="0EE71EFA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53966850" w14:textId="564F78EB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C41D48" w:rsidRPr="00FD3C03">
              <w:rPr>
                <w:rFonts w:ascii="Times New Roman" w:hAnsi="Times New Roman" w:cs="Times New Roman"/>
                <w:sz w:val="20"/>
                <w:szCs w:val="20"/>
              </w:rPr>
              <w:t>Puntos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que no se cumplan con las especificaciones</w:t>
            </w:r>
          </w:p>
          <w:p w14:paraId="4C2C9FBA" w14:textId="37A52211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 de los elementos mal adaptados al problema</w:t>
            </w:r>
          </w:p>
          <w:p w14:paraId="66F8742A" w14:textId="500F21BB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Cada requisito se hace mención los errores o deficiencia encontrados</w:t>
            </w:r>
          </w:p>
          <w:p w14:paraId="648D680A" w14:textId="1D3A19A3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Cada requisito de la norma se menciona si es </w:t>
            </w:r>
            <w:r w:rsidR="002D5D9B" w:rsidRPr="00FD3C03">
              <w:rPr>
                <w:rFonts w:ascii="Times New Roman" w:hAnsi="Times New Roman" w:cs="Times New Roman"/>
                <w:sz w:val="20"/>
                <w:szCs w:val="20"/>
              </w:rPr>
              <w:t>crítico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el error o no.</w:t>
            </w:r>
          </w:p>
          <w:p w14:paraId="1FDD4058" w14:textId="5418F038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5241176F" w14:textId="17BF5BE1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g)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una tabla de resúmenes de los resultados de la verificación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D5BE" w14:textId="771C96A7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E53497"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1CD0" w:rsidRPr="00FD3C03" w14:paraId="32D84ED1" w14:textId="77777777" w:rsidTr="00F66D7F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AEC10" w14:textId="66C003A3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7.3.4.42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AD348" w14:textId="3AA798A1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Después de que se hayan establecido las Especificaciones de Arquitectura, Interfaz y Diseño del Software, la verificación debe recoger:</w:t>
            </w:r>
          </w:p>
        </w:tc>
      </w:tr>
      <w:tr w:rsidR="00921CD0" w:rsidRPr="00FD3C03" w14:paraId="60320340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5EAD6" w14:textId="6F34CE1E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E87D" w14:textId="2E1C4D03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coherencia interna de las Especificaciones de Interfaz.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9C798" w14:textId="7D2E4B3F" w:rsidR="00921CD0" w:rsidRPr="00FD3C03" w:rsidRDefault="002D5D9B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AF74C" w14:textId="6131BAD7" w:rsidR="008144AD" w:rsidRPr="006F7AE2" w:rsidRDefault="008144AD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: SIS </w:t>
            </w:r>
            <w:r w:rsidR="006F7A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6F7A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</w:t>
            </w:r>
            <w:r w:rsidR="00B575E4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Software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corroborar que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descripciones de las interfaces son coherentes con las entradas/salidas y el SDS_</w:t>
            </w:r>
            <w:r w:rsidR="006F7AE2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6F7AE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DF9BA" w14:textId="08360BA2" w:rsidR="00921CD0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921CD0" w:rsidRPr="00FD3C03" w14:paraId="118174D8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6AB3E" w14:textId="07B7B96F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54E5" w14:textId="27D0954C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adecuación de las Especificaciones de Interfaz para satisfacer la Especificación de Requisitos del Software en lo que se refiere a la coherencia y compleción.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9BA31" w14:textId="12713B7E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921CD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29D4" w14:textId="5F9802FD" w:rsidR="00921CD0" w:rsidRDefault="00A4542F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adecuación de las Especificaciones de Interfaz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de Software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satisface la Especificación de Requisitos del Software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SRS_</w:t>
            </w:r>
            <w:r w:rsidR="000E77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Software)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7D15" w:rsidRPr="00FD3C03">
              <w:rPr>
                <w:rFonts w:ascii="Times New Roman" w:hAnsi="Times New Roman" w:cs="Times New Roman"/>
                <w:sz w:val="20"/>
                <w:szCs w:val="20"/>
              </w:rPr>
              <w:t>en coherencia y compleción.</w:t>
            </w:r>
          </w:p>
          <w:p w14:paraId="0098E450" w14:textId="6AE13D58" w:rsidR="002744B9" w:rsidRPr="00E26857" w:rsidRDefault="002744B9" w:rsidP="002744B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: SIS 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de Software para corroborar que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descripciones de las interfaces son coherentes con las entradas/salidas y el SDS_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83F1" w14:textId="55EF0E39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1CD0" w:rsidRPr="00FD3C03" w14:paraId="527948A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2DDFF" w14:textId="56F3CD8F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79B2F" w14:textId="10D3DAD5" w:rsidR="00921CD0" w:rsidRPr="00FD3C03" w:rsidRDefault="00921CD0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Que la Especificación de la Interfaz del Software cumple con los requisitos del 7.3.4.18 al 7.3.4.19, del 5.3.2.7 al</w:t>
            </w:r>
            <w:r w:rsidR="008144AD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5.3.2.10 y del 6.5.4.14 al 6.5.4.16.</w:t>
            </w:r>
          </w:p>
        </w:tc>
      </w:tr>
      <w:tr w:rsidR="00921CD0" w:rsidRPr="00FD3C03" w14:paraId="48B64556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8A698" w14:textId="6EB89F40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7.3.4.18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87802" w14:textId="6F7C1B1D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redactar una Especificación de la Interfaz del Software para todas las Interfaces entre los componentes software y el límite del software global, bajo la responsabilidad del Diseñador, tomando como base la Especificación de Requisitos del Software y la Especificación de la Arquitectura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BBF1" w14:textId="7B2FA808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</w:t>
            </w:r>
            <w:r w:rsidR="00921CD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85CE3" w14:textId="3675699D" w:rsidR="009C2467" w:rsidRPr="00FD3C03" w:rsidRDefault="00C630D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la Interfaz del Software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F254B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del componente 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4F528D"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” (SIS_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.h, 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  <w:proofErr w:type="spellEnd"/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y 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cfg.h</w:t>
            </w:r>
            <w:proofErr w:type="spellEnd"/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fue escrito bajo la responsabilidad del diseñador 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CCCC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</w:t>
            </w:r>
            <w:proofErr w:type="spell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Quality</w:t>
            </w:r>
            <w:proofErr w:type="spellEnd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Assurance</w:t>
            </w:r>
            <w:proofErr w:type="spellEnd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Plan.</w:t>
            </w:r>
          </w:p>
          <w:p w14:paraId="34C716E4" w14:textId="471F7623" w:rsidR="009C2467" w:rsidRPr="00FD3C03" w:rsidRDefault="00C630D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>de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la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Especificación de la Interfaz del Software </w:t>
            </w:r>
            <w:r w:rsidR="00F254B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del componente 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4F528D"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tomó como base </w:t>
            </w:r>
          </w:p>
          <w:p w14:paraId="4A59B859" w14:textId="4BC1BC06" w:rsidR="009C2467" w:rsidRPr="00FD3C03" w:rsidRDefault="002D4CF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0E77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</w:t>
            </w:r>
          </w:p>
          <w:p w14:paraId="1646F6E0" w14:textId="4263573F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4F528D"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0E77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9BF8D" w14:textId="45836B4B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921CD0" w:rsidRPr="00FD3C03" w14:paraId="1BB9E9FF" w14:textId="77777777" w:rsidTr="00147940">
        <w:trPr>
          <w:trHeight w:val="43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EC82A" w14:textId="77777777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7.3.4.19 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2F00" w14:textId="65C3FFCF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descripción de las interfaces debe recoger: </w:t>
            </w:r>
          </w:p>
        </w:tc>
      </w:tr>
      <w:tr w:rsidR="007143DA" w:rsidRPr="00FD3C03" w14:paraId="24B9B2D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8AB1" w14:textId="7406EB91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7EC17" w14:textId="4122E55A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Precondiciones/postcondiciones,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93334" w14:textId="621E8C49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BFEE2" w14:textId="4A7F30BF" w:rsidR="007143DA" w:rsidRPr="00970708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0708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>{% f</w:t>
            </w:r>
            <w:proofErr w:type="spellStart"/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 xml:space="preserve"> in interfaces %}</w:t>
            </w:r>
            <w:r w:rsidR="00E26857" w:rsidRPr="00970708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="00E26857" w:rsidRPr="00970708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626128" w:rsidRPr="0097070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9707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 xml:space="preserve"> in interfaces %}</w:t>
            </w:r>
            <w:r w:rsidR="00E26857" w:rsidRPr="00970708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="00E26857" w:rsidRPr="00970708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 xml:space="preserve">{% </w:t>
            </w:r>
            <w:proofErr w:type="spellStart"/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="009F0CEA" w:rsidRPr="00970708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Pr="00970708">
              <w:rPr>
                <w:rFonts w:ascii="Times New Roman" w:hAnsi="Times New Roman" w:cs="Times New Roman"/>
                <w:sz w:val="20"/>
                <w:szCs w:val="20"/>
              </w:rPr>
              <w:t>” del archivo “SIS</w:t>
            </w:r>
            <w:r w:rsidR="00970708" w:rsidRPr="0097070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970708">
              <w:rPr>
                <w:rFonts w:ascii="Times New Roman" w:hAnsi="Times New Roman" w:cs="Times New Roman"/>
                <w:sz w:val="20"/>
                <w:szCs w:val="20"/>
              </w:rPr>
              <w:t>{BBBB}}</w:t>
            </w:r>
            <w:r w:rsidR="00970708" w:rsidRPr="009707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70708">
              <w:rPr>
                <w:rFonts w:ascii="Times New Roman" w:hAnsi="Times New Roman" w:cs="Times New Roman"/>
                <w:sz w:val="20"/>
                <w:szCs w:val="20"/>
              </w:rPr>
              <w:t>h”, tienen precondiciones (@pre) y postcondiciones(@post).</w:t>
            </w:r>
          </w:p>
          <w:p w14:paraId="645E2DAD" w14:textId="35EDE2DD" w:rsidR="007143DA" w:rsidRPr="00E26857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: SIS 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la Especificación de Interfaz de Software para corroborar que se tienen P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recondiciones/postcondiciones.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B333F" w14:textId="476EB54E" w:rsidR="007143DA" w:rsidRPr="00FD3C03" w:rsidRDefault="00861CE6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06D4338E" w14:textId="77777777" w:rsidTr="009C2467">
        <w:trPr>
          <w:trHeight w:val="66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5387" w14:textId="297DB13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D89A" w14:textId="07291B3A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Definición y descripción de todos los valores límite para todos los datos especificados.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560FE" w14:textId="534979F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0009D" w14:textId="39A7F7D1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los parámetros de entrada (@param[in]), parámetros de entrada/salida (@param[in,out]) y los parámetros de retorno(@return) de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9F0CEA">
              <w:rPr>
                <w:rFonts w:ascii="Times New Roman" w:hAnsi="Times New Roman" w:cs="Times New Roman"/>
                <w:sz w:val="20"/>
                <w:szCs w:val="20"/>
              </w:rPr>
              <w:t>{% f</w:t>
            </w:r>
            <w:proofErr w:type="spellStart"/>
            <w:r w:rsidR="009F0CEA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="009F0C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F0CEA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="009F0CEA">
              <w:rPr>
                <w:rFonts w:ascii="Times New Roman" w:hAnsi="Times New Roman" w:cs="Times New Roman"/>
                <w:sz w:val="20"/>
                <w:szCs w:val="20"/>
              </w:rPr>
              <w:t xml:space="preserve"> in interfaces %}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="009F0CEA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9F0CEA">
              <w:rPr>
                <w:rFonts w:ascii="Times New Roman" w:hAnsi="Times New Roman" w:cs="Times New Roman"/>
                <w:sz w:val="20"/>
                <w:szCs w:val="20"/>
              </w:rPr>
              <w:t xml:space="preserve"> {% </w:t>
            </w:r>
            <w:proofErr w:type="spellStart"/>
            <w:r w:rsidR="009F0CEA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="009F0CEA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62612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F0CEA">
              <w:rPr>
                <w:rFonts w:ascii="Times New Roman" w:hAnsi="Times New Roman" w:cs="Times New Roman"/>
                <w:sz w:val="20"/>
                <w:szCs w:val="20"/>
              </w:rPr>
              <w:t>{% f</w:t>
            </w:r>
            <w:proofErr w:type="spellStart"/>
            <w:r w:rsidR="009F0CEA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="009F0C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F0CEA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="009F0CEA">
              <w:rPr>
                <w:rFonts w:ascii="Times New Roman" w:hAnsi="Times New Roman" w:cs="Times New Roman"/>
                <w:sz w:val="20"/>
                <w:szCs w:val="20"/>
              </w:rPr>
              <w:t xml:space="preserve"> in interfaces2 %}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="009F0CEA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9F0CEA">
              <w:rPr>
                <w:rFonts w:ascii="Times New Roman" w:hAnsi="Times New Roman" w:cs="Times New Roman"/>
                <w:sz w:val="20"/>
                <w:szCs w:val="20"/>
              </w:rPr>
              <w:t xml:space="preserve"> {% </w:t>
            </w:r>
            <w:proofErr w:type="spellStart"/>
            <w:r w:rsidR="009F0CEA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="009F0CEA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del archivo “SIS_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.h”,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tiene indicados los valores límites.</w:t>
            </w:r>
          </w:p>
          <w:p w14:paraId="07D4300D" w14:textId="77777777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Nota: Para los valores discretos, su límite es su mismo valor.</w:t>
            </w:r>
          </w:p>
          <w:p w14:paraId="0156A9F9" w14:textId="2694154C" w:rsidR="007143DA" w:rsidRPr="00FD3C03" w:rsidRDefault="007143DA" w:rsidP="00E2685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: SIS 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de Software para corroborar la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definición y descripción de todos los valores límite para todos los datos especificados.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363AF" w14:textId="7AB3E329" w:rsidR="007143DA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7DAF9640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A7AB9" w14:textId="25C19DAA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7920B" w14:textId="3324E2F0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comportamiento cuando se sobrepasa el valor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A7B9A" w14:textId="511F190A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480FD" w14:textId="5EFF5AB8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2CAD" w14:textId="1ECC8E9D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505DB6ED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423CD" w14:textId="5CB1C06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FE489" w14:textId="2922F13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comportamiento cuando el valor está en el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11DE" w14:textId="02DB696D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D5107" w14:textId="41E85BAC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8283" w14:textId="2887DFF3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2876DB29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F8C0C" w14:textId="700ECF40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CDF17" w14:textId="72EEAE45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Para los datos de entrada y de salida de tiempos críticos:</w:t>
            </w:r>
          </w:p>
          <w:p w14:paraId="5C8722C3" w14:textId="795E0043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1) restricciones de tiempo y requisitos para un funcionamiento correcto;</w:t>
            </w:r>
          </w:p>
          <w:p w14:paraId="5691826E" w14:textId="4BB9DD0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2) gestión de las excepciones.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9ECA" w14:textId="7AAFB54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A9001" w14:textId="45D42EFA" w:rsidR="007143DA" w:rsidRPr="00FD3C03" w:rsidRDefault="00EC274D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documento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</w:t>
            </w:r>
            <w:r w:rsidR="007143DA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Pr-QS-008 F1”) y la Especificación de Requisitos de Software 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(“SRS_</w:t>
            </w:r>
            <w:r w:rsidR="000E77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 se tienen trazados y verificados los requisitos, del componente “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en la sección “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EEEE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 referentes a tiempos críticos (Requisitos de performance).</w:t>
            </w:r>
          </w:p>
          <w:p w14:paraId="34E96348" w14:textId="0F0BB92D" w:rsidR="00F86C77" w:rsidRPr="00FD3C03" w:rsidRDefault="00007D6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287F6" w14:textId="0FBC8E81" w:rsidR="007143DA" w:rsidRPr="00FD3C03" w:rsidRDefault="00007D6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4C46E4" w:rsidRPr="00FD3C03" w14:paraId="45A8103F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271DC" w14:textId="2484A01B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A1495" w14:textId="3FD1A13B" w:rsidR="004C46E4" w:rsidRPr="00FD3C03" w:rsidRDefault="004C46E4" w:rsidP="004C46E4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 o que todos los búferes están llenos, según el caso.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487B3" w14:textId="7A8C93C8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6A342" w14:textId="2807E3D5" w:rsidR="004C46E4" w:rsidRPr="00FD3C03" w:rsidRDefault="004C46E4" w:rsidP="004C46E4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14E3" w14:textId="596EE9A0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71DB9589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41B2D" w14:textId="5AC89D3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55641" w14:textId="02F702B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Existencia de mecanismos de sincronización entre funciones [véase el punto e)].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AF287" w14:textId="10CFA47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6E2A2" w14:textId="3A662870" w:rsidR="007143DA" w:rsidRPr="00FD3C03" w:rsidRDefault="00FD3C0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Así mismo, dada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 Especificación de Requisitos de Software (“SRS_</w:t>
            </w:r>
            <w:r w:rsidR="000E77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 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EEEE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determinan las interfaces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componente “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YYYY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pertenecen a tareas cíclicas.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4688" w14:textId="04EE50A2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143DA" w:rsidRPr="00FD3C03" w14:paraId="7DF0457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4A993" w14:textId="462009F6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h)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A3C60" w14:textId="62CA3DF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deben definir todos los datos que provengan y tengan como destino las interfaces para el rango completo de valores definidos por el tipo de datos, incluidos los intervalos que no se utilizan cuando son procesados por las funciones:</w:t>
            </w:r>
          </w:p>
          <w:p w14:paraId="16FE284B" w14:textId="3CA55334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1) Definición y descripción de todas las clases de equivalencia para todos los datos especificados y cada función del software que las utiliza;</w:t>
            </w:r>
          </w:p>
          <w:p w14:paraId="2F5C877C" w14:textId="6F2BEB4E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2) Definición de clases de equivalencia no utilizadas o prohibidas.</w:t>
            </w:r>
          </w:p>
          <w:p w14:paraId="0BC66968" w14:textId="02EEF791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NOTA: Los tipos de datos incluyen los siguientes:</w:t>
            </w:r>
          </w:p>
          <w:p w14:paraId="072A7CDB" w14:textId="249C1C44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parámetros de entrada y resultados de salida de las funciones y/o procedimientos;</w:t>
            </w:r>
          </w:p>
          <w:p w14:paraId="135D7147" w14:textId="13F52517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datos especificados en los telegramas o paquetes de comunicación;</w:t>
            </w:r>
          </w:p>
          <w:p w14:paraId="34123F55" w14:textId="16491037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datos del hardware.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47154" w14:textId="1EDFB7AB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4921D" w14:textId="7526F1F6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“</w:t>
            </w:r>
            <w:r w:rsidR="009F0C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{% f</w:t>
            </w:r>
            <w:proofErr w:type="spellStart"/>
            <w:r w:rsidR="009F0C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or</w:t>
            </w:r>
            <w:proofErr w:type="spellEnd"/>
            <w:r w:rsidR="009F0C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="009F0C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item</w:t>
            </w:r>
            <w:proofErr w:type="spellEnd"/>
            <w:r w:rsidR="009F0C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in interfaces %}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proofErr w:type="spellStart"/>
            <w:r w:rsidR="009F0C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item</w:t>
            </w:r>
            <w:proofErr w:type="spellEnd"/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9F0C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{% </w:t>
            </w:r>
            <w:proofErr w:type="spellStart"/>
            <w:r w:rsidR="009F0C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endfor</w:t>
            </w:r>
            <w:proofErr w:type="spellEnd"/>
            <w:r w:rsidR="009F0C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%}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tiene descrito para los parámetros de entrada (@param[in]), parámetros de entrada/salida (@param[in,out]) y los parámetros de retorno(@return) una sección definida como “el rango del tipo”, otra para las “clases válidas” y otra para las “clases inválidas”, además que estas son congruentes con el documento de diseño correspondiente.</w:t>
            </w:r>
          </w:p>
          <w:p w14:paraId="388BC631" w14:textId="4B33AD62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9F0CEA">
              <w:rPr>
                <w:rFonts w:ascii="Times New Roman" w:hAnsi="Times New Roman" w:cs="Times New Roman"/>
                <w:sz w:val="20"/>
                <w:szCs w:val="20"/>
              </w:rPr>
              <w:t>{% f</w:t>
            </w:r>
            <w:proofErr w:type="spellStart"/>
            <w:r w:rsidR="009F0CEA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="009F0C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F0CEA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="009F0CEA">
              <w:rPr>
                <w:rFonts w:ascii="Times New Roman" w:hAnsi="Times New Roman" w:cs="Times New Roman"/>
                <w:sz w:val="20"/>
                <w:szCs w:val="20"/>
              </w:rPr>
              <w:t xml:space="preserve"> in interfaces2 %} 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="009F0CEA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9F0CEA">
              <w:rPr>
                <w:rFonts w:ascii="Times New Roman" w:hAnsi="Times New Roman" w:cs="Times New Roman"/>
                <w:sz w:val="20"/>
                <w:szCs w:val="20"/>
              </w:rPr>
              <w:t xml:space="preserve"> {% </w:t>
            </w:r>
            <w:proofErr w:type="spellStart"/>
            <w:r w:rsidR="009F0CEA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="009F0CEA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no contiene parámetros, por lo que no es necesario la definición, para entradas y salidas, los rangos, clases validas y clases invalidas. </w:t>
            </w:r>
          </w:p>
          <w:p w14:paraId="5887DF5C" w14:textId="77777777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Para las variables (@var) en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estructuras se definen rangos, clases validas e invalidas de cada una de las variables.</w:t>
            </w:r>
          </w:p>
          <w:p w14:paraId="1A4C6801" w14:textId="18D9EB89" w:rsidR="007143DA" w:rsidRPr="00E26857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: SIS 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E268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la Especificación de Interfaz de Software para corroborar la d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efinición y descripción de todas las clases de equivalencia para todos los datos especificados y cada función del software que las utiliza y la definición de clases de equivalencia no utilizadas o prohibidas.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EA298" w14:textId="734904C9" w:rsidR="007143DA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</w:tbl>
    <w:p w14:paraId="039A99A9" w14:textId="77777777" w:rsidR="00971DAF" w:rsidRPr="00DE329E" w:rsidRDefault="00971DAF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34D3FAFB" w14:textId="77777777" w:rsidTr="00147940">
        <w:trPr>
          <w:trHeight w:val="6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816873" w14:textId="77777777" w:rsidR="00A04B78" w:rsidRPr="00DE329E" w:rsidRDefault="00A04B78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</w:t>
            </w:r>
            <w:proofErr w:type="spellEnd"/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0E93A" w14:textId="0BFFC701" w:rsidR="00A04B78" w:rsidRPr="00DE329E" w:rsidRDefault="0040745E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108DCD" w14:textId="77777777" w:rsidR="00BA4A4A" w:rsidRPr="00DE329E" w:rsidRDefault="00BA4A4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CB4510E" w14:textId="44CD99F7" w:rsidR="00A04B78" w:rsidRPr="00DE329E" w:rsidRDefault="00BA4A4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828DE" w14:textId="598FBB49" w:rsidR="005C404B" w:rsidRPr="00DE329E" w:rsidRDefault="005C404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Deficiencias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/</w:t>
            </w:r>
          </w:p>
          <w:p w14:paraId="3C966EFC" w14:textId="03F89B30" w:rsidR="00A04B78" w:rsidRPr="00DE329E" w:rsidRDefault="005C404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2C9EC6" w14:textId="1D316DBF" w:rsidR="00A04B78" w:rsidRPr="00DE329E" w:rsidRDefault="00902111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¿La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desviación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es</w:t>
            </w:r>
            <w:r w:rsidR="00A04B78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cr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í</w:t>
            </w:r>
            <w:r w:rsidR="00A04B78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tica?</w:t>
            </w:r>
          </w:p>
        </w:tc>
      </w:tr>
      <w:tr w:rsidR="00275412" w:rsidRPr="00FD3C03" w14:paraId="3A73FDB2" w14:textId="77777777" w:rsidTr="00275412">
        <w:trPr>
          <w:trHeight w:val="12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3C23" w14:textId="77777777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22B63" w14:textId="4F0644EE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definida y documentada con otros documentos.</w:t>
            </w:r>
          </w:p>
          <w:p w14:paraId="207775EB" w14:textId="77777777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38314" w14:textId="5253AAE4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84D6A" w14:textId="2C4403F4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documentos son identificados mediante los códigos 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“SIS_BBBB”, “SIS_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proofErr w:type="spellEnd"/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” y “SIS_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cfg</w:t>
            </w:r>
            <w:proofErr w:type="spellEnd"/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EA95B" w14:textId="497DD0DB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D85FD3" w:rsidRPr="00FD3C03" w14:paraId="3F4206A8" w14:textId="77777777" w:rsidTr="00147940">
        <w:trPr>
          <w:trHeight w:val="12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7666" w14:textId="77777777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3641A" w14:textId="3E8F3587" w:rsidR="00D85FD3" w:rsidRPr="00FD3C03" w:rsidRDefault="00D85FD3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posible por razones históricas, se deben enumerar los distintos significados y dar las referencias.</w:t>
            </w:r>
          </w:p>
          <w:p w14:paraId="5A4403C6" w14:textId="77777777" w:rsidR="00D85FD3" w:rsidRPr="00FD3C03" w:rsidRDefault="00D85FD3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A3F5" w14:textId="5E49506A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FD99E" w14:textId="4A05F6BE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  <w:proofErr w:type="spell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y “SIS_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cfg.h</w:t>
            </w:r>
            <w:proofErr w:type="spell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concuerdan con las definidas en:</w:t>
            </w:r>
          </w:p>
          <w:p w14:paraId="1D0BF6D3" w14:textId="770C4DA0" w:rsidR="00713098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8CA33" w14:textId="7C35A9D0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13098"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144AD" w:rsidRPr="00FD3C03" w14:paraId="13E7E804" w14:textId="77777777" w:rsidTr="00147940">
        <w:trPr>
          <w:trHeight w:val="30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25E2" w14:textId="77777777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321F3" w14:textId="1705586F" w:rsidR="00444FA8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4E57570B" w14:textId="679B1969" w:rsidR="00444FA8" w:rsidRPr="00FD3C03" w:rsidRDefault="008144AD" w:rsidP="00DE329E">
            <w:pPr>
              <w:pStyle w:val="ListParagraph"/>
              <w:numPr>
                <w:ilvl w:val="0"/>
                <w:numId w:val="17"/>
              </w:num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Debe contener o implementar todas las condiciones y requisitos aplicables del documento que le precede con el que tenga una relación jerárquica.</w:t>
            </w:r>
          </w:p>
          <w:p w14:paraId="320E434D" w14:textId="431E4C60" w:rsidR="00444FA8" w:rsidRPr="00FD3C03" w:rsidRDefault="008144AD" w:rsidP="00DE329E">
            <w:pPr>
              <w:pStyle w:val="ListParagraph"/>
              <w:numPr>
                <w:ilvl w:val="0"/>
                <w:numId w:val="17"/>
              </w:num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 debe contradecir al documento que le precede.</w:t>
            </w:r>
          </w:p>
          <w:p w14:paraId="3D65CFD4" w14:textId="7C64E59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Nota: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2D00F" w14:textId="7AC23BEB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3730D" w14:textId="5B4F8B30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“SIS_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  <w:proofErr w:type="spellEnd"/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” y “SIS_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cfg.h</w:t>
            </w:r>
            <w:proofErr w:type="spellEnd"/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FD3C03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0CB19729" w14:textId="05D1E398" w:rsidR="008144AD" w:rsidRPr="00FD3C03" w:rsidRDefault="002D4CF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0E77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</w:t>
            </w:r>
          </w:p>
          <w:p w14:paraId="1400C6C8" w14:textId="1E668CE4" w:rsidR="008144AD" w:rsidRPr="00FD3C03" w:rsidRDefault="002D4CF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8144AD"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(“SAS_</w:t>
            </w:r>
            <w:r w:rsidR="000E77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</w:t>
            </w:r>
          </w:p>
          <w:p w14:paraId="69549355" w14:textId="69CAE04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los cuales especifican el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comportamiento del componente, estos no se contradicen por los documentos “SIS_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  <w:proofErr w:type="spell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y “SIS_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cfg.h</w:t>
            </w:r>
            <w:proofErr w:type="spell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51372" w14:textId="4E8B25E2" w:rsidR="008144AD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144AD" w:rsidRPr="00FD3C03" w14:paraId="79391963" w14:textId="77777777" w:rsidTr="00147940">
        <w:trPr>
          <w:trHeight w:val="6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8EA3" w14:textId="77777777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C337" w14:textId="45C91FE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FC02" w14:textId="74108C7C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3A17E" w14:textId="1268E326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  <w:proofErr w:type="spell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y “SIS_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cfg.h</w:t>
            </w:r>
            <w:proofErr w:type="spell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concuerdan con las definidas en:</w:t>
            </w:r>
          </w:p>
          <w:p w14:paraId="0986A934" w14:textId="03270034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5E684" w14:textId="146E3E95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1E8FD717" w14:textId="373EEA2A" w:rsidR="00552DED" w:rsidRPr="00DE329E" w:rsidRDefault="00552DED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p w14:paraId="0F3B4508" w14:textId="77777777" w:rsidR="00552DED" w:rsidRPr="00DE329E" w:rsidRDefault="00552DED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72C7C9F7" w14:textId="77777777" w:rsidTr="00147940">
        <w:trPr>
          <w:trHeight w:val="6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89DEFE" w14:textId="77777777" w:rsidR="00552DED" w:rsidRPr="00DE329E" w:rsidRDefault="00552DE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</w:t>
            </w:r>
            <w:proofErr w:type="spellEnd"/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3C7331" w14:textId="19B13647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Criterios de aprobación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/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reprobación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BEC20" w14:textId="3E7BF798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Conforme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/</w:t>
            </w:r>
          </w:p>
          <w:p w14:paraId="653E72D8" w14:textId="79A1077C" w:rsidR="00552DED" w:rsidRPr="00DE329E" w:rsidRDefault="00552DE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Conform</w:t>
            </w:r>
            <w:r w:rsidR="00E94FD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F34832" w14:textId="34D645BB" w:rsidR="00E94FDB" w:rsidRPr="00DE329E" w:rsidRDefault="00E94FDB" w:rsidP="00DE329E">
            <w:pPr>
              <w:pStyle w:val="Heading1"/>
              <w:spacing w:beforeLines="80" w:before="192" w:afterLines="80" w:after="192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DE329E">
              <w:rPr>
                <w:rFonts w:ascii="Times New Roman" w:hAnsi="Times New Roman"/>
                <w:sz w:val="20"/>
                <w:szCs w:val="20"/>
                <w:lang w:val="es-MX"/>
              </w:rPr>
              <w:t>Deficiencias</w:t>
            </w:r>
            <w:r w:rsidR="00552DED" w:rsidRPr="00DE329E">
              <w:rPr>
                <w:rFonts w:ascii="Times New Roman" w:hAnsi="Times New Roman"/>
                <w:sz w:val="20"/>
                <w:szCs w:val="20"/>
                <w:lang w:val="es-MX"/>
              </w:rPr>
              <w:t>/</w:t>
            </w:r>
          </w:p>
          <w:p w14:paraId="27C8C5E7" w14:textId="1B3DE3AA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Comentario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5CE4F1" w14:textId="52B0619D" w:rsidR="00552DED" w:rsidRPr="00DE329E" w:rsidRDefault="00902111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¿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La des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v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iación es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cr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í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tica?</w:t>
            </w:r>
          </w:p>
        </w:tc>
      </w:tr>
      <w:tr w:rsidR="000E347C" w:rsidRPr="00FD3C03" w14:paraId="7E48DA95" w14:textId="77777777" w:rsidTr="00147940">
        <w:trPr>
          <w:trHeight w:val="15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EF74" w14:textId="77777777" w:rsidR="000E347C" w:rsidRPr="00FD3C03" w:rsidRDefault="000E347C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40A6" w14:textId="642F108D" w:rsidR="000E347C" w:rsidRPr="00FD3C03" w:rsidRDefault="000E347C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  <w:p w14:paraId="271FE52A" w14:textId="77777777" w:rsidR="000E347C" w:rsidRPr="00FD3C03" w:rsidRDefault="000E347C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75354" w14:textId="7B4CCBDA" w:rsidR="000E347C" w:rsidRPr="00FD3C03" w:rsidRDefault="000E347C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FD4B5" w14:textId="78F04C6A" w:rsidR="00F86C77" w:rsidRPr="00FD3C03" w:rsidRDefault="0027541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Se tienen los requisitos de software para el componente </w:t>
            </w:r>
            <w:r w:rsidR="00E26857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</w:t>
            </w: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BBBB</w:t>
            </w:r>
            <w:r w:rsidR="00E26857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}}</w:t>
            </w: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,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EEEE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F1” a sus requisitos padre de sistema o de software.</w:t>
            </w:r>
          </w:p>
          <w:p w14:paraId="67347389" w14:textId="52D45DEF" w:rsidR="000E347C" w:rsidRPr="00FD3C03" w:rsidRDefault="00007D6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14D8C" w14:textId="5C46552A" w:rsidR="000E347C" w:rsidRPr="00FD3C03" w:rsidRDefault="00007D6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6D2A49" w:rsidRPr="00FD3C03" w14:paraId="378AC8B2" w14:textId="77777777" w:rsidTr="002D4CF7">
        <w:trPr>
          <w:trHeight w:val="322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8774" w14:textId="77777777" w:rsidR="006D2A49" w:rsidRPr="00FD3C03" w:rsidRDefault="006D2A49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7B4B0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europea, y dentro de un límite apropiado al nivel de integridad de seguridad del software especificado, la trazabilidad debe hacer referencia principalmente a: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br/>
              <w:t>a) la trazabilidad de los requisitos con respecto al diseño u otros objetos que los satisfagan.</w:t>
            </w:r>
          </w:p>
          <w:p w14:paraId="37BB9A7B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instancian.</w:t>
            </w:r>
          </w:p>
          <w:p w14:paraId="332232A8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  <w:p w14:paraId="2BC96C09" w14:textId="1509E37D" w:rsidR="006D2A49" w:rsidRPr="00FD3C03" w:rsidRDefault="006D2A49" w:rsidP="00DE329E">
            <w:pPr>
              <w:pStyle w:val="ListParagraph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25807" w14:textId="113E23C6" w:rsidR="006D2A49" w:rsidRPr="00FD3C03" w:rsidRDefault="006D2A49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73A49" w14:textId="478CC8AB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EEEE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“Pr-QS-008”. </w:t>
            </w:r>
          </w:p>
          <w:p w14:paraId="5F43B399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34DCD72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1ACF7897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3137FEAD" w14:textId="6D4A4654" w:rsidR="006D2A49" w:rsidRPr="00FD3C03" w:rsidRDefault="00007D6A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20F89" w14:textId="6DCDF262" w:rsidR="006D2A49" w:rsidRPr="00FD3C03" w:rsidRDefault="00007D6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147940" w:rsidRPr="00FD3C03" w14:paraId="2C4760AE" w14:textId="77777777" w:rsidTr="00147940">
        <w:trPr>
          <w:trHeight w:val="62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2AE8" w14:textId="77777777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27DD" w14:textId="338BB6DC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</w:t>
            </w:r>
          </w:p>
          <w:p w14:paraId="37D0E263" w14:textId="1C5BD06C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9CB4D" w14:textId="7F8627EF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932EC" w14:textId="798B41A4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El componente no es preexistente acorde al documento 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SAS_</w:t>
            </w:r>
            <w:r w:rsidR="000E77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.docx</w:t>
            </w:r>
            <w:r w:rsidR="00662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por lo que la trazabilidad se está estableciendo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5B6D" w14:textId="757B5E3E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4954C542" w14:textId="77777777" w:rsidR="003F66A2" w:rsidRPr="00DE329E" w:rsidRDefault="003F66A2" w:rsidP="0007121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C55F71" w:rsidRPr="00FD3C03" w14:paraId="75E42073" w14:textId="77777777" w:rsidTr="00EF18BF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04AD8" w14:textId="7B7F3A49" w:rsidR="00C55F71" w:rsidRPr="00DE329E" w:rsidRDefault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C55F71" w:rsidRPr="00FD3C03" w14:paraId="4BD872EF" w14:textId="77777777" w:rsidTr="0007121F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DCFC4" w14:textId="5AEBF96E" w:rsidR="00C55F71" w:rsidRPr="00DE329E" w:rsidRDefault="00C55F71" w:rsidP="00EF18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Si aplica, liste los componentes, datos, estructuras y algoritmos:</w:t>
            </w:r>
          </w:p>
        </w:tc>
      </w:tr>
      <w:tr w:rsidR="00C55F71" w:rsidRPr="00FD3C03" w14:paraId="434A1A95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E27C5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8E74" w14:textId="29CCD4FE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C279" w14:textId="3213DA8F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A56A1" w14:textId="3EB461F6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Deficiencias</w:t>
            </w:r>
          </w:p>
        </w:tc>
      </w:tr>
      <w:tr w:rsidR="00C55F71" w:rsidRPr="00FD3C03" w14:paraId="00F208EB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9389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A943C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594BE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19C9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55F71" w:rsidRPr="00FD3C03" w14:paraId="04E342FF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CCB21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98DD2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2BEFA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693D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55F71" w:rsidRPr="00FD3C03" w14:paraId="3DE8F50E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DF174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4A72F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EB12F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01C42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06E69FC9" w14:textId="77777777" w:rsidR="00AC7CD2" w:rsidRPr="00DE329E" w:rsidRDefault="00AC7CD2" w:rsidP="00007D6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007D6A" w:rsidRPr="00F84828" w14:paraId="79C85AE5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E9E03" w14:textId="77777777" w:rsidR="00007D6A" w:rsidRPr="00917656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0945B" w14:textId="77777777" w:rsidR="00007D6A" w:rsidRPr="00F84828" w:rsidRDefault="00007D6A" w:rsidP="006E3021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007D6A" w:rsidRPr="00F84828" w14:paraId="67CFC652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FC5A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D799" w14:textId="23A0DB0A" w:rsidR="00007D6A" w:rsidRPr="00F84828" w:rsidRDefault="00A663C0" w:rsidP="006E3021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007D6A" w:rsidRPr="00F84828" w14:paraId="205B8BAD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82B68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5F2AC" w14:textId="77777777" w:rsidR="00007D6A" w:rsidRPr="00F84828" w:rsidRDefault="00007D6A" w:rsidP="006E3021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007D6A" w:rsidRPr="00F84828" w14:paraId="1DCE6AF3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A217E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3E112" w14:textId="77777777" w:rsidR="00007D6A" w:rsidRPr="00F84828" w:rsidRDefault="00007D6A" w:rsidP="006E3021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2F8D4EA9" w14:textId="494D5821" w:rsidR="00007D6A" w:rsidRDefault="00007D6A" w:rsidP="00007D6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007D6A" w:rsidRPr="000E1928" w14:paraId="55C188B6" w14:textId="77777777" w:rsidTr="006E3021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72EA" w14:textId="77777777" w:rsidR="00007D6A" w:rsidRDefault="00007D6A" w:rsidP="006E3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lastRenderedPageBreak/>
              <w:t>Resumen de resultados.</w:t>
            </w:r>
          </w:p>
          <w:p w14:paraId="7FA771B1" w14:textId="77777777" w:rsidR="00007D6A" w:rsidRPr="0073046C" w:rsidRDefault="00007D6A" w:rsidP="006E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07D6A" w:rsidRPr="000E1928" w14:paraId="70DE31F6" w14:textId="77777777" w:rsidTr="00007D6A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A6A03B" w14:textId="1CFC89B8" w:rsidR="00007D6A" w:rsidRPr="00540115" w:rsidRDefault="00007D6A" w:rsidP="00007D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2A5D6D" w14:textId="4B2A20CC" w:rsidR="00007D6A" w:rsidRPr="00E26857" w:rsidRDefault="00007D6A" w:rsidP="00007D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26857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E26857" w:rsidRP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E26857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 w:rsidRP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E26857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</w:p>
          <w:p w14:paraId="264F118A" w14:textId="641F6E21" w:rsidR="00007D6A" w:rsidRPr="00E26857" w:rsidRDefault="00007D6A" w:rsidP="00007D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26857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E26857" w:rsidRP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E26857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 w:rsidRP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E26857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E26857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  <w:proofErr w:type="spellEnd"/>
          </w:p>
          <w:p w14:paraId="1F5DE9C7" w14:textId="0D7017E1" w:rsidR="00007D6A" w:rsidRPr="00007D6A" w:rsidRDefault="00007D6A" w:rsidP="006E30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E2685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cfg.h</w:t>
            </w:r>
            <w:proofErr w:type="spellEnd"/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07D6A" w:rsidRPr="000E1928" w14:paraId="54F0CCA7" w14:textId="77777777" w:rsidTr="00007D6A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2F8CD3" w14:textId="1F3C06C0" w:rsidR="00007D6A" w:rsidRDefault="00007D6A" w:rsidP="00007D6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Versión: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3A4835" w14:textId="3F42D5F0" w:rsidR="00007D6A" w:rsidRPr="00540115" w:rsidRDefault="00E26857" w:rsidP="006E302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</w:t>
            </w:r>
            <w:r w:rsidR="00007D6A" w:rsidRPr="00540115">
              <w:rPr>
                <w:bCs/>
              </w:rPr>
              <w:t>FFFF</w:t>
            </w:r>
            <w:r>
              <w:rPr>
                <w:bCs/>
              </w:rPr>
              <w:t>}}</w:t>
            </w:r>
          </w:p>
        </w:tc>
      </w:tr>
      <w:tr w:rsidR="00007D6A" w:rsidRPr="000E1928" w14:paraId="4649F0CF" w14:textId="77777777" w:rsidTr="006E3021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E813BC" w14:textId="77777777" w:rsidR="00007D6A" w:rsidRPr="000E1928" w:rsidRDefault="00007D6A" w:rsidP="006E30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007D6A" w:rsidRPr="000E1928" w14:paraId="3FDF683B" w14:textId="77777777" w:rsidTr="00862637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A8030D" w14:textId="77777777" w:rsidR="00007D6A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189D8FF" w14:textId="330CAB9E" w:rsidR="00007D6A" w:rsidRPr="000E1928" w:rsidRDefault="00E26857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007D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AAAA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  <w:p w14:paraId="30568F38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03C1365B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64F00D3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73AD357" w14:textId="77777777" w:rsidR="00007D6A" w:rsidRPr="00DE329E" w:rsidRDefault="00007D6A" w:rsidP="00007D6A">
      <w:pPr>
        <w:rPr>
          <w:rFonts w:ascii="Times New Roman" w:hAnsi="Times New Roman" w:cs="Times New Roman"/>
          <w:sz w:val="20"/>
          <w:szCs w:val="20"/>
        </w:rPr>
      </w:pPr>
    </w:p>
    <w:sectPr w:rsidR="00007D6A" w:rsidRPr="00DE329E" w:rsidSect="001B6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65378" w14:textId="77777777" w:rsidR="007E3F66" w:rsidRDefault="007E3F66" w:rsidP="00483F47">
      <w:pPr>
        <w:spacing w:after="0" w:line="240" w:lineRule="auto"/>
      </w:pPr>
      <w:r>
        <w:separator/>
      </w:r>
    </w:p>
  </w:endnote>
  <w:endnote w:type="continuationSeparator" w:id="0">
    <w:p w14:paraId="40E3486B" w14:textId="77777777" w:rsidR="007E3F66" w:rsidRDefault="007E3F66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A73D" w14:textId="77777777" w:rsidR="00AC5F7B" w:rsidRDefault="00AC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AC5F7B" w14:paraId="0BEE0A92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C586AAC" w14:textId="77777777" w:rsidR="00AC5F7B" w:rsidRDefault="00AC5F7B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14FA08B7" wp14:editId="572D16F1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70117AF" w14:textId="77777777" w:rsidR="00AC5F7B" w:rsidRPr="00483F47" w:rsidRDefault="00AC5F7B" w:rsidP="00810F46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Interface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FF66E30" w14:textId="41207B46" w:rsidR="00AC5F7B" w:rsidRDefault="00AC5F7B" w:rsidP="00AC5F7B">
          <w:pPr>
            <w:pStyle w:val="Piede"/>
            <w:snapToGrid w:val="0"/>
            <w:jc w:val="center"/>
          </w:pPr>
          <w:r w:rsidRPr="00D05969">
            <w:t>In-Sw-003b</w:t>
          </w:r>
          <w:r>
            <w:t xml:space="preserve"> F v2.0</w:t>
          </w:r>
        </w:p>
      </w:tc>
    </w:tr>
    <w:tr w:rsidR="00AC5F7B" w14:paraId="4A6F3C6B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618426E" w14:textId="77777777" w:rsidR="00AC5F7B" w:rsidRDefault="00AC5F7B" w:rsidP="00AC5F7B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BB94310" w14:textId="77777777" w:rsidR="00AC5F7B" w:rsidRDefault="00AC5F7B" w:rsidP="00AC5F7B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D4E9320" w14:textId="48925BDB" w:rsidR="00AC5F7B" w:rsidRDefault="00AC5F7B" w:rsidP="00AC5F7B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AC5F7B" w14:paraId="1AC81936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6DB036" w14:textId="77777777" w:rsidR="00AC5F7B" w:rsidRDefault="00AC5F7B" w:rsidP="00AC5F7B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30DCB35" w14:textId="77777777" w:rsidR="00AC5F7B" w:rsidRDefault="00AC5F7B" w:rsidP="00AC5F7B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3395D97" w14:textId="77777777" w:rsidR="00AC5F7B" w:rsidRDefault="00AC5F7B" w:rsidP="00AC5F7B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097BFEAB" w14:textId="77777777" w:rsidR="00AC5F7B" w:rsidRDefault="00AC5F7B">
    <w:pPr>
      <w:pStyle w:val="Footer"/>
    </w:pPr>
  </w:p>
  <w:p w14:paraId="74E5959F" w14:textId="77777777" w:rsidR="00AC5F7B" w:rsidRDefault="00AC5F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9B40" w14:textId="77777777" w:rsidR="00AC5F7B" w:rsidRDefault="00AC5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5CF14" w14:textId="77777777" w:rsidR="007E3F66" w:rsidRDefault="007E3F66" w:rsidP="00483F47">
      <w:pPr>
        <w:spacing w:after="0" w:line="240" w:lineRule="auto"/>
      </w:pPr>
      <w:r>
        <w:separator/>
      </w:r>
    </w:p>
  </w:footnote>
  <w:footnote w:type="continuationSeparator" w:id="0">
    <w:p w14:paraId="4B28A454" w14:textId="77777777" w:rsidR="007E3F66" w:rsidRDefault="007E3F66" w:rsidP="00483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9376" w14:textId="77777777" w:rsidR="00AC5F7B" w:rsidRDefault="00AC5F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CCC3" w14:textId="77777777" w:rsidR="00AC5F7B" w:rsidRDefault="00AC5F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DBA4" w14:textId="77777777" w:rsidR="00AC5F7B" w:rsidRDefault="00AC5F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BBC"/>
    <w:multiLevelType w:val="hybridMultilevel"/>
    <w:tmpl w:val="C5D29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46E3"/>
    <w:multiLevelType w:val="hybridMultilevel"/>
    <w:tmpl w:val="45F434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3272FE"/>
    <w:multiLevelType w:val="hybridMultilevel"/>
    <w:tmpl w:val="73944F0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22FA4"/>
    <w:multiLevelType w:val="hybridMultilevel"/>
    <w:tmpl w:val="C50AB6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E50C9"/>
    <w:multiLevelType w:val="hybridMultilevel"/>
    <w:tmpl w:val="FDCAE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5CF"/>
    <w:multiLevelType w:val="hybridMultilevel"/>
    <w:tmpl w:val="0F66F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657B1"/>
    <w:multiLevelType w:val="hybridMultilevel"/>
    <w:tmpl w:val="BC9662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5D25"/>
    <w:multiLevelType w:val="hybridMultilevel"/>
    <w:tmpl w:val="5F362E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A36AB"/>
    <w:multiLevelType w:val="hybridMultilevel"/>
    <w:tmpl w:val="E7380248"/>
    <w:lvl w:ilvl="0" w:tplc="8184065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A7DC0"/>
    <w:multiLevelType w:val="hybridMultilevel"/>
    <w:tmpl w:val="D6169D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6336"/>
    <w:multiLevelType w:val="hybridMultilevel"/>
    <w:tmpl w:val="B1BAA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7448D"/>
    <w:multiLevelType w:val="hybridMultilevel"/>
    <w:tmpl w:val="511C0E2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568A6"/>
    <w:multiLevelType w:val="hybridMultilevel"/>
    <w:tmpl w:val="0C0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03F27"/>
    <w:multiLevelType w:val="hybridMultilevel"/>
    <w:tmpl w:val="FC562E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4654F"/>
    <w:multiLevelType w:val="hybridMultilevel"/>
    <w:tmpl w:val="B32C2D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A23D0"/>
    <w:multiLevelType w:val="hybridMultilevel"/>
    <w:tmpl w:val="B0B239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7651D"/>
    <w:multiLevelType w:val="hybridMultilevel"/>
    <w:tmpl w:val="5A68B61A"/>
    <w:lvl w:ilvl="0" w:tplc="32CABA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535E3"/>
    <w:multiLevelType w:val="hybridMultilevel"/>
    <w:tmpl w:val="1206AC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66421"/>
    <w:multiLevelType w:val="hybridMultilevel"/>
    <w:tmpl w:val="D4C66E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15"/>
  </w:num>
  <w:num w:numId="5">
    <w:abstractNumId w:val="2"/>
  </w:num>
  <w:num w:numId="6">
    <w:abstractNumId w:val="16"/>
  </w:num>
  <w:num w:numId="7">
    <w:abstractNumId w:val="7"/>
  </w:num>
  <w:num w:numId="8">
    <w:abstractNumId w:val="10"/>
  </w:num>
  <w:num w:numId="9">
    <w:abstractNumId w:val="4"/>
  </w:num>
  <w:num w:numId="10">
    <w:abstractNumId w:val="14"/>
  </w:num>
  <w:num w:numId="11">
    <w:abstractNumId w:val="18"/>
  </w:num>
  <w:num w:numId="12">
    <w:abstractNumId w:val="20"/>
  </w:num>
  <w:num w:numId="13">
    <w:abstractNumId w:val="5"/>
  </w:num>
  <w:num w:numId="14">
    <w:abstractNumId w:val="12"/>
  </w:num>
  <w:num w:numId="15">
    <w:abstractNumId w:val="6"/>
  </w:num>
  <w:num w:numId="16">
    <w:abstractNumId w:val="8"/>
  </w:num>
  <w:num w:numId="17">
    <w:abstractNumId w:val="9"/>
  </w:num>
  <w:num w:numId="18">
    <w:abstractNumId w:val="1"/>
  </w:num>
  <w:num w:numId="19">
    <w:abstractNumId w:val="3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07D6A"/>
    <w:rsid w:val="0002643D"/>
    <w:rsid w:val="00046C15"/>
    <w:rsid w:val="0007121F"/>
    <w:rsid w:val="00077F67"/>
    <w:rsid w:val="00084531"/>
    <w:rsid w:val="00095407"/>
    <w:rsid w:val="000A318E"/>
    <w:rsid w:val="000A579B"/>
    <w:rsid w:val="000C33B3"/>
    <w:rsid w:val="000E347C"/>
    <w:rsid w:val="000E64DB"/>
    <w:rsid w:val="000E72AB"/>
    <w:rsid w:val="000E77C2"/>
    <w:rsid w:val="000F74DD"/>
    <w:rsid w:val="00114C75"/>
    <w:rsid w:val="001316AC"/>
    <w:rsid w:val="00147940"/>
    <w:rsid w:val="00164E80"/>
    <w:rsid w:val="0018198F"/>
    <w:rsid w:val="0019300D"/>
    <w:rsid w:val="00195313"/>
    <w:rsid w:val="001B6083"/>
    <w:rsid w:val="001D64CA"/>
    <w:rsid w:val="001D6D42"/>
    <w:rsid w:val="001E24A7"/>
    <w:rsid w:val="002029BE"/>
    <w:rsid w:val="00212A4E"/>
    <w:rsid w:val="002158F6"/>
    <w:rsid w:val="00216CEE"/>
    <w:rsid w:val="0022731F"/>
    <w:rsid w:val="002449AF"/>
    <w:rsid w:val="00251A7B"/>
    <w:rsid w:val="00256505"/>
    <w:rsid w:val="00262712"/>
    <w:rsid w:val="00270217"/>
    <w:rsid w:val="002743A5"/>
    <w:rsid w:val="002744B9"/>
    <w:rsid w:val="00275412"/>
    <w:rsid w:val="00286E7C"/>
    <w:rsid w:val="00292738"/>
    <w:rsid w:val="002D29B6"/>
    <w:rsid w:val="002D4CF7"/>
    <w:rsid w:val="002D5D9B"/>
    <w:rsid w:val="002E1577"/>
    <w:rsid w:val="002F6FF3"/>
    <w:rsid w:val="003006FC"/>
    <w:rsid w:val="00305EDB"/>
    <w:rsid w:val="00312D6F"/>
    <w:rsid w:val="00313C0D"/>
    <w:rsid w:val="0033420A"/>
    <w:rsid w:val="003505B3"/>
    <w:rsid w:val="00353772"/>
    <w:rsid w:val="00366FED"/>
    <w:rsid w:val="003719A6"/>
    <w:rsid w:val="003733D9"/>
    <w:rsid w:val="003B7D15"/>
    <w:rsid w:val="003E2D9F"/>
    <w:rsid w:val="003F21D9"/>
    <w:rsid w:val="003F66A2"/>
    <w:rsid w:val="0040745E"/>
    <w:rsid w:val="0041553A"/>
    <w:rsid w:val="00425102"/>
    <w:rsid w:val="00425BD3"/>
    <w:rsid w:val="004267B5"/>
    <w:rsid w:val="00444FA8"/>
    <w:rsid w:val="00455942"/>
    <w:rsid w:val="00466DFE"/>
    <w:rsid w:val="00483F47"/>
    <w:rsid w:val="004C46E4"/>
    <w:rsid w:val="004F528D"/>
    <w:rsid w:val="00502787"/>
    <w:rsid w:val="00502B27"/>
    <w:rsid w:val="00521874"/>
    <w:rsid w:val="00536361"/>
    <w:rsid w:val="0054372F"/>
    <w:rsid w:val="00552DED"/>
    <w:rsid w:val="005614B0"/>
    <w:rsid w:val="00563A17"/>
    <w:rsid w:val="005659A8"/>
    <w:rsid w:val="00571608"/>
    <w:rsid w:val="0058591C"/>
    <w:rsid w:val="005A280B"/>
    <w:rsid w:val="005C404B"/>
    <w:rsid w:val="005D1994"/>
    <w:rsid w:val="005F3931"/>
    <w:rsid w:val="005F4B37"/>
    <w:rsid w:val="00626128"/>
    <w:rsid w:val="00631F95"/>
    <w:rsid w:val="00656AB7"/>
    <w:rsid w:val="00662366"/>
    <w:rsid w:val="0067407C"/>
    <w:rsid w:val="006967CD"/>
    <w:rsid w:val="006B036E"/>
    <w:rsid w:val="006B37B3"/>
    <w:rsid w:val="006C3E7D"/>
    <w:rsid w:val="006C5A8E"/>
    <w:rsid w:val="006D2A49"/>
    <w:rsid w:val="006E3E89"/>
    <w:rsid w:val="006E472E"/>
    <w:rsid w:val="006F63B2"/>
    <w:rsid w:val="006F7AE2"/>
    <w:rsid w:val="007007C1"/>
    <w:rsid w:val="0070793B"/>
    <w:rsid w:val="00713098"/>
    <w:rsid w:val="007143DA"/>
    <w:rsid w:val="00725085"/>
    <w:rsid w:val="00782738"/>
    <w:rsid w:val="00791300"/>
    <w:rsid w:val="007A6B4C"/>
    <w:rsid w:val="007C32CD"/>
    <w:rsid w:val="007E3EFB"/>
    <w:rsid w:val="007E3F66"/>
    <w:rsid w:val="007E54EF"/>
    <w:rsid w:val="007F4D0E"/>
    <w:rsid w:val="007F67B6"/>
    <w:rsid w:val="00810F46"/>
    <w:rsid w:val="00811361"/>
    <w:rsid w:val="008144AD"/>
    <w:rsid w:val="00823EDE"/>
    <w:rsid w:val="0083080A"/>
    <w:rsid w:val="00835609"/>
    <w:rsid w:val="00837D3B"/>
    <w:rsid w:val="008408EB"/>
    <w:rsid w:val="0084707C"/>
    <w:rsid w:val="00861CE6"/>
    <w:rsid w:val="00862637"/>
    <w:rsid w:val="00864DAE"/>
    <w:rsid w:val="00867450"/>
    <w:rsid w:val="00872389"/>
    <w:rsid w:val="00873FC2"/>
    <w:rsid w:val="008B2E60"/>
    <w:rsid w:val="008C6451"/>
    <w:rsid w:val="008C645F"/>
    <w:rsid w:val="008D2A0F"/>
    <w:rsid w:val="008D4AE8"/>
    <w:rsid w:val="008D4C75"/>
    <w:rsid w:val="008D67AC"/>
    <w:rsid w:val="008E6D20"/>
    <w:rsid w:val="008F001C"/>
    <w:rsid w:val="00902111"/>
    <w:rsid w:val="00921CD0"/>
    <w:rsid w:val="009325A7"/>
    <w:rsid w:val="009373B2"/>
    <w:rsid w:val="00951B90"/>
    <w:rsid w:val="00960377"/>
    <w:rsid w:val="00970708"/>
    <w:rsid w:val="00970BF4"/>
    <w:rsid w:val="00971DAF"/>
    <w:rsid w:val="00980C40"/>
    <w:rsid w:val="00986CA7"/>
    <w:rsid w:val="00991873"/>
    <w:rsid w:val="00996618"/>
    <w:rsid w:val="009971B8"/>
    <w:rsid w:val="009C2467"/>
    <w:rsid w:val="009F0CEA"/>
    <w:rsid w:val="009F223A"/>
    <w:rsid w:val="00A04B78"/>
    <w:rsid w:val="00A04C1F"/>
    <w:rsid w:val="00A060B5"/>
    <w:rsid w:val="00A258D6"/>
    <w:rsid w:val="00A27D8C"/>
    <w:rsid w:val="00A368E5"/>
    <w:rsid w:val="00A4542F"/>
    <w:rsid w:val="00A45803"/>
    <w:rsid w:val="00A45A19"/>
    <w:rsid w:val="00A6200C"/>
    <w:rsid w:val="00A663C0"/>
    <w:rsid w:val="00A759FA"/>
    <w:rsid w:val="00A87905"/>
    <w:rsid w:val="00AA036C"/>
    <w:rsid w:val="00AB0B00"/>
    <w:rsid w:val="00AB6A41"/>
    <w:rsid w:val="00AC5F7B"/>
    <w:rsid w:val="00AC7CD2"/>
    <w:rsid w:val="00AD68C0"/>
    <w:rsid w:val="00AE2075"/>
    <w:rsid w:val="00AE645F"/>
    <w:rsid w:val="00AF5E32"/>
    <w:rsid w:val="00B00ECE"/>
    <w:rsid w:val="00B01A4C"/>
    <w:rsid w:val="00B129DE"/>
    <w:rsid w:val="00B51CF9"/>
    <w:rsid w:val="00B575E4"/>
    <w:rsid w:val="00B61B15"/>
    <w:rsid w:val="00BA4387"/>
    <w:rsid w:val="00BA4A4A"/>
    <w:rsid w:val="00BD1C6B"/>
    <w:rsid w:val="00BF7883"/>
    <w:rsid w:val="00C04AC8"/>
    <w:rsid w:val="00C07A52"/>
    <w:rsid w:val="00C140B4"/>
    <w:rsid w:val="00C41D48"/>
    <w:rsid w:val="00C475F8"/>
    <w:rsid w:val="00C55F71"/>
    <w:rsid w:val="00C60DC5"/>
    <w:rsid w:val="00C630D0"/>
    <w:rsid w:val="00C71C6C"/>
    <w:rsid w:val="00C74325"/>
    <w:rsid w:val="00C7623E"/>
    <w:rsid w:val="00C97871"/>
    <w:rsid w:val="00CB53D3"/>
    <w:rsid w:val="00CB68DA"/>
    <w:rsid w:val="00CC4891"/>
    <w:rsid w:val="00CD0F3F"/>
    <w:rsid w:val="00CF5CBB"/>
    <w:rsid w:val="00D00BF3"/>
    <w:rsid w:val="00D05969"/>
    <w:rsid w:val="00D223AC"/>
    <w:rsid w:val="00D44A0C"/>
    <w:rsid w:val="00D4635C"/>
    <w:rsid w:val="00D47769"/>
    <w:rsid w:val="00D515D1"/>
    <w:rsid w:val="00D60B75"/>
    <w:rsid w:val="00D8389A"/>
    <w:rsid w:val="00D85FD3"/>
    <w:rsid w:val="00DB23C3"/>
    <w:rsid w:val="00DE1BCE"/>
    <w:rsid w:val="00DE329E"/>
    <w:rsid w:val="00DE5795"/>
    <w:rsid w:val="00DF5BA4"/>
    <w:rsid w:val="00DF709E"/>
    <w:rsid w:val="00E174AC"/>
    <w:rsid w:val="00E26857"/>
    <w:rsid w:val="00E26D5E"/>
    <w:rsid w:val="00E368BA"/>
    <w:rsid w:val="00E53497"/>
    <w:rsid w:val="00E62F3E"/>
    <w:rsid w:val="00E7244E"/>
    <w:rsid w:val="00E82155"/>
    <w:rsid w:val="00E92C77"/>
    <w:rsid w:val="00E94FDB"/>
    <w:rsid w:val="00EB4F67"/>
    <w:rsid w:val="00EC274D"/>
    <w:rsid w:val="00EC2D8D"/>
    <w:rsid w:val="00EC438D"/>
    <w:rsid w:val="00EF18BF"/>
    <w:rsid w:val="00F04667"/>
    <w:rsid w:val="00F06A31"/>
    <w:rsid w:val="00F1593B"/>
    <w:rsid w:val="00F254B0"/>
    <w:rsid w:val="00F66D7F"/>
    <w:rsid w:val="00F83505"/>
    <w:rsid w:val="00F85762"/>
    <w:rsid w:val="00F8658D"/>
    <w:rsid w:val="00F86C77"/>
    <w:rsid w:val="00F943B4"/>
    <w:rsid w:val="00FA7912"/>
    <w:rsid w:val="00FC6A92"/>
    <w:rsid w:val="00FD0B01"/>
    <w:rsid w:val="00FD11B5"/>
    <w:rsid w:val="00FD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675E"/>
  <w15:docId w15:val="{B8C993D8-FEE4-42B7-AACB-F6836DF3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DB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lang w:val="en-US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1D6D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BF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00BF3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00BF3"/>
    <w:rPr>
      <w:rFonts w:ascii="TimesNewRomanPSMT" w:hAnsi="TimesNewRomanPSMT" w:cs="TimesNewRomanPSM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D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E94FDB"/>
    <w:rPr>
      <w:rFonts w:ascii="Calibri" w:eastAsia="Times New Roman" w:hAnsi="Calibri" w:cs="Times New Roman"/>
      <w:b/>
      <w:bCs/>
      <w:color w:val="000000"/>
      <w:lang w:val="en-US" w:eastAsia="es-MX"/>
    </w:rPr>
  </w:style>
  <w:style w:type="character" w:styleId="Hyperlink">
    <w:name w:val="Hyperlink"/>
    <w:basedOn w:val="DefaultParagraphFont"/>
    <w:uiPriority w:val="99"/>
    <w:unhideWhenUsed/>
    <w:rsid w:val="00921C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E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648D4-6D95-4A80-9CED-31B539A3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1897</Words>
  <Characters>10439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CARLOS CARRILLO CUEVAS</cp:lastModifiedBy>
  <cp:revision>54</cp:revision>
  <cp:lastPrinted>2018-05-31T19:31:00Z</cp:lastPrinted>
  <dcterms:created xsi:type="dcterms:W3CDTF">2018-10-16T19:34:00Z</dcterms:created>
  <dcterms:modified xsi:type="dcterms:W3CDTF">2022-12-13T18:53:00Z</dcterms:modified>
</cp:coreProperties>
</file>