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268E6">
      <w:pPr>
        <w:spacing w:before="1200"/>
        <w:jc w:val="center"/>
      </w:pPr>
      <w:r>
        <w:rPr>
          <w:b/>
          <w:color w:val="E86514"/>
          <w:sz w:val="56"/>
        </w:rPr>
        <w:t xml:space="preserve"> PIZZA YAJA</w:t>
      </w:r>
    </w:p>
    <w:p w14:paraId="496DB5A5">
      <w:pPr>
        <w:jc w:val="center"/>
      </w:pPr>
      <w:r>
        <w:rPr>
          <w:b/>
          <w:color w:val="1F2937"/>
          <w:sz w:val="44"/>
        </w:rPr>
        <w:t>Manual de Usuario</w:t>
      </w:r>
    </w:p>
    <w:p w14:paraId="6BA778F1">
      <w:pPr>
        <w:jc w:val="center"/>
      </w:pPr>
      <w:r>
        <w:rPr>
          <w:i/>
          <w:color w:val="6B7280"/>
          <w:sz w:val="26"/>
        </w:rPr>
        <w:t>Sistema ERP — Pizza Yaja</w:t>
      </w:r>
    </w:p>
    <w:p w14:paraId="40ED7967"/>
    <w:p w14:paraId="4433EF4A">
      <w:pPr>
        <w:jc w:val="center"/>
      </w:pPr>
      <w:r>
        <w:rPr>
          <w:color w:val="6B7280"/>
          <w:sz w:val="20"/>
        </w:rPr>
        <w:t>v1.0  ·  Julio 2026</w:t>
      </w:r>
    </w:p>
    <w:p w14:paraId="2FA78B98">
      <w:r>
        <w:br w:type="page"/>
      </w:r>
    </w:p>
    <w:p w14:paraId="18EA13A4">
      <w:pPr>
        <w:pStyle w:val="2"/>
        <w:spacing w:before="360" w:after="120"/>
      </w:pPr>
      <w:r>
        <w:rPr>
          <w:b/>
          <w:color w:val="E86514"/>
          <w:sz w:val="40"/>
        </w:rPr>
        <w:t>Bienvenido al Sistema Pizza Yaja</w:t>
      </w:r>
    </w:p>
    <w:p w14:paraId="1911ED0D">
      <w:pPr>
        <w:pBdr>
          <w:bottom w:val="single" w:color="E86514" w:sz="4" w:space="1"/>
        </w:pBdr>
        <w:spacing w:before="80" w:after="80"/>
      </w:pPr>
    </w:p>
    <w:p w14:paraId="12DECA44">
      <w:pPr>
        <w:spacing w:after="80"/>
      </w:pPr>
      <w:r>
        <w:rPr>
          <w:b w:val="0"/>
          <w:i w:val="0"/>
          <w:sz w:val="21"/>
        </w:rPr>
        <w:t>Este manual explica cómo usar el sistema de gestión de Pizza Yaja. El sistema tiene dos partes: la aplicación de pedidos (para cajeros y cocina) y el panel ERP (para el administrador). Siga las instrucciones según su rol en el restaurante.</w:t>
      </w:r>
    </w:p>
    <w:p w14:paraId="47634546">
      <w:pPr>
        <w:pStyle w:val="3"/>
        <w:spacing w:before="240" w:after="80"/>
      </w:pPr>
      <w:r>
        <w:rPr>
          <w:b/>
          <w:color w:val="1F2937"/>
          <w:sz w:val="28"/>
        </w:rPr>
        <w:t>Roles del Sistema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2678"/>
        <w:gridCol w:w="4243"/>
      </w:tblGrid>
      <w:tr w14:paraId="455FA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86514"/>
            <w:vAlign w:val="center"/>
          </w:tcPr>
          <w:p w14:paraId="619CFFC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2880" w:type="dxa"/>
            <w:shd w:val="clear" w:color="auto" w:fill="E86514"/>
            <w:vAlign w:val="center"/>
          </w:tcPr>
          <w:p w14:paraId="14E36D2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Quién lo usa</w:t>
            </w:r>
          </w:p>
        </w:tc>
        <w:tc>
          <w:tcPr>
            <w:tcW w:w="4608" w:type="dxa"/>
            <w:shd w:val="clear" w:color="auto" w:fill="E86514"/>
            <w:vAlign w:val="center"/>
          </w:tcPr>
          <w:p w14:paraId="145EC4F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Qué puede hacer</w:t>
            </w:r>
          </w:p>
        </w:tc>
      </w:tr>
      <w:tr w14:paraId="472ED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7ED"/>
          </w:tcPr>
          <w:p w14:paraId="728EAD4C">
            <w:pPr>
              <w:spacing w:after="0" w:line="240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2880" w:type="dxa"/>
            <w:shd w:val="clear" w:color="auto" w:fill="FFF7ED"/>
          </w:tcPr>
          <w:p w14:paraId="50F32ED1">
            <w:pPr>
              <w:spacing w:after="0" w:line="240" w:lineRule="auto"/>
            </w:pPr>
            <w:r>
              <w:rPr>
                <w:sz w:val="20"/>
              </w:rPr>
              <w:t>Dueño / Gerente</w:t>
            </w:r>
          </w:p>
        </w:tc>
        <w:tc>
          <w:tcPr>
            <w:tcW w:w="4608" w:type="dxa"/>
            <w:shd w:val="clear" w:color="auto" w:fill="FFF7ED"/>
          </w:tcPr>
          <w:p w14:paraId="33CADA56">
            <w:pPr>
              <w:spacing w:after="0" w:line="240" w:lineRule="auto"/>
            </w:pPr>
            <w:r>
              <w:rPr>
                <w:sz w:val="20"/>
              </w:rPr>
              <w:t>Ver reportes, gestionar productos, inventario, gastos y usuarios</w:t>
            </w:r>
          </w:p>
        </w:tc>
      </w:tr>
      <w:tr w14:paraId="7B0E0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FFF"/>
          </w:tcPr>
          <w:p w14:paraId="5B9A8A1B">
            <w:pPr>
              <w:spacing w:after="0" w:line="240" w:lineRule="auto"/>
            </w:pPr>
            <w:r>
              <w:rPr>
                <w:sz w:val="20"/>
              </w:rPr>
              <w:t>Camarero</w:t>
            </w:r>
          </w:p>
        </w:tc>
        <w:tc>
          <w:tcPr>
            <w:tcW w:w="2880" w:type="dxa"/>
            <w:shd w:val="clear" w:color="auto" w:fill="FFFFFF"/>
          </w:tcPr>
          <w:p w14:paraId="5BBD5647">
            <w:pPr>
              <w:spacing w:after="0" w:line="240" w:lineRule="auto"/>
            </w:pPr>
            <w:r>
              <w:rPr>
                <w:sz w:val="20"/>
              </w:rPr>
              <w:t>Mesero / Cajero</w:t>
            </w:r>
          </w:p>
        </w:tc>
        <w:tc>
          <w:tcPr>
            <w:tcW w:w="4608" w:type="dxa"/>
            <w:shd w:val="clear" w:color="auto" w:fill="FFFFFF"/>
          </w:tcPr>
          <w:p w14:paraId="143421F2">
            <w:pPr>
              <w:spacing w:after="0" w:line="240" w:lineRule="auto"/>
            </w:pPr>
            <w:r>
              <w:rPr>
                <w:sz w:val="20"/>
              </w:rPr>
              <w:t>Tomar pedidos, ver órdenes activas, cobrar</w:t>
            </w:r>
          </w:p>
        </w:tc>
      </w:tr>
      <w:tr w14:paraId="521F8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FFF7ED"/>
          </w:tcPr>
          <w:p w14:paraId="435564A1">
            <w:pPr>
              <w:spacing w:after="0" w:line="240" w:lineRule="auto"/>
            </w:pPr>
            <w:r>
              <w:rPr>
                <w:sz w:val="20"/>
              </w:rPr>
              <w:t>Cocina</w:t>
            </w:r>
          </w:p>
        </w:tc>
        <w:tc>
          <w:tcPr>
            <w:tcW w:w="2880" w:type="dxa"/>
            <w:shd w:val="clear" w:color="auto" w:fill="FFF7ED"/>
          </w:tcPr>
          <w:p w14:paraId="2B8D1804">
            <w:pPr>
              <w:spacing w:after="0" w:line="240" w:lineRule="auto"/>
            </w:pPr>
            <w:r>
              <w:rPr>
                <w:sz w:val="20"/>
              </w:rPr>
              <w:t>Cocinero</w:t>
            </w:r>
          </w:p>
        </w:tc>
        <w:tc>
          <w:tcPr>
            <w:tcW w:w="4608" w:type="dxa"/>
            <w:shd w:val="clear" w:color="auto" w:fill="FFF7ED"/>
          </w:tcPr>
          <w:p w14:paraId="2641DCED">
            <w:pPr>
              <w:spacing w:after="0" w:line="240" w:lineRule="auto"/>
            </w:pPr>
            <w:r>
              <w:rPr>
                <w:sz w:val="20"/>
              </w:rPr>
              <w:t>Ver los pedidos entrantes y marcarlos como listos</w:t>
            </w:r>
          </w:p>
        </w:tc>
      </w:tr>
    </w:tbl>
    <w:p w14:paraId="0C59350D"/>
    <w:p w14:paraId="4A032D1C">
      <w:pPr>
        <w:pStyle w:val="2"/>
        <w:spacing w:before="360" w:after="120"/>
      </w:pPr>
      <w:r>
        <w:rPr>
          <w:b/>
          <w:color w:val="E86514"/>
          <w:sz w:val="40"/>
        </w:rPr>
        <w:t>1. Cómo Ingresar al Sistema</w:t>
      </w:r>
    </w:p>
    <w:p w14:paraId="5E193D4B">
      <w:pPr>
        <w:pBdr>
          <w:bottom w:val="single" w:color="E86514" w:sz="4" w:space="1"/>
        </w:pBdr>
        <w:spacing w:before="80" w:after="80"/>
      </w:pPr>
    </w:p>
    <w:p w14:paraId="1CAA80A2">
      <w:pPr>
        <w:spacing w:after="80"/>
      </w:pPr>
      <w:r>
        <w:rPr>
          <w:b w:val="0"/>
          <w:i w:val="0"/>
          <w:sz w:val="21"/>
        </w:rPr>
        <w:t>Paso 1: Abrir el navegador e ir a la dirección del sistema (su administrador le indicará la URL).</w:t>
      </w:r>
    </w:p>
    <w:p w14:paraId="783F8E02">
      <w:pPr>
        <w:spacing w:after="80"/>
      </w:pPr>
      <w:r>
        <w:rPr>
          <w:b w:val="0"/>
          <w:i w:val="0"/>
          <w:sz w:val="21"/>
        </w:rPr>
        <w:t>Paso 2: Escribir su usuario y contraseña.</w:t>
      </w:r>
    </w:p>
    <w:p w14:paraId="3DBCC880">
      <w:pPr>
        <w:spacing w:after="80"/>
      </w:pPr>
      <w:r>
        <w:rPr>
          <w:b w:val="0"/>
          <w:i w:val="0"/>
          <w:sz w:val="21"/>
        </w:rPr>
        <w:t>Paso 3: Hacer clic en Ingresar.</w:t>
      </w:r>
    </w:p>
    <w:p w14:paraId="3589CE14">
      <w:pPr>
        <w:spacing w:after="80"/>
      </w:pPr>
      <w:r>
        <w:rPr>
          <w:b w:val="0"/>
          <w:i w:val="0"/>
          <w:sz w:val="21"/>
        </w:rPr>
        <w:t>El sistema lo llevará automáticamente a la pantalla correcta según su rol. No necesita recordar ninguna ruta especial.</w:t>
      </w:r>
    </w:p>
    <w:p w14:paraId="5E2EE4D5">
      <w:pPr>
        <w:spacing w:after="80"/>
      </w:pPr>
      <w:r>
        <w:rPr>
          <w:b w:val="0"/>
          <w:i/>
          <w:color w:val="6B7280"/>
          <w:sz w:val="21"/>
        </w:rPr>
        <w:t>Si olvidó su contraseña, comuníquese con el administrador del sistema.</w:t>
      </w:r>
    </w:p>
    <w:p w14:paraId="46CE2E02">
      <w:pPr>
        <w:pStyle w:val="2"/>
        <w:spacing w:before="360" w:after="120"/>
      </w:pPr>
      <w:r>
        <w:rPr>
          <w:b/>
          <w:color w:val="E86514"/>
          <w:sz w:val="40"/>
        </w:rPr>
        <w:t>2. Sección para Camareros / Cajeros</w:t>
      </w:r>
    </w:p>
    <w:p w14:paraId="2C75554B">
      <w:pPr>
        <w:pBdr>
          <w:bottom w:val="single" w:color="E86514" w:sz="4" w:space="1"/>
        </w:pBdr>
        <w:spacing w:before="80" w:after="80"/>
      </w:pPr>
    </w:p>
    <w:p w14:paraId="053593F3">
      <w:pPr>
        <w:pStyle w:val="3"/>
        <w:spacing w:before="240" w:after="80"/>
      </w:pPr>
      <w:r>
        <w:rPr>
          <w:b/>
          <w:color w:val="1F2937"/>
          <w:sz w:val="28"/>
        </w:rPr>
        <w:t>2.1 Tomar un Pedido Nuevo</w:t>
      </w:r>
    </w:p>
    <w:p w14:paraId="796BD54B">
      <w:pPr>
        <w:spacing w:after="80"/>
      </w:pPr>
      <w:r>
        <w:rPr>
          <w:b w:val="0"/>
          <w:i w:val="0"/>
          <w:sz w:val="21"/>
        </w:rPr>
        <w:t>Desde el menú principal, verá todos los productos organizados por categoría (Pizzas, Bebidas, Entradas, etc.).</w:t>
      </w:r>
    </w:p>
    <w:p w14:paraId="633709C2">
      <w:pPr>
        <w:pStyle w:val="29"/>
        <w:spacing w:after="40"/>
        <w:ind w:left="432"/>
      </w:pPr>
      <w:r>
        <w:rPr>
          <w:sz w:val="21"/>
        </w:rPr>
        <w:t>1. Busque el producto que el cliente quiere y haga clic en él.</w:t>
      </w:r>
    </w:p>
    <w:p w14:paraId="52D25AB5">
      <w:pPr>
        <w:pStyle w:val="29"/>
        <w:spacing w:after="40"/>
        <w:ind w:left="432"/>
      </w:pPr>
      <w:r>
        <w:rPr>
          <w:sz w:val="21"/>
        </w:rPr>
        <w:t>2. Se agregará al carrito de la derecha.</w:t>
      </w:r>
    </w:p>
    <w:p w14:paraId="4218FD86">
      <w:pPr>
        <w:pStyle w:val="29"/>
        <w:spacing w:after="40"/>
        <w:ind w:left="432"/>
      </w:pPr>
      <w:r>
        <w:rPr>
          <w:sz w:val="21"/>
        </w:rPr>
        <w:t>3. Puede cambiar la cantidad usando los botones + y −.</w:t>
      </w:r>
    </w:p>
    <w:p w14:paraId="00597D9C">
      <w:pPr>
        <w:pStyle w:val="29"/>
        <w:spacing w:after="40"/>
        <w:ind w:left="432"/>
      </w:pPr>
      <w:r>
        <w:rPr>
          <w:sz w:val="21"/>
        </w:rPr>
        <w:t>4. Cuando el pedido esté completo, haga clic en Enviar Orden.</w:t>
      </w:r>
    </w:p>
    <w:p w14:paraId="3CDE8973">
      <w:pPr>
        <w:pStyle w:val="29"/>
        <w:spacing w:after="40"/>
        <w:ind w:left="432"/>
      </w:pPr>
      <w:r>
        <w:rPr>
          <w:sz w:val="21"/>
        </w:rPr>
        <w:t>5. El pedido aparecerá automáticamente en la pantalla de cocina.</w:t>
      </w:r>
    </w:p>
    <w:p w14:paraId="4A7D56C8">
      <w:pPr>
        <w:pStyle w:val="3"/>
        <w:spacing w:before="240" w:after="80"/>
      </w:pPr>
      <w:r>
        <w:rPr>
          <w:b/>
          <w:color w:val="1F2937"/>
          <w:sz w:val="28"/>
        </w:rPr>
        <w:t>2.2 Ver Órdenes Activas</w:t>
      </w:r>
    </w:p>
    <w:p w14:paraId="68BD45D4">
      <w:pPr>
        <w:spacing w:after="80"/>
      </w:pPr>
      <w:r>
        <w:rPr>
          <w:b w:val="0"/>
          <w:i w:val="0"/>
          <w:sz w:val="21"/>
        </w:rPr>
        <w:t>En la pantalla de Órdenes Activas verá todas las órdenes en curso con su estado actual:</w:t>
      </w:r>
    </w:p>
    <w:p w14:paraId="6FE72F88">
      <w:pPr>
        <w:pStyle w:val="29"/>
        <w:spacing w:after="40"/>
        <w:ind w:left="432"/>
      </w:pPr>
      <w:r>
        <w:rPr>
          <w:sz w:val="21"/>
        </w:rPr>
        <w:t>Pendiente — recién enviada a cocina</w:t>
      </w:r>
    </w:p>
    <w:p w14:paraId="59B5B77B">
      <w:pPr>
        <w:pStyle w:val="29"/>
        <w:spacing w:after="40"/>
        <w:ind w:left="432"/>
      </w:pPr>
      <w:r>
        <w:rPr>
          <w:sz w:val="21"/>
        </w:rPr>
        <w:t>En proceso — cocina está preparando el pedido</w:t>
      </w:r>
    </w:p>
    <w:p w14:paraId="5180C051">
      <w:pPr>
        <w:pStyle w:val="29"/>
        <w:spacing w:after="40"/>
        <w:ind w:left="432"/>
      </w:pPr>
      <w:r>
        <w:rPr>
          <w:sz w:val="21"/>
        </w:rPr>
        <w:t>Listo — el pedido está listo para entregar o cobrar</w:t>
      </w:r>
    </w:p>
    <w:p w14:paraId="2F472C90">
      <w:pPr>
        <w:spacing w:after="80"/>
      </w:pPr>
      <w:r>
        <w:rPr>
          <w:b w:val="0"/>
          <w:i w:val="0"/>
          <w:sz w:val="21"/>
        </w:rPr>
        <w:t>La pantalla se actualiza sola, no necesita recargar la página.</w:t>
      </w:r>
    </w:p>
    <w:p w14:paraId="4FDE9121">
      <w:pPr>
        <w:pStyle w:val="3"/>
        <w:spacing w:before="240" w:after="80"/>
      </w:pPr>
      <w:r>
        <w:rPr>
          <w:b/>
          <w:color w:val="1F2937"/>
          <w:sz w:val="28"/>
        </w:rPr>
        <w:t>2.3 Cobrar un Pedido</w:t>
      </w:r>
    </w:p>
    <w:p w14:paraId="4A494ACE">
      <w:pPr>
        <w:pStyle w:val="29"/>
        <w:spacing w:after="40"/>
        <w:ind w:left="432"/>
      </w:pPr>
      <w:r>
        <w:rPr>
          <w:sz w:val="21"/>
        </w:rPr>
        <w:t>1. En la lista de órdenes activas, haga clic en el botón Cobrar de la orden correspondiente.</w:t>
      </w:r>
    </w:p>
    <w:p w14:paraId="2238493B">
      <w:pPr>
        <w:pStyle w:val="29"/>
        <w:spacing w:after="40"/>
        <w:ind w:left="432"/>
      </w:pPr>
      <w:r>
        <w:rPr>
          <w:sz w:val="21"/>
        </w:rPr>
        <w:t>2. Seleccione el método de pago: Efectivo, SINPE Móvil o Tarjeta.</w:t>
      </w:r>
    </w:p>
    <w:p w14:paraId="51D77949">
      <w:pPr>
        <w:pStyle w:val="29"/>
        <w:spacing w:after="40"/>
        <w:ind w:left="432"/>
      </w:pPr>
      <w:r>
        <w:rPr>
          <w:sz w:val="21"/>
        </w:rPr>
        <w:t>3. Si el cliente paga con varios métodos (por ejemplo, parte en efectivo y parte con SINPE), puede registrar ambos pagos.</w:t>
      </w:r>
    </w:p>
    <w:p w14:paraId="3678F3F6">
      <w:pPr>
        <w:pStyle w:val="29"/>
        <w:spacing w:after="40"/>
        <w:ind w:left="432"/>
      </w:pPr>
      <w:r>
        <w:rPr>
          <w:sz w:val="21"/>
        </w:rPr>
        <w:t>4. Haga clic en Finalizar Pago.</w:t>
      </w:r>
    </w:p>
    <w:p w14:paraId="6E6F3D21">
      <w:pPr>
        <w:pStyle w:val="29"/>
        <w:spacing w:after="40"/>
        <w:ind w:left="432"/>
      </w:pPr>
      <w:r>
        <w:rPr>
          <w:sz w:val="21"/>
        </w:rPr>
        <w:t>5. La orden quedará marcada como pagada y desaparecerá de la lista activa.</w:t>
      </w:r>
    </w:p>
    <w:p w14:paraId="3067D622">
      <w:pPr>
        <w:spacing w:after="80"/>
      </w:pPr>
      <w:r>
        <w:rPr>
          <w:b w:val="0"/>
          <w:i/>
          <w:color w:val="6B7280"/>
          <w:sz w:val="21"/>
        </w:rPr>
        <w:t>Consejo: Si el cliente paga en efectivo, el sistema calcula automáticamente el vuelto.</w:t>
      </w:r>
    </w:p>
    <w:p w14:paraId="274E55F5">
      <w:pPr>
        <w:pStyle w:val="2"/>
        <w:spacing w:before="360" w:after="120"/>
      </w:pPr>
      <w:r>
        <w:rPr>
          <w:b/>
          <w:color w:val="E86514"/>
          <w:sz w:val="40"/>
        </w:rPr>
        <w:t>3. Sección para el Personal de Cocina</w:t>
      </w:r>
    </w:p>
    <w:p w14:paraId="6CA36D3D">
      <w:pPr>
        <w:pBdr>
          <w:bottom w:val="single" w:color="E86514" w:sz="4" w:space="1"/>
        </w:pBdr>
        <w:spacing w:before="80" w:after="80"/>
      </w:pPr>
    </w:p>
    <w:p w14:paraId="4D8D33A7">
      <w:pPr>
        <w:pStyle w:val="3"/>
        <w:spacing w:before="240" w:after="80"/>
      </w:pPr>
      <w:r>
        <w:rPr>
          <w:b/>
          <w:color w:val="1F2937"/>
          <w:sz w:val="28"/>
        </w:rPr>
        <w:t>3.1 Pantalla de Cocina</w:t>
      </w:r>
    </w:p>
    <w:p w14:paraId="33DA4826">
      <w:pPr>
        <w:spacing w:after="80"/>
      </w:pPr>
      <w:r>
        <w:rPr>
          <w:b w:val="0"/>
          <w:i w:val="0"/>
          <w:sz w:val="21"/>
        </w:rPr>
        <w:t>Al ingresar, verá la pantalla de cocina con los pedidos entrantes en tiempo real. Cada tarjeta muestra el número de orden, el nombre del cliente y los ítems a preparar.</w:t>
      </w:r>
    </w:p>
    <w:p w14:paraId="33EC5F2F">
      <w:pPr>
        <w:pStyle w:val="3"/>
        <w:spacing w:before="240" w:after="80"/>
      </w:pPr>
      <w:r>
        <w:rPr>
          <w:b/>
          <w:color w:val="1F2937"/>
          <w:sz w:val="28"/>
        </w:rPr>
        <w:t>3.2 Marcar Ítems como Listos</w:t>
      </w:r>
    </w:p>
    <w:p w14:paraId="24F5DFBC">
      <w:pPr>
        <w:pStyle w:val="29"/>
        <w:spacing w:after="40"/>
        <w:ind w:left="432"/>
      </w:pPr>
      <w:r>
        <w:rPr>
          <w:sz w:val="21"/>
        </w:rPr>
        <w:t>1. Cuando termine de preparar un ítem, haga clic en el botón Listo junto a ese ítem.</w:t>
      </w:r>
    </w:p>
    <w:p w14:paraId="762CB991">
      <w:pPr>
        <w:pStyle w:val="29"/>
        <w:spacing w:after="40"/>
        <w:ind w:left="432"/>
      </w:pPr>
      <w:r>
        <w:rPr>
          <w:sz w:val="21"/>
        </w:rPr>
        <w:t>2. El ítem cambiará de color para indicar que está listo.</w:t>
      </w:r>
    </w:p>
    <w:p w14:paraId="72047933">
      <w:pPr>
        <w:pStyle w:val="29"/>
        <w:spacing w:after="40"/>
        <w:ind w:left="432"/>
      </w:pPr>
      <w:r>
        <w:rPr>
          <w:sz w:val="21"/>
        </w:rPr>
        <w:t>3. Cuando todos los ítems de una orden estén listos, la orden completa se marca como Lista.</w:t>
      </w:r>
    </w:p>
    <w:p w14:paraId="649DE5A6">
      <w:pPr>
        <w:pStyle w:val="29"/>
        <w:spacing w:after="40"/>
        <w:ind w:left="432"/>
      </w:pPr>
      <w:r>
        <w:rPr>
          <w:sz w:val="21"/>
        </w:rPr>
        <w:t>4. El camarero verá el cambio en su pantalla automáticamente.</w:t>
      </w:r>
    </w:p>
    <w:p w14:paraId="29BB5CD7">
      <w:pPr>
        <w:spacing w:after="80"/>
      </w:pPr>
      <w:r>
        <w:rPr>
          <w:b w:val="0"/>
          <w:i/>
          <w:color w:val="6B7280"/>
          <w:sz w:val="21"/>
        </w:rPr>
        <w:t>No necesita usar ningún otro botón ni navegar a otras páginas.</w:t>
      </w:r>
    </w:p>
    <w:p w14:paraId="30C0C189">
      <w:pPr>
        <w:pStyle w:val="2"/>
        <w:spacing w:before="360" w:after="120"/>
        <w:rPr>
          <w:rFonts w:hint="default"/>
          <w:b/>
          <w:color w:val="E86514"/>
          <w:sz w:val="40"/>
          <w:lang w:val="en-US"/>
        </w:rPr>
      </w:pPr>
    </w:p>
    <w:p w14:paraId="2B17F087">
      <w:pPr>
        <w:rPr>
          <w:rFonts w:hint="default"/>
          <w:b/>
          <w:color w:val="E86514"/>
          <w:sz w:val="40"/>
          <w:lang w:val="en-US"/>
        </w:rPr>
      </w:pPr>
    </w:p>
    <w:p w14:paraId="7FEC5F5A">
      <w:pPr>
        <w:rPr>
          <w:rFonts w:hint="default"/>
          <w:b/>
          <w:color w:val="E86514"/>
          <w:sz w:val="40"/>
          <w:lang w:val="en-US"/>
        </w:rPr>
      </w:pPr>
    </w:p>
    <w:p w14:paraId="5B610840">
      <w:pPr>
        <w:pStyle w:val="2"/>
        <w:spacing w:before="360" w:after="120"/>
      </w:pPr>
      <w:r>
        <w:rPr>
          <w:b/>
          <w:color w:val="E86514"/>
          <w:sz w:val="40"/>
        </w:rPr>
        <w:t>4. Sección para el Administrador (Panel ERP)</w:t>
      </w:r>
    </w:p>
    <w:p w14:paraId="5C262A4C">
      <w:pPr>
        <w:pBdr>
          <w:bottom w:val="single" w:color="E86514" w:sz="4" w:space="1"/>
        </w:pBdr>
        <w:spacing w:before="80" w:after="80"/>
      </w:pPr>
    </w:p>
    <w:p w14:paraId="266EBAB8">
      <w:pPr>
        <w:spacing w:after="80"/>
      </w:pPr>
      <w:r>
        <w:rPr>
          <w:b w:val="0"/>
          <w:i w:val="0"/>
          <w:sz w:val="21"/>
        </w:rPr>
        <w:t>Al ingresar con el rol de administrador, accede al panel ERP con el menú lateral izquierdo. Desde ahí puede navegar por todos los módulos de gestión.</w:t>
      </w:r>
    </w:p>
    <w:p w14:paraId="7F1D5F35">
      <w:pPr>
        <w:pStyle w:val="3"/>
        <w:spacing w:before="240" w:after="80"/>
      </w:pPr>
      <w:r>
        <w:rPr>
          <w:b/>
          <w:color w:val="1F2937"/>
          <w:sz w:val="28"/>
        </w:rPr>
        <w:t>4.1 Dashboard (Inicio)</w:t>
      </w:r>
    </w:p>
    <w:p w14:paraId="31F68404">
      <w:pPr>
        <w:spacing w:after="80"/>
      </w:pPr>
      <w:r>
        <w:rPr>
          <w:b w:val="0"/>
          <w:i w:val="0"/>
          <w:sz w:val="21"/>
        </w:rPr>
        <w:t>La pantalla de inicio muestra un resumen del negocio del día y la semana:</w:t>
      </w:r>
    </w:p>
    <w:p w14:paraId="74D14B6E">
      <w:pPr>
        <w:pStyle w:val="29"/>
        <w:spacing w:after="40"/>
        <w:ind w:left="432"/>
      </w:pPr>
      <w:r>
        <w:rPr>
          <w:sz w:val="21"/>
        </w:rPr>
        <w:t>Ventas del día: total de dinero cobrado hoy</w:t>
      </w:r>
    </w:p>
    <w:p w14:paraId="29C70E5A">
      <w:pPr>
        <w:pStyle w:val="29"/>
        <w:spacing w:after="40"/>
        <w:ind w:left="432"/>
      </w:pPr>
      <w:r>
        <w:rPr>
          <w:sz w:val="21"/>
        </w:rPr>
        <w:t>Número de órdenes: cantidad de pedidos atendidos</w:t>
      </w:r>
    </w:p>
    <w:p w14:paraId="62A3CD4F">
      <w:pPr>
        <w:pStyle w:val="29"/>
        <w:spacing w:after="40"/>
        <w:ind w:left="432"/>
      </w:pPr>
      <w:r>
        <w:rPr>
          <w:sz w:val="21"/>
        </w:rPr>
        <w:t>Ticket promedio: gasto promedio por cliente</w:t>
      </w:r>
    </w:p>
    <w:p w14:paraId="34B3E06E">
      <w:pPr>
        <w:pStyle w:val="29"/>
        <w:spacing w:after="40"/>
        <w:ind w:left="432"/>
      </w:pPr>
      <w:r>
        <w:rPr>
          <w:sz w:val="21"/>
        </w:rPr>
        <w:t>Gráfica de ventas de los últimos 7 días</w:t>
      </w:r>
    </w:p>
    <w:p w14:paraId="0BA9EC54">
      <w:pPr>
        <w:pStyle w:val="29"/>
        <w:spacing w:after="40"/>
        <w:ind w:left="432"/>
      </w:pPr>
      <w:r>
        <w:rPr>
          <w:sz w:val="21"/>
        </w:rPr>
        <w:t>Desglose por método de pago (efectivo, SINPE, tarjeta)</w:t>
      </w:r>
    </w:p>
    <w:p w14:paraId="2CC3AD5C">
      <w:pPr>
        <w:pStyle w:val="29"/>
        <w:spacing w:after="40"/>
        <w:ind w:left="432"/>
      </w:pPr>
      <w:r>
        <w:rPr>
          <w:sz w:val="21"/>
        </w:rPr>
        <w:t>Top 5 productos más vendidos</w:t>
      </w:r>
    </w:p>
    <w:p w14:paraId="26C7C956">
      <w:pPr>
        <w:pStyle w:val="29"/>
        <w:spacing w:after="40"/>
        <w:ind w:left="432"/>
      </w:pPr>
      <w:r>
        <w:rPr>
          <w:sz w:val="21"/>
        </w:rPr>
        <w:t>Últimas órdenes del día</w:t>
      </w:r>
    </w:p>
    <w:p w14:paraId="1E978249">
      <w:pPr>
        <w:spacing w:after="80"/>
      </w:pPr>
      <w:r>
        <w:rPr>
          <w:b w:val="0"/>
          <w:i/>
          <w:color w:val="6B7280"/>
          <w:sz w:val="21"/>
        </w:rPr>
        <w:t>Esta pantalla se actualiza cada vez que la recarga.</w:t>
      </w:r>
    </w:p>
    <w:p w14:paraId="4E5E4373">
      <w:pPr>
        <w:pStyle w:val="3"/>
        <w:spacing w:before="240" w:after="80"/>
      </w:pPr>
      <w:r>
        <w:rPr>
          <w:b/>
          <w:color w:val="1F2937"/>
          <w:sz w:val="28"/>
        </w:rPr>
        <w:t>4.2 Módulo de Ventas</w:t>
      </w:r>
    </w:p>
    <w:p w14:paraId="686E6290">
      <w:pPr>
        <w:spacing w:after="80"/>
      </w:pPr>
      <w:r>
        <w:rPr>
          <w:b w:val="0"/>
          <w:i w:val="0"/>
          <w:sz w:val="21"/>
        </w:rPr>
        <w:t>Aquí puede ver análisis detallados de las ventas con filtros de tiempo:</w:t>
      </w:r>
    </w:p>
    <w:p w14:paraId="77C1D904">
      <w:pPr>
        <w:pStyle w:val="29"/>
        <w:spacing w:after="40"/>
        <w:ind w:left="432"/>
      </w:pPr>
      <w:r>
        <w:rPr>
          <w:sz w:val="21"/>
        </w:rPr>
        <w:t>Últimos 7 días, 30 días o 90 días</w:t>
      </w:r>
    </w:p>
    <w:p w14:paraId="387687B1">
      <w:pPr>
        <w:pStyle w:val="29"/>
        <w:spacing w:after="40"/>
        <w:ind w:left="432"/>
      </w:pPr>
      <w:r>
        <w:rPr>
          <w:sz w:val="21"/>
        </w:rPr>
        <w:t>Ventas por día de la semana (para saber los días más ocupados)</w:t>
      </w:r>
    </w:p>
    <w:p w14:paraId="221F94F2">
      <w:pPr>
        <w:pStyle w:val="29"/>
        <w:spacing w:after="40"/>
        <w:ind w:left="432"/>
      </w:pPr>
      <w:r>
        <w:rPr>
          <w:sz w:val="21"/>
        </w:rPr>
        <w:t>Ventas por método de pago</w:t>
      </w:r>
    </w:p>
    <w:p w14:paraId="790FEFF1">
      <w:pPr>
        <w:pStyle w:val="29"/>
        <w:spacing w:after="40"/>
        <w:ind w:left="432"/>
      </w:pPr>
      <w:r>
        <w:rPr>
          <w:sz w:val="21"/>
        </w:rPr>
        <w:t>Horas pico del día (para planificar el personal)</w:t>
      </w:r>
    </w:p>
    <w:p w14:paraId="5F217F51">
      <w:pPr>
        <w:pStyle w:val="29"/>
        <w:spacing w:after="40"/>
        <w:ind w:left="432"/>
      </w:pPr>
      <w:r>
        <w:rPr>
          <w:sz w:val="21"/>
        </w:rPr>
        <w:t>Top 10 productos más vendidos en el período</w:t>
      </w:r>
    </w:p>
    <w:p w14:paraId="199A9D93">
      <w:pPr>
        <w:spacing w:after="80"/>
      </w:pPr>
      <w:r>
        <w:rPr>
          <w:b w:val="0"/>
          <w:i/>
          <w:color w:val="6B7280"/>
          <w:sz w:val="21"/>
        </w:rPr>
        <w:t>Use este módulo para decidir qué productos promocionar, cuándo necesita más personal y cuáles son los mejores días de la semana.</w:t>
      </w:r>
    </w:p>
    <w:p w14:paraId="517C5338">
      <w:pPr>
        <w:pStyle w:val="3"/>
        <w:spacing w:before="240" w:after="80"/>
      </w:pPr>
      <w:r>
        <w:rPr>
          <w:b/>
          <w:color w:val="1F2937"/>
          <w:sz w:val="28"/>
        </w:rPr>
        <w:t>4.3 Historial de Órdenes</w:t>
      </w:r>
    </w:p>
    <w:p w14:paraId="4E6810F6">
      <w:pPr>
        <w:spacing w:after="80"/>
      </w:pPr>
      <w:r>
        <w:rPr>
          <w:b w:val="0"/>
          <w:i w:val="0"/>
          <w:sz w:val="21"/>
        </w:rPr>
        <w:t>Consulte cualquier orden pasada. Puede buscar por:</w:t>
      </w:r>
    </w:p>
    <w:p w14:paraId="0B82FB14">
      <w:pPr>
        <w:pStyle w:val="29"/>
        <w:spacing w:after="40"/>
        <w:ind w:left="432"/>
      </w:pPr>
      <w:r>
        <w:rPr>
          <w:sz w:val="21"/>
        </w:rPr>
        <w:t>Número de orden</w:t>
      </w:r>
    </w:p>
    <w:p w14:paraId="6728DEB7">
      <w:pPr>
        <w:pStyle w:val="29"/>
        <w:spacing w:after="40"/>
        <w:ind w:left="432"/>
      </w:pPr>
      <w:r>
        <w:rPr>
          <w:sz w:val="21"/>
        </w:rPr>
        <w:t>Nombre del cliente</w:t>
      </w:r>
    </w:p>
    <w:p w14:paraId="5EAD078A">
      <w:pPr>
        <w:pStyle w:val="29"/>
        <w:spacing w:after="40"/>
        <w:ind w:left="432"/>
      </w:pPr>
      <w:r>
        <w:rPr>
          <w:sz w:val="21"/>
        </w:rPr>
        <w:t>Fecha específica</w:t>
      </w:r>
    </w:p>
    <w:p w14:paraId="683F0B26">
      <w:pPr>
        <w:spacing w:after="80"/>
      </w:pPr>
      <w:r>
        <w:rPr>
          <w:b w:val="0"/>
          <w:i w:val="0"/>
          <w:sz w:val="21"/>
        </w:rPr>
        <w:t>Haga clic en el botón Ver detalle de cualquier orden para ver todos los productos que se pidieron, el método de pago y la hora exacta.</w:t>
      </w:r>
    </w:p>
    <w:p w14:paraId="21BE32CB">
      <w:pPr>
        <w:pStyle w:val="3"/>
        <w:spacing w:before="240" w:after="80"/>
        <w:rPr>
          <w:b/>
          <w:color w:val="1F2937"/>
          <w:sz w:val="28"/>
        </w:rPr>
      </w:pPr>
    </w:p>
    <w:p w14:paraId="1346A0E6"/>
    <w:p w14:paraId="73973A34">
      <w:pPr>
        <w:pStyle w:val="3"/>
        <w:spacing w:before="240" w:after="80"/>
      </w:pPr>
      <w:r>
        <w:rPr>
          <w:b/>
          <w:color w:val="1F2937"/>
          <w:sz w:val="28"/>
        </w:rPr>
        <w:t>4.4 Inventario</w:t>
      </w:r>
    </w:p>
    <w:p w14:paraId="7691CFCA">
      <w:pPr>
        <w:spacing w:after="80"/>
      </w:pPr>
      <w:r>
        <w:rPr>
          <w:b w:val="0"/>
          <w:i w:val="0"/>
          <w:sz w:val="21"/>
        </w:rPr>
        <w:t>Lleve control de los ingredientes e insumos del restaurante.</w:t>
      </w:r>
    </w:p>
    <w:p w14:paraId="0AB516C5">
      <w:pPr>
        <w:pStyle w:val="4"/>
        <w:spacing w:before="160" w:after="40"/>
      </w:pPr>
      <w:r>
        <w:rPr>
          <w:b/>
          <w:color w:val="1F2937"/>
          <w:sz w:val="24"/>
        </w:rPr>
        <w:t>Ver el stock actual:</w:t>
      </w:r>
    </w:p>
    <w:p w14:paraId="55B2A719">
      <w:pPr>
        <w:spacing w:after="80"/>
      </w:pPr>
      <w:r>
        <w:rPr>
          <w:b w:val="0"/>
          <w:i w:val="0"/>
          <w:sz w:val="21"/>
        </w:rPr>
        <w:t>En la pestaña Stock verá todos los ingredientes con su cantidad actual. Los ingredientes en rojo o con alerta están por debajo del mínimo y necesitan reabastecerse.</w:t>
      </w:r>
    </w:p>
    <w:p w14:paraId="4D1136CA">
      <w:pPr>
        <w:pStyle w:val="4"/>
        <w:spacing w:before="160" w:after="40"/>
      </w:pPr>
      <w:r>
        <w:rPr>
          <w:b/>
          <w:color w:val="1F2937"/>
          <w:sz w:val="24"/>
        </w:rPr>
        <w:t>Registrar un movimiento de inventario:</w:t>
      </w:r>
    </w:p>
    <w:p w14:paraId="499FCE3A">
      <w:pPr>
        <w:pStyle w:val="29"/>
        <w:spacing w:after="40"/>
        <w:ind w:left="432"/>
      </w:pPr>
      <w:r>
        <w:rPr>
          <w:sz w:val="21"/>
        </w:rPr>
        <w:t>1. Haga clic en el botón Movimiento junto al ingrediente.</w:t>
      </w:r>
    </w:p>
    <w:p w14:paraId="22913186">
      <w:pPr>
        <w:pStyle w:val="29"/>
        <w:spacing w:after="40"/>
        <w:ind w:left="432"/>
      </w:pPr>
      <w:r>
        <w:rPr>
          <w:sz w:val="21"/>
        </w:rPr>
        <w:t>2. Seleccione el tipo: Entrada (llegó mercadería), Salida (se usó) o Ajuste (corrección manual).</w:t>
      </w:r>
    </w:p>
    <w:p w14:paraId="07FFF243">
      <w:pPr>
        <w:pStyle w:val="29"/>
        <w:spacing w:after="40"/>
        <w:ind w:left="432"/>
      </w:pPr>
      <w:r>
        <w:rPr>
          <w:sz w:val="21"/>
        </w:rPr>
        <w:t>3. Ingrese la cantidad y una nota opcional.</w:t>
      </w:r>
    </w:p>
    <w:p w14:paraId="07BC1BA1">
      <w:pPr>
        <w:pStyle w:val="29"/>
        <w:spacing w:after="40"/>
        <w:ind w:left="432"/>
      </w:pPr>
      <w:r>
        <w:rPr>
          <w:sz w:val="21"/>
        </w:rPr>
        <w:t>4. Haga clic en Guardar.</w:t>
      </w:r>
    </w:p>
    <w:p w14:paraId="02D2B2CC">
      <w:pPr>
        <w:pStyle w:val="4"/>
        <w:spacing w:before="160" w:after="40"/>
      </w:pPr>
      <w:r>
        <w:rPr>
          <w:b/>
          <w:color w:val="1F2937"/>
          <w:sz w:val="24"/>
        </w:rPr>
        <w:t>Agregar un ingrediente nuevo:</w:t>
      </w:r>
    </w:p>
    <w:p w14:paraId="6E0B0CC5">
      <w:pPr>
        <w:spacing w:after="80"/>
      </w:pPr>
      <w:r>
        <w:rPr>
          <w:b w:val="0"/>
          <w:i w:val="0"/>
          <w:sz w:val="21"/>
        </w:rPr>
        <w:t>Haga clic en Nuevo Ingrediente, complete el formulario con nombre, unidad de medida (kg, litros, unidades), stock inicial, stock mínimo y costo unitario.</w:t>
      </w:r>
    </w:p>
    <w:p w14:paraId="0E15A187">
      <w:pPr>
        <w:pStyle w:val="3"/>
        <w:spacing w:before="240" w:after="80"/>
      </w:pPr>
      <w:r>
        <w:rPr>
          <w:b/>
          <w:color w:val="1F2937"/>
          <w:sz w:val="28"/>
        </w:rPr>
        <w:t>4.5 Gastos</w:t>
      </w:r>
    </w:p>
    <w:p w14:paraId="1F3CEF67">
      <w:pPr>
        <w:spacing w:after="80"/>
      </w:pPr>
      <w:r>
        <w:rPr>
          <w:b w:val="0"/>
          <w:i w:val="0"/>
          <w:sz w:val="21"/>
        </w:rPr>
        <w:t>Registre todos los gastos del negocio para calcular la ganancia real.</w:t>
      </w:r>
    </w:p>
    <w:p w14:paraId="76C2DCD8">
      <w:pPr>
        <w:pStyle w:val="4"/>
        <w:spacing w:before="160" w:after="40"/>
      </w:pPr>
      <w:r>
        <w:rPr>
          <w:b/>
          <w:color w:val="1F2937"/>
          <w:sz w:val="24"/>
        </w:rPr>
        <w:t>Registrar un gasto:</w:t>
      </w:r>
    </w:p>
    <w:p w14:paraId="254FB5C3">
      <w:pPr>
        <w:pStyle w:val="29"/>
        <w:spacing w:after="40"/>
        <w:ind w:left="432"/>
      </w:pPr>
      <w:r>
        <w:rPr>
          <w:sz w:val="21"/>
        </w:rPr>
        <w:t>1. Haga clic en Nuevo Gasto.</w:t>
      </w:r>
    </w:p>
    <w:p w14:paraId="500A76DB">
      <w:pPr>
        <w:pStyle w:val="29"/>
        <w:spacing w:after="40"/>
        <w:ind w:left="432"/>
      </w:pPr>
      <w:r>
        <w:rPr>
          <w:sz w:val="21"/>
        </w:rPr>
        <w:t>2. Escriba el concepto (descripción del gasto).</w:t>
      </w:r>
    </w:p>
    <w:p w14:paraId="56D14F3C">
      <w:pPr>
        <w:pStyle w:val="29"/>
        <w:spacing w:after="40"/>
        <w:ind w:left="432"/>
      </w:pPr>
      <w:r>
        <w:rPr>
          <w:sz w:val="21"/>
        </w:rPr>
        <w:t>3. Seleccione la categoría: Ingredientes, Servicios (luz/agua/internet), Personal, Equipo, Marketing u Otro.</w:t>
      </w:r>
    </w:p>
    <w:p w14:paraId="4A8FD879">
      <w:pPr>
        <w:pStyle w:val="29"/>
        <w:spacing w:after="40"/>
        <w:ind w:left="432"/>
      </w:pPr>
      <w:r>
        <w:rPr>
          <w:sz w:val="21"/>
        </w:rPr>
        <w:t>4. Ingrese el monto y la fecha.</w:t>
      </w:r>
    </w:p>
    <w:p w14:paraId="34257213">
      <w:pPr>
        <w:pStyle w:val="29"/>
        <w:spacing w:after="40"/>
        <w:ind w:left="432"/>
      </w:pPr>
      <w:r>
        <w:rPr>
          <w:sz w:val="21"/>
        </w:rPr>
        <w:t>5. Agregue una nota si lo desea.</w:t>
      </w:r>
    </w:p>
    <w:p w14:paraId="79006B4E">
      <w:pPr>
        <w:pStyle w:val="29"/>
        <w:spacing w:after="40"/>
        <w:ind w:left="432"/>
      </w:pPr>
      <w:r>
        <w:rPr>
          <w:sz w:val="21"/>
        </w:rPr>
        <w:t>6. Haga clic en Guardar.</w:t>
      </w:r>
    </w:p>
    <w:p w14:paraId="15D4A398">
      <w:pPr>
        <w:spacing w:after="80"/>
      </w:pPr>
      <w:r>
        <w:rPr>
          <w:b w:val="0"/>
          <w:i/>
          <w:color w:val="6B7280"/>
          <w:sz w:val="21"/>
        </w:rPr>
        <w:t>El sistema calcula automáticamente el margen de ganancia comparando las ventas del período con los gastos registrados.</w:t>
      </w:r>
    </w:p>
    <w:p w14:paraId="6816ECA2">
      <w:pPr>
        <w:pStyle w:val="3"/>
        <w:spacing w:before="240" w:after="80"/>
      </w:pPr>
      <w:r>
        <w:rPr>
          <w:b/>
          <w:color w:val="1F2937"/>
          <w:sz w:val="28"/>
        </w:rPr>
        <w:t>4.6 Gestión de Productos (Menú)</w:t>
      </w:r>
    </w:p>
    <w:p w14:paraId="03C98097">
      <w:pPr>
        <w:spacing w:after="80"/>
      </w:pPr>
      <w:r>
        <w:rPr>
          <w:b w:val="0"/>
          <w:i w:val="0"/>
          <w:sz w:val="21"/>
        </w:rPr>
        <w:t>Administre los productos que aparecen en el menú de la aplicación de pedidos.</w:t>
      </w:r>
    </w:p>
    <w:p w14:paraId="68CF921A">
      <w:pPr>
        <w:pStyle w:val="4"/>
        <w:spacing w:before="160" w:after="40"/>
      </w:pPr>
      <w:r>
        <w:rPr>
          <w:b/>
          <w:color w:val="1F2937"/>
          <w:sz w:val="24"/>
        </w:rPr>
        <w:t>Agregar un producto:</w:t>
      </w:r>
    </w:p>
    <w:p w14:paraId="5637BCB1">
      <w:pPr>
        <w:pStyle w:val="29"/>
        <w:spacing w:after="40"/>
        <w:ind w:left="432"/>
      </w:pPr>
      <w:r>
        <w:rPr>
          <w:sz w:val="21"/>
        </w:rPr>
        <w:t>1. Haga clic en Nuevo Producto.</w:t>
      </w:r>
    </w:p>
    <w:p w14:paraId="21127A29">
      <w:pPr>
        <w:pStyle w:val="29"/>
        <w:spacing w:after="40"/>
        <w:ind w:left="432"/>
      </w:pPr>
      <w:r>
        <w:rPr>
          <w:sz w:val="21"/>
        </w:rPr>
        <w:t>2. Ingrese el nombre, descripción, precio y categoría.</w:t>
      </w:r>
    </w:p>
    <w:p w14:paraId="6686EC6C">
      <w:pPr>
        <w:pStyle w:val="29"/>
        <w:spacing w:after="40"/>
        <w:ind w:left="432"/>
      </w:pPr>
      <w:r>
        <w:rPr>
          <w:sz w:val="21"/>
        </w:rPr>
        <w:t>3. Haga clic en Guardar.</w:t>
      </w:r>
    </w:p>
    <w:p w14:paraId="1DAAE2EF">
      <w:pPr>
        <w:pStyle w:val="29"/>
        <w:spacing w:after="40"/>
        <w:ind w:left="432"/>
      </w:pPr>
      <w:r>
        <w:rPr>
          <w:sz w:val="21"/>
        </w:rPr>
        <w:t>4. El producto aparecerá inmediatamente en el menú de pedidos.</w:t>
      </w:r>
    </w:p>
    <w:p w14:paraId="6F04D8D8">
      <w:pPr>
        <w:pStyle w:val="4"/>
        <w:spacing w:before="160" w:after="40"/>
      </w:pPr>
      <w:r>
        <w:rPr>
          <w:b/>
          <w:color w:val="1F2937"/>
          <w:sz w:val="24"/>
        </w:rPr>
        <w:t>Activar o desactivar un producto:</w:t>
      </w:r>
    </w:p>
    <w:p w14:paraId="6D432458">
      <w:pPr>
        <w:spacing w:after="80"/>
      </w:pPr>
      <w:r>
        <w:rPr>
          <w:b w:val="0"/>
          <w:i w:val="0"/>
          <w:sz w:val="21"/>
        </w:rPr>
        <w:t>Use el botón de disponibilidad (activo/inactivo) para ocultar temporalmente un producto del menú sin eliminarlo. Útil cuando se acaba un ingrediente.</w:t>
      </w:r>
    </w:p>
    <w:p w14:paraId="5DF24DEC">
      <w:pPr>
        <w:pStyle w:val="4"/>
        <w:spacing w:before="160" w:after="40"/>
      </w:pPr>
      <w:r>
        <w:rPr>
          <w:b/>
          <w:color w:val="1F2937"/>
          <w:sz w:val="24"/>
        </w:rPr>
        <w:t>Editar o eliminar:</w:t>
      </w:r>
    </w:p>
    <w:p w14:paraId="7F6FD6CA">
      <w:pPr>
        <w:spacing w:after="80"/>
      </w:pPr>
      <w:r>
        <w:rPr>
          <w:b w:val="0"/>
          <w:i w:val="0"/>
          <w:sz w:val="21"/>
        </w:rPr>
        <w:t>Use los botones Editar y Eliminar en cada fila. Tenga cuidado al eliminar — la acción no se puede deshacer.</w:t>
      </w:r>
    </w:p>
    <w:p w14:paraId="21584D7A">
      <w:pPr>
        <w:pStyle w:val="3"/>
        <w:spacing w:before="240" w:after="80"/>
      </w:pPr>
      <w:r>
        <w:rPr>
          <w:b/>
          <w:color w:val="1F2937"/>
          <w:sz w:val="28"/>
        </w:rPr>
        <w:t>4.7 Gestión de Usuarios</w:t>
      </w:r>
    </w:p>
    <w:p w14:paraId="3174D48C">
      <w:pPr>
        <w:spacing w:after="80"/>
      </w:pPr>
      <w:r>
        <w:rPr>
          <w:b w:val="0"/>
          <w:i w:val="0"/>
          <w:sz w:val="21"/>
        </w:rPr>
        <w:t>Cree y administre las cuentas del personal que usa el sistema.</w:t>
      </w:r>
    </w:p>
    <w:p w14:paraId="7540E59A">
      <w:pPr>
        <w:pStyle w:val="4"/>
        <w:spacing w:before="160" w:after="40"/>
      </w:pPr>
      <w:r>
        <w:rPr>
          <w:b/>
          <w:color w:val="1F2937"/>
          <w:sz w:val="24"/>
        </w:rPr>
        <w:t>Crear un usuario nuevo:</w:t>
      </w:r>
    </w:p>
    <w:p w14:paraId="39393491">
      <w:pPr>
        <w:pStyle w:val="29"/>
        <w:spacing w:after="40"/>
        <w:ind w:left="432"/>
      </w:pPr>
      <w:r>
        <w:rPr>
          <w:sz w:val="21"/>
        </w:rPr>
        <w:t>1. Haga clic en Nuevo Usuario.</w:t>
      </w:r>
    </w:p>
    <w:p w14:paraId="264CF872">
      <w:pPr>
        <w:pStyle w:val="29"/>
        <w:spacing w:after="40"/>
        <w:ind w:left="432"/>
      </w:pPr>
      <w:r>
        <w:rPr>
          <w:sz w:val="21"/>
        </w:rPr>
        <w:t>2. Ingrese el nombre completo, nombre de usuario (login) y contraseña.</w:t>
      </w:r>
    </w:p>
    <w:p w14:paraId="04AE92AC">
      <w:pPr>
        <w:pStyle w:val="29"/>
        <w:spacing w:after="40"/>
        <w:ind w:left="432"/>
      </w:pPr>
      <w:r>
        <w:rPr>
          <w:sz w:val="21"/>
        </w:rPr>
        <w:t>3. Seleccione el rol: Administrador, Camarero o Cocina.</w:t>
      </w:r>
    </w:p>
    <w:p w14:paraId="516E9CDC">
      <w:pPr>
        <w:pStyle w:val="29"/>
        <w:spacing w:after="40"/>
        <w:ind w:left="432"/>
      </w:pPr>
      <w:r>
        <w:rPr>
          <w:sz w:val="21"/>
        </w:rPr>
        <w:t>4. Haga clic en Guardar.</w:t>
      </w:r>
    </w:p>
    <w:p w14:paraId="66C267A4">
      <w:pPr>
        <w:pStyle w:val="4"/>
        <w:spacing w:before="160" w:after="40"/>
      </w:pPr>
      <w:r>
        <w:rPr>
          <w:b/>
          <w:color w:val="1F2937"/>
          <w:sz w:val="24"/>
        </w:rPr>
        <w:t>Desactivar un usuario:</w:t>
      </w:r>
    </w:p>
    <w:p w14:paraId="709F0AF6">
      <w:pPr>
        <w:spacing w:after="80"/>
      </w:pPr>
      <w:r>
        <w:rPr>
          <w:b w:val="0"/>
          <w:i w:val="0"/>
          <w:sz w:val="21"/>
        </w:rPr>
        <w:t>Si un empleado deja de trabajar, use el botón Editar y cambie su estado a Inactivo. Así el usuario no podrá ingresar sin que sus datos se pierdan.</w:t>
      </w:r>
    </w:p>
    <w:p w14:paraId="4B8FD846">
      <w:pPr>
        <w:pStyle w:val="2"/>
        <w:spacing w:before="360" w:after="120"/>
      </w:pPr>
      <w:r>
        <w:rPr>
          <w:b/>
          <w:color w:val="E86514"/>
          <w:sz w:val="40"/>
        </w:rPr>
        <w:t>5. Flujos Típicos del Día a Día</w:t>
      </w:r>
    </w:p>
    <w:p w14:paraId="279689C6">
      <w:pPr>
        <w:pBdr>
          <w:bottom w:val="single" w:color="E86514" w:sz="4" w:space="1"/>
        </w:pBdr>
        <w:spacing w:before="80" w:after="80"/>
      </w:pPr>
    </w:p>
    <w:p w14:paraId="24B9532A">
      <w:pPr>
        <w:pStyle w:val="3"/>
        <w:spacing w:before="240" w:after="80"/>
      </w:pPr>
      <w:r>
        <w:rPr>
          <w:b/>
          <w:color w:val="1F2937"/>
          <w:sz w:val="28"/>
        </w:rPr>
        <w:t>Apertura del turno</w:t>
      </w:r>
    </w:p>
    <w:p w14:paraId="6BC52ACC">
      <w:pPr>
        <w:pStyle w:val="29"/>
        <w:spacing w:after="40"/>
        <w:ind w:left="432"/>
      </w:pPr>
      <w:r>
        <w:rPr>
          <w:sz w:val="21"/>
        </w:rPr>
        <w:t>El administrador revisa el Dashboard para ver el resumen del día anterior.</w:t>
      </w:r>
    </w:p>
    <w:p w14:paraId="0FD26630">
      <w:pPr>
        <w:pStyle w:val="29"/>
        <w:spacing w:after="40"/>
        <w:ind w:left="432"/>
      </w:pPr>
      <w:r>
        <w:rPr>
          <w:sz w:val="21"/>
        </w:rPr>
        <w:t>Verifica el inventario para detectar ingredientes por reponer.</w:t>
      </w:r>
    </w:p>
    <w:p w14:paraId="3128368A">
      <w:pPr>
        <w:pStyle w:val="29"/>
        <w:spacing w:after="40"/>
        <w:ind w:left="432"/>
      </w:pPr>
      <w:r>
        <w:rPr>
          <w:sz w:val="21"/>
        </w:rPr>
        <w:t>El personal de cocina y camareros ingresan con sus cuentas respectivas.</w:t>
      </w:r>
    </w:p>
    <w:p w14:paraId="23369793">
      <w:pPr>
        <w:pStyle w:val="3"/>
        <w:spacing w:before="240" w:after="80"/>
      </w:pPr>
      <w:r>
        <w:rPr>
          <w:b/>
          <w:color w:val="1F2937"/>
          <w:sz w:val="28"/>
        </w:rPr>
        <w:t>Atención de un cliente (flujo completo)</w:t>
      </w:r>
    </w:p>
    <w:p w14:paraId="38E7C4CB">
      <w:pPr>
        <w:pStyle w:val="29"/>
        <w:spacing w:after="40"/>
        <w:ind w:left="432"/>
      </w:pPr>
      <w:r>
        <w:rPr>
          <w:sz w:val="21"/>
        </w:rPr>
        <w:t>Camarero toma el pedido desde /menu.php y lo envía.</w:t>
      </w:r>
    </w:p>
    <w:p w14:paraId="387AD36B">
      <w:pPr>
        <w:pStyle w:val="29"/>
        <w:spacing w:after="40"/>
        <w:ind w:left="432"/>
      </w:pPr>
      <w:r>
        <w:rPr>
          <w:sz w:val="21"/>
        </w:rPr>
        <w:t>Cocina ve el pedido en /cocina.php y lo prepara.</w:t>
      </w:r>
    </w:p>
    <w:p w14:paraId="245C94F9">
      <w:pPr>
        <w:pStyle w:val="29"/>
        <w:spacing w:after="40"/>
        <w:ind w:left="432"/>
      </w:pPr>
      <w:r>
        <w:rPr>
          <w:sz w:val="21"/>
        </w:rPr>
        <w:t>Cocina marca cada ítem como listo.</w:t>
      </w:r>
    </w:p>
    <w:p w14:paraId="484DA2F4">
      <w:pPr>
        <w:pStyle w:val="29"/>
        <w:spacing w:after="40"/>
        <w:ind w:left="432"/>
      </w:pPr>
      <w:r>
        <w:rPr>
          <w:sz w:val="21"/>
        </w:rPr>
        <w:t>Camarero entrega el pedido y procede al cobro.</w:t>
      </w:r>
    </w:p>
    <w:p w14:paraId="135A5464">
      <w:pPr>
        <w:pStyle w:val="29"/>
        <w:spacing w:after="40"/>
        <w:ind w:left="432"/>
      </w:pPr>
      <w:r>
        <w:rPr>
          <w:sz w:val="21"/>
        </w:rPr>
        <w:t>Camarero selecciona método de pago y finaliza la orden.</w:t>
      </w:r>
    </w:p>
    <w:p w14:paraId="6D902EE4">
      <w:pPr>
        <w:pStyle w:val="29"/>
        <w:spacing w:after="40"/>
        <w:ind w:left="432"/>
      </w:pPr>
      <w:r>
        <w:rPr>
          <w:sz w:val="21"/>
        </w:rPr>
        <w:t>La orden desaparece de activas y queda en el historial.</w:t>
      </w:r>
    </w:p>
    <w:p w14:paraId="7724ED9B">
      <w:pPr>
        <w:pStyle w:val="3"/>
        <w:spacing w:before="240" w:after="80"/>
      </w:pPr>
      <w:r>
        <w:rPr>
          <w:b/>
          <w:color w:val="1F2937"/>
          <w:sz w:val="28"/>
        </w:rPr>
        <w:t>Registro de gastos semanal</w:t>
      </w:r>
    </w:p>
    <w:p w14:paraId="6C7AF229">
      <w:pPr>
        <w:pStyle w:val="29"/>
        <w:spacing w:after="40"/>
        <w:ind w:left="432"/>
      </w:pPr>
      <w:r>
        <w:rPr>
          <w:sz w:val="21"/>
        </w:rPr>
        <w:t>Administrador va al módulo Gastos.</w:t>
      </w:r>
    </w:p>
    <w:p w14:paraId="1FB61160">
      <w:pPr>
        <w:pStyle w:val="29"/>
        <w:spacing w:after="40"/>
        <w:ind w:left="432"/>
      </w:pPr>
      <w:r>
        <w:rPr>
          <w:sz w:val="21"/>
        </w:rPr>
        <w:t>Registra facturas de proveedores (categoría: Ingredientes).</w:t>
      </w:r>
    </w:p>
    <w:p w14:paraId="634FDB33">
      <w:pPr>
        <w:pStyle w:val="29"/>
        <w:spacing w:after="40"/>
        <w:ind w:left="432"/>
      </w:pPr>
      <w:r>
        <w:rPr>
          <w:sz w:val="21"/>
        </w:rPr>
        <w:t>Registra servicios (luz, agua, internet).</w:t>
      </w:r>
    </w:p>
    <w:p w14:paraId="4353F504">
      <w:pPr>
        <w:pStyle w:val="29"/>
        <w:spacing w:after="40"/>
        <w:ind w:left="432"/>
      </w:pPr>
      <w:r>
        <w:rPr>
          <w:sz w:val="21"/>
        </w:rPr>
        <w:t>Revisa el margen de ganancia calculado automáticamente.</w:t>
      </w:r>
    </w:p>
    <w:p w14:paraId="133230E4">
      <w:pPr>
        <w:pStyle w:val="3"/>
        <w:spacing w:before="240" w:after="80"/>
      </w:pPr>
      <w:r>
        <w:rPr>
          <w:b/>
          <w:color w:val="1F2937"/>
          <w:sz w:val="28"/>
        </w:rPr>
        <w:t>Actualización del menú</w:t>
      </w:r>
    </w:p>
    <w:p w14:paraId="503FA5CE">
      <w:pPr>
        <w:pStyle w:val="29"/>
        <w:spacing w:after="40"/>
        <w:ind w:left="432"/>
      </w:pPr>
      <w:r>
        <w:rPr>
          <w:sz w:val="21"/>
        </w:rPr>
        <w:t>Administrador va al módulo Productos.</w:t>
      </w:r>
    </w:p>
    <w:p w14:paraId="2AF757BC">
      <w:pPr>
        <w:pStyle w:val="29"/>
        <w:spacing w:after="40"/>
        <w:ind w:left="432"/>
      </w:pPr>
      <w:r>
        <w:rPr>
          <w:sz w:val="21"/>
        </w:rPr>
        <w:t>Edita precios según necesidad.</w:t>
      </w:r>
    </w:p>
    <w:p w14:paraId="4CB49F6C">
      <w:pPr>
        <w:pStyle w:val="29"/>
        <w:spacing w:after="40"/>
        <w:ind w:left="432"/>
      </w:pPr>
      <w:r>
        <w:rPr>
          <w:sz w:val="21"/>
        </w:rPr>
        <w:t>Desactiva temporalmente productos no disponibles.</w:t>
      </w:r>
    </w:p>
    <w:p w14:paraId="2D6E71B7">
      <w:pPr>
        <w:pStyle w:val="29"/>
        <w:spacing w:after="40"/>
        <w:ind w:left="432"/>
      </w:pPr>
      <w:r>
        <w:rPr>
          <w:sz w:val="21"/>
        </w:rPr>
        <w:t>Los cambios se reflejan de inmediato para los camareros.</w:t>
      </w:r>
    </w:p>
    <w:p w14:paraId="1E3C56B0">
      <w:pPr>
        <w:pStyle w:val="2"/>
        <w:spacing w:before="360" w:after="120"/>
      </w:pPr>
      <w:r>
        <w:rPr>
          <w:b/>
          <w:color w:val="E86514"/>
          <w:sz w:val="40"/>
        </w:rPr>
        <w:t>6. Preguntas Frecuentes</w:t>
      </w:r>
    </w:p>
    <w:p w14:paraId="679670CD">
      <w:pPr>
        <w:pBdr>
          <w:bottom w:val="single" w:color="E86514" w:sz="4" w:space="1"/>
        </w:pBdr>
        <w:spacing w:before="80" w:after="80"/>
      </w:pPr>
    </w:p>
    <w:p w14:paraId="52B38094">
      <w:pPr>
        <w:pStyle w:val="3"/>
        <w:spacing w:before="240" w:after="80"/>
      </w:pPr>
      <w:r>
        <w:rPr>
          <w:b/>
          <w:color w:val="1F2937"/>
          <w:sz w:val="28"/>
        </w:rPr>
        <w:t>¿Qué hago si una orden fue cobrada por error?</w:t>
      </w:r>
    </w:p>
    <w:p w14:paraId="6CD63A65">
      <w:pPr>
        <w:spacing w:after="80"/>
      </w:pPr>
      <w:r>
        <w:rPr>
          <w:b w:val="0"/>
          <w:i w:val="0"/>
          <w:sz w:val="21"/>
        </w:rPr>
        <w:t>Comuníquese con el administrador. Actualmente el sistema no tiene función de reverso de pago; se debe registrar manualmente como un gasto en el módulo de Gastos.</w:t>
      </w:r>
    </w:p>
    <w:p w14:paraId="70B42431">
      <w:pPr>
        <w:pStyle w:val="3"/>
        <w:spacing w:before="240" w:after="80"/>
      </w:pPr>
      <w:r>
        <w:rPr>
          <w:b/>
          <w:color w:val="1F2937"/>
          <w:sz w:val="28"/>
        </w:rPr>
        <w:t>¿Puedo cambiar el precio de un producto en medio de un turno?</w:t>
      </w:r>
    </w:p>
    <w:p w14:paraId="6F97ECD8">
      <w:pPr>
        <w:spacing w:after="80"/>
      </w:pPr>
      <w:r>
        <w:rPr>
          <w:b w:val="0"/>
          <w:i w:val="0"/>
          <w:sz w:val="21"/>
        </w:rPr>
        <w:t>Sí. Los cambios en Gestión de Productos se aplican inmediatamente. Sin embargo, los pedidos ya enviados no se recalculan.</w:t>
      </w:r>
    </w:p>
    <w:p w14:paraId="1D2E9350">
      <w:pPr>
        <w:pStyle w:val="3"/>
        <w:spacing w:before="240" w:after="80"/>
      </w:pPr>
      <w:r>
        <w:rPr>
          <w:b/>
          <w:color w:val="1F2937"/>
          <w:sz w:val="28"/>
        </w:rPr>
        <w:t>¿Qué pasa si la pantalla de cocina no muestra los pedidos?</w:t>
      </w:r>
    </w:p>
    <w:p w14:paraId="58EBE6BF">
      <w:pPr>
        <w:spacing w:after="80"/>
      </w:pPr>
      <w:r>
        <w:rPr>
          <w:b w:val="0"/>
          <w:i w:val="0"/>
          <w:sz w:val="21"/>
        </w:rPr>
        <w:t>Recargar la página suele resolver el problema. Si persiste, verificar la conexión de red.</w:t>
      </w:r>
    </w:p>
    <w:p w14:paraId="42B0D1E5">
      <w:pPr>
        <w:pStyle w:val="3"/>
        <w:spacing w:before="240" w:after="80"/>
      </w:pPr>
      <w:r>
        <w:rPr>
          <w:b/>
          <w:color w:val="1F2937"/>
          <w:sz w:val="28"/>
        </w:rPr>
        <w:t>¿Cómo sé cuáles ingredientes necesito comprar?</w:t>
      </w:r>
    </w:p>
    <w:p w14:paraId="523CCAE5">
      <w:pPr>
        <w:spacing w:after="80"/>
      </w:pPr>
      <w:r>
        <w:rPr>
          <w:b w:val="0"/>
          <w:i w:val="0"/>
          <w:sz w:val="21"/>
        </w:rPr>
        <w:t>En el módulo Inventario, los ingredientes con alerta de stock mínimo aparecen destacados. Esos son los que debe reponer.</w:t>
      </w:r>
    </w:p>
    <w:p w14:paraId="59CD5D02">
      <w:pPr>
        <w:pStyle w:val="3"/>
        <w:spacing w:before="240" w:after="80"/>
      </w:pPr>
      <w:r>
        <w:rPr>
          <w:b/>
          <w:color w:val="1F2937"/>
          <w:sz w:val="28"/>
        </w:rPr>
        <w:t>¿Puedo generar un reporte en PDF o Excel?</w:t>
      </w:r>
    </w:p>
    <w:p w14:paraId="3CD52517">
      <w:pPr>
        <w:spacing w:after="80"/>
      </w:pPr>
      <w:r>
        <w:rPr>
          <w:b w:val="0"/>
          <w:i w:val="0"/>
          <w:sz w:val="21"/>
        </w:rPr>
        <w:t>Actualmente el sistema no tiene exportación directa. Puede usar la función de impresión del navegador (Ctrl+P) para guardar como PDF.</w:t>
      </w:r>
      <w:bookmarkStart w:id="0" w:name="_GoBack"/>
      <w:bookmarkEnd w:id="0"/>
    </w:p>
    <w:sectPr>
      <w:pgSz w:w="12240" w:h="15840"/>
      <w:pgMar w:top="1440" w:right="1728" w:bottom="1440" w:left="172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E0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qFormat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larry</cp:lastModifiedBy>
  <dcterms:modified xsi:type="dcterms:W3CDTF">2026-07-24T05:18:36Z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eyJoZGlkIjoiNTcwYWJiMDlmZDdmZjQ2NzQ1OWI1NWM4NzIwZjVlYjAifQ==</vt:lpwstr>
  </property>
  <property fmtid="{D5CDD505-2E9C-101B-9397-08002B2CF9AE}" pid="3" name="KSOProductBuildVer">
    <vt:lpwstr>2058-12.1.0.27458</vt:lpwstr>
  </property>
  <property fmtid="{D5CDD505-2E9C-101B-9397-08002B2CF9AE}" pid="4" name="ICV">
    <vt:lpwstr>05EAA85200CB40DCA0B3D4A0B6C5421B_12</vt:lpwstr>
  </property>
</Properties>
</file>