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i w:val="1"/>
          <w:u w:val="single"/>
        </w:rPr>
      </w:pPr>
      <w:bookmarkStart w:colFirst="0" w:colLast="0" w:name="_wyxg2gydd2hm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CASI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yxg2gydd2h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CASI D’USO</w:t>
              <w:tab/>
              <w:t xml:space="preserve">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71ghrbzux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 Registrazione e Accesso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rvm3pj2fh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 Modifica Profilo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2d0bn8ul9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 Modifica di Privilegi Utente/Artista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khzeki6nwn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 Caricamento/Eliminazione di Tracce Audio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k7kpcgasf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  Riproduzione di Tracce Audio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wyvzduyefg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  Gestione di Playlist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8msgjsyt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  Ricerca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8"/>
        <w:gridCol w:w="6882"/>
        <w:tblGridChange w:id="0">
          <w:tblGrid>
            <w:gridCol w:w="2118"/>
            <w:gridCol w:w="68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NOME CASO D’USO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Riassunto dell’obiettivo principale del caso d’uso.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Categoria di appartenenza del caso d’uso.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Soggetti che prendono parte al caso d’uso.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Precondizioni necessarie per il successo del caso d’uso o di uno specifico scenario.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SUCCESSO: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Descrizione della procedura per ottenere il successo.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INSUCCESSO: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Descrizione delle possibili circostanze che causano l’insuccesso.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SUCCESSO: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INSUCCESSO: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Stima quantitativa di volte che si verificherà il caso d’uso.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PRECONDIZIONI GLOBALI: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Tutti i successivi casi d’uso possono soffrire di insuccessi causati da anomalie di sistema.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software richiede una connessione al database per funzionare correttamente, la mancanza di ciò può generare anomalie e insuccesso dei casi d’uso.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1732283464569"/>
        <w:gridCol w:w="340.15748031496065"/>
        <w:gridCol w:w="6874.669291338582"/>
        <w:tblGridChange w:id="0">
          <w:tblGrid>
            <w:gridCol w:w="1814.1732283464569"/>
            <w:gridCol w:w="340.15748031496065"/>
            <w:gridCol w:w="6874.6692913385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widowControl w:val="0"/>
              <w:spacing w:line="240" w:lineRule="auto"/>
              <w:rPr/>
            </w:pPr>
            <w:bookmarkStart w:colFirst="0" w:colLast="0" w:name="_y871ghrbzuxv" w:id="1"/>
            <w:bookmarkEnd w:id="1"/>
            <w:r w:rsidDel="00000000" w:rsidR="00000000" w:rsidRPr="00000000">
              <w:rPr>
                <w:rtl w:val="0"/>
              </w:rPr>
              <w:t xml:space="preserve">1.   </w:t>
            </w:r>
            <w:r w:rsidDel="00000000" w:rsidR="00000000" w:rsidRPr="00000000">
              <w:rPr>
                <w:rtl w:val="0"/>
              </w:rPr>
              <w:t xml:space="preserve">Registrazione e Accesso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Creazione di un nuovo profilo utente/artista o accesso.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Utente/Artista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REGISTRAZIONE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L’attore deve possedere un indirizzo email.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8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L’utente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 l’artista apre la schermata di registrazione con l’intento di creare un nuovo profilo.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8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compila correttamente le voci necessarie alla registrazione (mail, nome utente, password).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8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accetta i termini e le condizioni di servizio.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8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profilo viene creato. I dati inseriti dall’attore in fase di registrazione sono salvati nell’archivio dati.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caratteri non ammessi, non rispetta i requisiti necessari o non compila correttamente uno dei campi essenziali alla registrazione.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l'errore e ricorda le regole di compilazione per il campo specifico.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ha già un profilo associato all’indirizzo email inserito.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 e suggerisce di procedere con l’accesso.</w:t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non rispetta i requisiti necessari per la scelta di una password.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errore e mostra i vincoli necessari per la creazione di una password efficace.</w:t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ha scelto un nome utente già presente nell’archivio dati.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l'errore e suggerisce il cambiamento del nome utente.</w:t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non accetta i termini e le condizioni di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servizio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ACCESSO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L’attore deve possedere un profilo attivo.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3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apre la schermata di accesso con l’intento di usufruire dell’applicazione.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3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compila correttamente le voci necessarie all’accesso (mail/nome utente, password).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3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 credenziali inserite sono corrette e l’utente procede ad usare l’applicazione.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nome utente inserito dall’attore non risulta nell’archivio dei dati o la password associata 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 profilo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non è corretta.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l'errore e non permette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SCENARIO A: una volta soltanto per ogni attore.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SCENARIO B: ad ogni utilizzo della piattaforma.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1732283464569"/>
        <w:gridCol w:w="340.15748031496065"/>
        <w:gridCol w:w="6874.669291338582"/>
        <w:tblGridChange w:id="0">
          <w:tblGrid>
            <w:gridCol w:w="1814.1732283464569"/>
            <w:gridCol w:w="340.15748031496065"/>
            <w:gridCol w:w="6874.6692913385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widowControl w:val="0"/>
              <w:spacing w:line="240" w:lineRule="auto"/>
              <w:jc w:val="center"/>
              <w:rPr/>
            </w:pPr>
            <w:bookmarkStart w:colFirst="0" w:colLast="0" w:name="_h7rvm3pj2fh8" w:id="2"/>
            <w:bookmarkEnd w:id="2"/>
            <w:r w:rsidDel="00000000" w:rsidR="00000000" w:rsidRPr="00000000">
              <w:rPr>
                <w:rtl w:val="0"/>
              </w:rPr>
              <w:t xml:space="preserve">2.   </w:t>
            </w:r>
            <w:r w:rsidDel="00000000" w:rsidR="00000000" w:rsidRPr="00000000">
              <w:rPr>
                <w:rtl w:val="0"/>
              </w:rPr>
              <w:t xml:space="preserve">Modifica Profilo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 di nome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utente e/o password di un profilo esistente.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Utente/Artista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deve possedere un profilo attivo ed aver eseguito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NOME UTENTE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2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per la modifica di profilo.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2"/>
              </w:numPr>
              <w:spacing w:line="240" w:lineRule="auto"/>
              <w:ind w:left="566.929133858267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il nuovo nome utente desiderato nell'apposita voce.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2"/>
              </w:numPr>
              <w:spacing w:line="240" w:lineRule="auto"/>
              <w:ind w:left="566.929133858267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la modifica del nome utente.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2"/>
              </w:numPr>
              <w:spacing w:line="240" w:lineRule="auto"/>
              <w:ind w:left="566.929133858267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conferma l’avvenuto cambio di nome. Il nuovo nome utente viene salvato nell’archivio dati. Sulla pagina del profilo il vecchio nome utente viene sostituito con il nuovo.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nuovo nome utente desiderato dall’attore è già presente nell’archivio dati e associato ad un altro indirizzo email.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 e suggerisce la scelta di un nuovo nome utente alternativo.</w:t>
            </w:r>
          </w:p>
          <w:p w:rsidR="00000000" w:rsidDel="00000000" w:rsidP="00000000" w:rsidRDefault="00000000" w:rsidRPr="00000000" w14:paraId="00000080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caratteri non ammessi, non rispetta i requisiti necessari o non compila correttamente il campo per la modifica del nome profilo.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 e suggerisce la scelta di un nuovo nome utente alternativo.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PASSWORD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per la modifica di profilo.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la nuova password desiderata nell'apposita voce.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la modifica della password.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conferma l’avvenuto cambio di password. La nuova password viene salvata nell’archivio dati.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non rispetta i requisiti necessari per la scelta di una nuova password.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errore e mostra i vincoli necessari per la creazione di una nuova password efficace.</w:t>
            </w:r>
          </w:p>
          <w:p w:rsidR="00000000" w:rsidDel="00000000" w:rsidP="00000000" w:rsidRDefault="00000000" w:rsidRPr="00000000" w14:paraId="0000008E">
            <w:pPr>
              <w:ind w:left="0" w:firstLine="0"/>
              <w:rPr>
                <w:color w:val="99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bisogno.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1732283464569"/>
        <w:gridCol w:w="340.15748031496065"/>
        <w:gridCol w:w="6874.669291338582"/>
        <w:tblGridChange w:id="0">
          <w:tblGrid>
            <w:gridCol w:w="1814.1732283464569"/>
            <w:gridCol w:w="340.15748031496065"/>
            <w:gridCol w:w="6874.6692913385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2"/>
              <w:rPr/>
            </w:pPr>
            <w:bookmarkStart w:colFirst="0" w:colLast="0" w:name="_qk2d0bn8ul91" w:id="3"/>
            <w:bookmarkEnd w:id="3"/>
            <w:r w:rsidDel="00000000" w:rsidR="00000000" w:rsidRPr="00000000">
              <w:rPr>
                <w:rtl w:val="0"/>
              </w:rPr>
              <w:t xml:space="preserve">3.   </w:t>
            </w:r>
            <w:r w:rsidDel="00000000" w:rsidR="00000000" w:rsidRPr="00000000">
              <w:rPr>
                <w:rtl w:val="0"/>
              </w:rPr>
              <w:t xml:space="preserve">Modifica di Privilegi Utente/Artista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Promozione di un profilo utente a profilo artista con funzioni aggiuntive o viceversa.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Utente/Artista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UPGRADE A PROFILO ARTISTA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Utente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L’utente deve possedere un profilo attivo ed aver eseguito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left="0" w:firstLine="0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L’utente si reca nella sezione specifica per la modifica di profilo.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L’utente preme il pulsante “Upgrade a Profilo Artista”.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conferma l’avvenuto cambio ruolo da Utente ad Artista. L’archivio dati memorizza il nuovo ruolo associato al profilo. L’utente ora è considerato artista ed in quanto tale sblocca le funzionalità specifiche per gli artisti.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ind w:left="0" w:firstLine="0"/>
              <w:jc w:val="center"/>
              <w:rPr>
                <w:i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DOWNGRADE A PROFILO UTENTE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Artista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firstLine="0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L’artista deve possedere un profilo attivo ed aver eseguito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ind w:left="0" w:firstLine="0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si reca nella sezione specifica per la modifica di profilo.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preme il pulsante "Downgrade a Profilo Utente”.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conferma l’avvenuto cambio ruolo da Artista ad Utente. L’archivio dati memorizza il nuovo ruolo associato al profilo. Tutte le tracce caricate dall’artista sono rimosse dall’archivio dati. L’artista ora è considerato utente ed in quanto tale perde le funzionalità specifiche per gli artisti.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bisogno.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1732283464569"/>
        <w:gridCol w:w="340.15748031496065"/>
        <w:gridCol w:w="6874.669291338582"/>
        <w:tblGridChange w:id="0">
          <w:tblGrid>
            <w:gridCol w:w="1814.1732283464569"/>
            <w:gridCol w:w="340.15748031496065"/>
            <w:gridCol w:w="6874.6692913385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2"/>
              <w:widowControl w:val="0"/>
              <w:ind w:left="425.19685039370097" w:firstLine="0"/>
              <w:rPr/>
            </w:pPr>
            <w:bookmarkStart w:colFirst="0" w:colLast="0" w:name="_fkhzeki6nwnz" w:id="4"/>
            <w:bookmarkEnd w:id="4"/>
            <w:r w:rsidDel="00000000" w:rsidR="00000000" w:rsidRPr="00000000">
              <w:rPr>
                <w:rtl w:val="0"/>
              </w:rPr>
              <w:t xml:space="preserve">4.   Caricamento/Eliminazione di Tracce Audio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Aggiunta/Rimozione al/dal database di tracce audio (canzoni o episodi podcast) riproducibili.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deve possedere un profilo attivo ed aver eseguito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CARICAMENTO DI TRACCE AUDIO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6"/>
              </w:numPr>
              <w:spacing w:line="240" w:lineRule="auto"/>
              <w:ind w:left="566.929133858267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si reca nella sezione specifica per la gestione di tracce audio.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6"/>
              </w:numPr>
              <w:spacing w:line="240" w:lineRule="auto"/>
              <w:ind w:left="57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preme il pulsante “Carica nuove Tracce”.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6"/>
              </w:numPr>
              <w:spacing w:line="240" w:lineRule="auto"/>
              <w:ind w:left="566.929133858267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apre una nuova pagina atta al caricamento di tracce audio.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6"/>
              </w:numPr>
              <w:spacing w:line="240" w:lineRule="auto"/>
              <w:ind w:left="566.929133858267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trascina sull’apposita icona la traccia da aggiungere al sistema in formato .mp3 e compila i relativi dati. In particolare l’artista dovrà selezionare se si tratta di una canzone o di un episodio.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Nel caso di caricamento di una traccia singola è sufficiente ripetere l’operazione una sola volta;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Nel caso di caricamento di più tracce appartenenti ad un album o ad un podcast è necessario ripetere l’operazione al punto 4. per ogni traccia che si intende aggiungere alla stessa collezione.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6"/>
              </w:numPr>
              <w:spacing w:line="240" w:lineRule="auto"/>
              <w:ind w:left="566.929133858267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sistema aggiunge la traccia al database. La traccia ora sarà riproducibile e ricercabile all’interno del software da parte di tutti gli utenti.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titolo di una traccia tra quelle che l’attore intende caricare è già presente nell’archivio dati ed è associata allo stesso artista.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 e suggerisce l’eliminazione della traccia prima del nuovo caricamento.</w:t>
            </w:r>
          </w:p>
          <w:p w:rsidR="00000000" w:rsidDel="00000000" w:rsidP="00000000" w:rsidRDefault="00000000" w:rsidRPr="00000000" w14:paraId="000000DD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caratteri non ammessi, non rispetta i requisiti necessari o non compila correttamente i campi richiesti per il caricamento di nuove tracce.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segnala l’errore.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ELIMINAZIONE DI TRACCE AUDIO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si reca nella sezione specifica per la gestione di tracce audio.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preme il pulsante “Elimina Tracce”.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apre una nuova pagina atta all’eliminazione di tracce audio.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L’artista trascina inserisce il nome della traccia audio che intende eliminare nell’apposita barra di ricerca (tra i risultati compariranno solo tracce audio caricate dallo stesso profilo artista che intende rimuoverle).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9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Seleziona tra i risultati la traccia che si intende eliminare 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preme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il pulsante “Conferma”.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sistema rimuove la traccia dal database. La traccia ora non sarà più riproducibile o ricercabile all’interno del software.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bisogno.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1732283464569"/>
        <w:gridCol w:w="340.15748031496065"/>
        <w:gridCol w:w="6874.669291338582"/>
        <w:tblGridChange w:id="0">
          <w:tblGrid>
            <w:gridCol w:w="1814.1732283464569"/>
            <w:gridCol w:w="340.15748031496065"/>
            <w:gridCol w:w="6874.6692913385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Style w:val="Heading2"/>
              <w:widowControl w:val="0"/>
              <w:rPr/>
            </w:pPr>
            <w:bookmarkStart w:colFirst="0" w:colLast="0" w:name="_mk7kpcgasfra" w:id="5"/>
            <w:bookmarkEnd w:id="5"/>
            <w:r w:rsidDel="00000000" w:rsidR="00000000" w:rsidRPr="00000000">
              <w:rPr>
                <w:rtl w:val="0"/>
              </w:rPr>
              <w:t xml:space="preserve">5.   </w:t>
            </w:r>
            <w:r w:rsidDel="00000000" w:rsidR="00000000" w:rsidRPr="00000000">
              <w:rPr>
                <w:rtl w:val="0"/>
              </w:rPr>
              <w:t xml:space="preserve">Riproduzione di Tracce Audio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Riproduzione di tracce audio appartenenti presenti nel database.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deve possedere un profilo attivo ed aver eseguito l’accesso.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Nel caso di tracce in coda di riproduzione la traccia successiva alla traccia corrente sarà la meno recente aggiunta alla coda (ottica LIFO Last In First Out).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A1: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RIPRODUZIONE di singola traccia audio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L'attore seleziona la traccia che intende ascoltare.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9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software avvia la riproduzione audio sul dispositivo.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A2: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RIPRODUZIONE di album, playlist, podcast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L'attore seleziona l’album, playlist, podcast che intende ascoltare.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9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sul pulsante riproduci e seleziona la modalità di riproduzione desiderata tra: Sequenziale, Randomica, Ciclica.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software avvia la riproduzione audio sul dispositivo.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A3: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PAUSA riproduzione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La riproduzione deve essere attiva.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ind w:left="0" w:firstLine="0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interrompere la riproduzione audio.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97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software interrompe la riproduzione audio sul dispositivo.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B: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RIPRODUZIONE: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passaggio alla traccia successiva/precedente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passare alla traccia successiva/precedente.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97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software riproduce sul dispositivo la traccia successiva/precedente (se in pausa la riproduzione verrà avviata).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 sono presenti tracce da riprodurre successivamente alla corrente o non sono state riprodotte tracce precedentemente alla corrente.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riproduzione non viene avviata.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Frequente.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1732283464569"/>
        <w:gridCol w:w="340.15748031496065"/>
        <w:gridCol w:w="6874.669291338582"/>
        <w:tblGridChange w:id="0">
          <w:tblGrid>
            <w:gridCol w:w="1814.1732283464569"/>
            <w:gridCol w:w="340.15748031496065"/>
            <w:gridCol w:w="6874.6692913385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Style w:val="Heading2"/>
              <w:widowControl w:val="0"/>
              <w:rPr/>
            </w:pPr>
            <w:bookmarkStart w:colFirst="0" w:colLast="0" w:name="_mwyvzduyefg1" w:id="6"/>
            <w:bookmarkEnd w:id="6"/>
            <w:r w:rsidDel="00000000" w:rsidR="00000000" w:rsidRPr="00000000">
              <w:rPr>
                <w:rtl w:val="0"/>
              </w:rPr>
              <w:t xml:space="preserve">6.   Gestione di Playlist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Creazione, modifica e l’eliminazione di una playlist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A: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CREAZIONE PLAYLIST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</w:t>
            </w:r>
          </w:p>
        </w:tc>
      </w:tr>
      <w:tr>
        <w:trPr>
          <w:cantSplit w:val="0"/>
          <w:trHeight w:val="932.9296875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delle playlist.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creare una nuova playlist.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il nome della playlist.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crea una playlist vuota.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inserisce caratteri non ammessi nel nome della playlist.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L'applicativo segnale l’errore e suggerisce alla scelta di un nuovo nome.</w:t>
            </w:r>
          </w:p>
        </w:tc>
      </w:tr>
      <w:tr>
        <w:trPr>
          <w:cantSplit w:val="0"/>
          <w:trHeight w:val="437.99999999999727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B1: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 DELLA PLAYLIST: aggiunta di una traccia 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una playlist.</w:t>
            </w:r>
          </w:p>
        </w:tc>
      </w:tr>
      <w:tr>
        <w:trPr>
          <w:cantSplit w:val="0"/>
          <w:trHeight w:val="932.9296875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la traccia da aggiungere alla playlist.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aggiungere la traccia ad una playlist.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la playlist desiderata.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aggiunge correttamente la traccia alla playlist.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traccia è già presente nella playlist.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segnala che la traccia è già presente nella playlist.</w:t>
            </w:r>
          </w:p>
        </w:tc>
      </w:tr>
      <w:tr>
        <w:trPr>
          <w:cantSplit w:val="0"/>
          <w:trHeight w:val="474.00000000000546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B2: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MODIFICA  DELLA PLAYLIST: rimozione di una traccia </w:t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una playlist e la traccia da rimuovere deve essere presente in una playlist.</w:t>
            </w:r>
          </w:p>
        </w:tc>
      </w:tr>
      <w:tr>
        <w:trPr>
          <w:cantSplit w:val="0"/>
          <w:trHeight w:val="932.9296875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playlist da cui vuole rimuovere una traccia.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rimuovere la traccia.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rimuove la traccia..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 C: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4"/>
                <w:szCs w:val="14"/>
                <w:u w:val="single"/>
                <w:rtl w:val="0"/>
              </w:rPr>
              <w:t xml:space="preserve">ELIMINAZIONE  DELLA PLAYLIST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L’attore deve possedere un profilo attivo ed aver eseguito l’accesso. Inoltre deve aver creato almeno una playlist.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si reca nella sezione specifica delle playlist.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sceglie la playlist da eliminare.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preme il pulsante per eliminare la playlist.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elimina la playlist.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[se le 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precondizioni</w:t>
            </w:r>
            <w:r w:rsidDel="00000000" w:rsidR="00000000" w:rsidRPr="00000000">
              <w:rPr>
                <w:i w:val="1"/>
                <w:color w:val="999999"/>
                <w:sz w:val="18"/>
                <w:szCs w:val="18"/>
                <w:rtl w:val="0"/>
              </w:rPr>
              <w:t xml:space="preserve"> vengono rispettate non vi sono casi di insuccesso]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 per tutti gli scenari.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1732283464569"/>
        <w:gridCol w:w="340.15748031496065"/>
        <w:gridCol w:w="6874.669291338582"/>
        <w:tblGridChange w:id="0">
          <w:tblGrid>
            <w:gridCol w:w="1814.1732283464569"/>
            <w:gridCol w:w="340.15748031496065"/>
            <w:gridCol w:w="6874.6692913385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Style w:val="Heading2"/>
              <w:widowControl w:val="0"/>
              <w:rPr/>
            </w:pPr>
            <w:bookmarkStart w:colFirst="0" w:colLast="0" w:name="_ch8msgjsyt4t" w:id="7"/>
            <w:bookmarkEnd w:id="7"/>
            <w:r w:rsidDel="00000000" w:rsidR="00000000" w:rsidRPr="00000000">
              <w:rPr>
                <w:rtl w:val="0"/>
              </w:rPr>
              <w:t xml:space="preserve">7.   Ricerca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SCOPO: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Ricerca di utenti, tracce, album, podcast, playlist in campi separati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LIVELLO: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Obiettivo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ATTORI: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Utente, Artista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PRECONDIZIONI: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deve possedere un profilo attivo ed aver eseguito l’accesso.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i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SUCCESSO</w:t>
            </w:r>
          </w:p>
        </w:tc>
        <w:tc>
          <w:tcPr>
            <w:tcBorders>
              <w:left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digita l’elemento da ricercare nella barra di ricerca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volta apparsi i risultati, l’attore sceglie il campo legato alla sua ricerca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L’attore trova l’elemento desiderato.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INSUCCESSO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ricerca non produce alcun risultato.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L’applicativo segnala che non è stato trovato alcun risultato.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FREQUENZA DI OCCORRENZA:</w:t>
            </w:r>
          </w:p>
        </w:tc>
        <w:tc>
          <w:tcPr>
            <w:gridSpan w:val="2"/>
            <w:tcBorders>
              <w:lef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bisogno.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566.929133858267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↳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425.196850393700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center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