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360" w:lineRule="auto"/>
        <w:rPr>
          <w:rFonts w:ascii="Arial" w:cs="Arial" w:eastAsia="Arial" w:hAnsi="Arial"/>
          <w:color w:val="0b5394"/>
        </w:rPr>
      </w:pPr>
      <w:r w:rsidDel="00000000" w:rsidR="00000000" w:rsidRPr="00000000">
        <w:rPr>
          <w:rFonts w:ascii="Arial" w:cs="Arial" w:eastAsia="Arial" w:hAnsi="Arial"/>
          <w:color w:val="0b5394"/>
          <w:rtl w:val="0"/>
        </w:rPr>
        <w:t xml:space="preserve">Use Case – Formato Breve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Casi d’uso per un sistema di gestione eventi pensato per semplificare e automatizzare i processi legati all'organizzazione, alla vendita dei biglietti, alla gestione degli accessi e dei servizi durante l'evento. Il sistema è destinato agli organizzatori, al personale operativo e ai clienti.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casi d'uso descrivono le interazioni principali tra gli utenti e il sistema, includendo la creazione dell'evento, la gestione dei biglietti, l'acquisto, la verifica degli accessi, la gestione delle scorte e la visualizzazione della timeline dei servizi.</w:t>
      </w:r>
    </w:p>
    <w:p w:rsidR="00000000" w:rsidDel="00000000" w:rsidP="00000000" w:rsidRDefault="00000000" w:rsidRPr="00000000" w14:paraId="00000004">
      <w:pPr>
        <w:pStyle w:val="Heading3"/>
        <w:spacing w:line="360" w:lineRule="auto"/>
        <w:rPr>
          <w:rFonts w:ascii="Arial" w:cs="Arial" w:eastAsia="Arial" w:hAnsi="Arial"/>
          <w:i w:val="1"/>
          <w:color w:val="1c4587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i w:val="1"/>
          <w:color w:val="1c4587"/>
          <w:sz w:val="40"/>
          <w:szCs w:val="40"/>
          <w:rtl w:val="0"/>
        </w:rPr>
        <w:t xml:space="preserve">Creazione Evento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 organizzatore accede al sistema e seleziona l'opzione per creare un nuovo evento. Inserisce i dettagli richiesti, come nome, data, orari e luogo. Una volta confermati i dettagli, il sistema verifica che siano validi e che non esistano già eventi programmati nello stesso mese. Se tutto è corretto, l’evento viene salvato nel database e diventa disponibile per la gestione dei biglietti. In caso di errori nei dati, il sistema notifica l’organizzatore specificando i problemi riscontrati.</w:t>
      </w:r>
    </w:p>
    <w:p w:rsidR="00000000" w:rsidDel="00000000" w:rsidP="00000000" w:rsidRDefault="00000000" w:rsidRPr="00000000" w14:paraId="00000006">
      <w:pPr>
        <w:pStyle w:val="Heading3"/>
        <w:spacing w:line="360" w:lineRule="auto"/>
        <w:rPr>
          <w:rFonts w:ascii="Arial" w:cs="Arial" w:eastAsia="Arial" w:hAnsi="Arial"/>
          <w:i w:val="1"/>
          <w:color w:val="1c4587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i w:val="1"/>
          <w:color w:val="1c4587"/>
          <w:sz w:val="40"/>
          <w:szCs w:val="40"/>
          <w:rtl w:val="0"/>
        </w:rPr>
        <w:t xml:space="preserve">Aggiunta Biglietti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 organizzatore seleziona un evento attivo nel sistema e accedere alla sezione di gestione dei biglietti. Inserisce i dettagli richiesti per ogni biglietto, come nome, cognome e quantità. Una volta confermati i dati, il sistema verifica che le vendite per l’evento siano aperte. Se tutto è corretto, genera un codice identificativo univoco per ciascun biglietto e salva le informazioni nel database. In caso di eventi con vendite chiuse, il sistema impedisce l’operazione e informa l’organizzatore.</w:t>
      </w:r>
    </w:p>
    <w:p w:rsidR="00000000" w:rsidDel="00000000" w:rsidP="00000000" w:rsidRDefault="00000000" w:rsidRPr="00000000" w14:paraId="00000008">
      <w:pPr>
        <w:pStyle w:val="Heading3"/>
        <w:spacing w:line="360" w:lineRule="auto"/>
        <w:rPr>
          <w:rFonts w:ascii="Arial" w:cs="Arial" w:eastAsia="Arial" w:hAnsi="Arial"/>
          <w:i w:val="1"/>
          <w:color w:val="1c4587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i w:val="1"/>
          <w:color w:val="1c4587"/>
          <w:sz w:val="40"/>
          <w:szCs w:val="40"/>
          <w:rtl w:val="0"/>
        </w:rPr>
        <w:t xml:space="preserve">Apertura/Chiusura Vendite Biglietti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 organizzatore seleziona un evento attivo e accede alla sezione dedicata alla gestione delle vendite. Modifica lo stato delle vendite, scegliendo tra aperto o chiuso. Il sistema aggiorna il database con il nuovo stato e, se necessario, inviare notifiche agli utenti interessati. Se i dati dell’evento sono incompleti, il sistema segnala un errore. Il sistema chiude automaticamente le vendite due settimane prima della data dell’evento.</w:t>
      </w:r>
    </w:p>
    <w:p w:rsidR="00000000" w:rsidDel="00000000" w:rsidP="00000000" w:rsidRDefault="00000000" w:rsidRPr="00000000" w14:paraId="0000000A">
      <w:pPr>
        <w:pStyle w:val="Heading3"/>
        <w:spacing w:line="360" w:lineRule="auto"/>
        <w:rPr>
          <w:rFonts w:ascii="Arial" w:cs="Arial" w:eastAsia="Arial" w:hAnsi="Arial"/>
          <w:i w:val="1"/>
          <w:color w:val="1c4587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i w:val="1"/>
          <w:color w:val="1c4587"/>
          <w:sz w:val="40"/>
          <w:szCs w:val="40"/>
          <w:rtl w:val="0"/>
        </w:rPr>
        <w:t xml:space="preserve">Acquisto Biglietti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 cliente accede alla piattaforma, seleziona un evento con vendite aperte e specifica il numero di biglietti desiderati. Inserisce i dati personali e procede al pagamento. Il sistema verifica il pagamento, genera un biglietto unico con QR code e lo invia via email al cliente. Se il pagamento non va a buon fine, l’operazione viene annullata. L’organizzatore, se necessario, può intervenire per aggiungere, modificare o eliminare un biglietto.</w:t>
      </w:r>
    </w:p>
    <w:p w:rsidR="00000000" w:rsidDel="00000000" w:rsidP="00000000" w:rsidRDefault="00000000" w:rsidRPr="00000000" w14:paraId="0000000C">
      <w:pPr>
        <w:pStyle w:val="Heading3"/>
        <w:spacing w:line="360" w:lineRule="auto"/>
        <w:rPr>
          <w:rFonts w:ascii="Arial" w:cs="Arial" w:eastAsia="Arial" w:hAnsi="Arial"/>
          <w:i w:val="1"/>
          <w:color w:val="1c4587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i w:val="1"/>
          <w:color w:val="1c4587"/>
          <w:sz w:val="40"/>
          <w:szCs w:val="40"/>
          <w:rtl w:val="0"/>
        </w:rPr>
        <w:t xml:space="preserve">Verifica Accesso Evento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 staff all'ingresso scansiona il QR code del cliente utilizzando il sistema. Il sistema verifica la validità del QR code. Se il codice è valido, registra la presenza del cliente nel database e invalida il QR code per evitare usi futuri. Se il codice non è valido, il sistema avvisa lo staff con un messaggio di errore. La verifica deve avvenire in tempi ragionevoli.</w:t>
      </w:r>
    </w:p>
    <w:p w:rsidR="00000000" w:rsidDel="00000000" w:rsidP="00000000" w:rsidRDefault="00000000" w:rsidRPr="00000000" w14:paraId="0000000E">
      <w:pPr>
        <w:pStyle w:val="Heading3"/>
        <w:spacing w:line="360" w:lineRule="auto"/>
        <w:rPr>
          <w:rFonts w:ascii="Arial" w:cs="Arial" w:eastAsia="Arial" w:hAnsi="Arial"/>
          <w:i w:val="1"/>
          <w:color w:val="1c4587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i w:val="1"/>
          <w:color w:val="1c4587"/>
          <w:sz w:val="40"/>
          <w:szCs w:val="40"/>
          <w:rtl w:val="0"/>
        </w:rPr>
        <w:t xml:space="preserve">Gestione Guardaroba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 staff del guardaroba scansiona il QR code del cliente tramite il sistema. Il sistema verifica la validità del codice. Se valido, assegna un numero unico, lo registra nel database e lo mostra allo staff. Se il QR code è invalido, il sistema invia un messaggio di errore allo staff. La generazione del numero deve seguire un ordine incrementale.</w:t>
      </w:r>
    </w:p>
    <w:p w:rsidR="00000000" w:rsidDel="00000000" w:rsidP="00000000" w:rsidRDefault="00000000" w:rsidRPr="00000000" w14:paraId="00000010">
      <w:pPr>
        <w:pStyle w:val="Heading3"/>
        <w:spacing w:line="360" w:lineRule="auto"/>
        <w:rPr>
          <w:rFonts w:ascii="Arial" w:cs="Arial" w:eastAsia="Arial" w:hAnsi="Arial"/>
          <w:i w:val="1"/>
          <w:color w:val="1c4587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i w:val="1"/>
          <w:color w:val="1c4587"/>
          <w:sz w:val="40"/>
          <w:szCs w:val="40"/>
          <w:rtl w:val="0"/>
        </w:rPr>
        <w:t xml:space="preserve">Monitoraggio Scorte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Arial" w:cs="Arial" w:eastAsia="Arial" w:hAnsi="Arial"/>
          <w:i w:val="1"/>
          <w:color w:val="1c4587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Il gestore accede al modulo dedicato alla gestione delle scorte. Il sistema mostra in tempo reale le quantità disponibili di cibo, ghiaccio e alcol. Se necessario, il gestore aggiorna le quantità registrate. Se i dati delle scorte sono assenti, il sistema avvisa della mancanza con un messaggio di errore. Le informazioni devono essere visualizzate e aggiornate in tempo reale per garantire accuratezza.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60" w:lineRule="auto"/>
        <w:ind w:left="0" w:right="0" w:firstLine="0"/>
        <w:jc w:val="left"/>
        <w:rPr>
          <w:rFonts w:ascii="Arial" w:cs="Arial" w:eastAsia="Arial" w:hAnsi="Arial"/>
          <w:i w:val="1"/>
          <w:color w:val="1c4587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i w:val="1"/>
          <w:color w:val="1c4587"/>
          <w:sz w:val="40"/>
          <w:szCs w:val="40"/>
          <w:rtl w:val="0"/>
        </w:rPr>
        <w:t xml:space="preserve">Visualizzazione Timeline Servizio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Il cameriere accede all’interfaccia personale tramite il sistema. Visualizza una timeline chiara e leggibile che mostra le attività e gli orari del servizio impostati per l’evento attivo. Se mancano dati essenziali o le scorte non sono disponibili, il sistema avvisa tempestivamente il cameriere.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Abad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it-IT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360" w:lineRule="auto"/>
    </w:pPr>
    <w:rPr>
      <w:rFonts w:ascii="Abadi" w:cs="Abadi" w:eastAsia="Abadi" w:hAnsi="Abadi"/>
      <w:color w:val="c00000"/>
      <w:sz w:val="56"/>
      <w:szCs w:val="5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="360" w:lineRule="auto"/>
    </w:pPr>
    <w:rPr>
      <w:rFonts w:ascii="Abadi" w:cs="Abadi" w:eastAsia="Abadi" w:hAnsi="Abadi"/>
      <w:color w:val="ff0000"/>
      <w:sz w:val="44"/>
      <w:szCs w:val="4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360" w:lineRule="auto"/>
    </w:pPr>
    <w:rPr>
      <w:rFonts w:ascii="Abadi" w:cs="Abadi" w:eastAsia="Abadi" w:hAnsi="Abadi"/>
      <w:color w:val="c00000"/>
      <w:sz w:val="36"/>
      <w:szCs w:val="3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line="240" w:lineRule="auto"/>
    </w:pPr>
    <w:rPr>
      <w:rFonts w:ascii="Abadi" w:cs="Abadi" w:eastAsia="Abadi" w:hAnsi="Abadi"/>
      <w:color w:val="ff0000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line="240" w:lineRule="auto"/>
    </w:pPr>
    <w:rPr>
      <w:rFonts w:ascii="Abadi" w:cs="Abadi" w:eastAsia="Abadi" w:hAnsi="Abadi"/>
      <w:i w:val="1"/>
      <w:color w:val="c00000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Aptos" w:cs="Aptos" w:eastAsia="Aptos" w:hAnsi="Aptos"/>
      <w:i w:val="1"/>
      <w:color w:val="595959"/>
    </w:rPr>
  </w:style>
  <w:style w:type="paragraph" w:styleId="Title">
    <w:name w:val="Title"/>
    <w:basedOn w:val="Normal"/>
    <w:next w:val="Normal"/>
    <w:pPr>
      <w:spacing w:after="0" w:line="480" w:lineRule="auto"/>
      <w:jc w:val="center"/>
    </w:pPr>
    <w:rPr>
      <w:rFonts w:ascii="Play" w:cs="Play" w:eastAsia="Play" w:hAnsi="Play"/>
      <w:b w:val="1"/>
      <w:color w:val="800000"/>
      <w:sz w:val="64"/>
      <w:szCs w:val="64"/>
    </w:rPr>
  </w:style>
  <w:style w:type="paragraph" w:styleId="Normale" w:default="1">
    <w:name w:val="Normal"/>
    <w:qFormat w:val="1"/>
    <w:rsid w:val="005C65B7"/>
    <w:pPr>
      <w:spacing w:line="300" w:lineRule="auto"/>
    </w:pPr>
    <w:rPr>
      <w:rFonts w:ascii="Calibri" w:hAnsi="Calibri"/>
      <w:kern w:val="0"/>
      <w:sz w:val="24"/>
      <w:lang w:eastAsia="it-IT"/>
    </w:rPr>
  </w:style>
  <w:style w:type="paragraph" w:styleId="Titolo1">
    <w:name w:val="heading 1"/>
    <w:basedOn w:val="Normale"/>
    <w:next w:val="Normale"/>
    <w:link w:val="Titolo1Carattere"/>
    <w:autoRedefine w:val="1"/>
    <w:uiPriority w:val="9"/>
    <w:qFormat w:val="1"/>
    <w:rsid w:val="009E68E9"/>
    <w:pPr>
      <w:keepNext w:val="1"/>
      <w:keepLines w:val="1"/>
      <w:spacing w:after="0" w:line="360" w:lineRule="auto"/>
      <w:outlineLvl w:val="0"/>
    </w:pPr>
    <w:rPr>
      <w:rFonts w:ascii="Abadi" w:eastAsia="Times New Roman" w:hAnsi="Abadi" w:cstheme="majorBidi"/>
      <w:color w:val="c00000"/>
      <w:sz w:val="56"/>
      <w:szCs w:val="40"/>
    </w:rPr>
  </w:style>
  <w:style w:type="paragraph" w:styleId="Titolo2">
    <w:name w:val="heading 2"/>
    <w:basedOn w:val="Normale"/>
    <w:next w:val="Normale"/>
    <w:link w:val="Titolo2Carattere"/>
    <w:autoRedefine w:val="1"/>
    <w:uiPriority w:val="9"/>
    <w:unhideWhenUsed w:val="1"/>
    <w:qFormat w:val="1"/>
    <w:rsid w:val="009E68E9"/>
    <w:pPr>
      <w:keepNext w:val="1"/>
      <w:keepLines w:val="1"/>
      <w:spacing w:after="0" w:line="360" w:lineRule="auto"/>
      <w:outlineLvl w:val="1"/>
    </w:pPr>
    <w:rPr>
      <w:rFonts w:ascii="Abadi" w:eastAsia="Times New Roman" w:hAnsi="Abadi" w:cstheme="majorBidi"/>
      <w:color w:val="ff0000"/>
      <w:sz w:val="44"/>
      <w:szCs w:val="28"/>
    </w:rPr>
  </w:style>
  <w:style w:type="paragraph" w:styleId="Titolo3">
    <w:name w:val="heading 3"/>
    <w:basedOn w:val="Normale"/>
    <w:next w:val="Normale"/>
    <w:link w:val="Titolo3Carattere"/>
    <w:autoRedefine w:val="1"/>
    <w:uiPriority w:val="9"/>
    <w:unhideWhenUsed w:val="1"/>
    <w:qFormat w:val="1"/>
    <w:rsid w:val="009E68E9"/>
    <w:pPr>
      <w:keepNext w:val="1"/>
      <w:keepLines w:val="1"/>
      <w:spacing w:after="0" w:before="40" w:line="360" w:lineRule="auto"/>
      <w:outlineLvl w:val="2"/>
    </w:pPr>
    <w:rPr>
      <w:rFonts w:ascii="Abadi" w:hAnsi="Abadi" w:cstheme="majorBidi" w:eastAsiaTheme="majorEastAsia"/>
      <w:color w:val="c00000"/>
      <w:sz w:val="36"/>
      <w:szCs w:val="24"/>
    </w:rPr>
  </w:style>
  <w:style w:type="paragraph" w:styleId="Titolo4">
    <w:name w:val="heading 4"/>
    <w:basedOn w:val="Normale"/>
    <w:next w:val="Normale"/>
    <w:link w:val="Titolo4Carattere"/>
    <w:autoRedefine w:val="1"/>
    <w:uiPriority w:val="9"/>
    <w:unhideWhenUsed w:val="1"/>
    <w:qFormat w:val="1"/>
    <w:rsid w:val="009E68E9"/>
    <w:pPr>
      <w:keepNext w:val="1"/>
      <w:keepLines w:val="1"/>
      <w:spacing w:after="0" w:line="240" w:lineRule="auto"/>
      <w:outlineLvl w:val="3"/>
    </w:pPr>
    <w:rPr>
      <w:rFonts w:ascii="Abadi" w:hAnsi="Abadi" w:cstheme="majorBidi" w:eastAsiaTheme="majorEastAsia"/>
      <w:iCs w:val="1"/>
      <w:color w:val="ff0000"/>
      <w:sz w:val="32"/>
    </w:rPr>
  </w:style>
  <w:style w:type="paragraph" w:styleId="Titolo5">
    <w:name w:val="heading 5"/>
    <w:basedOn w:val="Titolo4"/>
    <w:next w:val="Normale"/>
    <w:link w:val="Titolo5Carattere"/>
    <w:autoRedefine w:val="1"/>
    <w:uiPriority w:val="9"/>
    <w:unhideWhenUsed w:val="1"/>
    <w:qFormat w:val="1"/>
    <w:rsid w:val="009E68E9"/>
    <w:pPr>
      <w:outlineLvl w:val="4"/>
    </w:pPr>
    <w:rPr>
      <w:i w:val="1"/>
      <w:color w:val="c00000"/>
      <w:sz w:val="28"/>
    </w:rPr>
  </w:style>
  <w:style w:type="paragraph" w:styleId="Titolo6">
    <w:name w:val="heading 6"/>
    <w:basedOn w:val="Normale"/>
    <w:next w:val="Normale"/>
    <w:link w:val="Titolo6Carattere"/>
    <w:uiPriority w:val="9"/>
    <w:semiHidden w:val="1"/>
    <w:unhideWhenUsed w:val="1"/>
    <w:qFormat w:val="1"/>
    <w:rsid w:val="00DC5E6D"/>
    <w:pPr>
      <w:keepNext w:val="1"/>
      <w:keepLines w:val="1"/>
      <w:spacing w:after="0" w:before="40"/>
      <w:outlineLvl w:val="5"/>
    </w:pPr>
    <w:rPr>
      <w:rFonts w:asciiTheme="minorHAnsi" w:cstheme="majorBidi" w:eastAsiaTheme="majorEastAsia" w:hAnsiTheme="minorHAnsi"/>
      <w:i w:val="1"/>
      <w:iCs w:val="1"/>
      <w:color w:val="595959" w:themeColor="text1" w:themeTint="0000A6"/>
    </w:rPr>
  </w:style>
  <w:style w:type="paragraph" w:styleId="Titolo7">
    <w:name w:val="heading 7"/>
    <w:basedOn w:val="Normale"/>
    <w:next w:val="Normale"/>
    <w:link w:val="Titolo7Carattere"/>
    <w:uiPriority w:val="9"/>
    <w:semiHidden w:val="1"/>
    <w:unhideWhenUsed w:val="1"/>
    <w:qFormat w:val="1"/>
    <w:rsid w:val="00DC5E6D"/>
    <w:pPr>
      <w:keepNext w:val="1"/>
      <w:keepLines w:val="1"/>
      <w:spacing w:after="0" w:before="40"/>
      <w:outlineLvl w:val="6"/>
    </w:pPr>
    <w:rPr>
      <w:rFonts w:asciiTheme="minorHAnsi" w:cstheme="majorBidi" w:eastAsiaTheme="majorEastAsia" w:hAnsiTheme="minorHAnsi"/>
      <w:color w:val="595959" w:themeColor="text1" w:themeTint="0000A6"/>
    </w:rPr>
  </w:style>
  <w:style w:type="paragraph" w:styleId="Titolo8">
    <w:name w:val="heading 8"/>
    <w:basedOn w:val="Normale"/>
    <w:next w:val="Normale"/>
    <w:link w:val="Titolo8Carattere"/>
    <w:uiPriority w:val="9"/>
    <w:semiHidden w:val="1"/>
    <w:unhideWhenUsed w:val="1"/>
    <w:qFormat w:val="1"/>
    <w:rsid w:val="00DC5E6D"/>
    <w:pPr>
      <w:keepNext w:val="1"/>
      <w:keepLines w:val="1"/>
      <w:spacing w:after="0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</w:rPr>
  </w:style>
  <w:style w:type="paragraph" w:styleId="Titolo9">
    <w:name w:val="heading 9"/>
    <w:basedOn w:val="Normale"/>
    <w:next w:val="Normale"/>
    <w:link w:val="Titolo9Carattere"/>
    <w:uiPriority w:val="9"/>
    <w:semiHidden w:val="1"/>
    <w:unhideWhenUsed w:val="1"/>
    <w:qFormat w:val="1"/>
    <w:rsid w:val="00DC5E6D"/>
    <w:pPr>
      <w:keepNext w:val="1"/>
      <w:keepLines w:val="1"/>
      <w:spacing w:after="0"/>
      <w:outlineLvl w:val="8"/>
    </w:pPr>
    <w:rPr>
      <w:rFonts w:asciiTheme="minorHAnsi" w:cstheme="majorBidi" w:eastAsiaTheme="majorEastAsia" w:hAnsiTheme="minorHAnsi"/>
      <w:color w:val="272727" w:themeColor="text1" w:themeTint="0000D8"/>
    </w:rPr>
  </w:style>
  <w:style w:type="character" w:styleId="Carpredefinitoparagrafo" w:default="1">
    <w:name w:val="Default Paragraph Font"/>
    <w:uiPriority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character" w:styleId="Titolo1Carattere" w:customStyle="1">
    <w:name w:val="Titolo 1 Carattere"/>
    <w:basedOn w:val="Carpredefinitoparagrafo"/>
    <w:link w:val="Titolo1"/>
    <w:uiPriority w:val="9"/>
    <w:rsid w:val="009E68E9"/>
    <w:rPr>
      <w:rFonts w:ascii="Abadi" w:eastAsia="Times New Roman" w:hAnsi="Abadi" w:cstheme="majorBidi"/>
      <w:color w:val="c00000"/>
      <w:kern w:val="0"/>
      <w:sz w:val="56"/>
      <w:szCs w:val="40"/>
      <w:lang w:eastAsia="it-IT"/>
    </w:rPr>
  </w:style>
  <w:style w:type="character" w:styleId="Titolo3Carattere" w:customStyle="1">
    <w:name w:val="Titolo 3 Carattere"/>
    <w:basedOn w:val="Carpredefinitoparagrafo"/>
    <w:link w:val="Titolo3"/>
    <w:uiPriority w:val="9"/>
    <w:rsid w:val="009E68E9"/>
    <w:rPr>
      <w:rFonts w:ascii="Abadi" w:hAnsi="Abadi" w:cstheme="majorBidi" w:eastAsiaTheme="majorEastAsia"/>
      <w:color w:val="c00000"/>
      <w:kern w:val="0"/>
      <w:sz w:val="36"/>
      <w:szCs w:val="24"/>
      <w:lang w:eastAsia="it-IT"/>
    </w:rPr>
  </w:style>
  <w:style w:type="character" w:styleId="Titolo2Carattere" w:customStyle="1">
    <w:name w:val="Titolo 2 Carattere"/>
    <w:basedOn w:val="Carpredefinitoparagrafo"/>
    <w:link w:val="Titolo2"/>
    <w:uiPriority w:val="9"/>
    <w:rsid w:val="009E68E9"/>
    <w:rPr>
      <w:rFonts w:ascii="Abadi" w:eastAsia="Times New Roman" w:hAnsi="Abadi" w:cstheme="majorBidi"/>
      <w:color w:val="ff0000"/>
      <w:kern w:val="0"/>
      <w:sz w:val="44"/>
      <w:szCs w:val="28"/>
      <w:lang w:eastAsia="it-IT"/>
    </w:rPr>
  </w:style>
  <w:style w:type="character" w:styleId="Titolo4Carattere" w:customStyle="1">
    <w:name w:val="Titolo 4 Carattere"/>
    <w:basedOn w:val="Carpredefinitoparagrafo"/>
    <w:link w:val="Titolo4"/>
    <w:uiPriority w:val="9"/>
    <w:rsid w:val="009E68E9"/>
    <w:rPr>
      <w:rFonts w:ascii="Abadi" w:hAnsi="Abadi" w:cstheme="majorBidi" w:eastAsiaTheme="majorEastAsia"/>
      <w:iCs w:val="1"/>
      <w:color w:val="ff0000"/>
      <w:kern w:val="0"/>
      <w:sz w:val="32"/>
      <w:lang w:eastAsia="it-IT"/>
    </w:rPr>
  </w:style>
  <w:style w:type="paragraph" w:styleId="Titolo">
    <w:name w:val="Title"/>
    <w:basedOn w:val="Normale"/>
    <w:next w:val="Normale"/>
    <w:link w:val="TitoloCarattere"/>
    <w:autoRedefine w:val="1"/>
    <w:uiPriority w:val="10"/>
    <w:qFormat w:val="1"/>
    <w:rsid w:val="009E68E9"/>
    <w:pPr>
      <w:spacing w:after="0" w:line="480" w:lineRule="auto"/>
      <w:contextualSpacing w:val="1"/>
      <w:jc w:val="center"/>
    </w:pPr>
    <w:rPr>
      <w:rFonts w:asciiTheme="majorHAnsi" w:cstheme="majorBidi" w:eastAsiaTheme="majorEastAsia" w:hAnsiTheme="majorHAnsi"/>
      <w:b w:val="1"/>
      <w:color w:val="800000"/>
      <w:spacing w:val="-10"/>
      <w:kern w:val="28"/>
      <w:sz w:val="64"/>
      <w:szCs w:val="56"/>
    </w:rPr>
  </w:style>
  <w:style w:type="character" w:styleId="TitoloCarattere" w:customStyle="1">
    <w:name w:val="Titolo Carattere"/>
    <w:basedOn w:val="Carpredefinitoparagrafo"/>
    <w:link w:val="Titolo"/>
    <w:uiPriority w:val="10"/>
    <w:rsid w:val="009E68E9"/>
    <w:rPr>
      <w:rFonts w:asciiTheme="majorHAnsi" w:cstheme="majorBidi" w:eastAsiaTheme="majorEastAsia" w:hAnsiTheme="majorHAnsi"/>
      <w:b w:val="1"/>
      <w:color w:val="800000"/>
      <w:spacing w:val="-10"/>
      <w:kern w:val="28"/>
      <w:sz w:val="64"/>
      <w:szCs w:val="56"/>
      <w:lang w:eastAsia="it-IT"/>
    </w:rPr>
  </w:style>
  <w:style w:type="character" w:styleId="Titolo5Carattere" w:customStyle="1">
    <w:name w:val="Titolo 5 Carattere"/>
    <w:basedOn w:val="Carpredefinitoparagrafo"/>
    <w:link w:val="Titolo5"/>
    <w:uiPriority w:val="9"/>
    <w:rsid w:val="009E68E9"/>
    <w:rPr>
      <w:rFonts w:ascii="Abadi" w:hAnsi="Abadi" w:cstheme="majorBidi" w:eastAsiaTheme="majorEastAsia"/>
      <w:i w:val="1"/>
      <w:iCs w:val="1"/>
      <w:color w:val="c00000"/>
      <w:kern w:val="0"/>
      <w:sz w:val="28"/>
      <w:lang w:eastAsia="it-IT"/>
    </w:rPr>
  </w:style>
  <w:style w:type="character" w:styleId="Titolo6Carattere" w:customStyle="1">
    <w:name w:val="Titolo 6 Carattere"/>
    <w:basedOn w:val="Carpredefinitoparagrafo"/>
    <w:link w:val="Titolo6"/>
    <w:uiPriority w:val="9"/>
    <w:semiHidden w:val="1"/>
    <w:rsid w:val="00DC5E6D"/>
    <w:rPr>
      <w:rFonts w:cstheme="majorBidi" w:eastAsiaTheme="majorEastAsia"/>
      <w:i w:val="1"/>
      <w:iCs w:val="1"/>
      <w:color w:val="595959" w:themeColor="text1" w:themeTint="0000A6"/>
      <w:kern w:val="0"/>
      <w:sz w:val="24"/>
      <w:lang w:eastAsia="it-IT"/>
    </w:rPr>
  </w:style>
  <w:style w:type="character" w:styleId="Titolo7Carattere" w:customStyle="1">
    <w:name w:val="Titolo 7 Carattere"/>
    <w:basedOn w:val="Carpredefinitoparagrafo"/>
    <w:link w:val="Titolo7"/>
    <w:uiPriority w:val="9"/>
    <w:semiHidden w:val="1"/>
    <w:rsid w:val="00DC5E6D"/>
    <w:rPr>
      <w:rFonts w:cstheme="majorBidi" w:eastAsiaTheme="majorEastAsia"/>
      <w:color w:val="595959" w:themeColor="text1" w:themeTint="0000A6"/>
      <w:kern w:val="0"/>
      <w:sz w:val="24"/>
      <w:lang w:eastAsia="it-IT"/>
    </w:rPr>
  </w:style>
  <w:style w:type="character" w:styleId="Titolo8Carattere" w:customStyle="1">
    <w:name w:val="Titolo 8 Carattere"/>
    <w:basedOn w:val="Carpredefinitoparagrafo"/>
    <w:link w:val="Titolo8"/>
    <w:uiPriority w:val="9"/>
    <w:semiHidden w:val="1"/>
    <w:rsid w:val="00DC5E6D"/>
    <w:rPr>
      <w:rFonts w:cstheme="majorBidi" w:eastAsiaTheme="majorEastAsia"/>
      <w:i w:val="1"/>
      <w:iCs w:val="1"/>
      <w:color w:val="272727" w:themeColor="text1" w:themeTint="0000D8"/>
      <w:kern w:val="0"/>
      <w:sz w:val="24"/>
      <w:lang w:eastAsia="it-IT"/>
    </w:rPr>
  </w:style>
  <w:style w:type="character" w:styleId="Titolo9Carattere" w:customStyle="1">
    <w:name w:val="Titolo 9 Carattere"/>
    <w:basedOn w:val="Carpredefinitoparagrafo"/>
    <w:link w:val="Titolo9"/>
    <w:uiPriority w:val="9"/>
    <w:semiHidden w:val="1"/>
    <w:rsid w:val="00DC5E6D"/>
    <w:rPr>
      <w:rFonts w:cstheme="majorBidi" w:eastAsiaTheme="majorEastAsia"/>
      <w:color w:val="272727" w:themeColor="text1" w:themeTint="0000D8"/>
      <w:kern w:val="0"/>
      <w:sz w:val="24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11"/>
    <w:qFormat w:val="1"/>
    <w:rsid w:val="00DC5E6D"/>
    <w:pPr>
      <w:numPr>
        <w:ilvl w:val="1"/>
      </w:numPr>
    </w:pPr>
    <w:rPr>
      <w:rFonts w:asciiTheme="minorHAnsi" w:cstheme="majorBidi" w:eastAsiaTheme="majorEastAsia" w:hAnsiTheme="minorHAnsi"/>
      <w:color w:val="595959" w:themeColor="text1" w:themeTint="0000A6"/>
      <w:spacing w:val="15"/>
      <w:sz w:val="28"/>
      <w:szCs w:val="28"/>
    </w:rPr>
  </w:style>
  <w:style w:type="character" w:styleId="SottotitoloCarattere" w:customStyle="1">
    <w:name w:val="Sottotitolo Carattere"/>
    <w:basedOn w:val="Carpredefinitoparagrafo"/>
    <w:link w:val="Sottotitolo"/>
    <w:uiPriority w:val="11"/>
    <w:rsid w:val="00DC5E6D"/>
    <w:rPr>
      <w:rFonts w:cstheme="majorBidi" w:eastAsiaTheme="majorEastAsia"/>
      <w:color w:val="595959" w:themeColor="text1" w:themeTint="0000A6"/>
      <w:spacing w:val="15"/>
      <w:kern w:val="0"/>
      <w:sz w:val="28"/>
      <w:szCs w:val="28"/>
      <w:lang w:eastAsia="it-IT"/>
    </w:rPr>
  </w:style>
  <w:style w:type="paragraph" w:styleId="Citazione">
    <w:name w:val="Quote"/>
    <w:basedOn w:val="Normale"/>
    <w:next w:val="Normale"/>
    <w:link w:val="CitazioneCarattere"/>
    <w:uiPriority w:val="29"/>
    <w:qFormat w:val="1"/>
    <w:rsid w:val="00DC5E6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zioneCarattere" w:customStyle="1">
    <w:name w:val="Citazione Carattere"/>
    <w:basedOn w:val="Carpredefinitoparagrafo"/>
    <w:link w:val="Citazione"/>
    <w:uiPriority w:val="29"/>
    <w:rsid w:val="00DC5E6D"/>
    <w:rPr>
      <w:rFonts w:ascii="Calibri" w:hAnsi="Calibri"/>
      <w:i w:val="1"/>
      <w:iCs w:val="1"/>
      <w:color w:val="404040" w:themeColor="text1" w:themeTint="0000BF"/>
      <w:kern w:val="0"/>
      <w:sz w:val="24"/>
      <w:lang w:eastAsia="it-IT"/>
    </w:rPr>
  </w:style>
  <w:style w:type="paragraph" w:styleId="Paragrafoelenco">
    <w:name w:val="List Paragraph"/>
    <w:basedOn w:val="Normale"/>
    <w:uiPriority w:val="34"/>
    <w:qFormat w:val="1"/>
    <w:rsid w:val="00DC5E6D"/>
    <w:pPr>
      <w:ind w:left="720"/>
      <w:contextualSpacing w:val="1"/>
    </w:pPr>
  </w:style>
  <w:style w:type="character" w:styleId="Enfasiintensa">
    <w:name w:val="Intense Emphasis"/>
    <w:basedOn w:val="Carpredefinitoparagrafo"/>
    <w:uiPriority w:val="21"/>
    <w:qFormat w:val="1"/>
    <w:rsid w:val="00DC5E6D"/>
    <w:rPr>
      <w:i w:val="1"/>
      <w:iCs w:val="1"/>
      <w:color w:val="0f4761" w:themeColor="accent1" w:themeShade="0000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 w:val="1"/>
    <w:rsid w:val="00DC5E6D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zioneintensaCarattere" w:customStyle="1">
    <w:name w:val="Citazione intensa Carattere"/>
    <w:basedOn w:val="Carpredefinitoparagrafo"/>
    <w:link w:val="Citazioneintensa"/>
    <w:uiPriority w:val="30"/>
    <w:rsid w:val="00DC5E6D"/>
    <w:rPr>
      <w:rFonts w:ascii="Calibri" w:hAnsi="Calibri"/>
      <w:i w:val="1"/>
      <w:iCs w:val="1"/>
      <w:color w:val="0f4761" w:themeColor="accent1" w:themeShade="0000BF"/>
      <w:kern w:val="0"/>
      <w:sz w:val="24"/>
      <w:lang w:eastAsia="it-IT"/>
    </w:rPr>
  </w:style>
  <w:style w:type="character" w:styleId="Riferimentointenso">
    <w:name w:val="Intense Reference"/>
    <w:basedOn w:val="Carpredefinitoparagrafo"/>
    <w:uiPriority w:val="32"/>
    <w:qFormat w:val="1"/>
    <w:rsid w:val="00DC5E6D"/>
    <w:rPr>
      <w:b w:val="1"/>
      <w:bCs w:val="1"/>
      <w:smallCaps w:val="1"/>
      <w:color w:val="0f4761" w:themeColor="accent1" w:themeShade="0000BF"/>
      <w:spacing w:val="5"/>
    </w:rPr>
  </w:style>
  <w:style w:type="character" w:styleId="Numeroriga">
    <w:name w:val="line number"/>
    <w:basedOn w:val="Carpredefinitoparagrafo"/>
    <w:uiPriority w:val="99"/>
    <w:semiHidden w:val="1"/>
    <w:unhideWhenUsed w:val="1"/>
    <w:rsid w:val="00183E5A"/>
  </w:style>
  <w:style w:type="paragraph" w:styleId="Subtitle">
    <w:name w:val="Subtitle"/>
    <w:basedOn w:val="Normal"/>
    <w:next w:val="Normal"/>
    <w:pPr/>
    <w:rPr>
      <w:rFonts w:ascii="Aptos" w:cs="Aptos" w:eastAsia="Aptos" w:hAnsi="Aptos"/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nlWCsxZqEc2TadFgNxjMlfkjaw==">CgMxLjA4AHIhMUNGTDFNZEd6QWg4TlAySS04ZGJsYVlpQmFndGRIaHhV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2024-12-02T16:11:00Z</dcterms:created>
  <dc:creator>Alessandro Carlo Busnelli</dc:creator>
</cp:coreProperties>
</file>