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0A676" w14:textId="4FB7F3D1" w:rsidR="00126346" w:rsidRPr="00126346" w:rsidRDefault="00126346" w:rsidP="00126346">
      <w:pPr>
        <w:spacing w:after="0" w:line="240" w:lineRule="auto"/>
        <w:rPr>
          <w:b/>
          <w:bCs/>
          <w:color w:val="0F9ED5" w:themeColor="accent4"/>
          <w:sz w:val="72"/>
          <w:szCs w:val="72"/>
        </w:rPr>
      </w:pPr>
      <w:proofErr w:type="spellStart"/>
      <w:r w:rsidRPr="00126346">
        <w:rPr>
          <w:b/>
          <w:bCs/>
          <w:color w:val="E97132" w:themeColor="accent2"/>
          <w:sz w:val="72"/>
          <w:szCs w:val="72"/>
        </w:rPr>
        <w:t>Go</w:t>
      </w:r>
      <w:r w:rsidRPr="00126346">
        <w:rPr>
          <w:b/>
          <w:bCs/>
          <w:color w:val="0F9ED5" w:themeColor="accent4"/>
          <w:sz w:val="72"/>
          <w:szCs w:val="72"/>
        </w:rPr>
        <w:t>Together</w:t>
      </w:r>
      <w:proofErr w:type="spellEnd"/>
    </w:p>
    <w:p w14:paraId="2B9B9220" w14:textId="6CA89463" w:rsidR="00126346" w:rsidRDefault="00126346" w:rsidP="00126346">
      <w:pPr>
        <w:spacing w:after="0" w:line="240" w:lineRule="auto"/>
        <w:rPr>
          <w:b/>
          <w:bCs/>
        </w:rPr>
      </w:pPr>
    </w:p>
    <w:p w14:paraId="0BF7B370" w14:textId="77777777" w:rsidR="00401AD8" w:rsidRDefault="00401AD8" w:rsidP="00126346">
      <w:pPr>
        <w:spacing w:after="0" w:line="240" w:lineRule="auto"/>
        <w:jc w:val="both"/>
        <w:rPr>
          <w:b/>
          <w:bCs/>
          <w:color w:val="0F9ED5" w:themeColor="accent4"/>
          <w:u w:val="single"/>
        </w:rPr>
      </w:pPr>
    </w:p>
    <w:p w14:paraId="3909E733" w14:textId="4BF75C07" w:rsidR="0022297A" w:rsidRPr="0022297A" w:rsidRDefault="0022297A" w:rsidP="00126346">
      <w:pPr>
        <w:spacing w:after="0" w:line="240" w:lineRule="auto"/>
        <w:jc w:val="both"/>
        <w:rPr>
          <w:b/>
          <w:bCs/>
          <w:color w:val="0B769F" w:themeColor="accent4" w:themeShade="BF"/>
          <w:sz w:val="32"/>
          <w:szCs w:val="32"/>
        </w:rPr>
      </w:pPr>
      <w:r w:rsidRPr="0022297A">
        <w:rPr>
          <w:b/>
          <w:bCs/>
          <w:color w:val="0B769F" w:themeColor="accent4" w:themeShade="BF"/>
          <w:sz w:val="32"/>
          <w:szCs w:val="32"/>
        </w:rPr>
        <w:t>Documento di visione</w:t>
      </w:r>
    </w:p>
    <w:p w14:paraId="6A0D0D23" w14:textId="77777777" w:rsidR="0022297A" w:rsidRDefault="0022297A" w:rsidP="00126346">
      <w:pPr>
        <w:spacing w:after="0" w:line="240" w:lineRule="auto"/>
        <w:jc w:val="both"/>
        <w:rPr>
          <w:b/>
          <w:bCs/>
          <w:color w:val="0B769F" w:themeColor="accent4" w:themeShade="BF"/>
          <w:sz w:val="28"/>
          <w:szCs w:val="28"/>
          <w:u w:val="single"/>
        </w:rPr>
      </w:pPr>
    </w:p>
    <w:p w14:paraId="38A1A511" w14:textId="185B12A5" w:rsidR="00401AD8" w:rsidRPr="0022297A" w:rsidRDefault="00126346" w:rsidP="00126346">
      <w:pPr>
        <w:spacing w:after="0" w:line="240" w:lineRule="auto"/>
        <w:jc w:val="both"/>
        <w:rPr>
          <w:color w:val="0B769F" w:themeColor="accent4" w:themeShade="BF"/>
          <w:sz w:val="28"/>
          <w:szCs w:val="28"/>
          <w:u w:val="single"/>
        </w:rPr>
      </w:pPr>
      <w:r w:rsidRPr="00126346">
        <w:rPr>
          <w:color w:val="0B769F" w:themeColor="accent4" w:themeShade="BF"/>
          <w:sz w:val="28"/>
          <w:szCs w:val="28"/>
          <w:u w:val="single"/>
        </w:rPr>
        <w:t>Introduzione </w:t>
      </w:r>
    </w:p>
    <w:p w14:paraId="6AEAB399" w14:textId="1C8F183D" w:rsidR="00126346" w:rsidRPr="00126346" w:rsidRDefault="00126346" w:rsidP="00126346">
      <w:pPr>
        <w:spacing w:after="0" w:line="240" w:lineRule="auto"/>
        <w:jc w:val="both"/>
      </w:pPr>
      <w:proofErr w:type="spellStart"/>
      <w:r w:rsidRPr="00126346">
        <w:t>GoTogether</w:t>
      </w:r>
      <w:proofErr w:type="spellEnd"/>
      <w:r w:rsidRPr="00126346">
        <w:t xml:space="preserve"> è un servizio di carpooling, che permette di organizzare spostamenti condivisi.  L’obiettivo del progetto è sviluppare una piattaforma che consenta agli utenti di pianificare spostamenti e incontrare altre persone con cui condividere il tragitto. </w:t>
      </w:r>
    </w:p>
    <w:p w14:paraId="48F8EEDD" w14:textId="77777777" w:rsidR="00126346" w:rsidRDefault="00126346" w:rsidP="00126346">
      <w:pPr>
        <w:spacing w:after="0" w:line="240" w:lineRule="auto"/>
        <w:jc w:val="both"/>
      </w:pPr>
    </w:p>
    <w:p w14:paraId="66F69344" w14:textId="77777777" w:rsidR="00401AD8" w:rsidRPr="00126346" w:rsidRDefault="00401AD8" w:rsidP="00126346">
      <w:pPr>
        <w:spacing w:after="0" w:line="240" w:lineRule="auto"/>
        <w:jc w:val="both"/>
      </w:pPr>
    </w:p>
    <w:p w14:paraId="0DFB3451" w14:textId="78E6F95D" w:rsidR="00401AD8" w:rsidRPr="0022297A" w:rsidRDefault="00126346" w:rsidP="00126346">
      <w:pPr>
        <w:spacing w:after="0" w:line="240" w:lineRule="auto"/>
        <w:jc w:val="both"/>
        <w:rPr>
          <w:color w:val="0B769F" w:themeColor="accent4" w:themeShade="BF"/>
          <w:sz w:val="28"/>
          <w:szCs w:val="28"/>
          <w:u w:val="single"/>
        </w:rPr>
      </w:pPr>
      <w:r w:rsidRPr="00126346">
        <w:rPr>
          <w:color w:val="0B769F" w:themeColor="accent4" w:themeShade="BF"/>
          <w:sz w:val="28"/>
          <w:szCs w:val="28"/>
          <w:u w:val="single"/>
        </w:rPr>
        <w:t>Funzionalità</w:t>
      </w:r>
    </w:p>
    <w:p w14:paraId="290BE5BF" w14:textId="6400CE67" w:rsidR="00126346" w:rsidRPr="00C07C9C" w:rsidRDefault="00126346" w:rsidP="00126346">
      <w:pPr>
        <w:spacing w:after="0" w:line="240" w:lineRule="auto"/>
        <w:jc w:val="both"/>
        <w:rPr>
          <w:color w:val="E97132" w:themeColor="accent2"/>
        </w:rPr>
      </w:pPr>
      <w:r w:rsidRPr="00C07C9C">
        <w:rPr>
          <w:color w:val="E97132" w:themeColor="accent2"/>
        </w:rPr>
        <w:t>Creazione Account</w:t>
      </w:r>
    </w:p>
    <w:p w14:paraId="45EB86F9" w14:textId="7CA9FA14" w:rsidR="00126346" w:rsidRDefault="00126346" w:rsidP="00126346">
      <w:pPr>
        <w:spacing w:after="0" w:line="240" w:lineRule="auto"/>
        <w:jc w:val="both"/>
      </w:pPr>
      <w:r>
        <w:t>L</w:t>
      </w:r>
      <w:r w:rsidRPr="00126346">
        <w:t>’utente crea un profilo inserendo i propri dati anagrafici (nome, cognome, età, sesso, documenti personali, città di provenienza) e selezionando la tipologia di utente con la quale desidera registrarsi sulla piattaforma: conducente, passeggero o entrambi. Ogni account deve essere associato ad un nome utente univoco e un’immagine profilo. </w:t>
      </w:r>
    </w:p>
    <w:p w14:paraId="6B654B81" w14:textId="5201FD37" w:rsidR="00126346" w:rsidRPr="00126346" w:rsidRDefault="00126346" w:rsidP="00126346">
      <w:pPr>
        <w:spacing w:after="0" w:line="240" w:lineRule="auto"/>
        <w:jc w:val="both"/>
      </w:pPr>
      <w:r w:rsidRPr="00126346">
        <w:t xml:space="preserve">Per completare l’account, l’utente può inserire una descrizione personale, condividendo con gli altri utenti i propri interessi (generi musicali, sport, hobby, </w:t>
      </w:r>
      <w:proofErr w:type="spellStart"/>
      <w:r w:rsidRPr="00126346">
        <w:t>etc</w:t>
      </w:r>
      <w:proofErr w:type="spellEnd"/>
      <w:r w:rsidRPr="00126346">
        <w:t>…)</w:t>
      </w:r>
      <w:r w:rsidRPr="00126346">
        <w:t>.</w:t>
      </w:r>
    </w:p>
    <w:p w14:paraId="5817D0B5" w14:textId="77777777" w:rsidR="00126346" w:rsidRDefault="00126346" w:rsidP="00126346">
      <w:pPr>
        <w:spacing w:after="0" w:line="240" w:lineRule="auto"/>
        <w:jc w:val="both"/>
        <w:rPr>
          <w:b/>
          <w:bCs/>
          <w:color w:val="E97132" w:themeColor="accent2"/>
        </w:rPr>
      </w:pPr>
    </w:p>
    <w:p w14:paraId="06E0C297" w14:textId="7E6732E1" w:rsidR="00126346" w:rsidRPr="00C07C9C" w:rsidRDefault="00126346" w:rsidP="00126346">
      <w:pPr>
        <w:spacing w:after="0" w:line="240" w:lineRule="auto"/>
        <w:jc w:val="both"/>
        <w:rPr>
          <w:color w:val="E97132" w:themeColor="accent2"/>
        </w:rPr>
      </w:pPr>
      <w:r w:rsidRPr="00126346">
        <w:rPr>
          <w:color w:val="E97132" w:themeColor="accent2"/>
        </w:rPr>
        <w:t>Pianificare un viaggio</w:t>
      </w:r>
    </w:p>
    <w:p w14:paraId="2745F556" w14:textId="4AA052F6" w:rsidR="00126346" w:rsidRDefault="00126346" w:rsidP="00126346">
      <w:pPr>
        <w:spacing w:after="0" w:line="240" w:lineRule="auto"/>
        <w:jc w:val="both"/>
      </w:pPr>
      <w:r>
        <w:t>L</w:t>
      </w:r>
      <w:r w:rsidRPr="00126346">
        <w:t>’utente conducente può registrare uno spostamento indicando luogo di partenza, luogo di arrivo, data e orario del suo viaggio.</w:t>
      </w:r>
    </w:p>
    <w:p w14:paraId="7AA1C44C" w14:textId="77777777" w:rsidR="00126346" w:rsidRDefault="00126346" w:rsidP="00126346">
      <w:pPr>
        <w:spacing w:after="0" w:line="240" w:lineRule="auto"/>
        <w:jc w:val="both"/>
      </w:pPr>
      <w:r w:rsidRPr="00126346">
        <w:t>Per consentire a più utenti passeggeri di usufruire dello stesso passaggio, il conducente può segnalare la possibilità di effettuare alcune soste lungo il tragitto. Se, ad esempio, un utente conducente deve intraprendere un viaggio da Milano a Bologna, allora potrà indicare come fermate Piacenza, Parma e Modena.</w:t>
      </w:r>
    </w:p>
    <w:p w14:paraId="079C89C9" w14:textId="77777777" w:rsidR="00126346" w:rsidRDefault="00126346" w:rsidP="00126346">
      <w:pPr>
        <w:spacing w:after="0" w:line="240" w:lineRule="auto"/>
        <w:jc w:val="both"/>
      </w:pPr>
      <w:r w:rsidRPr="00126346">
        <w:t>In questo modo, un passeggero può prenotare anche una tratta intermedia (ad esempio, da Piacenza a Modena), che non sarebbe altrimenti disponibile se il conducente avesse selezionato solo il punto di partenza e quello di arrivo.</w:t>
      </w:r>
    </w:p>
    <w:p w14:paraId="0640BC86" w14:textId="11BDF66C" w:rsidR="00401AD8" w:rsidRPr="0022297A" w:rsidRDefault="00126346" w:rsidP="00126346">
      <w:pPr>
        <w:spacing w:after="0" w:line="240" w:lineRule="auto"/>
        <w:jc w:val="both"/>
      </w:pPr>
      <w:r w:rsidRPr="00126346">
        <w:t>Per completare l’annuncio, il conducente deve specificare il tipo di veicolo con cui avverrà lo spostamento, i posti disponibili e l'eventuale possibilità di trasportare bagagli e/o animali. Infine, il conducente sceglie la tariffa e i metodi di pagamento</w:t>
      </w:r>
      <w:r w:rsidRPr="00126346">
        <w:rPr>
          <w:b/>
          <w:bCs/>
          <w:color w:val="0B769F" w:themeColor="accent4" w:themeShade="BF"/>
        </w:rPr>
        <w:t>*</w:t>
      </w:r>
      <w:r w:rsidRPr="00126346">
        <w:t xml:space="preserve"> da applicare al suo viaggio: la tariffa totale, sarà suddivisa equamente tra il numero di passeggeri che condividerà il tragitto. Terminato il processo di pianificazione del viaggio, il conducente resta in attesa e avrà la possibilità di soddisfare o declinare le richieste pervenute. </w:t>
      </w:r>
    </w:p>
    <w:p w14:paraId="13BE8803" w14:textId="77777777" w:rsidR="00401AD8" w:rsidRDefault="00401AD8" w:rsidP="00126346">
      <w:pPr>
        <w:spacing w:after="0" w:line="240" w:lineRule="auto"/>
        <w:jc w:val="both"/>
        <w:rPr>
          <w:b/>
          <w:bCs/>
          <w:color w:val="E97132" w:themeColor="accent2"/>
        </w:rPr>
      </w:pPr>
    </w:p>
    <w:p w14:paraId="2AD2900B" w14:textId="77777777" w:rsidR="0022297A" w:rsidRDefault="0022297A" w:rsidP="00126346">
      <w:pPr>
        <w:spacing w:after="0" w:line="240" w:lineRule="auto"/>
        <w:jc w:val="both"/>
        <w:rPr>
          <w:b/>
          <w:bCs/>
          <w:color w:val="E97132" w:themeColor="accent2"/>
        </w:rPr>
      </w:pPr>
    </w:p>
    <w:p w14:paraId="19A639A6" w14:textId="77777777" w:rsidR="0022297A" w:rsidRDefault="0022297A" w:rsidP="00126346">
      <w:pPr>
        <w:spacing w:after="0" w:line="240" w:lineRule="auto"/>
        <w:jc w:val="both"/>
        <w:rPr>
          <w:b/>
          <w:bCs/>
          <w:color w:val="E97132" w:themeColor="accent2"/>
        </w:rPr>
      </w:pPr>
    </w:p>
    <w:p w14:paraId="718F844C" w14:textId="77777777" w:rsidR="0022297A" w:rsidRDefault="0022297A" w:rsidP="00126346">
      <w:pPr>
        <w:spacing w:after="0" w:line="240" w:lineRule="auto"/>
        <w:jc w:val="both"/>
        <w:rPr>
          <w:b/>
          <w:bCs/>
          <w:color w:val="E97132" w:themeColor="accent2"/>
        </w:rPr>
      </w:pPr>
    </w:p>
    <w:p w14:paraId="12CCA6F3" w14:textId="7C9699BC" w:rsidR="00401AD8" w:rsidRDefault="00401AD8" w:rsidP="00126346">
      <w:pPr>
        <w:spacing w:after="0" w:line="240" w:lineRule="auto"/>
        <w:jc w:val="both"/>
        <w:rPr>
          <w:b/>
          <w:bCs/>
          <w:color w:val="E97132" w:themeColor="accent2"/>
        </w:rPr>
      </w:pPr>
      <w:r>
        <w:rPr>
          <w:b/>
          <w:bCs/>
          <w:noProof/>
          <w:color w:val="E97132" w:themeColor="accent2"/>
        </w:rPr>
        <mc:AlternateContent>
          <mc:Choice Requires="wps">
            <w:drawing>
              <wp:anchor distT="0" distB="0" distL="114300" distR="114300" simplePos="0" relativeHeight="251659264" behindDoc="0" locked="0" layoutInCell="1" allowOverlap="1" wp14:anchorId="3894BCC8" wp14:editId="61306337">
                <wp:simplePos x="0" y="0"/>
                <wp:positionH relativeFrom="margin">
                  <wp:align>left</wp:align>
                </wp:positionH>
                <wp:positionV relativeFrom="paragraph">
                  <wp:posOffset>152601</wp:posOffset>
                </wp:positionV>
                <wp:extent cx="6096000" cy="19050"/>
                <wp:effectExtent l="0" t="0" r="19050" b="19050"/>
                <wp:wrapNone/>
                <wp:docPr id="1107540404" name="Connettore diritto 3"/>
                <wp:cNvGraphicFramePr/>
                <a:graphic xmlns:a="http://schemas.openxmlformats.org/drawingml/2006/main">
                  <a:graphicData uri="http://schemas.microsoft.com/office/word/2010/wordprocessingShape">
                    <wps:wsp>
                      <wps:cNvCnPr/>
                      <wps:spPr>
                        <a:xfrm>
                          <a:off x="0" y="0"/>
                          <a:ext cx="60960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9C14E" id="Connettore diritto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pt" to="480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teonwEAAJgDAAAOAAAAZHJzL2Uyb0RvYy54bWysU8tu2zAQvBfIPxC8x6ICxGgEyzkkSC5F&#10;G/TxAQy1tAjwhSVryX/fJW3LRVqgaNELxcfO7M7sanM/O8v2gMkE3/N2JTgDr8Jg/K7n374+Xb/n&#10;LGXpB2mDh54fIPH77dW7zRQ7uAljsAMgIxKfuin2fMw5dk2T1AhOplWI4OlRB3Qy0xF3zYByInZn&#10;mxsh1s0UcIgYFKREt4/HR76t/FqDyp+0TpCZ7TnVluuKdX0ta7PdyG6HMo5GncqQ/1CFk8ZT0oXq&#10;UWbJvqP5hcoZhSEFnVcquCZobRRUDaSmFW/UfBllhKqFzElxsSn9P1r1cf/gX5BsmGLqUnzBomLW&#10;6MqX6mNzNeuwmAVzZoou1+JuLQR5quitvRO31czmAo6Y8jMEx8qm59b4okV2cv8hZUpIoecQOlzS&#10;110+WCjB1n8GzcxACduKrpMBDxbZXlJPpVLgc1v6SHw1usC0sXYBij8DT/EFCnVq/ga8IGrm4PMC&#10;dsYH/F32PJ9L1sf4swNH3cWC1zAcamOqNdT+qvA0qmW+fj5X+OWH2v4AAAD//wMAUEsDBBQABgAI&#10;AAAAIQASAXcM3QAAAAYBAAAPAAAAZHJzL2Rvd25yZXYueG1sTI9PS8NAEMXvgt9hGcGb3TVI1TSb&#10;UgpiLUixCu1xmx2TaHY27G6b9Ns7nvQ0f97w3m+K+eg6ccIQW08abicKBFLlbUu1ho/3p5sHEDEZ&#10;sqbzhBrOGGFeXl4UJrd+oDc8bVMt2IRibjQ0KfW5lLFq0Jk48T0Sa58+OJN4DLW0wQxs7jqZKTWV&#10;zrTECY3pcdlg9b09Og2vYbVaLtbnL9rs3bDL1rvNy/is9fXVuJiBSDimv2P4xWd0KJnp4I9ko+g0&#10;8CNJQ3bHldXHqeLmwIt7BbIs5H/88gcAAP//AwBQSwECLQAUAAYACAAAACEAtoM4kv4AAADhAQAA&#10;EwAAAAAAAAAAAAAAAAAAAAAAW0NvbnRlbnRfVHlwZXNdLnhtbFBLAQItABQABgAIAAAAIQA4/SH/&#10;1gAAAJQBAAALAAAAAAAAAAAAAAAAAC8BAABfcmVscy8ucmVsc1BLAQItABQABgAIAAAAIQBciteo&#10;nwEAAJgDAAAOAAAAAAAAAAAAAAAAAC4CAABkcnMvZTJvRG9jLnhtbFBLAQItABQABgAIAAAAIQAS&#10;AXcM3QAAAAYBAAAPAAAAAAAAAAAAAAAAAPkDAABkcnMvZG93bnJldi54bWxQSwUGAAAAAAQABADz&#10;AAAAAwUAAAAA&#10;" strokecolor="#156082 [3204]" strokeweight=".5pt">
                <v:stroke joinstyle="miter"/>
                <w10:wrap anchorx="margin"/>
              </v:line>
            </w:pict>
          </mc:Fallback>
        </mc:AlternateContent>
      </w:r>
    </w:p>
    <w:p w14:paraId="66449161" w14:textId="669C3C92" w:rsidR="00126346" w:rsidRPr="00C07C9C" w:rsidRDefault="00126346" w:rsidP="00126346">
      <w:pPr>
        <w:spacing w:after="0" w:line="240" w:lineRule="auto"/>
        <w:jc w:val="both"/>
        <w:rPr>
          <w:color w:val="E97132" w:themeColor="accent2"/>
        </w:rPr>
      </w:pPr>
      <w:r w:rsidRPr="00126346">
        <w:rPr>
          <w:color w:val="E97132" w:themeColor="accent2"/>
        </w:rPr>
        <w:lastRenderedPageBreak/>
        <w:t>Ricerca di un viaggio</w:t>
      </w:r>
    </w:p>
    <w:p w14:paraId="57498C60" w14:textId="269894CE" w:rsidR="00126346" w:rsidRPr="00126346" w:rsidRDefault="00126346" w:rsidP="00126346">
      <w:pPr>
        <w:spacing w:after="0" w:line="240" w:lineRule="auto"/>
        <w:jc w:val="both"/>
      </w:pPr>
      <w:r>
        <w:t>L</w:t>
      </w:r>
      <w:r w:rsidRPr="00126346">
        <w:t xml:space="preserve">’utente passeggero, inserendo luogo di partenza, destinazione e data del viaggio, può consultare l’elenco dei conducenti disponibili sulla stessa tratta e può monitorare i posti ancora liberi su ogni veicolo. </w:t>
      </w:r>
      <w:r w:rsidRPr="00126346">
        <w:t>È</w:t>
      </w:r>
      <w:r w:rsidRPr="00126346">
        <w:t xml:space="preserve"> possibile filtrare i risultati in base alla distanza che il passeggero è disposto a percorrere, rispetto alla sua posizione di partenza e di arrivo, per trovare passaggi anche in aree circostanti. Dopo aver effettuato la richiesta, l’utente passeggero resta in attesa di ricevere conferma del viaggio da parte del conducente. </w:t>
      </w:r>
    </w:p>
    <w:p w14:paraId="2757EDFC" w14:textId="77777777" w:rsidR="00401AD8" w:rsidRDefault="00401AD8" w:rsidP="00126346">
      <w:pPr>
        <w:spacing w:after="0" w:line="240" w:lineRule="auto"/>
        <w:jc w:val="both"/>
        <w:rPr>
          <w:b/>
          <w:bCs/>
          <w:color w:val="E97132" w:themeColor="accent2"/>
        </w:rPr>
      </w:pPr>
    </w:p>
    <w:p w14:paraId="579AF9D7" w14:textId="38AB869C" w:rsidR="00126346" w:rsidRPr="00C07C9C" w:rsidRDefault="00126346" w:rsidP="00126346">
      <w:pPr>
        <w:spacing w:after="0" w:line="240" w:lineRule="auto"/>
        <w:jc w:val="both"/>
        <w:rPr>
          <w:color w:val="E97132" w:themeColor="accent2"/>
        </w:rPr>
      </w:pPr>
      <w:r w:rsidRPr="00126346">
        <w:rPr>
          <w:color w:val="E97132" w:themeColor="accent2"/>
        </w:rPr>
        <w:t>Recensione</w:t>
      </w:r>
    </w:p>
    <w:p w14:paraId="3B9B338A" w14:textId="24D800BE" w:rsidR="00126346" w:rsidRPr="00126346" w:rsidRDefault="00126346" w:rsidP="00126346">
      <w:pPr>
        <w:spacing w:after="0" w:line="240" w:lineRule="auto"/>
        <w:jc w:val="both"/>
      </w:pPr>
      <w:r>
        <w:t>A</w:t>
      </w:r>
      <w:r w:rsidRPr="00126346">
        <w:t xml:space="preserve">l termine di un viaggio, gli utenti devono compilare un </w:t>
      </w:r>
      <w:proofErr w:type="spellStart"/>
      <w:r w:rsidRPr="00126346">
        <w:t>form</w:t>
      </w:r>
      <w:proofErr w:type="spellEnd"/>
      <w:r w:rsidRPr="00126346">
        <w:t xml:space="preserve"> per valutare il servizio e hanno la possibilità di aggiungere anche un breve testo. Il </w:t>
      </w:r>
      <w:proofErr w:type="spellStart"/>
      <w:r w:rsidRPr="00126346">
        <w:t>form</w:t>
      </w:r>
      <w:proofErr w:type="spellEnd"/>
      <w:r w:rsidRPr="00126346">
        <w:t xml:space="preserve"> è impostato su una scala di valutazione e ha come criteri di analisi la puntualità, lo stile di guida, la precisione </w:t>
      </w:r>
      <w:r w:rsidRPr="00126346">
        <w:t>delle indicazioni</w:t>
      </w:r>
      <w:r w:rsidRPr="00126346">
        <w:t xml:space="preserve"> sul punto di ritrovo, </w:t>
      </w:r>
      <w:proofErr w:type="spellStart"/>
      <w:r w:rsidRPr="00126346">
        <w:t>etc</w:t>
      </w:r>
      <w:proofErr w:type="spellEnd"/>
      <w:r w:rsidRPr="00126346">
        <w:t>…</w:t>
      </w:r>
    </w:p>
    <w:p w14:paraId="4FB28829" w14:textId="77777777" w:rsidR="00126346" w:rsidRDefault="00126346" w:rsidP="00126346">
      <w:pPr>
        <w:spacing w:after="0" w:line="240" w:lineRule="auto"/>
        <w:jc w:val="both"/>
        <w:rPr>
          <w:b/>
          <w:bCs/>
          <w:color w:val="E97132" w:themeColor="accent2"/>
        </w:rPr>
      </w:pPr>
    </w:p>
    <w:p w14:paraId="6F3DEAC1" w14:textId="32F3D802" w:rsidR="00126346" w:rsidRPr="00C07C9C" w:rsidRDefault="00126346" w:rsidP="00126346">
      <w:pPr>
        <w:spacing w:after="0" w:line="240" w:lineRule="auto"/>
        <w:jc w:val="both"/>
        <w:rPr>
          <w:color w:val="E97132" w:themeColor="accent2"/>
        </w:rPr>
      </w:pPr>
      <w:r w:rsidRPr="00126346">
        <w:rPr>
          <w:color w:val="E97132" w:themeColor="accent2"/>
        </w:rPr>
        <w:t>Creazione gruppi</w:t>
      </w:r>
    </w:p>
    <w:p w14:paraId="4C1507DA" w14:textId="6BC4A44A" w:rsidR="00126346" w:rsidRPr="00126346" w:rsidRDefault="00126346" w:rsidP="00126346">
      <w:pPr>
        <w:spacing w:after="0" w:line="240" w:lineRule="auto"/>
        <w:jc w:val="both"/>
      </w:pPr>
      <w:r>
        <w:t>O</w:t>
      </w:r>
      <w:r w:rsidRPr="00126346">
        <w:t>gni utente ha la possibilità di creare un gruppo, assegnando un nome e una descrizione, in modo da poterlo mettere facilmente in contatto con gli altri utenti che frequentano gli stessi luoghi (università, luogo di lavoro, luoghi di aggregazione</w:t>
      </w:r>
      <w:r w:rsidR="00401AD8" w:rsidRPr="00126346">
        <w:t>…)</w:t>
      </w:r>
      <w:r w:rsidRPr="00126346">
        <w:t>. Gli utenti iscritti al gruppo possono caricare i loro tragitti o visualizzare gli spostamenti disponibili. </w:t>
      </w:r>
    </w:p>
    <w:p w14:paraId="5DDB246A" w14:textId="77777777" w:rsidR="00126346" w:rsidRPr="00126346" w:rsidRDefault="00126346" w:rsidP="00126346">
      <w:pPr>
        <w:spacing w:after="0" w:line="240" w:lineRule="auto"/>
        <w:jc w:val="both"/>
      </w:pPr>
    </w:p>
    <w:p w14:paraId="3B10D7C4" w14:textId="77777777" w:rsidR="00126346" w:rsidRPr="00126346" w:rsidRDefault="00126346" w:rsidP="00126346">
      <w:pPr>
        <w:spacing w:after="0" w:line="240" w:lineRule="auto"/>
        <w:jc w:val="both"/>
      </w:pPr>
      <w:r w:rsidRPr="00126346">
        <w:t>  </w:t>
      </w:r>
    </w:p>
    <w:p w14:paraId="1B5404C0" w14:textId="77777777" w:rsidR="00401AD8" w:rsidRDefault="00401AD8" w:rsidP="00126346">
      <w:pPr>
        <w:spacing w:after="0" w:line="240" w:lineRule="auto"/>
        <w:jc w:val="both"/>
        <w:rPr>
          <w:b/>
          <w:bCs/>
          <w:color w:val="E97132" w:themeColor="accent2"/>
        </w:rPr>
      </w:pPr>
    </w:p>
    <w:p w14:paraId="1B690054" w14:textId="77777777" w:rsidR="00401AD8" w:rsidRDefault="00401AD8" w:rsidP="00126346">
      <w:pPr>
        <w:spacing w:after="0" w:line="240" w:lineRule="auto"/>
        <w:jc w:val="both"/>
        <w:rPr>
          <w:b/>
          <w:bCs/>
          <w:color w:val="E97132" w:themeColor="accent2"/>
        </w:rPr>
      </w:pPr>
    </w:p>
    <w:p w14:paraId="3FE5A439" w14:textId="77777777" w:rsidR="00401AD8" w:rsidRDefault="00401AD8" w:rsidP="00126346">
      <w:pPr>
        <w:spacing w:after="0" w:line="240" w:lineRule="auto"/>
        <w:jc w:val="both"/>
        <w:rPr>
          <w:b/>
          <w:bCs/>
          <w:color w:val="E97132" w:themeColor="accent2"/>
        </w:rPr>
      </w:pPr>
    </w:p>
    <w:p w14:paraId="2D90121F" w14:textId="77777777" w:rsidR="00401AD8" w:rsidRDefault="00401AD8" w:rsidP="00126346">
      <w:pPr>
        <w:spacing w:after="0" w:line="240" w:lineRule="auto"/>
        <w:jc w:val="both"/>
        <w:rPr>
          <w:b/>
          <w:bCs/>
          <w:color w:val="E97132" w:themeColor="accent2"/>
        </w:rPr>
      </w:pPr>
    </w:p>
    <w:p w14:paraId="188614F3" w14:textId="77777777" w:rsidR="00401AD8" w:rsidRDefault="00401AD8" w:rsidP="00126346">
      <w:pPr>
        <w:spacing w:after="0" w:line="240" w:lineRule="auto"/>
        <w:jc w:val="both"/>
        <w:rPr>
          <w:b/>
          <w:bCs/>
          <w:color w:val="E97132" w:themeColor="accent2"/>
        </w:rPr>
      </w:pPr>
    </w:p>
    <w:p w14:paraId="73DF922D" w14:textId="77777777" w:rsidR="00401AD8" w:rsidRDefault="00401AD8" w:rsidP="00126346">
      <w:pPr>
        <w:spacing w:after="0" w:line="240" w:lineRule="auto"/>
        <w:jc w:val="both"/>
        <w:rPr>
          <w:b/>
          <w:bCs/>
          <w:color w:val="E97132" w:themeColor="accent2"/>
        </w:rPr>
      </w:pPr>
    </w:p>
    <w:p w14:paraId="52914C1D" w14:textId="77777777" w:rsidR="00401AD8" w:rsidRDefault="00401AD8" w:rsidP="00126346">
      <w:pPr>
        <w:spacing w:after="0" w:line="240" w:lineRule="auto"/>
        <w:jc w:val="both"/>
        <w:rPr>
          <w:b/>
          <w:bCs/>
          <w:color w:val="E97132" w:themeColor="accent2"/>
        </w:rPr>
      </w:pPr>
    </w:p>
    <w:p w14:paraId="4AE8AB31" w14:textId="77777777" w:rsidR="00401AD8" w:rsidRDefault="00401AD8" w:rsidP="00126346">
      <w:pPr>
        <w:spacing w:after="0" w:line="240" w:lineRule="auto"/>
        <w:jc w:val="both"/>
        <w:rPr>
          <w:b/>
          <w:bCs/>
          <w:color w:val="E97132" w:themeColor="accent2"/>
        </w:rPr>
      </w:pPr>
    </w:p>
    <w:p w14:paraId="1FB3B277" w14:textId="77777777" w:rsidR="00401AD8" w:rsidRDefault="00401AD8" w:rsidP="00126346">
      <w:pPr>
        <w:spacing w:after="0" w:line="240" w:lineRule="auto"/>
        <w:jc w:val="both"/>
        <w:rPr>
          <w:b/>
          <w:bCs/>
          <w:color w:val="E97132" w:themeColor="accent2"/>
        </w:rPr>
      </w:pPr>
    </w:p>
    <w:p w14:paraId="5A773559" w14:textId="77777777" w:rsidR="00401AD8" w:rsidRDefault="00401AD8" w:rsidP="00126346">
      <w:pPr>
        <w:spacing w:after="0" w:line="240" w:lineRule="auto"/>
        <w:jc w:val="both"/>
        <w:rPr>
          <w:b/>
          <w:bCs/>
          <w:color w:val="E97132" w:themeColor="accent2"/>
        </w:rPr>
      </w:pPr>
    </w:p>
    <w:p w14:paraId="6B175AAA" w14:textId="77777777" w:rsidR="00401AD8" w:rsidRDefault="00401AD8" w:rsidP="00126346">
      <w:pPr>
        <w:spacing w:after="0" w:line="240" w:lineRule="auto"/>
        <w:jc w:val="both"/>
        <w:rPr>
          <w:b/>
          <w:bCs/>
          <w:color w:val="E97132" w:themeColor="accent2"/>
        </w:rPr>
      </w:pPr>
    </w:p>
    <w:p w14:paraId="22FE1B53" w14:textId="77777777" w:rsidR="00401AD8" w:rsidRDefault="00401AD8" w:rsidP="00126346">
      <w:pPr>
        <w:spacing w:after="0" w:line="240" w:lineRule="auto"/>
        <w:jc w:val="both"/>
        <w:rPr>
          <w:b/>
          <w:bCs/>
          <w:color w:val="E97132" w:themeColor="accent2"/>
        </w:rPr>
      </w:pPr>
    </w:p>
    <w:p w14:paraId="2A4C186B" w14:textId="77777777" w:rsidR="00401AD8" w:rsidRDefault="00401AD8" w:rsidP="00126346">
      <w:pPr>
        <w:spacing w:after="0" w:line="240" w:lineRule="auto"/>
        <w:jc w:val="both"/>
        <w:rPr>
          <w:b/>
          <w:bCs/>
          <w:color w:val="E97132" w:themeColor="accent2"/>
        </w:rPr>
      </w:pPr>
    </w:p>
    <w:p w14:paraId="04D50167" w14:textId="77777777" w:rsidR="00401AD8" w:rsidRDefault="00401AD8" w:rsidP="00126346">
      <w:pPr>
        <w:spacing w:after="0" w:line="240" w:lineRule="auto"/>
        <w:jc w:val="both"/>
        <w:rPr>
          <w:b/>
          <w:bCs/>
          <w:color w:val="E97132" w:themeColor="accent2"/>
        </w:rPr>
      </w:pPr>
    </w:p>
    <w:p w14:paraId="6E76B9F6" w14:textId="77777777" w:rsidR="00401AD8" w:rsidRDefault="00401AD8" w:rsidP="00126346">
      <w:pPr>
        <w:spacing w:after="0" w:line="240" w:lineRule="auto"/>
        <w:jc w:val="both"/>
        <w:rPr>
          <w:b/>
          <w:bCs/>
          <w:color w:val="E97132" w:themeColor="accent2"/>
        </w:rPr>
      </w:pPr>
    </w:p>
    <w:p w14:paraId="4C7B358B" w14:textId="77777777" w:rsidR="00401AD8" w:rsidRDefault="00401AD8" w:rsidP="00126346">
      <w:pPr>
        <w:spacing w:after="0" w:line="240" w:lineRule="auto"/>
        <w:jc w:val="both"/>
        <w:rPr>
          <w:b/>
          <w:bCs/>
          <w:color w:val="E97132" w:themeColor="accent2"/>
        </w:rPr>
      </w:pPr>
    </w:p>
    <w:p w14:paraId="7B19EF65" w14:textId="77777777" w:rsidR="00126346" w:rsidRDefault="00126346" w:rsidP="00126346">
      <w:pPr>
        <w:spacing w:after="0" w:line="240" w:lineRule="auto"/>
        <w:jc w:val="both"/>
      </w:pPr>
    </w:p>
    <w:sectPr w:rsidR="00126346" w:rsidSect="00401AD8">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C68577" w14:textId="77777777" w:rsidR="00BE24E4" w:rsidRDefault="00BE24E4" w:rsidP="00401AD8">
      <w:pPr>
        <w:spacing w:after="0" w:line="240" w:lineRule="auto"/>
      </w:pPr>
      <w:r>
        <w:separator/>
      </w:r>
    </w:p>
  </w:endnote>
  <w:endnote w:type="continuationSeparator" w:id="0">
    <w:p w14:paraId="60285ECB" w14:textId="77777777" w:rsidR="00BE24E4" w:rsidRDefault="00BE24E4" w:rsidP="00401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B8CCC" w14:textId="47335F24" w:rsidR="00401AD8" w:rsidRPr="00C07C9C" w:rsidRDefault="00401AD8" w:rsidP="00401AD8">
    <w:pPr>
      <w:spacing w:after="0" w:line="240" w:lineRule="auto"/>
      <w:jc w:val="both"/>
      <w:rPr>
        <w:color w:val="0B769F" w:themeColor="accent4" w:themeShade="BF"/>
      </w:rPr>
    </w:pPr>
    <w:r w:rsidRPr="00C07C9C">
      <w:rPr>
        <w:color w:val="0B769F" w:themeColor="accent4" w:themeShade="BF"/>
      </w:rPr>
      <w:t xml:space="preserve">* </w:t>
    </w:r>
    <w:r w:rsidRPr="00C07C9C">
      <w:rPr>
        <w:color w:val="0B769F" w:themeColor="accent4" w:themeShade="BF"/>
      </w:rPr>
      <w:t>Nota sul pagamento</w:t>
    </w:r>
  </w:p>
  <w:p w14:paraId="09F53E5C" w14:textId="58CE24F3" w:rsidR="00401AD8" w:rsidRPr="00126346" w:rsidRDefault="00401AD8" w:rsidP="00401AD8">
    <w:pPr>
      <w:spacing w:after="0" w:line="240" w:lineRule="auto"/>
      <w:jc w:val="both"/>
    </w:pPr>
    <w:r>
      <w:t>L</w:t>
    </w:r>
    <w:r w:rsidRPr="00126346">
      <w:t>a piattaforma non gestirà direttamente il pagamento ma permetterà agli utenti di concordare a priori con il conducente un metodo di pagamento (bonifico, contanti o eventuali piattaforme esterne).</w:t>
    </w:r>
  </w:p>
  <w:p w14:paraId="51C01FD1" w14:textId="45B57B97" w:rsidR="00401AD8" w:rsidRDefault="00401AD8">
    <w:pPr>
      <w:pStyle w:val="Pidipagina"/>
    </w:pPr>
  </w:p>
  <w:p w14:paraId="1E88AD6E" w14:textId="77777777" w:rsidR="00401AD8" w:rsidRDefault="00401AD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CAD214" w14:textId="77777777" w:rsidR="00BE24E4" w:rsidRDefault="00BE24E4" w:rsidP="00401AD8">
      <w:pPr>
        <w:spacing w:after="0" w:line="240" w:lineRule="auto"/>
      </w:pPr>
      <w:r>
        <w:separator/>
      </w:r>
    </w:p>
  </w:footnote>
  <w:footnote w:type="continuationSeparator" w:id="0">
    <w:p w14:paraId="24FD07BD" w14:textId="77777777" w:rsidR="00BE24E4" w:rsidRDefault="00BE24E4" w:rsidP="00401A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37834"/>
    <w:multiLevelType w:val="multilevel"/>
    <w:tmpl w:val="7AB8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77D6B"/>
    <w:multiLevelType w:val="hybridMultilevel"/>
    <w:tmpl w:val="6880834E"/>
    <w:lvl w:ilvl="0" w:tplc="102E1E80">
      <w:numFmt w:val="bullet"/>
      <w:lvlText w:val=""/>
      <w:lvlJc w:val="left"/>
      <w:pPr>
        <w:ind w:left="720" w:hanging="360"/>
      </w:pPr>
      <w:rPr>
        <w:rFonts w:ascii="Symbol" w:eastAsiaTheme="minorHAnsi" w:hAnsi="Symbol" w:cstheme="minorBid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30107B"/>
    <w:multiLevelType w:val="multilevel"/>
    <w:tmpl w:val="F724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12049E"/>
    <w:multiLevelType w:val="hybridMultilevel"/>
    <w:tmpl w:val="A0CE70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E030838"/>
    <w:multiLevelType w:val="multilevel"/>
    <w:tmpl w:val="06E2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9169F1"/>
    <w:multiLevelType w:val="hybridMultilevel"/>
    <w:tmpl w:val="178A560A"/>
    <w:lvl w:ilvl="0" w:tplc="C3202044">
      <w:numFmt w:val="bullet"/>
      <w:lvlText w:val=""/>
      <w:lvlJc w:val="left"/>
      <w:pPr>
        <w:ind w:left="720" w:hanging="360"/>
      </w:pPr>
      <w:rPr>
        <w:rFonts w:ascii="Symbol" w:eastAsiaTheme="minorHAnsi" w:hAnsi="Symbol" w:cstheme="minorBid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98177408">
    <w:abstractNumId w:val="0"/>
  </w:num>
  <w:num w:numId="2" w16cid:durableId="236984059">
    <w:abstractNumId w:val="2"/>
  </w:num>
  <w:num w:numId="3" w16cid:durableId="1209997343">
    <w:abstractNumId w:val="4"/>
  </w:num>
  <w:num w:numId="4" w16cid:durableId="645865932">
    <w:abstractNumId w:val="3"/>
  </w:num>
  <w:num w:numId="5" w16cid:durableId="466557568">
    <w:abstractNumId w:val="5"/>
  </w:num>
  <w:num w:numId="6" w16cid:durableId="2024547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08"/>
  <w:hyphenationZone w:val="283"/>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346"/>
    <w:rsid w:val="00126346"/>
    <w:rsid w:val="001C379B"/>
    <w:rsid w:val="0022297A"/>
    <w:rsid w:val="00401AD8"/>
    <w:rsid w:val="00BE24E4"/>
    <w:rsid w:val="00C07C9C"/>
    <w:rsid w:val="00EA11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11BD5"/>
  <w15:chartTrackingRefBased/>
  <w15:docId w15:val="{B4509F69-DC1B-4363-9BE4-206FF402F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263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263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2634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2634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2634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2634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2634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2634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2634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2634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2634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2634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2634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2634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2634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2634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2634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26346"/>
    <w:rPr>
      <w:rFonts w:eastAsiaTheme="majorEastAsia" w:cstheme="majorBidi"/>
      <w:color w:val="272727" w:themeColor="text1" w:themeTint="D8"/>
    </w:rPr>
  </w:style>
  <w:style w:type="paragraph" w:styleId="Titolo">
    <w:name w:val="Title"/>
    <w:basedOn w:val="Normale"/>
    <w:next w:val="Normale"/>
    <w:link w:val="TitoloCarattere"/>
    <w:uiPriority w:val="10"/>
    <w:qFormat/>
    <w:rsid w:val="001263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2634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2634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2634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2634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26346"/>
    <w:rPr>
      <w:i/>
      <w:iCs/>
      <w:color w:val="404040" w:themeColor="text1" w:themeTint="BF"/>
    </w:rPr>
  </w:style>
  <w:style w:type="paragraph" w:styleId="Paragrafoelenco">
    <w:name w:val="List Paragraph"/>
    <w:basedOn w:val="Normale"/>
    <w:uiPriority w:val="34"/>
    <w:qFormat/>
    <w:rsid w:val="00126346"/>
    <w:pPr>
      <w:ind w:left="720"/>
      <w:contextualSpacing/>
    </w:pPr>
  </w:style>
  <w:style w:type="character" w:styleId="Enfasiintensa">
    <w:name w:val="Intense Emphasis"/>
    <w:basedOn w:val="Carpredefinitoparagrafo"/>
    <w:uiPriority w:val="21"/>
    <w:qFormat/>
    <w:rsid w:val="00126346"/>
    <w:rPr>
      <w:i/>
      <w:iCs/>
      <w:color w:val="0F4761" w:themeColor="accent1" w:themeShade="BF"/>
    </w:rPr>
  </w:style>
  <w:style w:type="paragraph" w:styleId="Citazioneintensa">
    <w:name w:val="Intense Quote"/>
    <w:basedOn w:val="Normale"/>
    <w:next w:val="Normale"/>
    <w:link w:val="CitazioneintensaCarattere"/>
    <w:uiPriority w:val="30"/>
    <w:qFormat/>
    <w:rsid w:val="001263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26346"/>
    <w:rPr>
      <w:i/>
      <w:iCs/>
      <w:color w:val="0F4761" w:themeColor="accent1" w:themeShade="BF"/>
    </w:rPr>
  </w:style>
  <w:style w:type="character" w:styleId="Riferimentointenso">
    <w:name w:val="Intense Reference"/>
    <w:basedOn w:val="Carpredefinitoparagrafo"/>
    <w:uiPriority w:val="32"/>
    <w:qFormat/>
    <w:rsid w:val="00126346"/>
    <w:rPr>
      <w:b/>
      <w:bCs/>
      <w:smallCaps/>
      <w:color w:val="0F4761" w:themeColor="accent1" w:themeShade="BF"/>
      <w:spacing w:val="5"/>
    </w:rPr>
  </w:style>
  <w:style w:type="paragraph" w:styleId="Intestazione">
    <w:name w:val="header"/>
    <w:basedOn w:val="Normale"/>
    <w:link w:val="IntestazioneCarattere"/>
    <w:uiPriority w:val="99"/>
    <w:unhideWhenUsed/>
    <w:rsid w:val="00401AD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01AD8"/>
  </w:style>
  <w:style w:type="paragraph" w:styleId="Pidipagina">
    <w:name w:val="footer"/>
    <w:basedOn w:val="Normale"/>
    <w:link w:val="PidipaginaCarattere"/>
    <w:uiPriority w:val="99"/>
    <w:unhideWhenUsed/>
    <w:rsid w:val="00401AD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01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175036">
      <w:bodyDiv w:val="1"/>
      <w:marLeft w:val="0"/>
      <w:marRight w:val="0"/>
      <w:marTop w:val="0"/>
      <w:marBottom w:val="0"/>
      <w:divBdr>
        <w:top w:val="none" w:sz="0" w:space="0" w:color="auto"/>
        <w:left w:val="none" w:sz="0" w:space="0" w:color="auto"/>
        <w:bottom w:val="none" w:sz="0" w:space="0" w:color="auto"/>
        <w:right w:val="none" w:sz="0" w:space="0" w:color="auto"/>
      </w:divBdr>
    </w:div>
    <w:div w:id="34524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504</Words>
  <Characters>2876</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Agnese Pinto</dc:creator>
  <cp:keywords/>
  <dc:description/>
  <cp:lastModifiedBy>Agnese Pinto</cp:lastModifiedBy>
  <cp:revision>3</cp:revision>
  <dcterms:created xsi:type="dcterms:W3CDTF">2024-12-22T18:08:00Z</dcterms:created>
  <dcterms:modified xsi:type="dcterms:W3CDTF">2024-12-22T18:35:00Z</dcterms:modified>
</cp:coreProperties>
</file>