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CDACE" w14:textId="531FF645" w:rsidR="0061162C" w:rsidRDefault="004D2F53" w:rsidP="004D2F53">
      <w:pPr>
        <w:pStyle w:val="Title"/>
        <w:jc w:val="center"/>
        <w:rPr>
          <w:rFonts w:eastAsia="Arial"/>
          <w:b/>
          <w:bCs/>
          <w:u w:val="single"/>
          <w:lang w:val="it-IT"/>
        </w:rPr>
      </w:pPr>
      <w:r w:rsidRPr="004D2F53">
        <w:rPr>
          <w:rFonts w:eastAsia="Arial"/>
          <w:b/>
          <w:bCs/>
          <w:u w:val="single"/>
          <w:lang w:val="it-IT"/>
        </w:rPr>
        <w:t>Casi D’uso</w:t>
      </w:r>
    </w:p>
    <w:p w14:paraId="0C379919" w14:textId="4BF91A5D" w:rsidR="004D2F53" w:rsidRDefault="004D2F53" w:rsidP="004D2F53">
      <w:pPr>
        <w:rPr>
          <w:lang w:val="it-IT"/>
        </w:rPr>
      </w:pPr>
    </w:p>
    <w:p w14:paraId="579606A8" w14:textId="2DF96B20" w:rsidR="001D6BEB" w:rsidRPr="001D6BEB" w:rsidRDefault="004D2F53" w:rsidP="001D6BEB">
      <w:pPr>
        <w:pStyle w:val="Heading1"/>
        <w:rPr>
          <w:lang w:val="it-IT"/>
        </w:rPr>
      </w:pPr>
      <w:r>
        <w:rPr>
          <w:lang w:val="it-IT"/>
        </w:rPr>
        <w:t>Requisito Piste:</w:t>
      </w:r>
    </w:p>
    <w:p w14:paraId="04D7E025" w14:textId="68BE8E35" w:rsidR="004D2F53" w:rsidRDefault="004D2F53" w:rsidP="004D2F53">
      <w:pPr>
        <w:rPr>
          <w:lang w:val="it-IT"/>
        </w:rPr>
      </w:pPr>
    </w:p>
    <w:p w14:paraId="68341F49" w14:textId="32A11DFE" w:rsidR="00014813" w:rsidRDefault="00014813" w:rsidP="00014813">
      <w:pPr>
        <w:spacing w:after="0" w:line="240" w:lineRule="auto"/>
        <w:textAlignment w:val="baseline"/>
        <w:rPr>
          <w:rFonts w:ascii="Arial" w:eastAsia="Times New Roman" w:hAnsi="Arial" w:cs="Arial"/>
          <w:color w:val="000000"/>
          <w:lang w:val="it-IT"/>
        </w:rPr>
      </w:pPr>
    </w:p>
    <w:p w14:paraId="34E5BF96" w14:textId="77777777" w:rsidR="00014813" w:rsidRDefault="00014813" w:rsidP="00014813">
      <w:pPr>
        <w:spacing w:line="240" w:lineRule="auto"/>
        <w:rPr>
          <w:rFonts w:ascii="Calibri" w:eastAsia="Times New Roman" w:hAnsi="Calibri" w:cs="Calibri"/>
          <w:color w:val="7030A0"/>
          <w:lang w:val="it-IT" w:eastAsia="it-IT"/>
        </w:rPr>
      </w:pPr>
    </w:p>
    <w:p w14:paraId="6CF3BB86" w14:textId="1C623A5E" w:rsidR="00014813" w:rsidRDefault="00014813" w:rsidP="00014813">
      <w:pPr>
        <w:pStyle w:val="Heading1"/>
        <w:rPr>
          <w:lang w:val="it-IT"/>
        </w:rPr>
      </w:pPr>
      <w:r>
        <w:rPr>
          <w:lang w:val="it-IT"/>
        </w:rPr>
        <w:t xml:space="preserve">Requisito Bagagli: </w:t>
      </w:r>
    </w:p>
    <w:p w14:paraId="359ABAFB" w14:textId="2A0C9579" w:rsidR="00014813" w:rsidRPr="00014813" w:rsidRDefault="00014813" w:rsidP="00014813">
      <w:pPr>
        <w:numPr>
          <w:ilvl w:val="0"/>
          <w:numId w:val="1"/>
        </w:numPr>
        <w:spacing w:after="0" w:line="240" w:lineRule="auto"/>
        <w:textAlignment w:val="baseline"/>
        <w:rPr>
          <w:rFonts w:ascii="Arial" w:eastAsia="Times New Roman" w:hAnsi="Arial" w:cs="Arial"/>
          <w:color w:val="000000"/>
          <w:lang w:val="it-IT"/>
        </w:rPr>
      </w:pPr>
      <w:r w:rsidRPr="00014813">
        <w:rPr>
          <w:rFonts w:ascii="Arial" w:eastAsia="Times New Roman" w:hAnsi="Arial" w:cs="Arial"/>
          <w:color w:val="000000"/>
          <w:lang w:val="it-IT"/>
        </w:rPr>
        <w:t xml:space="preserve">Aggiunta bagaglio per </w:t>
      </w:r>
      <w:proofErr w:type="gramStart"/>
      <w:r w:rsidRPr="00014813">
        <w:rPr>
          <w:rFonts w:ascii="Arial" w:eastAsia="Times New Roman" w:hAnsi="Arial" w:cs="Arial"/>
          <w:color w:val="000000"/>
          <w:lang w:val="it-IT"/>
        </w:rPr>
        <w:t>Arrivo .</w:t>
      </w:r>
      <w:proofErr w:type="gramEnd"/>
    </w:p>
    <w:p w14:paraId="1085CBB0" w14:textId="7881E3C9" w:rsidR="00014813" w:rsidRPr="00014813" w:rsidRDefault="00014813" w:rsidP="00014813">
      <w:pPr>
        <w:numPr>
          <w:ilvl w:val="0"/>
          <w:numId w:val="1"/>
        </w:numPr>
        <w:spacing w:after="0" w:line="240" w:lineRule="auto"/>
        <w:textAlignment w:val="baseline"/>
        <w:rPr>
          <w:rFonts w:ascii="Arial" w:eastAsia="Times New Roman" w:hAnsi="Arial" w:cs="Arial"/>
          <w:color w:val="000000"/>
          <w:lang w:val="it-IT"/>
        </w:rPr>
      </w:pPr>
      <w:r w:rsidRPr="00014813">
        <w:rPr>
          <w:rFonts w:ascii="Arial" w:eastAsia="Times New Roman" w:hAnsi="Arial" w:cs="Arial"/>
          <w:color w:val="000000"/>
          <w:lang w:val="it-IT"/>
        </w:rPr>
        <w:t>Aggiunta bagaglio per Partenze.</w:t>
      </w:r>
    </w:p>
    <w:p w14:paraId="79CBEF56" w14:textId="1B6478FB" w:rsidR="00014813" w:rsidRPr="00014813" w:rsidRDefault="00014813" w:rsidP="00014813">
      <w:pPr>
        <w:numPr>
          <w:ilvl w:val="0"/>
          <w:numId w:val="1"/>
        </w:numPr>
        <w:spacing w:after="0" w:line="240" w:lineRule="auto"/>
        <w:textAlignment w:val="baseline"/>
        <w:rPr>
          <w:rFonts w:ascii="Arial" w:eastAsia="Times New Roman" w:hAnsi="Arial" w:cs="Arial"/>
          <w:color w:val="000000"/>
          <w:lang w:val="it-IT"/>
        </w:rPr>
      </w:pPr>
      <w:r w:rsidRPr="00014813">
        <w:rPr>
          <w:rFonts w:ascii="Arial" w:eastAsia="Times New Roman" w:hAnsi="Arial" w:cs="Arial"/>
          <w:color w:val="000000"/>
          <w:lang w:val="it-IT"/>
        </w:rPr>
        <w:t xml:space="preserve">Ricerca ed amministrazione bagagli. </w:t>
      </w:r>
    </w:p>
    <w:p w14:paraId="1FA9AD4E" w14:textId="77777777" w:rsidR="00014813" w:rsidRPr="00014813" w:rsidRDefault="00014813" w:rsidP="00014813">
      <w:pPr>
        <w:spacing w:after="0" w:line="240" w:lineRule="auto"/>
        <w:rPr>
          <w:rFonts w:ascii="Times New Roman" w:eastAsia="Times New Roman" w:hAnsi="Times New Roman" w:cs="Times New Roman"/>
          <w:sz w:val="24"/>
          <w:szCs w:val="24"/>
          <w:lang w:val="it-IT" w:eastAsia="it-IT"/>
        </w:rPr>
      </w:pPr>
    </w:p>
    <w:p w14:paraId="4B6A54F0" w14:textId="73950476" w:rsidR="00014813" w:rsidRPr="00014813" w:rsidRDefault="00014813" w:rsidP="00014813">
      <w:pPr>
        <w:numPr>
          <w:ilvl w:val="0"/>
          <w:numId w:val="2"/>
        </w:numPr>
        <w:spacing w:after="0" w:line="240" w:lineRule="auto"/>
        <w:textAlignment w:val="baseline"/>
        <w:rPr>
          <w:rFonts w:ascii="Arial" w:eastAsia="Times New Roman" w:hAnsi="Arial" w:cs="Arial"/>
          <w:color w:val="000000"/>
          <w:lang w:val="it-IT"/>
        </w:rPr>
      </w:pPr>
      <w:r w:rsidRPr="00014813">
        <w:rPr>
          <w:rFonts w:ascii="Arial" w:eastAsia="Times New Roman" w:hAnsi="Arial" w:cs="Arial"/>
          <w:color w:val="000000"/>
          <w:lang w:val="it-IT"/>
        </w:rPr>
        <w:t>Aggiunta bagaglio per Partenze: corrisponde alla fase di check-in, richiede di inserire il codice identificativo di volo. L’utente per poter modificare L’aggiunta del bagaglio viene sottoposta ad un controllo di disponibilità; in funzione dello spazio nominale disponibile nella stiva di ogni aereo sarà possibile o meno inserire il bagaglio. Se il bagaglio può essere aggiunto al relativo aereo allora verrà stampata un’etichetta univoca da attaccare (concettualmente) al bagaglio in questo modo il bagaglio registrato viene assegnato unicamente al volo del viaggiatore.  L’etichetta (talloncino) viene realizzata inserendo aeroporto di partenza, aeroporto di arrivo, il numero identificativo del volo seguito da un numero progressivo in funzione della disponibilità. </w:t>
      </w:r>
    </w:p>
    <w:p w14:paraId="49495F97" w14:textId="77777777" w:rsidR="00014813" w:rsidRPr="00014813" w:rsidRDefault="00014813" w:rsidP="00014813">
      <w:pPr>
        <w:numPr>
          <w:ilvl w:val="0"/>
          <w:numId w:val="2"/>
        </w:numPr>
        <w:spacing w:after="0" w:line="240" w:lineRule="auto"/>
        <w:textAlignment w:val="baseline"/>
        <w:rPr>
          <w:rFonts w:ascii="Arial" w:eastAsia="Times New Roman" w:hAnsi="Arial" w:cs="Arial"/>
          <w:color w:val="000000"/>
          <w:lang w:val="it-IT"/>
        </w:rPr>
      </w:pPr>
      <w:r w:rsidRPr="00014813">
        <w:rPr>
          <w:rFonts w:ascii="Arial" w:eastAsia="Times New Roman" w:hAnsi="Arial" w:cs="Arial"/>
          <w:color w:val="000000"/>
          <w:lang w:val="it-IT"/>
        </w:rPr>
        <w:t>Aggiunta bagaglio per Arrivo: corrisponde alla fase di smistamento bagagli al momento dell’atterraggio di un aereo. L’aggiunta in questo caso corrisponde solo nell’inserimento del codice del bagaglio all’interno dell’interfaccia. </w:t>
      </w:r>
    </w:p>
    <w:p w14:paraId="6A087762" w14:textId="1EE50CFB" w:rsidR="00014813" w:rsidRPr="004D2F53" w:rsidRDefault="00014813" w:rsidP="00014813">
      <w:pPr>
        <w:numPr>
          <w:ilvl w:val="0"/>
          <w:numId w:val="2"/>
        </w:numPr>
        <w:spacing w:after="0" w:line="240" w:lineRule="auto"/>
        <w:textAlignment w:val="baseline"/>
        <w:rPr>
          <w:rFonts w:ascii="Arial" w:eastAsia="Times New Roman" w:hAnsi="Arial" w:cs="Arial"/>
          <w:color w:val="000000"/>
          <w:lang w:val="it-IT"/>
        </w:rPr>
      </w:pPr>
      <w:r w:rsidRPr="00014813">
        <w:rPr>
          <w:rFonts w:ascii="Arial" w:eastAsia="Times New Roman" w:hAnsi="Arial" w:cs="Arial"/>
          <w:color w:val="000000"/>
          <w:lang w:val="it-IT"/>
        </w:rPr>
        <w:t>Dalla vista utente bagaglio inoltre è possibile effettuare una ricerca per bagaglio inserendo il relativo codice identificativo ed effettuare modifiche su di esso. Questa sezione ci permette di modificare lo stato del bagaglio che può essere: in partenza, in arrivo, smarrito. All’atto dell’aggiunta bagagli per la sezione partenze lo stato del bagaglio viene automaticamente settato a “in arrivo”. Se il volo è proveniente da qualsiasi altro aeroporto lo stato verrà registrato come “in arrivo”. Nella vista utente bagagli, inoltre, sarà presente una finestra che visualizzi tutti i bagagli in stato “smarrito”.</w:t>
      </w:r>
    </w:p>
    <w:p w14:paraId="71626BE1" w14:textId="77777777" w:rsidR="004D2F53" w:rsidRPr="004D2F53" w:rsidRDefault="004D2F53" w:rsidP="004D2F53">
      <w:pPr>
        <w:rPr>
          <w:lang w:val="it-IT"/>
        </w:rPr>
      </w:pPr>
    </w:p>
    <w:sectPr w:rsidR="004D2F53" w:rsidRPr="004D2F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9F3189"/>
    <w:multiLevelType w:val="multilevel"/>
    <w:tmpl w:val="19A09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B306443"/>
    <w:multiLevelType w:val="multilevel"/>
    <w:tmpl w:val="6E5C3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2DC3D0C"/>
    <w:multiLevelType w:val="hybridMultilevel"/>
    <w:tmpl w:val="CF0A5754"/>
    <w:lvl w:ilvl="0" w:tplc="D652A014">
      <w:start w:val="1"/>
      <w:numFmt w:val="decimal"/>
      <w:lvlText w:val="%1."/>
      <w:lvlJc w:val="left"/>
      <w:pPr>
        <w:ind w:left="408" w:hanging="360"/>
      </w:pPr>
      <w:rPr>
        <w:rFonts w:ascii="Calibri" w:hAnsi="Calibri" w:cs="Calibri" w:hint="default"/>
        <w:color w:val="000000"/>
        <w:sz w:val="22"/>
      </w:rPr>
    </w:lvl>
    <w:lvl w:ilvl="1" w:tplc="04100019" w:tentative="1">
      <w:start w:val="1"/>
      <w:numFmt w:val="lowerLetter"/>
      <w:lvlText w:val="%2."/>
      <w:lvlJc w:val="left"/>
      <w:pPr>
        <w:ind w:left="1128" w:hanging="360"/>
      </w:pPr>
    </w:lvl>
    <w:lvl w:ilvl="2" w:tplc="0410001B" w:tentative="1">
      <w:start w:val="1"/>
      <w:numFmt w:val="lowerRoman"/>
      <w:lvlText w:val="%3."/>
      <w:lvlJc w:val="right"/>
      <w:pPr>
        <w:ind w:left="1848" w:hanging="180"/>
      </w:pPr>
    </w:lvl>
    <w:lvl w:ilvl="3" w:tplc="0410000F" w:tentative="1">
      <w:start w:val="1"/>
      <w:numFmt w:val="decimal"/>
      <w:lvlText w:val="%4."/>
      <w:lvlJc w:val="left"/>
      <w:pPr>
        <w:ind w:left="2568" w:hanging="360"/>
      </w:pPr>
    </w:lvl>
    <w:lvl w:ilvl="4" w:tplc="04100019" w:tentative="1">
      <w:start w:val="1"/>
      <w:numFmt w:val="lowerLetter"/>
      <w:lvlText w:val="%5."/>
      <w:lvlJc w:val="left"/>
      <w:pPr>
        <w:ind w:left="3288" w:hanging="360"/>
      </w:pPr>
    </w:lvl>
    <w:lvl w:ilvl="5" w:tplc="0410001B" w:tentative="1">
      <w:start w:val="1"/>
      <w:numFmt w:val="lowerRoman"/>
      <w:lvlText w:val="%6."/>
      <w:lvlJc w:val="right"/>
      <w:pPr>
        <w:ind w:left="4008" w:hanging="180"/>
      </w:pPr>
    </w:lvl>
    <w:lvl w:ilvl="6" w:tplc="0410000F" w:tentative="1">
      <w:start w:val="1"/>
      <w:numFmt w:val="decimal"/>
      <w:lvlText w:val="%7."/>
      <w:lvlJc w:val="left"/>
      <w:pPr>
        <w:ind w:left="4728" w:hanging="360"/>
      </w:pPr>
    </w:lvl>
    <w:lvl w:ilvl="7" w:tplc="04100019" w:tentative="1">
      <w:start w:val="1"/>
      <w:numFmt w:val="lowerLetter"/>
      <w:lvlText w:val="%8."/>
      <w:lvlJc w:val="left"/>
      <w:pPr>
        <w:ind w:left="5448" w:hanging="360"/>
      </w:pPr>
    </w:lvl>
    <w:lvl w:ilvl="8" w:tplc="0410001B" w:tentative="1">
      <w:start w:val="1"/>
      <w:numFmt w:val="lowerRoman"/>
      <w:lvlText w:val="%9."/>
      <w:lvlJc w:val="right"/>
      <w:pPr>
        <w:ind w:left="6168" w:hanging="180"/>
      </w:pPr>
    </w:lvl>
  </w:abstractNum>
  <w:num w:numId="1" w16cid:durableId="1212495070">
    <w:abstractNumId w:val="1"/>
  </w:num>
  <w:num w:numId="2" w16cid:durableId="1853566375">
    <w:abstractNumId w:val="0"/>
  </w:num>
  <w:num w:numId="3" w16cid:durableId="8654081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compat>
    <w:useFELayout/>
    <w:compatSetting w:name="compatibilityMode" w:uri="http://schemas.microsoft.com/office/word" w:val="12"/>
    <w:compatSetting w:name="useWord2013TrackBottomHyphenation" w:uri="http://schemas.microsoft.com/office/word" w:val="1"/>
  </w:compat>
  <w:rsids>
    <w:rsidRoot w:val="0061162C"/>
    <w:rsid w:val="00014813"/>
    <w:rsid w:val="001D6BEB"/>
    <w:rsid w:val="004D2F53"/>
    <w:rsid w:val="0061162C"/>
    <w:rsid w:val="00A63254"/>
    <w:rsid w:val="00DD5EB7"/>
    <w:rsid w:val="00EA4E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8C5A4"/>
  <w15:docId w15:val="{8834FB53-E7FA-4CBF-BE97-6DE45AE85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2F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63254"/>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4D2F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2F5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D2F5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148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1947910">
      <w:bodyDiv w:val="1"/>
      <w:marLeft w:val="0"/>
      <w:marRight w:val="0"/>
      <w:marTop w:val="0"/>
      <w:marBottom w:val="0"/>
      <w:divBdr>
        <w:top w:val="none" w:sz="0" w:space="0" w:color="auto"/>
        <w:left w:val="none" w:sz="0" w:space="0" w:color="auto"/>
        <w:bottom w:val="none" w:sz="0" w:space="0" w:color="auto"/>
        <w:right w:val="none" w:sz="0" w:space="0" w:color="auto"/>
      </w:divBdr>
    </w:div>
    <w:div w:id="862087475">
      <w:bodyDiv w:val="1"/>
      <w:marLeft w:val="0"/>
      <w:marRight w:val="0"/>
      <w:marTop w:val="0"/>
      <w:marBottom w:val="0"/>
      <w:divBdr>
        <w:top w:val="none" w:sz="0" w:space="0" w:color="auto"/>
        <w:left w:val="none" w:sz="0" w:space="0" w:color="auto"/>
        <w:bottom w:val="none" w:sz="0" w:space="0" w:color="auto"/>
        <w:right w:val="none" w:sz="0" w:space="0" w:color="auto"/>
      </w:divBdr>
    </w:div>
    <w:div w:id="19661593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1383</TotalTime>
  <Pages>1</Pages>
  <Words>263</Words>
  <Characters>1505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Riccardo Caiulo</cp:lastModifiedBy>
  <cp:revision>9</cp:revision>
  <dcterms:created xsi:type="dcterms:W3CDTF">2023-01-10T18:30:00Z</dcterms:created>
  <dcterms:modified xsi:type="dcterms:W3CDTF">2023-01-18T17:18:00Z</dcterms:modified>
</cp:coreProperties>
</file>