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031D8" w14:paraId="7DD9E23A" w14:textId="77777777" w:rsidTr="005D4B60">
        <w:tc>
          <w:tcPr>
            <w:tcW w:w="8828" w:type="dxa"/>
            <w:gridSpan w:val="2"/>
            <w:shd w:val="clear" w:color="auto" w:fill="B4C6E7" w:themeFill="accent1" w:themeFillTint="66"/>
          </w:tcPr>
          <w:p w14:paraId="2EB200EA" w14:textId="3B84D87E" w:rsidR="00F031D8" w:rsidRPr="00F031D8" w:rsidRDefault="00F031D8" w:rsidP="006668D8">
            <w:pPr>
              <w:pStyle w:val="Subttulo"/>
            </w:pPr>
            <w:r w:rsidRPr="00F031D8">
              <w:t>ACTA REUNIÓN DE TRABAJO</w:t>
            </w:r>
          </w:p>
        </w:tc>
      </w:tr>
      <w:tr w:rsidR="00F031D8" w14:paraId="38AC9CCA" w14:textId="77777777" w:rsidTr="009F44D9">
        <w:tc>
          <w:tcPr>
            <w:tcW w:w="4414" w:type="dxa"/>
          </w:tcPr>
          <w:p w14:paraId="48EB8322" w14:textId="6347FD70" w:rsidR="00F031D8" w:rsidRDefault="00F031D8">
            <w:r>
              <w:t>Grupo: Eco</w:t>
            </w:r>
          </w:p>
        </w:tc>
        <w:tc>
          <w:tcPr>
            <w:tcW w:w="4414" w:type="dxa"/>
          </w:tcPr>
          <w:p w14:paraId="1F41C198" w14:textId="1DF023D9" w:rsidR="00F031D8" w:rsidRDefault="00F031D8">
            <w:r>
              <w:t>Acta: No.</w:t>
            </w:r>
            <w:r w:rsidR="00C74457">
              <w:t>2</w:t>
            </w:r>
          </w:p>
        </w:tc>
      </w:tr>
      <w:tr w:rsidR="00F031D8" w14:paraId="5E2D504B" w14:textId="77777777" w:rsidTr="009F44D9">
        <w:tc>
          <w:tcPr>
            <w:tcW w:w="4414" w:type="dxa"/>
          </w:tcPr>
          <w:p w14:paraId="72F818E6" w14:textId="79C6866C" w:rsidR="00F031D8" w:rsidRDefault="00F031D8">
            <w:r>
              <w:t>Citada por: Juan Afanador</w:t>
            </w:r>
          </w:p>
        </w:tc>
        <w:tc>
          <w:tcPr>
            <w:tcW w:w="4414" w:type="dxa"/>
          </w:tcPr>
          <w:p w14:paraId="32E033BB" w14:textId="5B5BC3DC" w:rsidR="00F031D8" w:rsidRDefault="00F031D8">
            <w:r>
              <w:t xml:space="preserve">Fecha: </w:t>
            </w:r>
            <w:r w:rsidR="009C2EC1">
              <w:t>31</w:t>
            </w:r>
            <w:r>
              <w:t>/08/2020</w:t>
            </w:r>
          </w:p>
        </w:tc>
      </w:tr>
      <w:tr w:rsidR="00F031D8" w14:paraId="53AF1FF1" w14:textId="77777777" w:rsidTr="009F44D9">
        <w:tc>
          <w:tcPr>
            <w:tcW w:w="4414" w:type="dxa"/>
          </w:tcPr>
          <w:p w14:paraId="2BFF81B5" w14:textId="01A98A28" w:rsidR="00F031D8" w:rsidRDefault="00F031D8">
            <w:r>
              <w:t>Coordinador: Juan Afanador</w:t>
            </w:r>
          </w:p>
        </w:tc>
        <w:tc>
          <w:tcPr>
            <w:tcW w:w="4414" w:type="dxa"/>
          </w:tcPr>
          <w:p w14:paraId="041FD15A" w14:textId="4EE1B438" w:rsidR="00F031D8" w:rsidRDefault="00F031D8">
            <w:r>
              <w:t xml:space="preserve">Hora inicio: </w:t>
            </w:r>
            <w:r w:rsidR="00DA1617">
              <w:t>1</w:t>
            </w:r>
            <w:r>
              <w:t>:</w:t>
            </w:r>
            <w:r w:rsidR="00DA1617">
              <w:t>30</w:t>
            </w:r>
            <w:r>
              <w:t xml:space="preserve"> Fin: </w:t>
            </w:r>
            <w:r w:rsidR="00DA1617">
              <w:t>2</w:t>
            </w:r>
            <w:r>
              <w:t>:</w:t>
            </w:r>
            <w:r w:rsidR="00DA1617">
              <w:t>3</w:t>
            </w:r>
            <w:r w:rsidR="00F2734C">
              <w:t>0</w:t>
            </w:r>
          </w:p>
        </w:tc>
      </w:tr>
      <w:tr w:rsidR="00F031D8" w14:paraId="33530763" w14:textId="77777777" w:rsidTr="009F44D9">
        <w:tc>
          <w:tcPr>
            <w:tcW w:w="4414" w:type="dxa"/>
          </w:tcPr>
          <w:p w14:paraId="6C5BAA91" w14:textId="72B70D13" w:rsidR="00F031D8" w:rsidRDefault="00F031D8">
            <w:r>
              <w:t>Secretario: Stiven González</w:t>
            </w:r>
          </w:p>
        </w:tc>
        <w:tc>
          <w:tcPr>
            <w:tcW w:w="4414" w:type="dxa"/>
          </w:tcPr>
          <w:p w14:paraId="13AB7277" w14:textId="54D90918" w:rsidR="00F031D8" w:rsidRDefault="00F031D8">
            <w:r>
              <w:t>Lugar: Remoto</w:t>
            </w:r>
          </w:p>
        </w:tc>
      </w:tr>
    </w:tbl>
    <w:p w14:paraId="78B7EC7D" w14:textId="737D9732" w:rsidR="009F44D9" w:rsidRDefault="009F44D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F031D8" w14:paraId="71B583A8" w14:textId="77777777" w:rsidTr="00F031D8">
        <w:tc>
          <w:tcPr>
            <w:tcW w:w="2942" w:type="dxa"/>
          </w:tcPr>
          <w:p w14:paraId="51DC67D1" w14:textId="43AF2A46" w:rsidR="00F031D8" w:rsidRPr="00F031D8" w:rsidRDefault="00F031D8">
            <w:pPr>
              <w:rPr>
                <w:b/>
                <w:bCs/>
              </w:rPr>
            </w:pPr>
            <w:r w:rsidRPr="00F031D8">
              <w:rPr>
                <w:b/>
                <w:bCs/>
              </w:rPr>
              <w:t>Numero</w:t>
            </w:r>
          </w:p>
        </w:tc>
        <w:tc>
          <w:tcPr>
            <w:tcW w:w="2943" w:type="dxa"/>
          </w:tcPr>
          <w:p w14:paraId="0F879BA3" w14:textId="71EE0F27" w:rsidR="00F031D8" w:rsidRPr="00F031D8" w:rsidRDefault="00F031D8">
            <w:pPr>
              <w:rPr>
                <w:b/>
                <w:bCs/>
              </w:rPr>
            </w:pPr>
            <w:r w:rsidRPr="00F031D8">
              <w:rPr>
                <w:b/>
                <w:bCs/>
              </w:rPr>
              <w:t>Nombre</w:t>
            </w:r>
          </w:p>
        </w:tc>
        <w:tc>
          <w:tcPr>
            <w:tcW w:w="2943" w:type="dxa"/>
          </w:tcPr>
          <w:p w14:paraId="606A8678" w14:textId="5F87A166" w:rsidR="00F031D8" w:rsidRPr="00F031D8" w:rsidRDefault="00F031D8">
            <w:pPr>
              <w:rPr>
                <w:b/>
                <w:bCs/>
              </w:rPr>
            </w:pPr>
            <w:r w:rsidRPr="00F031D8">
              <w:rPr>
                <w:b/>
                <w:bCs/>
              </w:rPr>
              <w:t>Rol</w:t>
            </w:r>
          </w:p>
        </w:tc>
      </w:tr>
      <w:tr w:rsidR="00F031D8" w14:paraId="0CEF3552" w14:textId="77777777" w:rsidTr="00F031D8">
        <w:tc>
          <w:tcPr>
            <w:tcW w:w="2942" w:type="dxa"/>
          </w:tcPr>
          <w:p w14:paraId="5B88AA9B" w14:textId="71479DA5" w:rsidR="00F031D8" w:rsidRDefault="00F031D8">
            <w:r>
              <w:t>1</w:t>
            </w:r>
          </w:p>
        </w:tc>
        <w:tc>
          <w:tcPr>
            <w:tcW w:w="2943" w:type="dxa"/>
          </w:tcPr>
          <w:p w14:paraId="2505EFC6" w14:textId="2E60ED6C" w:rsidR="00F031D8" w:rsidRDefault="00F031D8">
            <w:r>
              <w:t>Juan Afanador</w:t>
            </w:r>
          </w:p>
        </w:tc>
        <w:tc>
          <w:tcPr>
            <w:tcW w:w="2943" w:type="dxa"/>
          </w:tcPr>
          <w:p w14:paraId="6FCC553F" w14:textId="6F46D613" w:rsidR="00F031D8" w:rsidRDefault="00F031D8">
            <w:r>
              <w:t>Product Owner</w:t>
            </w:r>
          </w:p>
        </w:tc>
      </w:tr>
      <w:tr w:rsidR="00F031D8" w14:paraId="0226D710" w14:textId="77777777" w:rsidTr="00F031D8">
        <w:tc>
          <w:tcPr>
            <w:tcW w:w="2942" w:type="dxa"/>
          </w:tcPr>
          <w:p w14:paraId="4FDD3FC3" w14:textId="0B8F7D08" w:rsidR="00F031D8" w:rsidRDefault="00F031D8">
            <w:r>
              <w:t>2</w:t>
            </w:r>
          </w:p>
        </w:tc>
        <w:tc>
          <w:tcPr>
            <w:tcW w:w="2943" w:type="dxa"/>
          </w:tcPr>
          <w:p w14:paraId="75E405C9" w14:textId="7591D2D8" w:rsidR="00F031D8" w:rsidRDefault="00F031D8">
            <w:r>
              <w:t xml:space="preserve">Stiven </w:t>
            </w:r>
            <w:r w:rsidR="00B27D88">
              <w:t>González</w:t>
            </w:r>
          </w:p>
        </w:tc>
        <w:tc>
          <w:tcPr>
            <w:tcW w:w="2943" w:type="dxa"/>
          </w:tcPr>
          <w:p w14:paraId="47BEEA14" w14:textId="72034985" w:rsidR="00F031D8" w:rsidRDefault="00F031D8">
            <w:r>
              <w:t>Scrum Master</w:t>
            </w:r>
          </w:p>
        </w:tc>
      </w:tr>
      <w:tr w:rsidR="00F031D8" w14:paraId="1E355A52" w14:textId="77777777" w:rsidTr="00F031D8">
        <w:tc>
          <w:tcPr>
            <w:tcW w:w="2942" w:type="dxa"/>
          </w:tcPr>
          <w:p w14:paraId="500387E4" w14:textId="7FD6D0E7" w:rsidR="00F031D8" w:rsidRDefault="00F031D8">
            <w:r>
              <w:t>3</w:t>
            </w:r>
          </w:p>
        </w:tc>
        <w:tc>
          <w:tcPr>
            <w:tcW w:w="2943" w:type="dxa"/>
          </w:tcPr>
          <w:p w14:paraId="32810960" w14:textId="45C5BA39" w:rsidR="00F031D8" w:rsidRDefault="00F031D8">
            <w:r>
              <w:t>Gabriel Niño</w:t>
            </w:r>
          </w:p>
        </w:tc>
        <w:tc>
          <w:tcPr>
            <w:tcW w:w="2943" w:type="dxa"/>
          </w:tcPr>
          <w:p w14:paraId="1B516FA9" w14:textId="0F32AA2F" w:rsidR="00F031D8" w:rsidRDefault="00F031D8">
            <w:r>
              <w:t>Development Team</w:t>
            </w:r>
          </w:p>
        </w:tc>
      </w:tr>
      <w:tr w:rsidR="00F031D8" w14:paraId="009A82E7" w14:textId="77777777" w:rsidTr="00F031D8">
        <w:tc>
          <w:tcPr>
            <w:tcW w:w="2942" w:type="dxa"/>
          </w:tcPr>
          <w:p w14:paraId="68267C45" w14:textId="429C8C98" w:rsidR="00F031D8" w:rsidRDefault="00F031D8" w:rsidP="00F031D8">
            <w:r>
              <w:t>4</w:t>
            </w:r>
          </w:p>
        </w:tc>
        <w:tc>
          <w:tcPr>
            <w:tcW w:w="2943" w:type="dxa"/>
          </w:tcPr>
          <w:p w14:paraId="277A4ED1" w14:textId="0D073A91" w:rsidR="00F031D8" w:rsidRDefault="00F031D8" w:rsidP="00F031D8">
            <w:r>
              <w:t xml:space="preserve">John </w:t>
            </w:r>
            <w:r w:rsidR="00B45509">
              <w:t>González</w:t>
            </w:r>
          </w:p>
        </w:tc>
        <w:tc>
          <w:tcPr>
            <w:tcW w:w="2943" w:type="dxa"/>
          </w:tcPr>
          <w:p w14:paraId="1A2E630C" w14:textId="00E90A7F" w:rsidR="00F031D8" w:rsidRDefault="00F031D8" w:rsidP="00F031D8">
            <w:r>
              <w:t>Development Team</w:t>
            </w:r>
          </w:p>
        </w:tc>
      </w:tr>
      <w:tr w:rsidR="00F031D8" w14:paraId="75649325" w14:textId="77777777" w:rsidTr="00F031D8">
        <w:tc>
          <w:tcPr>
            <w:tcW w:w="2942" w:type="dxa"/>
          </w:tcPr>
          <w:p w14:paraId="677A7E54" w14:textId="2F258731" w:rsidR="00F031D8" w:rsidRDefault="00F031D8" w:rsidP="00F031D8">
            <w:r>
              <w:t>5</w:t>
            </w:r>
          </w:p>
        </w:tc>
        <w:tc>
          <w:tcPr>
            <w:tcW w:w="2943" w:type="dxa"/>
          </w:tcPr>
          <w:p w14:paraId="614D4B08" w14:textId="16E5CB2D" w:rsidR="00F031D8" w:rsidRDefault="00F031D8" w:rsidP="00F031D8">
            <w:r>
              <w:t>Santiago Roa</w:t>
            </w:r>
          </w:p>
        </w:tc>
        <w:tc>
          <w:tcPr>
            <w:tcW w:w="2943" w:type="dxa"/>
          </w:tcPr>
          <w:p w14:paraId="6D446F09" w14:textId="41FFAE2D" w:rsidR="00F031D8" w:rsidRDefault="00F031D8" w:rsidP="00F031D8">
            <w:r>
              <w:t>Development Team</w:t>
            </w:r>
          </w:p>
        </w:tc>
      </w:tr>
    </w:tbl>
    <w:p w14:paraId="2DF321D6" w14:textId="6365E1C3" w:rsidR="00F031D8" w:rsidRDefault="00F031D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04"/>
        <w:gridCol w:w="8124"/>
      </w:tblGrid>
      <w:tr w:rsidR="00F031D8" w14:paraId="5DD8225A" w14:textId="77777777" w:rsidTr="005D4B60">
        <w:tc>
          <w:tcPr>
            <w:tcW w:w="8828" w:type="dxa"/>
            <w:gridSpan w:val="2"/>
            <w:shd w:val="clear" w:color="auto" w:fill="B4C6E7" w:themeFill="accent1" w:themeFillTint="66"/>
          </w:tcPr>
          <w:p w14:paraId="6F745B1C" w14:textId="791B6398" w:rsidR="00F031D8" w:rsidRDefault="00F031D8" w:rsidP="00F031D8">
            <w:pPr>
              <w:jc w:val="center"/>
            </w:pPr>
            <w:r w:rsidRPr="00F031D8">
              <w:rPr>
                <w:b/>
                <w:bCs/>
              </w:rPr>
              <w:t>PUNTOS PARA ANALIZAR</w:t>
            </w:r>
          </w:p>
        </w:tc>
      </w:tr>
      <w:tr w:rsidR="00F031D8" w14:paraId="7DA76262" w14:textId="77777777" w:rsidTr="00FA6E0F">
        <w:tc>
          <w:tcPr>
            <w:tcW w:w="704" w:type="dxa"/>
          </w:tcPr>
          <w:p w14:paraId="3009C5CB" w14:textId="05119800" w:rsidR="00F031D8" w:rsidRDefault="00FA6E0F">
            <w:r>
              <w:t>1</w:t>
            </w:r>
          </w:p>
        </w:tc>
        <w:tc>
          <w:tcPr>
            <w:tcW w:w="8124" w:type="dxa"/>
          </w:tcPr>
          <w:p w14:paraId="47AAC72A" w14:textId="4CA8DC45" w:rsidR="00F031D8" w:rsidRDefault="00B23EE0">
            <w:r>
              <w:t>Condiciones para la organización del proyecto</w:t>
            </w:r>
          </w:p>
        </w:tc>
      </w:tr>
      <w:tr w:rsidR="00FA6E0F" w14:paraId="68A205BF" w14:textId="77777777" w:rsidTr="00FA6E0F">
        <w:tc>
          <w:tcPr>
            <w:tcW w:w="704" w:type="dxa"/>
          </w:tcPr>
          <w:p w14:paraId="74061C2F" w14:textId="2DDC638E" w:rsidR="00FA6E0F" w:rsidRDefault="00FA6E0F">
            <w:r>
              <w:t>2</w:t>
            </w:r>
          </w:p>
        </w:tc>
        <w:tc>
          <w:tcPr>
            <w:tcW w:w="8124" w:type="dxa"/>
          </w:tcPr>
          <w:p w14:paraId="29742AFD" w14:textId="3F23D87D" w:rsidR="00FA6E0F" w:rsidRDefault="005B64F1">
            <w:r>
              <w:t>Establecimiento modelo ciclo de vida</w:t>
            </w:r>
          </w:p>
        </w:tc>
      </w:tr>
      <w:tr w:rsidR="00FA6E0F" w14:paraId="601447C1" w14:textId="77777777" w:rsidTr="00FA6E0F">
        <w:tc>
          <w:tcPr>
            <w:tcW w:w="704" w:type="dxa"/>
          </w:tcPr>
          <w:p w14:paraId="3315585A" w14:textId="1B753961" w:rsidR="00FA6E0F" w:rsidRDefault="00FA6E0F">
            <w:r>
              <w:t>3</w:t>
            </w:r>
          </w:p>
        </w:tc>
        <w:tc>
          <w:tcPr>
            <w:tcW w:w="8124" w:type="dxa"/>
          </w:tcPr>
          <w:p w14:paraId="54EB4072" w14:textId="60F53166" w:rsidR="00FA6E0F" w:rsidRDefault="005B64F1">
            <w:r>
              <w:t>Asignación de role</w:t>
            </w:r>
            <w:r w:rsidR="00171849">
              <w:t>s</w:t>
            </w:r>
          </w:p>
        </w:tc>
      </w:tr>
      <w:tr w:rsidR="00FA6E0F" w14:paraId="425BE0DF" w14:textId="77777777" w:rsidTr="00FA6E0F">
        <w:tc>
          <w:tcPr>
            <w:tcW w:w="704" w:type="dxa"/>
          </w:tcPr>
          <w:p w14:paraId="0D5936EC" w14:textId="59CEAD17" w:rsidR="00FA6E0F" w:rsidRDefault="00FA6E0F">
            <w:r>
              <w:t>4</w:t>
            </w:r>
          </w:p>
        </w:tc>
        <w:tc>
          <w:tcPr>
            <w:tcW w:w="8124" w:type="dxa"/>
          </w:tcPr>
          <w:p w14:paraId="329CBF19" w14:textId="26C83C9F" w:rsidR="00FA6E0F" w:rsidRDefault="00FA6E0F">
            <w:r>
              <w:t>Verificación avance ciclo de vida</w:t>
            </w:r>
          </w:p>
        </w:tc>
      </w:tr>
      <w:tr w:rsidR="00FA6E0F" w14:paraId="7E106AC1" w14:textId="77777777" w:rsidTr="00FA6E0F">
        <w:tc>
          <w:tcPr>
            <w:tcW w:w="704" w:type="dxa"/>
          </w:tcPr>
          <w:p w14:paraId="2DBE689F" w14:textId="56DC586F" w:rsidR="00FA6E0F" w:rsidRDefault="00FA6E0F">
            <w:r>
              <w:t>5</w:t>
            </w:r>
          </w:p>
        </w:tc>
        <w:tc>
          <w:tcPr>
            <w:tcW w:w="8124" w:type="dxa"/>
          </w:tcPr>
          <w:p w14:paraId="7CC07333" w14:textId="2F5EC75A" w:rsidR="00FA6E0F" w:rsidRDefault="005132AA">
            <w:r>
              <w:rPr>
                <w:color w:val="000000"/>
              </w:rPr>
              <w:t>Avances durante la primera semana</w:t>
            </w:r>
          </w:p>
        </w:tc>
      </w:tr>
    </w:tbl>
    <w:p w14:paraId="5692D991" w14:textId="2BA11B13" w:rsidR="00F031D8" w:rsidRDefault="00F031D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FA6E0F" w14:paraId="578ADC1A" w14:textId="77777777" w:rsidTr="005D4B60">
        <w:tc>
          <w:tcPr>
            <w:tcW w:w="8828" w:type="dxa"/>
            <w:shd w:val="clear" w:color="auto" w:fill="B4C6E7" w:themeFill="accent1" w:themeFillTint="66"/>
          </w:tcPr>
          <w:p w14:paraId="1C03C435" w14:textId="07796833" w:rsidR="00FA6E0F" w:rsidRDefault="00FA6E0F" w:rsidP="009F44D9">
            <w:pPr>
              <w:jc w:val="center"/>
            </w:pPr>
            <w:r>
              <w:rPr>
                <w:b/>
                <w:bCs/>
              </w:rPr>
              <w:t>DESARROLLO REUNIÓN</w:t>
            </w:r>
          </w:p>
        </w:tc>
      </w:tr>
      <w:tr w:rsidR="00FA6E0F" w14:paraId="3627C97D" w14:textId="77777777" w:rsidTr="009F44D9">
        <w:tc>
          <w:tcPr>
            <w:tcW w:w="8828" w:type="dxa"/>
          </w:tcPr>
          <w:p w14:paraId="1675897A" w14:textId="76F86478" w:rsidR="00FA6E0F" w:rsidRPr="00FA6E0F" w:rsidRDefault="00F90A98" w:rsidP="00B67339">
            <w:r>
              <w:t xml:space="preserve">En esta reunión, se presentaron en primer lugar, los avances de las tareas que se asignaron durante la primera semana, </w:t>
            </w:r>
            <w:r>
              <w:t xml:space="preserve">revisión de herramientas a usar con respecto a la tecnología </w:t>
            </w:r>
            <w:r>
              <w:t xml:space="preserve">y empezar a revisar la plantilla SPMP. </w:t>
            </w:r>
            <w:r w:rsidR="007B276A">
              <w:t>A continuación</w:t>
            </w:r>
            <w:r>
              <w:t xml:space="preserve">, se establecieron los roles según la metodología SCRUM </w:t>
            </w:r>
            <w:proofErr w:type="gramStart"/>
            <w:r>
              <w:t>y</w:t>
            </w:r>
            <w:proofErr w:type="gramEnd"/>
            <w:r>
              <w:t xml:space="preserve"> en consecuencia, se dividió el trabajo de la primera entrega (Plantilla SPMP) por seccione</w:t>
            </w:r>
            <w:r w:rsidR="00B67339">
              <w:t xml:space="preserve">s, </w:t>
            </w:r>
            <w:r>
              <w:t>se acordó el uso de la herramienta Mendeley para facilitar la gestión de referencias y Trello para la gestión del proyecto.</w:t>
            </w:r>
          </w:p>
        </w:tc>
      </w:tr>
      <w:tr w:rsidR="00FA6E0F" w14:paraId="6DE890C6" w14:textId="77777777" w:rsidTr="009F44D9">
        <w:tc>
          <w:tcPr>
            <w:tcW w:w="8828" w:type="dxa"/>
          </w:tcPr>
          <w:p w14:paraId="731FFA78" w14:textId="2CD8C674" w:rsidR="00FA6E0F" w:rsidRDefault="00FA6E0F" w:rsidP="00FA6E0F">
            <w:r w:rsidRPr="00FA6E0F">
              <w:rPr>
                <w:b/>
                <w:bCs/>
              </w:rPr>
              <w:t>Notas</w:t>
            </w:r>
            <w:r>
              <w:t>:</w:t>
            </w:r>
          </w:p>
          <w:p w14:paraId="13422988" w14:textId="53A04640" w:rsidR="00FA6E0F" w:rsidRDefault="00FA6E0F" w:rsidP="00FA6E0F">
            <w:r>
              <w:t>La reunión se llevó a cabo sin ningún impedimento, en la hora acordada bajo la herramienta Teams.</w:t>
            </w:r>
          </w:p>
          <w:p w14:paraId="3C5A43D2" w14:textId="04A96F50" w:rsidR="00FA6E0F" w:rsidRDefault="00FA6E0F" w:rsidP="00FA6E0F"/>
        </w:tc>
      </w:tr>
    </w:tbl>
    <w:p w14:paraId="5E9883C3" w14:textId="665DB1FA" w:rsidR="00FA6E0F" w:rsidRDefault="00FA6E0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6"/>
        <w:gridCol w:w="1765"/>
        <w:gridCol w:w="1766"/>
        <w:gridCol w:w="1766"/>
      </w:tblGrid>
      <w:tr w:rsidR="00FA6E0F" w14:paraId="22903931" w14:textId="77777777" w:rsidTr="005D4B60">
        <w:tc>
          <w:tcPr>
            <w:tcW w:w="8828" w:type="dxa"/>
            <w:gridSpan w:val="5"/>
            <w:shd w:val="clear" w:color="auto" w:fill="B4C6E7" w:themeFill="accent1" w:themeFillTint="66"/>
          </w:tcPr>
          <w:p w14:paraId="1072E38C" w14:textId="372A7998" w:rsidR="00FA6E0F" w:rsidRDefault="00FA6E0F" w:rsidP="009F44D9">
            <w:pPr>
              <w:jc w:val="center"/>
            </w:pPr>
            <w:r>
              <w:rPr>
                <w:b/>
                <w:bCs/>
              </w:rPr>
              <w:t>CONCLUSIONES</w:t>
            </w:r>
          </w:p>
        </w:tc>
      </w:tr>
      <w:tr w:rsidR="00FA6E0F" w14:paraId="037E661C" w14:textId="77777777" w:rsidTr="009F44D9">
        <w:tc>
          <w:tcPr>
            <w:tcW w:w="1765" w:type="dxa"/>
          </w:tcPr>
          <w:p w14:paraId="7DF0352B" w14:textId="2B3AEC3F" w:rsidR="00FA6E0F" w:rsidRPr="00FA6E0F" w:rsidRDefault="00FA6E0F" w:rsidP="00FA6E0F">
            <w:pPr>
              <w:rPr>
                <w:b/>
                <w:bCs/>
              </w:rPr>
            </w:pPr>
            <w:r w:rsidRPr="00FA6E0F">
              <w:rPr>
                <w:b/>
                <w:bCs/>
              </w:rPr>
              <w:t>Numero</w:t>
            </w:r>
          </w:p>
        </w:tc>
        <w:tc>
          <w:tcPr>
            <w:tcW w:w="1766" w:type="dxa"/>
          </w:tcPr>
          <w:p w14:paraId="0334BF31" w14:textId="1192727D" w:rsidR="00FA6E0F" w:rsidRPr="00FA6E0F" w:rsidRDefault="00FA6E0F" w:rsidP="00FA6E0F">
            <w:pPr>
              <w:rPr>
                <w:b/>
                <w:bCs/>
              </w:rPr>
            </w:pPr>
            <w:r w:rsidRPr="00FA6E0F">
              <w:rPr>
                <w:b/>
                <w:bCs/>
              </w:rPr>
              <w:t>Descripción</w:t>
            </w:r>
          </w:p>
        </w:tc>
        <w:tc>
          <w:tcPr>
            <w:tcW w:w="1765" w:type="dxa"/>
          </w:tcPr>
          <w:p w14:paraId="199764FD" w14:textId="7CA09A05" w:rsidR="00FA6E0F" w:rsidRPr="00FA6E0F" w:rsidRDefault="00FA6E0F" w:rsidP="00FA6E0F">
            <w:pPr>
              <w:rPr>
                <w:b/>
                <w:bCs/>
              </w:rPr>
            </w:pPr>
            <w:r w:rsidRPr="00FA6E0F">
              <w:rPr>
                <w:b/>
                <w:bCs/>
              </w:rPr>
              <w:t>Asignado a</w:t>
            </w:r>
          </w:p>
        </w:tc>
        <w:tc>
          <w:tcPr>
            <w:tcW w:w="1766" w:type="dxa"/>
          </w:tcPr>
          <w:p w14:paraId="6009FB80" w14:textId="5A22A3DA" w:rsidR="00FA6E0F" w:rsidRPr="00FA6E0F" w:rsidRDefault="00FA6E0F" w:rsidP="00FA6E0F">
            <w:pPr>
              <w:rPr>
                <w:b/>
                <w:bCs/>
              </w:rPr>
            </w:pPr>
            <w:r w:rsidRPr="00FA6E0F">
              <w:rPr>
                <w:b/>
                <w:bCs/>
              </w:rPr>
              <w:t>Tiempo</w:t>
            </w:r>
          </w:p>
        </w:tc>
        <w:tc>
          <w:tcPr>
            <w:tcW w:w="1766" w:type="dxa"/>
          </w:tcPr>
          <w:p w14:paraId="2F6CFEF9" w14:textId="1D9C389D" w:rsidR="00FA6E0F" w:rsidRPr="00FA6E0F" w:rsidRDefault="00FA6E0F" w:rsidP="00FA6E0F">
            <w:pPr>
              <w:rPr>
                <w:b/>
                <w:bCs/>
              </w:rPr>
            </w:pPr>
            <w:r w:rsidRPr="00FA6E0F">
              <w:rPr>
                <w:b/>
                <w:bCs/>
              </w:rPr>
              <w:t>Notas</w:t>
            </w:r>
          </w:p>
        </w:tc>
      </w:tr>
      <w:tr w:rsidR="00FA6E0F" w14:paraId="47ADF1B9" w14:textId="77777777" w:rsidTr="009F44D9">
        <w:tc>
          <w:tcPr>
            <w:tcW w:w="1765" w:type="dxa"/>
          </w:tcPr>
          <w:p w14:paraId="3F43057A" w14:textId="771F1D32" w:rsidR="00FA6E0F" w:rsidRPr="00FA6E0F" w:rsidRDefault="00FA6E0F" w:rsidP="00FA6E0F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766" w:type="dxa"/>
          </w:tcPr>
          <w:p w14:paraId="09360080" w14:textId="624AB8D1" w:rsidR="00FA6E0F" w:rsidRPr="00FA6E0F" w:rsidRDefault="00BA5559" w:rsidP="00FA6E0F">
            <w:r>
              <w:t>Desarrollo y avance documento SPMP</w:t>
            </w:r>
          </w:p>
        </w:tc>
        <w:tc>
          <w:tcPr>
            <w:tcW w:w="1765" w:type="dxa"/>
          </w:tcPr>
          <w:p w14:paraId="77BDE68B" w14:textId="0EDD3A3C" w:rsidR="00FA6E0F" w:rsidRPr="00FA6E0F" w:rsidRDefault="00FA6E0F" w:rsidP="00FA6E0F">
            <w:pPr>
              <w:rPr>
                <w:b/>
                <w:bCs/>
              </w:rPr>
            </w:pPr>
            <w:r>
              <w:rPr>
                <w:b/>
                <w:bCs/>
              </w:rPr>
              <w:t>Equipo</w:t>
            </w:r>
          </w:p>
        </w:tc>
        <w:tc>
          <w:tcPr>
            <w:tcW w:w="1766" w:type="dxa"/>
          </w:tcPr>
          <w:p w14:paraId="4B425D9A" w14:textId="22CCE581" w:rsidR="00FA6E0F" w:rsidRPr="00FA6E0F" w:rsidRDefault="00BA5559" w:rsidP="00FA6E0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1 </w:t>
            </w:r>
            <w:r w:rsidR="00DC6FFF">
              <w:rPr>
                <w:b/>
                <w:bCs/>
              </w:rPr>
              <w:t>semana</w:t>
            </w:r>
          </w:p>
        </w:tc>
        <w:tc>
          <w:tcPr>
            <w:tcW w:w="1766" w:type="dxa"/>
          </w:tcPr>
          <w:p w14:paraId="4C0DC791" w14:textId="25D0F915" w:rsidR="00FA6E0F" w:rsidRPr="007B67C8" w:rsidRDefault="00DC6FFF" w:rsidP="00FA6E0F">
            <w:r w:rsidRPr="007B67C8">
              <w:t xml:space="preserve">Cada miembro debe </w:t>
            </w:r>
            <w:r w:rsidR="007B67C8">
              <w:t>avanzar sobre la entrega</w:t>
            </w:r>
            <w:r w:rsidR="00BC41D6">
              <w:t xml:space="preserve"> y los numerales pactados en la reunión 2.</w:t>
            </w:r>
          </w:p>
        </w:tc>
      </w:tr>
    </w:tbl>
    <w:p w14:paraId="3381AA66" w14:textId="77777777" w:rsidR="00FA6E0F" w:rsidRDefault="00FA6E0F"/>
    <w:sectPr w:rsidR="00FA6E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1D8"/>
    <w:rsid w:val="00056D65"/>
    <w:rsid w:val="00171849"/>
    <w:rsid w:val="00226ABA"/>
    <w:rsid w:val="00326502"/>
    <w:rsid w:val="005132AA"/>
    <w:rsid w:val="005B64F1"/>
    <w:rsid w:val="005D4B60"/>
    <w:rsid w:val="006668D8"/>
    <w:rsid w:val="00777F4D"/>
    <w:rsid w:val="007B276A"/>
    <w:rsid w:val="007B67C8"/>
    <w:rsid w:val="00950985"/>
    <w:rsid w:val="009C2EC1"/>
    <w:rsid w:val="009F44D9"/>
    <w:rsid w:val="00B23EE0"/>
    <w:rsid w:val="00B27D88"/>
    <w:rsid w:val="00B45509"/>
    <w:rsid w:val="00B67339"/>
    <w:rsid w:val="00BA5559"/>
    <w:rsid w:val="00BC41D6"/>
    <w:rsid w:val="00C74457"/>
    <w:rsid w:val="00D2088B"/>
    <w:rsid w:val="00DA1617"/>
    <w:rsid w:val="00DC6FFF"/>
    <w:rsid w:val="00E77606"/>
    <w:rsid w:val="00F031D8"/>
    <w:rsid w:val="00F2734C"/>
    <w:rsid w:val="00F90A98"/>
    <w:rsid w:val="00FA6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1AED0"/>
  <w15:chartTrackingRefBased/>
  <w15:docId w15:val="{C410999D-4F44-46D7-BC07-3B3474C7E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031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ar"/>
    <w:uiPriority w:val="11"/>
    <w:qFormat/>
    <w:rsid w:val="006668D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6668D8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38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97127">
          <w:marLeft w:val="-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2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218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Jose Afanador Ochoa</dc:creator>
  <cp:keywords/>
  <dc:description/>
  <cp:lastModifiedBy>Juan Jose Afanador Ochoa</cp:lastModifiedBy>
  <cp:revision>25</cp:revision>
  <dcterms:created xsi:type="dcterms:W3CDTF">2020-08-24T19:44:00Z</dcterms:created>
  <dcterms:modified xsi:type="dcterms:W3CDTF">2020-09-10T00:50:00Z</dcterms:modified>
</cp:coreProperties>
</file>