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BEA34" w14:textId="77777777" w:rsidR="005C09A7" w:rsidRDefault="005C09A7" w:rsidP="005C09A7">
      <w:r>
        <w:rPr>
          <w:noProof/>
        </w:rPr>
        <w:drawing>
          <wp:inline distT="0" distB="0" distL="0" distR="0" wp14:anchorId="71D4939F" wp14:editId="033035DF">
            <wp:extent cx="5612130" cy="2491105"/>
            <wp:effectExtent l="0" t="0" r="0" b="0"/>
            <wp:docPr id="1" name="Imagen 1" descr="Dirección General de Publ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rección General de Publicacion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8B01" w14:textId="77777777" w:rsidR="005C09A7" w:rsidRPr="000D18E9" w:rsidRDefault="005C09A7" w:rsidP="005C09A7">
      <w:pPr>
        <w:rPr>
          <w:sz w:val="20"/>
          <w:szCs w:val="20"/>
        </w:rPr>
      </w:pPr>
    </w:p>
    <w:p w14:paraId="44859575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Universidad de colima</w:t>
      </w:r>
    </w:p>
    <w:p w14:paraId="53C37927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Campus Coquimatlán</w:t>
      </w:r>
    </w:p>
    <w:p w14:paraId="0D0BAA3B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Facultad de ingeniería mecanica y eléctrica (FIME)</w:t>
      </w:r>
    </w:p>
    <w:p w14:paraId="138E63D7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Análisis y visualización DE DATOS</w:t>
      </w:r>
    </w:p>
    <w:p w14:paraId="5898F0BE" w14:textId="475EC1B1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Trabajo: S15-PROYECTO FINAL-FASE 4 Desarrollo del Prototipo Funcional</w:t>
      </w:r>
    </w:p>
    <w:p w14:paraId="7E58875B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Maestro: VERDUZCO RAMIREZ JESUS ALBERTO</w:t>
      </w:r>
    </w:p>
    <w:p w14:paraId="254DA233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estudiantes: martinez perez Victor jesus</w:t>
      </w:r>
    </w:p>
    <w:p w14:paraId="2E5446FC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Gudiño Méndez Gabriel Alejandro</w:t>
      </w:r>
    </w:p>
    <w:p w14:paraId="7233FDD2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ORTIZ VEGA DANTAR ALEJANDRO</w:t>
      </w:r>
    </w:p>
    <w:p w14:paraId="4F9D5E0B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PRECIADO TORRES JOSE RAMON</w:t>
      </w:r>
    </w:p>
    <w:p w14:paraId="632DB678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Grado: 6      grupo: d</w:t>
      </w:r>
    </w:p>
    <w:p w14:paraId="6BBDF7B4" w14:textId="0EE6CD4D" w:rsidR="005C09A7" w:rsidRDefault="005C09A7" w:rsidP="005C09A7">
      <w:pPr>
        <w:jc w:val="center"/>
        <w:rPr>
          <w:rFonts w:ascii="Algerian" w:hAnsi="Algerian"/>
          <w:sz w:val="32"/>
          <w:szCs w:val="32"/>
        </w:rPr>
      </w:pPr>
      <w:r w:rsidRPr="005C09A7">
        <w:rPr>
          <w:rFonts w:ascii="Algerian" w:hAnsi="Algerian"/>
          <w:sz w:val="32"/>
          <w:szCs w:val="32"/>
        </w:rPr>
        <w:t>fecha:</w:t>
      </w:r>
      <w:r>
        <w:rPr>
          <w:rFonts w:ascii="Algerian" w:hAnsi="Algerian"/>
          <w:sz w:val="32"/>
          <w:szCs w:val="32"/>
        </w:rPr>
        <w:t>30</w:t>
      </w:r>
      <w:r w:rsidRPr="005C09A7">
        <w:rPr>
          <w:rFonts w:ascii="Algerian" w:hAnsi="Algerian"/>
          <w:sz w:val="32"/>
          <w:szCs w:val="32"/>
        </w:rPr>
        <w:t xml:space="preserve"> de mayo del 2024</w:t>
      </w:r>
    </w:p>
    <w:p w14:paraId="4B663810" w14:textId="77777777" w:rsidR="005C09A7" w:rsidRPr="005C09A7" w:rsidRDefault="005C09A7" w:rsidP="005C09A7">
      <w:pPr>
        <w:jc w:val="center"/>
        <w:rPr>
          <w:rFonts w:ascii="Algerian" w:hAnsi="Algerian"/>
          <w:sz w:val="32"/>
          <w:szCs w:val="32"/>
        </w:rPr>
      </w:pPr>
    </w:p>
    <w:p w14:paraId="28F6EDCB" w14:textId="48665874" w:rsidR="005C09A7" w:rsidRPr="005C09A7" w:rsidRDefault="005C09A7" w:rsidP="005C09A7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</w:rPr>
      </w:pPr>
      <w:r w:rsidRPr="005C09A7">
        <w:rPr>
          <w:rFonts w:ascii="Arial" w:hAnsi="Arial" w:cs="Arial"/>
          <w:b/>
          <w:bCs/>
        </w:rPr>
        <w:lastRenderedPageBreak/>
        <w:t>Define claramente el alcance del prototipo. Esto incluye qué funcionalidades clave que incluirán y cómo estas funciones ayudarán a resolver el problema identificado.</w:t>
      </w:r>
    </w:p>
    <w:p w14:paraId="7FD30668" w14:textId="0176D425" w:rsidR="005C09A7" w:rsidRPr="005C09A7" w:rsidRDefault="005C09A7" w:rsidP="005C09A7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C09A7">
        <w:rPr>
          <w:rFonts w:ascii="Arial" w:hAnsi="Arial" w:cs="Arial"/>
          <w:b/>
          <w:bCs/>
          <w:i/>
          <w:iCs/>
          <w:sz w:val="24"/>
          <w:szCs w:val="24"/>
        </w:rPr>
        <w:t>Alcance Del Prototipo</w:t>
      </w:r>
    </w:p>
    <w:p w14:paraId="52257707" w14:textId="02BC4D9D" w:rsidR="005C09A7" w:rsidRPr="005C09A7" w:rsidRDefault="005C09A7" w:rsidP="005C09A7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5C09A7">
        <w:rPr>
          <w:rFonts w:ascii="Arial" w:hAnsi="Arial" w:cs="Arial"/>
          <w:i/>
          <w:iCs/>
          <w:sz w:val="24"/>
          <w:szCs w:val="24"/>
        </w:rPr>
        <w:t>El prototipo incluirá:</w:t>
      </w:r>
    </w:p>
    <w:p w14:paraId="02542EB9" w14:textId="7C47D494" w:rsidR="005C09A7" w:rsidRDefault="00D54ED5" w:rsidP="005C09A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5C09A7" w:rsidRPr="005C09A7">
        <w:rPr>
          <w:rFonts w:ascii="Arial" w:hAnsi="Arial" w:cs="Arial"/>
          <w:sz w:val="24"/>
          <w:szCs w:val="24"/>
        </w:rPr>
        <w:t>Plataforma de Análisis de Datos Médicos con funcionalidades de carga, gestión, visualización y análisis de datos.</w:t>
      </w:r>
    </w:p>
    <w:p w14:paraId="6F3BAE1F" w14:textId="77777777" w:rsidR="005C09A7" w:rsidRPr="005C09A7" w:rsidRDefault="005C09A7" w:rsidP="005C09A7">
      <w:pPr>
        <w:jc w:val="center"/>
        <w:rPr>
          <w:rFonts w:ascii="Arial" w:hAnsi="Arial" w:cs="Arial"/>
          <w:sz w:val="24"/>
          <w:szCs w:val="24"/>
        </w:rPr>
      </w:pPr>
      <w:r w:rsidRPr="005C09A7">
        <w:rPr>
          <w:rFonts w:ascii="Arial" w:hAnsi="Arial" w:cs="Arial"/>
          <w:sz w:val="24"/>
          <w:szCs w:val="24"/>
        </w:rPr>
        <w:t>Funcionalidades Clave:</w:t>
      </w:r>
    </w:p>
    <w:p w14:paraId="46403703" w14:textId="716FAA6C" w:rsidR="005C09A7" w:rsidRPr="005C09A7" w:rsidRDefault="005C09A7" w:rsidP="005C09A7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5C09A7">
        <w:rPr>
          <w:rFonts w:ascii="Arial" w:hAnsi="Arial" w:cs="Arial"/>
          <w:i/>
          <w:iCs/>
          <w:sz w:val="24"/>
          <w:szCs w:val="24"/>
        </w:rPr>
        <w:t>Carga de Datos Médicos</w:t>
      </w:r>
      <w:r>
        <w:rPr>
          <w:rFonts w:ascii="Arial" w:hAnsi="Arial" w:cs="Arial"/>
          <w:i/>
          <w:iCs/>
          <w:sz w:val="24"/>
          <w:szCs w:val="24"/>
        </w:rPr>
        <w:t>:</w:t>
      </w:r>
    </w:p>
    <w:p w14:paraId="288B490E" w14:textId="77777777" w:rsidR="005C09A7" w:rsidRPr="005C09A7" w:rsidRDefault="005C09A7" w:rsidP="005C09A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C09A7">
        <w:rPr>
          <w:rFonts w:ascii="Arial" w:hAnsi="Arial" w:cs="Arial"/>
          <w:sz w:val="24"/>
          <w:szCs w:val="24"/>
        </w:rPr>
        <w:t>Permitir a los profesionales de la salud cargar datos médicos de los pacientes en diferentes formatos (CSV, Excel, etc.).</w:t>
      </w:r>
    </w:p>
    <w:p w14:paraId="17FED607" w14:textId="34307DE8" w:rsidR="005C09A7" w:rsidRPr="005C09A7" w:rsidRDefault="005C09A7" w:rsidP="005C09A7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5C09A7">
        <w:rPr>
          <w:rFonts w:ascii="Arial" w:hAnsi="Arial" w:cs="Arial"/>
          <w:i/>
          <w:iCs/>
          <w:sz w:val="24"/>
          <w:szCs w:val="24"/>
        </w:rPr>
        <w:t>Visualización de Datos:</w:t>
      </w:r>
    </w:p>
    <w:p w14:paraId="26658E5B" w14:textId="77777777" w:rsidR="005C09A7" w:rsidRPr="005C09A7" w:rsidRDefault="005C09A7" w:rsidP="005C09A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C09A7">
        <w:rPr>
          <w:rFonts w:ascii="Arial" w:hAnsi="Arial" w:cs="Arial"/>
          <w:sz w:val="24"/>
          <w:szCs w:val="24"/>
        </w:rPr>
        <w:t>Herramientas para la visualización de datos, como gráficos y tablas interactivas.</w:t>
      </w:r>
    </w:p>
    <w:p w14:paraId="2112FB4C" w14:textId="77777777" w:rsidR="005C09A7" w:rsidRPr="005C09A7" w:rsidRDefault="005C09A7" w:rsidP="005C09A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C09A7">
        <w:rPr>
          <w:rFonts w:ascii="Arial" w:hAnsi="Arial" w:cs="Arial"/>
          <w:sz w:val="24"/>
          <w:szCs w:val="24"/>
        </w:rPr>
        <w:t>Dashboards personalizados para cada profesional de la salud, mostrando métricas clave y tendencias.</w:t>
      </w:r>
    </w:p>
    <w:p w14:paraId="2EFB9A5F" w14:textId="6B813FEF" w:rsidR="005C09A7" w:rsidRPr="005C09A7" w:rsidRDefault="005C09A7" w:rsidP="005C09A7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5C09A7">
        <w:rPr>
          <w:rFonts w:ascii="Arial" w:hAnsi="Arial" w:cs="Arial"/>
          <w:i/>
          <w:iCs/>
          <w:sz w:val="24"/>
          <w:szCs w:val="24"/>
        </w:rPr>
        <w:t>Análisis de Datos:</w:t>
      </w:r>
    </w:p>
    <w:p w14:paraId="152649F4" w14:textId="055E04FC" w:rsidR="005C09A7" w:rsidRDefault="005C09A7" w:rsidP="005C09A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C09A7">
        <w:rPr>
          <w:rFonts w:ascii="Arial" w:hAnsi="Arial" w:cs="Arial"/>
          <w:sz w:val="24"/>
          <w:szCs w:val="24"/>
        </w:rPr>
        <w:t>Generación de reportes detallados que resalten posibles riesgos de cáncer de hueso.</w:t>
      </w:r>
    </w:p>
    <w:p w14:paraId="63C6FDE7" w14:textId="58FB0BE4" w:rsidR="005C09A7" w:rsidRPr="005C09A7" w:rsidRDefault="005C09A7" w:rsidP="005C09A7">
      <w:pPr>
        <w:jc w:val="both"/>
        <w:rPr>
          <w:rFonts w:ascii="Arial" w:hAnsi="Arial" w:cs="Arial"/>
          <w:sz w:val="24"/>
          <w:szCs w:val="24"/>
        </w:rPr>
      </w:pPr>
      <w:r w:rsidRPr="005C09A7">
        <w:rPr>
          <w:rFonts w:ascii="Arial" w:hAnsi="Arial" w:cs="Arial"/>
          <w:sz w:val="24"/>
          <w:szCs w:val="24"/>
        </w:rPr>
        <w:t>Estas funcionalidades permitirán a los profesionales de la salud analizar grandes volúmenes de datos médicos de manera eficiente</w:t>
      </w:r>
      <w:r w:rsidR="00D54ED5">
        <w:rPr>
          <w:rFonts w:ascii="Arial" w:hAnsi="Arial" w:cs="Arial"/>
          <w:sz w:val="24"/>
          <w:szCs w:val="24"/>
        </w:rPr>
        <w:t xml:space="preserve"> y así encontrar anomalías en la salud de las personas</w:t>
      </w:r>
      <w:r w:rsidRPr="005C09A7">
        <w:rPr>
          <w:rFonts w:ascii="Arial" w:hAnsi="Arial" w:cs="Arial"/>
          <w:sz w:val="24"/>
          <w:szCs w:val="24"/>
        </w:rPr>
        <w:t>. Esto facilita la toma de decisiones informadas y promueve la intervención temprana.</w:t>
      </w:r>
    </w:p>
    <w:p w14:paraId="72912740" w14:textId="2C19A88E" w:rsidR="005C09A7" w:rsidRDefault="00D54ED5" w:rsidP="005C09A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5C09A7" w:rsidRPr="005C09A7">
        <w:rPr>
          <w:rFonts w:ascii="Arial" w:hAnsi="Arial" w:cs="Arial"/>
          <w:sz w:val="24"/>
          <w:szCs w:val="24"/>
        </w:rPr>
        <w:t>Sistema de Predicción de Enfermedades con un modelo de machine learning entrenado, predicción en tiempo real.</w:t>
      </w:r>
    </w:p>
    <w:p w14:paraId="3BA3E2BA" w14:textId="77777777" w:rsidR="00D54ED5" w:rsidRPr="00D54ED5" w:rsidRDefault="00D54ED5" w:rsidP="00D54ED5">
      <w:pPr>
        <w:jc w:val="center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Funcionalidades Clave:</w:t>
      </w:r>
    </w:p>
    <w:p w14:paraId="72B66265" w14:textId="18DED2E1" w:rsidR="00D54ED5" w:rsidRPr="00D54ED5" w:rsidRDefault="00D54ED5" w:rsidP="00D54ED5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D54ED5">
        <w:rPr>
          <w:rFonts w:ascii="Arial" w:hAnsi="Arial" w:cs="Arial"/>
          <w:i/>
          <w:iCs/>
          <w:sz w:val="24"/>
          <w:szCs w:val="24"/>
        </w:rPr>
        <w:t>Entrenamiento del Modelo de Machine Learning:</w:t>
      </w:r>
    </w:p>
    <w:p w14:paraId="59E9A0CB" w14:textId="77777777" w:rsidR="00D54ED5" w:rsidRPr="00D54ED5" w:rsidRDefault="00D54ED5" w:rsidP="00D54ED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Algoritmo de machine learning entrenado con datos históricos para predecir la probabilidad de desarrollo de cáncer de hueso.</w:t>
      </w:r>
    </w:p>
    <w:p w14:paraId="5D84D0AD" w14:textId="33DAD00D" w:rsidR="00D54ED5" w:rsidRPr="00D54ED5" w:rsidRDefault="00D54ED5" w:rsidP="00D54ED5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D54ED5">
        <w:rPr>
          <w:rFonts w:ascii="Arial" w:hAnsi="Arial" w:cs="Arial"/>
          <w:i/>
          <w:iCs/>
          <w:sz w:val="24"/>
          <w:szCs w:val="24"/>
        </w:rPr>
        <w:t>Predicción en Tiempo Real:</w:t>
      </w:r>
    </w:p>
    <w:p w14:paraId="4B46582F" w14:textId="77777777" w:rsidR="00D54ED5" w:rsidRPr="00D54ED5" w:rsidRDefault="00D54ED5" w:rsidP="00D54ED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Interfaz para ingresar datos de nuevos pacientes y obtener predicciones en tiempo real sobre el riesgo de cáncer de hueso.</w:t>
      </w:r>
    </w:p>
    <w:p w14:paraId="0C0D2D7D" w14:textId="64B1ED05" w:rsidR="005C09A7" w:rsidRDefault="00D54ED5" w:rsidP="00D54ED5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D54ED5">
        <w:rPr>
          <w:rFonts w:ascii="Arial" w:hAnsi="Arial" w:cs="Arial"/>
          <w:sz w:val="24"/>
          <w:szCs w:val="24"/>
        </w:rPr>
        <w:t>Resultados de predicción presentados de manera clara y comprensible para los profesionales de la salud.</w:t>
      </w:r>
    </w:p>
    <w:p w14:paraId="5A737714" w14:textId="24382713" w:rsidR="00D54ED5" w:rsidRPr="00D54ED5" w:rsidRDefault="00D54ED5" w:rsidP="00D54ED5">
      <w:p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lastRenderedPageBreak/>
        <w:t>El sistema de predicción permitirá a los profesionales de la salud evaluar el riesgo de cáncer de hueso en pacientes de manera rápida y precisa, facilitando intervenciones tempranas y personalizadas.</w:t>
      </w:r>
    </w:p>
    <w:p w14:paraId="34FA0A58" w14:textId="7120045F" w:rsidR="005C09A7" w:rsidRDefault="00D54ED5" w:rsidP="005C09A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="005C09A7" w:rsidRPr="005C09A7">
        <w:rPr>
          <w:rFonts w:ascii="Arial" w:hAnsi="Arial" w:cs="Arial"/>
          <w:sz w:val="24"/>
          <w:szCs w:val="24"/>
        </w:rPr>
        <w:t>Servicios de Consultoría y Formación en análisis de datos de salud, incluyendo diagnóstico, capacitación y soporte técnico.</w:t>
      </w:r>
    </w:p>
    <w:p w14:paraId="34AB2D95" w14:textId="77777777" w:rsidR="00D54ED5" w:rsidRPr="00D54ED5" w:rsidRDefault="00D54ED5" w:rsidP="00D54ED5">
      <w:pPr>
        <w:jc w:val="center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Funcionalidades Clave:</w:t>
      </w:r>
    </w:p>
    <w:p w14:paraId="429BA0AF" w14:textId="504AA929" w:rsidR="00D54ED5" w:rsidRPr="00D54ED5" w:rsidRDefault="00D54ED5" w:rsidP="00D54ED5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D54ED5">
        <w:rPr>
          <w:rFonts w:ascii="Arial" w:hAnsi="Arial" w:cs="Arial"/>
          <w:i/>
          <w:iCs/>
          <w:sz w:val="24"/>
          <w:szCs w:val="24"/>
        </w:rPr>
        <w:t>Programas de Capacitación:</w:t>
      </w:r>
    </w:p>
    <w:p w14:paraId="677032AA" w14:textId="77777777" w:rsidR="00D54ED5" w:rsidRPr="00D54ED5" w:rsidRDefault="00D54ED5" w:rsidP="00D54ED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Cursos y talleres personalizados para capacitar al personal de salud en el uso de herramientas de análisis y visualización de datos.</w:t>
      </w:r>
    </w:p>
    <w:p w14:paraId="5654937A" w14:textId="77777777" w:rsidR="00D54ED5" w:rsidRPr="00D54ED5" w:rsidRDefault="00D54ED5" w:rsidP="00D54ED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Materiales educativos, como manuales y tutoriales, disponibles en línea.</w:t>
      </w:r>
    </w:p>
    <w:p w14:paraId="795CE713" w14:textId="6471A881" w:rsidR="00D54ED5" w:rsidRPr="00D54ED5" w:rsidRDefault="00D54ED5" w:rsidP="00D54ED5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D54ED5">
        <w:rPr>
          <w:rFonts w:ascii="Arial" w:hAnsi="Arial" w:cs="Arial"/>
          <w:i/>
          <w:iCs/>
          <w:sz w:val="24"/>
          <w:szCs w:val="24"/>
        </w:rPr>
        <w:t>Consultoría Técnica:</w:t>
      </w:r>
    </w:p>
    <w:p w14:paraId="7C19B2CB" w14:textId="77777777" w:rsidR="00D54ED5" w:rsidRPr="00D54ED5" w:rsidRDefault="00D54ED5" w:rsidP="00D54ED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Asistencia en la implementación y optimización de soluciones de análisis de datos.</w:t>
      </w:r>
    </w:p>
    <w:p w14:paraId="3D9008B8" w14:textId="00ED0F5C" w:rsidR="00D54ED5" w:rsidRPr="00D54ED5" w:rsidRDefault="00D54ED5" w:rsidP="00D54ED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Soporte continuo para resolver dudas y problemas.</w:t>
      </w:r>
    </w:p>
    <w:p w14:paraId="75EA5683" w14:textId="306EBD74" w:rsidR="005C09A7" w:rsidRDefault="00D54ED5" w:rsidP="005C09A7">
      <w:pPr>
        <w:jc w:val="both"/>
        <w:rPr>
          <w:rFonts w:ascii="Arial" w:hAnsi="Arial" w:cs="Arial"/>
          <w:sz w:val="24"/>
          <w:szCs w:val="24"/>
        </w:rPr>
      </w:pPr>
      <w:r w:rsidRPr="00D54ED5">
        <w:rPr>
          <w:rFonts w:ascii="Arial" w:hAnsi="Arial" w:cs="Arial"/>
          <w:sz w:val="24"/>
          <w:szCs w:val="24"/>
        </w:rPr>
        <w:t>Estos servicios garantizarán que las instituciones de salud puedan aprovechar al máximo las tecnologías de análisis y visualización de datos, mejorando su capacidad para detectar y gestionar riesgos de cáncer de hueso de manera efectiva.</w:t>
      </w:r>
    </w:p>
    <w:p w14:paraId="0773ACAB" w14:textId="1367AAC8" w:rsidR="006F1796" w:rsidRPr="006F1796" w:rsidRDefault="006F1796" w:rsidP="006F1796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</w:rPr>
      </w:pPr>
      <w:r w:rsidRPr="006F1796">
        <w:rPr>
          <w:rFonts w:ascii="Arial" w:hAnsi="Arial" w:cs="Arial"/>
          <w:b/>
          <w:bCs/>
        </w:rPr>
        <w:t>Dibuja un diagrama o esquema de cómo se verá el prototipo y qué componentes incluirá. Esto puede ser un diseño de flujo de datos, diagramas de interfaz de usuario, o cualquier otro esquema relevante.</w:t>
      </w:r>
    </w:p>
    <w:p w14:paraId="23A8C5B7" w14:textId="4B4F5E46" w:rsidR="006F1796" w:rsidRDefault="006F1796" w:rsidP="006F1796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AE3E3D8" wp14:editId="15EDE27D">
            <wp:extent cx="3838754" cy="5810388"/>
            <wp:effectExtent l="0" t="0" r="9525" b="0"/>
            <wp:docPr id="201640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45" cy="586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7BD1" w14:textId="77777777" w:rsidR="00D54ED5" w:rsidRPr="00D54ED5" w:rsidRDefault="00D54ED5" w:rsidP="005C09A7">
      <w:pPr>
        <w:jc w:val="both"/>
        <w:rPr>
          <w:rFonts w:ascii="Arial" w:hAnsi="Arial" w:cs="Arial"/>
          <w:sz w:val="24"/>
          <w:szCs w:val="24"/>
        </w:rPr>
      </w:pPr>
    </w:p>
    <w:sectPr w:rsidR="00D54ED5" w:rsidRPr="00D54E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91F31"/>
    <w:multiLevelType w:val="hybridMultilevel"/>
    <w:tmpl w:val="C59C7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975F4"/>
    <w:multiLevelType w:val="hybridMultilevel"/>
    <w:tmpl w:val="CB6A50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D3F77"/>
    <w:multiLevelType w:val="hybridMultilevel"/>
    <w:tmpl w:val="DE121C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F4C4F"/>
    <w:multiLevelType w:val="hybridMultilevel"/>
    <w:tmpl w:val="6B08A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257179"/>
    <w:multiLevelType w:val="hybridMultilevel"/>
    <w:tmpl w:val="8A4E32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35597"/>
    <w:multiLevelType w:val="hybridMultilevel"/>
    <w:tmpl w:val="8222FA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892356">
    <w:abstractNumId w:val="4"/>
  </w:num>
  <w:num w:numId="2" w16cid:durableId="1459297235">
    <w:abstractNumId w:val="2"/>
  </w:num>
  <w:num w:numId="3" w16cid:durableId="702100203">
    <w:abstractNumId w:val="1"/>
  </w:num>
  <w:num w:numId="4" w16cid:durableId="744649495">
    <w:abstractNumId w:val="5"/>
  </w:num>
  <w:num w:numId="5" w16cid:durableId="1164081627">
    <w:abstractNumId w:val="0"/>
  </w:num>
  <w:num w:numId="6" w16cid:durableId="637077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A7"/>
    <w:rsid w:val="005C09A7"/>
    <w:rsid w:val="006F1796"/>
    <w:rsid w:val="00AE5201"/>
    <w:rsid w:val="00D5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6032"/>
  <w15:chartTrackingRefBased/>
  <w15:docId w15:val="{BAA24B64-FA0C-4529-B05B-2806BCC3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9A7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C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9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1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8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4</Pages>
  <Words>496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de jesus martinez perez</dc:creator>
  <cp:keywords/>
  <dc:description/>
  <cp:lastModifiedBy>jose de jesus martinez perez</cp:lastModifiedBy>
  <cp:revision>1</cp:revision>
  <dcterms:created xsi:type="dcterms:W3CDTF">2024-05-31T03:07:00Z</dcterms:created>
  <dcterms:modified xsi:type="dcterms:W3CDTF">2024-05-31T13:30:00Z</dcterms:modified>
</cp:coreProperties>
</file>