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4CFEA07" w:rsidR="00640D57" w:rsidRPr="00151665" w:rsidRDefault="00F8205E" w:rsidP="00B7308E">
      <w:pPr>
        <w:pStyle w:val="Title"/>
      </w:pPr>
      <w:r>
        <w:t>Visualising a complex data solution landscape</w:t>
      </w:r>
    </w:p>
    <w:p w14:paraId="5ACAC13C" w14:textId="2E73962B" w:rsidR="00640D57" w:rsidRPr="00151665" w:rsidRDefault="00F8205E" w:rsidP="00B7308E">
      <w:pPr>
        <w:pStyle w:val="Subtitle"/>
      </w:pPr>
      <w:commentRangeStart w:id="0"/>
      <w:r>
        <w:t xml:space="preserve">Approaching </w:t>
      </w:r>
      <w:commentRangeEnd w:id="0"/>
      <w:r w:rsidR="005D1675">
        <w:rPr>
          <w:rStyle w:val="CommentReference"/>
          <w:rFonts w:eastAsia="Calibri" w:cs="Times New Roman"/>
          <w:lang w:eastAsia="sv-SE"/>
        </w:rPr>
        <w:commentReference w:id="0"/>
      </w:r>
      <w:r>
        <w:t>organisational issues from an Interaction Design perspective</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1" w:name="_Toc134277452"/>
      <w:r w:rsidRPr="00151665">
        <w:rPr>
          <w:lang w:val="en-GB"/>
        </w:rPr>
        <w:lastRenderedPageBreak/>
        <w:t>Abstract</w:t>
      </w:r>
      <w:bookmarkEnd w:id="1"/>
    </w:p>
    <w:p w14:paraId="23258980" w14:textId="783CB4B2" w:rsidR="00D8734F" w:rsidRDefault="00D8734F" w:rsidP="00D8734F">
      <w:pPr>
        <w:pStyle w:val="Heading1"/>
        <w:rPr>
          <w:lang w:val="en-GB"/>
        </w:rPr>
      </w:pPr>
      <w:bookmarkStart w:id="2" w:name="_Toc134277453"/>
      <w:r w:rsidRPr="00151665">
        <w:rPr>
          <w:lang w:val="en-GB"/>
        </w:rPr>
        <w:t>Acknowledgements</w:t>
      </w:r>
      <w:bookmarkEnd w:id="2"/>
    </w:p>
    <w:p w14:paraId="0D27E4C0" w14:textId="6DF87EA8" w:rsidR="005B6098" w:rsidRPr="00151665" w:rsidRDefault="00002A72" w:rsidP="005B6098">
      <w:r>
        <w:t>I would like to thank all those who helped me through the process of planning, designing, and writing this thesis. Firstly, I would like to thank Jonas Uddman for his encouragement and support</w:t>
      </w:r>
      <w:r w:rsidR="009159BB">
        <w:t xml:space="preserve"> and</w:t>
      </w:r>
      <w:r>
        <w:t xml:space="preserve"> the entire UX team at Inter IKEA for their contributions and help</w:t>
      </w:r>
      <w:r w:rsidR="00D42945">
        <w:t xml:space="preserve"> with insights and testing</w:t>
      </w:r>
      <w:r>
        <w:t>.</w:t>
      </w:r>
      <w:r w:rsidR="004B1FC8">
        <w:t xml:space="preserve"> Secondly,</w:t>
      </w:r>
      <w:r w:rsidR="008F5087">
        <w:t xml:space="preserve"> I </w:t>
      </w:r>
      <w:r w:rsidR="00581B29">
        <w:t>am grateful</w:t>
      </w:r>
      <w:r w:rsidR="00DE2A07">
        <w:t xml:space="preserve"> to</w:t>
      </w:r>
      <w:r w:rsidR="004B1FC8">
        <w:t xml:space="preserve"> </w:t>
      </w:r>
      <w:r w:rsidR="00982EA0">
        <w:t>my MAU supervisor</w:t>
      </w:r>
      <w:r w:rsidR="00DA2CEB">
        <w:t>,</w:t>
      </w:r>
      <w:r w:rsidR="00982EA0">
        <w:t xml:space="preserve"> David Cuartielles</w:t>
      </w:r>
      <w:r w:rsidR="00DA2CEB">
        <w:t>,</w:t>
      </w:r>
      <w:r w:rsidR="00982EA0">
        <w:t xml:space="preserve"> for always telling me what I need to hear and not what I necessarily want to hear.</w:t>
      </w:r>
      <w:r w:rsidR="00181BFF">
        <w:t xml:space="preserve"> Lastly, a big thank you to all my friends and family who have supported me through all the highs and lows this semester.</w:t>
      </w:r>
    </w:p>
    <w:p w14:paraId="1DE17DFE" w14:textId="05F3F65F" w:rsidR="00D8734F" w:rsidRPr="00151665" w:rsidRDefault="00B7308E" w:rsidP="00D8734F">
      <w:pPr>
        <w:pStyle w:val="Heading1"/>
        <w:rPr>
          <w:lang w:val="en-GB"/>
        </w:rPr>
      </w:pPr>
      <w:bookmarkStart w:id="3" w:name="_Toc134277454"/>
      <w:r w:rsidRPr="00151665">
        <w:rPr>
          <w:lang w:val="en-GB"/>
        </w:rPr>
        <w:t>Table of Contents</w:t>
      </w:r>
      <w:bookmarkEnd w:id="3"/>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02E08470" w14:textId="3357D8FB" w:rsidR="001B271E"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4277452" w:history="1">
            <w:r w:rsidR="001B271E" w:rsidRPr="00C447A6">
              <w:rPr>
                <w:rStyle w:val="Hyperlink"/>
                <w:noProof/>
              </w:rPr>
              <w:t>1</w:t>
            </w:r>
            <w:r w:rsidR="001B271E">
              <w:rPr>
                <w:rFonts w:eastAsiaTheme="minorEastAsia" w:cstheme="minorBidi"/>
                <w:b w:val="0"/>
                <w:bCs w:val="0"/>
                <w:i w:val="0"/>
                <w:iCs w:val="0"/>
                <w:noProof/>
                <w:lang w:val="en-SE" w:eastAsia="en-GB"/>
              </w:rPr>
              <w:tab/>
            </w:r>
            <w:r w:rsidR="001B271E" w:rsidRPr="00C447A6">
              <w:rPr>
                <w:rStyle w:val="Hyperlink"/>
                <w:noProof/>
              </w:rPr>
              <w:t>Abstract</w:t>
            </w:r>
            <w:r w:rsidR="001B271E">
              <w:rPr>
                <w:noProof/>
                <w:webHidden/>
              </w:rPr>
              <w:tab/>
            </w:r>
            <w:r w:rsidR="001B271E">
              <w:rPr>
                <w:noProof/>
                <w:webHidden/>
              </w:rPr>
              <w:fldChar w:fldCharType="begin"/>
            </w:r>
            <w:r w:rsidR="001B271E">
              <w:rPr>
                <w:noProof/>
                <w:webHidden/>
              </w:rPr>
              <w:instrText xml:space="preserve"> PAGEREF _Toc134277452 \h </w:instrText>
            </w:r>
            <w:r w:rsidR="001B271E">
              <w:rPr>
                <w:noProof/>
                <w:webHidden/>
              </w:rPr>
            </w:r>
            <w:r w:rsidR="001B271E">
              <w:rPr>
                <w:noProof/>
                <w:webHidden/>
              </w:rPr>
              <w:fldChar w:fldCharType="separate"/>
            </w:r>
            <w:r w:rsidR="001B271E">
              <w:rPr>
                <w:noProof/>
                <w:webHidden/>
              </w:rPr>
              <w:t>3</w:t>
            </w:r>
            <w:r w:rsidR="001B271E">
              <w:rPr>
                <w:noProof/>
                <w:webHidden/>
              </w:rPr>
              <w:fldChar w:fldCharType="end"/>
            </w:r>
          </w:hyperlink>
        </w:p>
        <w:p w14:paraId="7A455D94" w14:textId="7BBC3117"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53" w:history="1">
            <w:r w:rsidRPr="00C447A6">
              <w:rPr>
                <w:rStyle w:val="Hyperlink"/>
                <w:noProof/>
              </w:rPr>
              <w:t>2</w:t>
            </w:r>
            <w:r>
              <w:rPr>
                <w:rFonts w:eastAsiaTheme="minorEastAsia" w:cstheme="minorBidi"/>
                <w:b w:val="0"/>
                <w:bCs w:val="0"/>
                <w:i w:val="0"/>
                <w:iCs w:val="0"/>
                <w:noProof/>
                <w:lang w:val="en-SE" w:eastAsia="en-GB"/>
              </w:rPr>
              <w:tab/>
            </w:r>
            <w:r w:rsidRPr="00C447A6">
              <w:rPr>
                <w:rStyle w:val="Hyperlink"/>
                <w:noProof/>
              </w:rPr>
              <w:t>Acknowledgements</w:t>
            </w:r>
            <w:r>
              <w:rPr>
                <w:noProof/>
                <w:webHidden/>
              </w:rPr>
              <w:tab/>
            </w:r>
            <w:r>
              <w:rPr>
                <w:noProof/>
                <w:webHidden/>
              </w:rPr>
              <w:fldChar w:fldCharType="begin"/>
            </w:r>
            <w:r>
              <w:rPr>
                <w:noProof/>
                <w:webHidden/>
              </w:rPr>
              <w:instrText xml:space="preserve"> PAGEREF _Toc134277453 \h </w:instrText>
            </w:r>
            <w:r>
              <w:rPr>
                <w:noProof/>
                <w:webHidden/>
              </w:rPr>
            </w:r>
            <w:r>
              <w:rPr>
                <w:noProof/>
                <w:webHidden/>
              </w:rPr>
              <w:fldChar w:fldCharType="separate"/>
            </w:r>
            <w:r>
              <w:rPr>
                <w:noProof/>
                <w:webHidden/>
              </w:rPr>
              <w:t>3</w:t>
            </w:r>
            <w:r>
              <w:rPr>
                <w:noProof/>
                <w:webHidden/>
              </w:rPr>
              <w:fldChar w:fldCharType="end"/>
            </w:r>
          </w:hyperlink>
        </w:p>
        <w:p w14:paraId="5223ED01" w14:textId="6D560EA1"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54" w:history="1">
            <w:r w:rsidRPr="00C447A6">
              <w:rPr>
                <w:rStyle w:val="Hyperlink"/>
                <w:noProof/>
              </w:rPr>
              <w:t>3</w:t>
            </w:r>
            <w:r>
              <w:rPr>
                <w:rFonts w:eastAsiaTheme="minorEastAsia" w:cstheme="minorBidi"/>
                <w:b w:val="0"/>
                <w:bCs w:val="0"/>
                <w:i w:val="0"/>
                <w:iCs w:val="0"/>
                <w:noProof/>
                <w:lang w:val="en-SE" w:eastAsia="en-GB"/>
              </w:rPr>
              <w:tab/>
            </w:r>
            <w:r w:rsidRPr="00C447A6">
              <w:rPr>
                <w:rStyle w:val="Hyperlink"/>
                <w:noProof/>
              </w:rPr>
              <w:t>Table of Contents</w:t>
            </w:r>
            <w:r>
              <w:rPr>
                <w:noProof/>
                <w:webHidden/>
              </w:rPr>
              <w:tab/>
            </w:r>
            <w:r>
              <w:rPr>
                <w:noProof/>
                <w:webHidden/>
              </w:rPr>
              <w:fldChar w:fldCharType="begin"/>
            </w:r>
            <w:r>
              <w:rPr>
                <w:noProof/>
                <w:webHidden/>
              </w:rPr>
              <w:instrText xml:space="preserve"> PAGEREF _Toc134277454 \h </w:instrText>
            </w:r>
            <w:r>
              <w:rPr>
                <w:noProof/>
                <w:webHidden/>
              </w:rPr>
            </w:r>
            <w:r>
              <w:rPr>
                <w:noProof/>
                <w:webHidden/>
              </w:rPr>
              <w:fldChar w:fldCharType="separate"/>
            </w:r>
            <w:r>
              <w:rPr>
                <w:noProof/>
                <w:webHidden/>
              </w:rPr>
              <w:t>3</w:t>
            </w:r>
            <w:r>
              <w:rPr>
                <w:noProof/>
                <w:webHidden/>
              </w:rPr>
              <w:fldChar w:fldCharType="end"/>
            </w:r>
          </w:hyperlink>
        </w:p>
        <w:p w14:paraId="4748220B" w14:textId="6590C34C"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55" w:history="1">
            <w:r w:rsidRPr="00C447A6">
              <w:rPr>
                <w:rStyle w:val="Hyperlink"/>
                <w:noProof/>
              </w:rPr>
              <w:t>4</w:t>
            </w:r>
            <w:r>
              <w:rPr>
                <w:rFonts w:eastAsiaTheme="minorEastAsia" w:cstheme="minorBidi"/>
                <w:b w:val="0"/>
                <w:bCs w:val="0"/>
                <w:i w:val="0"/>
                <w:iCs w:val="0"/>
                <w:noProof/>
                <w:lang w:val="en-SE" w:eastAsia="en-GB"/>
              </w:rPr>
              <w:tab/>
            </w:r>
            <w:r w:rsidRPr="00C447A6">
              <w:rPr>
                <w:rStyle w:val="Hyperlink"/>
                <w:noProof/>
              </w:rPr>
              <w:t>Introduction</w:t>
            </w:r>
            <w:r>
              <w:rPr>
                <w:noProof/>
                <w:webHidden/>
              </w:rPr>
              <w:tab/>
            </w:r>
            <w:r>
              <w:rPr>
                <w:noProof/>
                <w:webHidden/>
              </w:rPr>
              <w:fldChar w:fldCharType="begin"/>
            </w:r>
            <w:r>
              <w:rPr>
                <w:noProof/>
                <w:webHidden/>
              </w:rPr>
              <w:instrText xml:space="preserve"> PAGEREF _Toc134277455 \h </w:instrText>
            </w:r>
            <w:r>
              <w:rPr>
                <w:noProof/>
                <w:webHidden/>
              </w:rPr>
            </w:r>
            <w:r>
              <w:rPr>
                <w:noProof/>
                <w:webHidden/>
              </w:rPr>
              <w:fldChar w:fldCharType="separate"/>
            </w:r>
            <w:r>
              <w:rPr>
                <w:noProof/>
                <w:webHidden/>
              </w:rPr>
              <w:t>5</w:t>
            </w:r>
            <w:r>
              <w:rPr>
                <w:noProof/>
                <w:webHidden/>
              </w:rPr>
              <w:fldChar w:fldCharType="end"/>
            </w:r>
          </w:hyperlink>
        </w:p>
        <w:p w14:paraId="354EE24E" w14:textId="1B412764"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56" w:history="1">
            <w:r w:rsidRPr="00C447A6">
              <w:rPr>
                <w:rStyle w:val="Hyperlink"/>
                <w:noProof/>
              </w:rPr>
              <w:t>4.1</w:t>
            </w:r>
            <w:r>
              <w:rPr>
                <w:rFonts w:eastAsiaTheme="minorEastAsia" w:cstheme="minorBidi"/>
                <w:b w:val="0"/>
                <w:bCs w:val="0"/>
                <w:noProof/>
                <w:sz w:val="24"/>
                <w:szCs w:val="24"/>
                <w:lang w:val="en-SE" w:eastAsia="en-GB"/>
              </w:rPr>
              <w:tab/>
            </w:r>
            <w:r w:rsidRPr="00C447A6">
              <w:rPr>
                <w:rStyle w:val="Hyperlink"/>
                <w:noProof/>
              </w:rPr>
              <w:t>Context</w:t>
            </w:r>
            <w:r>
              <w:rPr>
                <w:noProof/>
                <w:webHidden/>
              </w:rPr>
              <w:tab/>
            </w:r>
            <w:r>
              <w:rPr>
                <w:noProof/>
                <w:webHidden/>
              </w:rPr>
              <w:fldChar w:fldCharType="begin"/>
            </w:r>
            <w:r>
              <w:rPr>
                <w:noProof/>
                <w:webHidden/>
              </w:rPr>
              <w:instrText xml:space="preserve"> PAGEREF _Toc134277456 \h </w:instrText>
            </w:r>
            <w:r>
              <w:rPr>
                <w:noProof/>
                <w:webHidden/>
              </w:rPr>
            </w:r>
            <w:r>
              <w:rPr>
                <w:noProof/>
                <w:webHidden/>
              </w:rPr>
              <w:fldChar w:fldCharType="separate"/>
            </w:r>
            <w:r>
              <w:rPr>
                <w:noProof/>
                <w:webHidden/>
              </w:rPr>
              <w:t>5</w:t>
            </w:r>
            <w:r>
              <w:rPr>
                <w:noProof/>
                <w:webHidden/>
              </w:rPr>
              <w:fldChar w:fldCharType="end"/>
            </w:r>
          </w:hyperlink>
        </w:p>
        <w:p w14:paraId="2E4C89CD" w14:textId="186E8BAC"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57" w:history="1">
            <w:r w:rsidRPr="00C447A6">
              <w:rPr>
                <w:rStyle w:val="Hyperlink"/>
                <w:noProof/>
              </w:rPr>
              <w:t>4.2</w:t>
            </w:r>
            <w:r>
              <w:rPr>
                <w:rFonts w:eastAsiaTheme="minorEastAsia" w:cstheme="minorBidi"/>
                <w:b w:val="0"/>
                <w:bCs w:val="0"/>
                <w:noProof/>
                <w:sz w:val="24"/>
                <w:szCs w:val="24"/>
                <w:lang w:val="en-SE" w:eastAsia="en-GB"/>
              </w:rPr>
              <w:tab/>
            </w:r>
            <w:r w:rsidRPr="00C447A6">
              <w:rPr>
                <w:rStyle w:val="Hyperlink"/>
                <w:noProof/>
              </w:rPr>
              <w:t>Aim</w:t>
            </w:r>
            <w:r>
              <w:rPr>
                <w:noProof/>
                <w:webHidden/>
              </w:rPr>
              <w:tab/>
            </w:r>
            <w:r>
              <w:rPr>
                <w:noProof/>
                <w:webHidden/>
              </w:rPr>
              <w:fldChar w:fldCharType="begin"/>
            </w:r>
            <w:r>
              <w:rPr>
                <w:noProof/>
                <w:webHidden/>
              </w:rPr>
              <w:instrText xml:space="preserve"> PAGEREF _Toc134277457 \h </w:instrText>
            </w:r>
            <w:r>
              <w:rPr>
                <w:noProof/>
                <w:webHidden/>
              </w:rPr>
            </w:r>
            <w:r>
              <w:rPr>
                <w:noProof/>
                <w:webHidden/>
              </w:rPr>
              <w:fldChar w:fldCharType="separate"/>
            </w:r>
            <w:r>
              <w:rPr>
                <w:noProof/>
                <w:webHidden/>
              </w:rPr>
              <w:t>5</w:t>
            </w:r>
            <w:r>
              <w:rPr>
                <w:noProof/>
                <w:webHidden/>
              </w:rPr>
              <w:fldChar w:fldCharType="end"/>
            </w:r>
          </w:hyperlink>
        </w:p>
        <w:p w14:paraId="494F518B" w14:textId="49145037"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58" w:history="1">
            <w:r w:rsidRPr="00C447A6">
              <w:rPr>
                <w:rStyle w:val="Hyperlink"/>
                <w:noProof/>
              </w:rPr>
              <w:t>4.3</w:t>
            </w:r>
            <w:r>
              <w:rPr>
                <w:rFonts w:eastAsiaTheme="minorEastAsia" w:cstheme="minorBidi"/>
                <w:b w:val="0"/>
                <w:bCs w:val="0"/>
                <w:noProof/>
                <w:sz w:val="24"/>
                <w:szCs w:val="24"/>
                <w:lang w:val="en-SE" w:eastAsia="en-GB"/>
              </w:rPr>
              <w:tab/>
            </w:r>
            <w:r w:rsidRPr="00C447A6">
              <w:rPr>
                <w:rStyle w:val="Hyperlink"/>
                <w:noProof/>
              </w:rPr>
              <w:t>Delimitations</w:t>
            </w:r>
            <w:r>
              <w:rPr>
                <w:noProof/>
                <w:webHidden/>
              </w:rPr>
              <w:tab/>
            </w:r>
            <w:r>
              <w:rPr>
                <w:noProof/>
                <w:webHidden/>
              </w:rPr>
              <w:fldChar w:fldCharType="begin"/>
            </w:r>
            <w:r>
              <w:rPr>
                <w:noProof/>
                <w:webHidden/>
              </w:rPr>
              <w:instrText xml:space="preserve"> PAGEREF _Toc134277458 \h </w:instrText>
            </w:r>
            <w:r>
              <w:rPr>
                <w:noProof/>
                <w:webHidden/>
              </w:rPr>
            </w:r>
            <w:r>
              <w:rPr>
                <w:noProof/>
                <w:webHidden/>
              </w:rPr>
              <w:fldChar w:fldCharType="separate"/>
            </w:r>
            <w:r>
              <w:rPr>
                <w:noProof/>
                <w:webHidden/>
              </w:rPr>
              <w:t>5</w:t>
            </w:r>
            <w:r>
              <w:rPr>
                <w:noProof/>
                <w:webHidden/>
              </w:rPr>
              <w:fldChar w:fldCharType="end"/>
            </w:r>
          </w:hyperlink>
        </w:p>
        <w:p w14:paraId="02F813B2" w14:textId="129F52A5"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59" w:history="1">
            <w:r w:rsidRPr="00C447A6">
              <w:rPr>
                <w:rStyle w:val="Hyperlink"/>
                <w:noProof/>
              </w:rPr>
              <w:t>4.4</w:t>
            </w:r>
            <w:r>
              <w:rPr>
                <w:rFonts w:eastAsiaTheme="minorEastAsia" w:cstheme="minorBidi"/>
                <w:b w:val="0"/>
                <w:bCs w:val="0"/>
                <w:noProof/>
                <w:sz w:val="24"/>
                <w:szCs w:val="24"/>
                <w:lang w:val="en-SE" w:eastAsia="en-GB"/>
              </w:rPr>
              <w:tab/>
            </w:r>
            <w:r w:rsidRPr="00C447A6">
              <w:rPr>
                <w:rStyle w:val="Hyperlink"/>
                <w:noProof/>
              </w:rPr>
              <w:t>Structure of the thesis</w:t>
            </w:r>
            <w:r>
              <w:rPr>
                <w:noProof/>
                <w:webHidden/>
              </w:rPr>
              <w:tab/>
            </w:r>
            <w:r>
              <w:rPr>
                <w:noProof/>
                <w:webHidden/>
              </w:rPr>
              <w:fldChar w:fldCharType="begin"/>
            </w:r>
            <w:r>
              <w:rPr>
                <w:noProof/>
                <w:webHidden/>
              </w:rPr>
              <w:instrText xml:space="preserve"> PAGEREF _Toc134277459 \h </w:instrText>
            </w:r>
            <w:r>
              <w:rPr>
                <w:noProof/>
                <w:webHidden/>
              </w:rPr>
            </w:r>
            <w:r>
              <w:rPr>
                <w:noProof/>
                <w:webHidden/>
              </w:rPr>
              <w:fldChar w:fldCharType="separate"/>
            </w:r>
            <w:r>
              <w:rPr>
                <w:noProof/>
                <w:webHidden/>
              </w:rPr>
              <w:t>5</w:t>
            </w:r>
            <w:r>
              <w:rPr>
                <w:noProof/>
                <w:webHidden/>
              </w:rPr>
              <w:fldChar w:fldCharType="end"/>
            </w:r>
          </w:hyperlink>
        </w:p>
        <w:p w14:paraId="0218511C" w14:textId="395DD94D"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60" w:history="1">
            <w:r w:rsidRPr="00C447A6">
              <w:rPr>
                <w:rStyle w:val="Hyperlink"/>
                <w:noProof/>
              </w:rPr>
              <w:t>4.5</w:t>
            </w:r>
            <w:r>
              <w:rPr>
                <w:rFonts w:eastAsiaTheme="minorEastAsia" w:cstheme="minorBidi"/>
                <w:b w:val="0"/>
                <w:bCs w:val="0"/>
                <w:noProof/>
                <w:sz w:val="24"/>
                <w:szCs w:val="24"/>
                <w:lang w:val="en-SE" w:eastAsia="en-GB"/>
              </w:rPr>
              <w:tab/>
            </w:r>
            <w:r w:rsidRPr="00C447A6">
              <w:rPr>
                <w:rStyle w:val="Hyperlink"/>
                <w:noProof/>
              </w:rPr>
              <w:t>Problem statement</w:t>
            </w:r>
            <w:r>
              <w:rPr>
                <w:noProof/>
                <w:webHidden/>
              </w:rPr>
              <w:tab/>
            </w:r>
            <w:r>
              <w:rPr>
                <w:noProof/>
                <w:webHidden/>
              </w:rPr>
              <w:fldChar w:fldCharType="begin"/>
            </w:r>
            <w:r>
              <w:rPr>
                <w:noProof/>
                <w:webHidden/>
              </w:rPr>
              <w:instrText xml:space="preserve"> PAGEREF _Toc134277460 \h </w:instrText>
            </w:r>
            <w:r>
              <w:rPr>
                <w:noProof/>
                <w:webHidden/>
              </w:rPr>
            </w:r>
            <w:r>
              <w:rPr>
                <w:noProof/>
                <w:webHidden/>
              </w:rPr>
              <w:fldChar w:fldCharType="separate"/>
            </w:r>
            <w:r>
              <w:rPr>
                <w:noProof/>
                <w:webHidden/>
              </w:rPr>
              <w:t>5</w:t>
            </w:r>
            <w:r>
              <w:rPr>
                <w:noProof/>
                <w:webHidden/>
              </w:rPr>
              <w:fldChar w:fldCharType="end"/>
            </w:r>
          </w:hyperlink>
        </w:p>
        <w:p w14:paraId="79EC508C" w14:textId="7F05690F"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61" w:history="1">
            <w:r w:rsidRPr="00C447A6">
              <w:rPr>
                <w:rStyle w:val="Hyperlink"/>
                <w:noProof/>
              </w:rPr>
              <w:t>4.5.1</w:t>
            </w:r>
            <w:r>
              <w:rPr>
                <w:rFonts w:eastAsiaTheme="minorEastAsia" w:cstheme="minorBidi"/>
                <w:noProof/>
                <w:sz w:val="24"/>
                <w:szCs w:val="24"/>
                <w:lang w:val="en-SE" w:eastAsia="en-GB"/>
              </w:rPr>
              <w:tab/>
            </w:r>
            <w:r w:rsidRPr="00C447A6">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_Toc134277461 \h </w:instrText>
            </w:r>
            <w:r>
              <w:rPr>
                <w:noProof/>
                <w:webHidden/>
              </w:rPr>
            </w:r>
            <w:r>
              <w:rPr>
                <w:noProof/>
                <w:webHidden/>
              </w:rPr>
              <w:fldChar w:fldCharType="separate"/>
            </w:r>
            <w:r>
              <w:rPr>
                <w:noProof/>
                <w:webHidden/>
              </w:rPr>
              <w:t>5</w:t>
            </w:r>
            <w:r>
              <w:rPr>
                <w:noProof/>
                <w:webHidden/>
              </w:rPr>
              <w:fldChar w:fldCharType="end"/>
            </w:r>
          </w:hyperlink>
        </w:p>
        <w:p w14:paraId="79DB1698" w14:textId="57E53651"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62" w:history="1">
            <w:r w:rsidRPr="00C447A6">
              <w:rPr>
                <w:rStyle w:val="Hyperlink"/>
                <w:noProof/>
              </w:rPr>
              <w:t>4.6</w:t>
            </w:r>
            <w:r>
              <w:rPr>
                <w:rFonts w:eastAsiaTheme="minorEastAsia" w:cstheme="minorBidi"/>
                <w:b w:val="0"/>
                <w:bCs w:val="0"/>
                <w:noProof/>
                <w:sz w:val="24"/>
                <w:szCs w:val="24"/>
                <w:lang w:val="en-SE" w:eastAsia="en-GB"/>
              </w:rPr>
              <w:tab/>
            </w:r>
            <w:r w:rsidRPr="00C447A6">
              <w:rPr>
                <w:rStyle w:val="Hyperlink"/>
                <w:noProof/>
              </w:rPr>
              <w:t>Related works</w:t>
            </w:r>
            <w:r>
              <w:rPr>
                <w:noProof/>
                <w:webHidden/>
              </w:rPr>
              <w:tab/>
            </w:r>
            <w:r>
              <w:rPr>
                <w:noProof/>
                <w:webHidden/>
              </w:rPr>
              <w:fldChar w:fldCharType="begin"/>
            </w:r>
            <w:r>
              <w:rPr>
                <w:noProof/>
                <w:webHidden/>
              </w:rPr>
              <w:instrText xml:space="preserve"> PAGEREF _Toc134277462 \h </w:instrText>
            </w:r>
            <w:r>
              <w:rPr>
                <w:noProof/>
                <w:webHidden/>
              </w:rPr>
            </w:r>
            <w:r>
              <w:rPr>
                <w:noProof/>
                <w:webHidden/>
              </w:rPr>
              <w:fldChar w:fldCharType="separate"/>
            </w:r>
            <w:r>
              <w:rPr>
                <w:noProof/>
                <w:webHidden/>
              </w:rPr>
              <w:t>5</w:t>
            </w:r>
            <w:r>
              <w:rPr>
                <w:noProof/>
                <w:webHidden/>
              </w:rPr>
              <w:fldChar w:fldCharType="end"/>
            </w:r>
          </w:hyperlink>
        </w:p>
        <w:p w14:paraId="64FEB4A3" w14:textId="7BACD0DA"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63" w:history="1">
            <w:r w:rsidRPr="00C447A6">
              <w:rPr>
                <w:rStyle w:val="Hyperlink"/>
                <w:noProof/>
              </w:rPr>
              <w:t>4.6.1</w:t>
            </w:r>
            <w:r>
              <w:rPr>
                <w:rFonts w:eastAsiaTheme="minorEastAsia" w:cstheme="minorBidi"/>
                <w:noProof/>
                <w:sz w:val="24"/>
                <w:szCs w:val="24"/>
                <w:lang w:val="en-SE" w:eastAsia="en-GB"/>
              </w:rPr>
              <w:tab/>
            </w:r>
            <w:r w:rsidRPr="00C447A6">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_Toc134277463 \h </w:instrText>
            </w:r>
            <w:r>
              <w:rPr>
                <w:noProof/>
                <w:webHidden/>
              </w:rPr>
            </w:r>
            <w:r>
              <w:rPr>
                <w:noProof/>
                <w:webHidden/>
              </w:rPr>
              <w:fldChar w:fldCharType="separate"/>
            </w:r>
            <w:r>
              <w:rPr>
                <w:noProof/>
                <w:webHidden/>
              </w:rPr>
              <w:t>5</w:t>
            </w:r>
            <w:r>
              <w:rPr>
                <w:noProof/>
                <w:webHidden/>
              </w:rPr>
              <w:fldChar w:fldCharType="end"/>
            </w:r>
          </w:hyperlink>
        </w:p>
        <w:p w14:paraId="1A64AEF4" w14:textId="1AA4AE9E"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64" w:history="1">
            <w:r w:rsidRPr="00C447A6">
              <w:rPr>
                <w:rStyle w:val="Hyperlink"/>
                <w:noProof/>
              </w:rPr>
              <w:t>5</w:t>
            </w:r>
            <w:r>
              <w:rPr>
                <w:rFonts w:eastAsiaTheme="minorEastAsia" w:cstheme="minorBidi"/>
                <w:b w:val="0"/>
                <w:bCs w:val="0"/>
                <w:i w:val="0"/>
                <w:iCs w:val="0"/>
                <w:noProof/>
                <w:lang w:val="en-SE" w:eastAsia="en-GB"/>
              </w:rPr>
              <w:tab/>
            </w:r>
            <w:r w:rsidRPr="00C447A6">
              <w:rPr>
                <w:rStyle w:val="Hyperlink"/>
                <w:noProof/>
              </w:rPr>
              <w:t>Theory</w:t>
            </w:r>
            <w:r>
              <w:rPr>
                <w:noProof/>
                <w:webHidden/>
              </w:rPr>
              <w:tab/>
            </w:r>
            <w:r>
              <w:rPr>
                <w:noProof/>
                <w:webHidden/>
              </w:rPr>
              <w:fldChar w:fldCharType="begin"/>
            </w:r>
            <w:r>
              <w:rPr>
                <w:noProof/>
                <w:webHidden/>
              </w:rPr>
              <w:instrText xml:space="preserve"> PAGEREF _Toc134277464 \h </w:instrText>
            </w:r>
            <w:r>
              <w:rPr>
                <w:noProof/>
                <w:webHidden/>
              </w:rPr>
            </w:r>
            <w:r>
              <w:rPr>
                <w:noProof/>
                <w:webHidden/>
              </w:rPr>
              <w:fldChar w:fldCharType="separate"/>
            </w:r>
            <w:r>
              <w:rPr>
                <w:noProof/>
                <w:webHidden/>
              </w:rPr>
              <w:t>7</w:t>
            </w:r>
            <w:r>
              <w:rPr>
                <w:noProof/>
                <w:webHidden/>
              </w:rPr>
              <w:fldChar w:fldCharType="end"/>
            </w:r>
          </w:hyperlink>
        </w:p>
        <w:p w14:paraId="23988309" w14:textId="22DD525C"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65" w:history="1">
            <w:r w:rsidRPr="00C447A6">
              <w:rPr>
                <w:rStyle w:val="Hyperlink"/>
                <w:noProof/>
              </w:rPr>
              <w:t>5.1</w:t>
            </w:r>
            <w:r>
              <w:rPr>
                <w:rFonts w:eastAsiaTheme="minorEastAsia" w:cstheme="minorBidi"/>
                <w:b w:val="0"/>
                <w:bCs w:val="0"/>
                <w:noProof/>
                <w:sz w:val="24"/>
                <w:szCs w:val="24"/>
                <w:lang w:val="en-SE" w:eastAsia="en-GB"/>
              </w:rPr>
              <w:tab/>
            </w:r>
            <w:r w:rsidRPr="00C447A6">
              <w:rPr>
                <w:rStyle w:val="Hyperlink"/>
                <w:noProof/>
              </w:rPr>
              <w:t>Terminology and definitions for interactive visualisations</w:t>
            </w:r>
            <w:r>
              <w:rPr>
                <w:noProof/>
                <w:webHidden/>
              </w:rPr>
              <w:tab/>
            </w:r>
            <w:r>
              <w:rPr>
                <w:noProof/>
                <w:webHidden/>
              </w:rPr>
              <w:fldChar w:fldCharType="begin"/>
            </w:r>
            <w:r>
              <w:rPr>
                <w:noProof/>
                <w:webHidden/>
              </w:rPr>
              <w:instrText xml:space="preserve"> PAGEREF _Toc134277465 \h </w:instrText>
            </w:r>
            <w:r>
              <w:rPr>
                <w:noProof/>
                <w:webHidden/>
              </w:rPr>
            </w:r>
            <w:r>
              <w:rPr>
                <w:noProof/>
                <w:webHidden/>
              </w:rPr>
              <w:fldChar w:fldCharType="separate"/>
            </w:r>
            <w:r>
              <w:rPr>
                <w:noProof/>
                <w:webHidden/>
              </w:rPr>
              <w:t>7</w:t>
            </w:r>
            <w:r>
              <w:rPr>
                <w:noProof/>
                <w:webHidden/>
              </w:rPr>
              <w:fldChar w:fldCharType="end"/>
            </w:r>
          </w:hyperlink>
        </w:p>
        <w:p w14:paraId="2CE7B32F" w14:textId="0D113E66"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66" w:history="1">
            <w:r w:rsidRPr="00C447A6">
              <w:rPr>
                <w:rStyle w:val="Hyperlink"/>
                <w:noProof/>
              </w:rPr>
              <w:t>5.2</w:t>
            </w:r>
            <w:r>
              <w:rPr>
                <w:rFonts w:eastAsiaTheme="minorEastAsia" w:cstheme="minorBidi"/>
                <w:b w:val="0"/>
                <w:bCs w:val="0"/>
                <w:noProof/>
                <w:sz w:val="24"/>
                <w:szCs w:val="24"/>
                <w:lang w:val="en-SE" w:eastAsia="en-GB"/>
              </w:rPr>
              <w:tab/>
            </w:r>
            <w:r w:rsidRPr="00C447A6">
              <w:rPr>
                <w:rStyle w:val="Hyperlink"/>
                <w:noProof/>
              </w:rPr>
              <w:t>Designing user-centric visualisations</w:t>
            </w:r>
            <w:r>
              <w:rPr>
                <w:noProof/>
                <w:webHidden/>
              </w:rPr>
              <w:tab/>
            </w:r>
            <w:r>
              <w:rPr>
                <w:noProof/>
                <w:webHidden/>
              </w:rPr>
              <w:fldChar w:fldCharType="begin"/>
            </w:r>
            <w:r>
              <w:rPr>
                <w:noProof/>
                <w:webHidden/>
              </w:rPr>
              <w:instrText xml:space="preserve"> PAGEREF _Toc134277466 \h </w:instrText>
            </w:r>
            <w:r>
              <w:rPr>
                <w:noProof/>
                <w:webHidden/>
              </w:rPr>
            </w:r>
            <w:r>
              <w:rPr>
                <w:noProof/>
                <w:webHidden/>
              </w:rPr>
              <w:fldChar w:fldCharType="separate"/>
            </w:r>
            <w:r>
              <w:rPr>
                <w:noProof/>
                <w:webHidden/>
              </w:rPr>
              <w:t>9</w:t>
            </w:r>
            <w:r>
              <w:rPr>
                <w:noProof/>
                <w:webHidden/>
              </w:rPr>
              <w:fldChar w:fldCharType="end"/>
            </w:r>
          </w:hyperlink>
        </w:p>
        <w:p w14:paraId="4FD1CD6B" w14:textId="66961937"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67" w:history="1">
            <w:r w:rsidRPr="00C447A6">
              <w:rPr>
                <w:rStyle w:val="Hyperlink"/>
                <w:noProof/>
              </w:rPr>
              <w:t>5.3</w:t>
            </w:r>
            <w:r>
              <w:rPr>
                <w:rFonts w:eastAsiaTheme="minorEastAsia" w:cstheme="minorBidi"/>
                <w:b w:val="0"/>
                <w:bCs w:val="0"/>
                <w:noProof/>
                <w:sz w:val="24"/>
                <w:szCs w:val="24"/>
                <w:lang w:val="en-SE" w:eastAsia="en-GB"/>
              </w:rPr>
              <w:tab/>
            </w:r>
            <w:r w:rsidRPr="00C447A6">
              <w:rPr>
                <w:rStyle w:val="Hyperlink"/>
                <w:noProof/>
              </w:rPr>
              <w:t>Future implications and design challenges</w:t>
            </w:r>
            <w:r>
              <w:rPr>
                <w:noProof/>
                <w:webHidden/>
              </w:rPr>
              <w:tab/>
            </w:r>
            <w:r>
              <w:rPr>
                <w:noProof/>
                <w:webHidden/>
              </w:rPr>
              <w:fldChar w:fldCharType="begin"/>
            </w:r>
            <w:r>
              <w:rPr>
                <w:noProof/>
                <w:webHidden/>
              </w:rPr>
              <w:instrText xml:space="preserve"> PAGEREF _Toc134277467 \h </w:instrText>
            </w:r>
            <w:r>
              <w:rPr>
                <w:noProof/>
                <w:webHidden/>
              </w:rPr>
            </w:r>
            <w:r>
              <w:rPr>
                <w:noProof/>
                <w:webHidden/>
              </w:rPr>
              <w:fldChar w:fldCharType="separate"/>
            </w:r>
            <w:r>
              <w:rPr>
                <w:noProof/>
                <w:webHidden/>
              </w:rPr>
              <w:t>10</w:t>
            </w:r>
            <w:r>
              <w:rPr>
                <w:noProof/>
                <w:webHidden/>
              </w:rPr>
              <w:fldChar w:fldCharType="end"/>
            </w:r>
          </w:hyperlink>
        </w:p>
        <w:p w14:paraId="3EC25651" w14:textId="50D0B889"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68" w:history="1">
            <w:r w:rsidRPr="00C447A6">
              <w:rPr>
                <w:rStyle w:val="Hyperlink"/>
                <w:noProof/>
              </w:rPr>
              <w:t>5.4</w:t>
            </w:r>
            <w:r>
              <w:rPr>
                <w:rFonts w:eastAsiaTheme="minorEastAsia" w:cstheme="minorBidi"/>
                <w:b w:val="0"/>
                <w:bCs w:val="0"/>
                <w:noProof/>
                <w:sz w:val="24"/>
                <w:szCs w:val="24"/>
                <w:lang w:val="en-SE" w:eastAsia="en-GB"/>
              </w:rPr>
              <w:tab/>
            </w:r>
            <w:r w:rsidRPr="00C447A6">
              <w:rPr>
                <w:rStyle w:val="Hyperlink"/>
                <w:noProof/>
              </w:rPr>
              <w:t>Summary</w:t>
            </w:r>
            <w:r>
              <w:rPr>
                <w:noProof/>
                <w:webHidden/>
              </w:rPr>
              <w:tab/>
            </w:r>
            <w:r>
              <w:rPr>
                <w:noProof/>
                <w:webHidden/>
              </w:rPr>
              <w:fldChar w:fldCharType="begin"/>
            </w:r>
            <w:r>
              <w:rPr>
                <w:noProof/>
                <w:webHidden/>
              </w:rPr>
              <w:instrText xml:space="preserve"> PAGEREF _Toc134277468 \h </w:instrText>
            </w:r>
            <w:r>
              <w:rPr>
                <w:noProof/>
                <w:webHidden/>
              </w:rPr>
            </w:r>
            <w:r>
              <w:rPr>
                <w:noProof/>
                <w:webHidden/>
              </w:rPr>
              <w:fldChar w:fldCharType="separate"/>
            </w:r>
            <w:r>
              <w:rPr>
                <w:noProof/>
                <w:webHidden/>
              </w:rPr>
              <w:t>12</w:t>
            </w:r>
            <w:r>
              <w:rPr>
                <w:noProof/>
                <w:webHidden/>
              </w:rPr>
              <w:fldChar w:fldCharType="end"/>
            </w:r>
          </w:hyperlink>
        </w:p>
        <w:p w14:paraId="4076301A" w14:textId="04AE3327"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69" w:history="1">
            <w:r w:rsidRPr="00C447A6">
              <w:rPr>
                <w:rStyle w:val="Hyperlink"/>
                <w:noProof/>
              </w:rPr>
              <w:t>5.4.1</w:t>
            </w:r>
            <w:r>
              <w:rPr>
                <w:rFonts w:eastAsiaTheme="minorEastAsia" w:cstheme="minorBidi"/>
                <w:noProof/>
                <w:sz w:val="24"/>
                <w:szCs w:val="24"/>
                <w:lang w:val="en-SE" w:eastAsia="en-GB"/>
              </w:rPr>
              <w:tab/>
            </w:r>
            <w:r w:rsidRPr="00C447A6">
              <w:rPr>
                <w:rStyle w:val="Hyperlink"/>
                <w:noProof/>
              </w:rPr>
              <w:t>Research question</w:t>
            </w:r>
            <w:r>
              <w:rPr>
                <w:noProof/>
                <w:webHidden/>
              </w:rPr>
              <w:tab/>
            </w:r>
            <w:r>
              <w:rPr>
                <w:noProof/>
                <w:webHidden/>
              </w:rPr>
              <w:fldChar w:fldCharType="begin"/>
            </w:r>
            <w:r>
              <w:rPr>
                <w:noProof/>
                <w:webHidden/>
              </w:rPr>
              <w:instrText xml:space="preserve"> PAGEREF _Toc134277469 \h </w:instrText>
            </w:r>
            <w:r>
              <w:rPr>
                <w:noProof/>
                <w:webHidden/>
              </w:rPr>
            </w:r>
            <w:r>
              <w:rPr>
                <w:noProof/>
                <w:webHidden/>
              </w:rPr>
              <w:fldChar w:fldCharType="separate"/>
            </w:r>
            <w:r>
              <w:rPr>
                <w:noProof/>
                <w:webHidden/>
              </w:rPr>
              <w:t>12</w:t>
            </w:r>
            <w:r>
              <w:rPr>
                <w:noProof/>
                <w:webHidden/>
              </w:rPr>
              <w:fldChar w:fldCharType="end"/>
            </w:r>
          </w:hyperlink>
        </w:p>
        <w:p w14:paraId="112024A6" w14:textId="625A8E46"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70" w:history="1">
            <w:r w:rsidRPr="00C447A6">
              <w:rPr>
                <w:rStyle w:val="Hyperlink"/>
                <w:noProof/>
              </w:rPr>
              <w:t>6</w:t>
            </w:r>
            <w:r>
              <w:rPr>
                <w:rFonts w:eastAsiaTheme="minorEastAsia" w:cstheme="minorBidi"/>
                <w:b w:val="0"/>
                <w:bCs w:val="0"/>
                <w:i w:val="0"/>
                <w:iCs w:val="0"/>
                <w:noProof/>
                <w:lang w:val="en-SE" w:eastAsia="en-GB"/>
              </w:rPr>
              <w:tab/>
            </w:r>
            <w:r w:rsidRPr="00C447A6">
              <w:rPr>
                <w:rStyle w:val="Hyperlink"/>
                <w:noProof/>
              </w:rPr>
              <w:t>Design process and methods</w:t>
            </w:r>
            <w:r>
              <w:rPr>
                <w:noProof/>
                <w:webHidden/>
              </w:rPr>
              <w:tab/>
            </w:r>
            <w:r>
              <w:rPr>
                <w:noProof/>
                <w:webHidden/>
              </w:rPr>
              <w:fldChar w:fldCharType="begin"/>
            </w:r>
            <w:r>
              <w:rPr>
                <w:noProof/>
                <w:webHidden/>
              </w:rPr>
              <w:instrText xml:space="preserve"> PAGEREF _Toc134277470 \h </w:instrText>
            </w:r>
            <w:r>
              <w:rPr>
                <w:noProof/>
                <w:webHidden/>
              </w:rPr>
            </w:r>
            <w:r>
              <w:rPr>
                <w:noProof/>
                <w:webHidden/>
              </w:rPr>
              <w:fldChar w:fldCharType="separate"/>
            </w:r>
            <w:r>
              <w:rPr>
                <w:noProof/>
                <w:webHidden/>
              </w:rPr>
              <w:t>13</w:t>
            </w:r>
            <w:r>
              <w:rPr>
                <w:noProof/>
                <w:webHidden/>
              </w:rPr>
              <w:fldChar w:fldCharType="end"/>
            </w:r>
          </w:hyperlink>
        </w:p>
        <w:p w14:paraId="192AA78F" w14:textId="3D30C450"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71" w:history="1">
            <w:r w:rsidRPr="00C447A6">
              <w:rPr>
                <w:rStyle w:val="Hyperlink"/>
                <w:noProof/>
              </w:rPr>
              <w:t>6.1</w:t>
            </w:r>
            <w:r>
              <w:rPr>
                <w:rFonts w:eastAsiaTheme="minorEastAsia" w:cstheme="minorBidi"/>
                <w:b w:val="0"/>
                <w:bCs w:val="0"/>
                <w:noProof/>
                <w:sz w:val="24"/>
                <w:szCs w:val="24"/>
                <w:lang w:val="en-SE" w:eastAsia="en-GB"/>
              </w:rPr>
              <w:tab/>
            </w:r>
            <w:r w:rsidRPr="00C447A6">
              <w:rPr>
                <w:rStyle w:val="Hyperlink"/>
                <w:noProof/>
              </w:rPr>
              <w:t>Planning</w:t>
            </w:r>
            <w:r>
              <w:rPr>
                <w:noProof/>
                <w:webHidden/>
              </w:rPr>
              <w:tab/>
            </w:r>
            <w:r>
              <w:rPr>
                <w:noProof/>
                <w:webHidden/>
              </w:rPr>
              <w:fldChar w:fldCharType="begin"/>
            </w:r>
            <w:r>
              <w:rPr>
                <w:noProof/>
                <w:webHidden/>
              </w:rPr>
              <w:instrText xml:space="preserve"> PAGEREF _Toc134277471 \h </w:instrText>
            </w:r>
            <w:r>
              <w:rPr>
                <w:noProof/>
                <w:webHidden/>
              </w:rPr>
            </w:r>
            <w:r>
              <w:rPr>
                <w:noProof/>
                <w:webHidden/>
              </w:rPr>
              <w:fldChar w:fldCharType="separate"/>
            </w:r>
            <w:r>
              <w:rPr>
                <w:noProof/>
                <w:webHidden/>
              </w:rPr>
              <w:t>13</w:t>
            </w:r>
            <w:r>
              <w:rPr>
                <w:noProof/>
                <w:webHidden/>
              </w:rPr>
              <w:fldChar w:fldCharType="end"/>
            </w:r>
          </w:hyperlink>
        </w:p>
        <w:p w14:paraId="146AD5B8" w14:textId="54AA8456"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72" w:history="1">
            <w:r w:rsidRPr="00C447A6">
              <w:rPr>
                <w:rStyle w:val="Hyperlink"/>
                <w:noProof/>
              </w:rPr>
              <w:t>6.1.1</w:t>
            </w:r>
            <w:r>
              <w:rPr>
                <w:rFonts w:eastAsiaTheme="minorEastAsia" w:cstheme="minorBidi"/>
                <w:noProof/>
                <w:sz w:val="24"/>
                <w:szCs w:val="24"/>
                <w:lang w:val="en-SE" w:eastAsia="en-GB"/>
              </w:rPr>
              <w:tab/>
            </w:r>
            <w:r w:rsidRPr="00C447A6">
              <w:rPr>
                <w:rStyle w:val="Hyperlink"/>
                <w:noProof/>
              </w:rPr>
              <w:t>User Centred Design</w:t>
            </w:r>
            <w:r>
              <w:rPr>
                <w:noProof/>
                <w:webHidden/>
              </w:rPr>
              <w:tab/>
            </w:r>
            <w:r>
              <w:rPr>
                <w:noProof/>
                <w:webHidden/>
              </w:rPr>
              <w:fldChar w:fldCharType="begin"/>
            </w:r>
            <w:r>
              <w:rPr>
                <w:noProof/>
                <w:webHidden/>
              </w:rPr>
              <w:instrText xml:space="preserve"> PAGEREF _Toc134277472 \h </w:instrText>
            </w:r>
            <w:r>
              <w:rPr>
                <w:noProof/>
                <w:webHidden/>
              </w:rPr>
            </w:r>
            <w:r>
              <w:rPr>
                <w:noProof/>
                <w:webHidden/>
              </w:rPr>
              <w:fldChar w:fldCharType="separate"/>
            </w:r>
            <w:r>
              <w:rPr>
                <w:noProof/>
                <w:webHidden/>
              </w:rPr>
              <w:t>13</w:t>
            </w:r>
            <w:r>
              <w:rPr>
                <w:noProof/>
                <w:webHidden/>
              </w:rPr>
              <w:fldChar w:fldCharType="end"/>
            </w:r>
          </w:hyperlink>
        </w:p>
        <w:p w14:paraId="6195B33B" w14:textId="70797DAF"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73" w:history="1">
            <w:r w:rsidRPr="00C447A6">
              <w:rPr>
                <w:rStyle w:val="Hyperlink"/>
                <w:noProof/>
              </w:rPr>
              <w:t>6.1.2</w:t>
            </w:r>
            <w:r>
              <w:rPr>
                <w:rFonts w:eastAsiaTheme="minorEastAsia" w:cstheme="minorBidi"/>
                <w:noProof/>
                <w:sz w:val="24"/>
                <w:szCs w:val="24"/>
                <w:lang w:val="en-SE" w:eastAsia="en-GB"/>
              </w:rPr>
              <w:tab/>
            </w:r>
            <w:r w:rsidRPr="00C447A6">
              <w:rPr>
                <w:rStyle w:val="Hyperlink"/>
                <w:noProof/>
              </w:rPr>
              <w:t>Literature research</w:t>
            </w:r>
            <w:r>
              <w:rPr>
                <w:noProof/>
                <w:webHidden/>
              </w:rPr>
              <w:tab/>
            </w:r>
            <w:r>
              <w:rPr>
                <w:noProof/>
                <w:webHidden/>
              </w:rPr>
              <w:fldChar w:fldCharType="begin"/>
            </w:r>
            <w:r>
              <w:rPr>
                <w:noProof/>
                <w:webHidden/>
              </w:rPr>
              <w:instrText xml:space="preserve"> PAGEREF _Toc134277473 \h </w:instrText>
            </w:r>
            <w:r>
              <w:rPr>
                <w:noProof/>
                <w:webHidden/>
              </w:rPr>
            </w:r>
            <w:r>
              <w:rPr>
                <w:noProof/>
                <w:webHidden/>
              </w:rPr>
              <w:fldChar w:fldCharType="separate"/>
            </w:r>
            <w:r>
              <w:rPr>
                <w:noProof/>
                <w:webHidden/>
              </w:rPr>
              <w:t>14</w:t>
            </w:r>
            <w:r>
              <w:rPr>
                <w:noProof/>
                <w:webHidden/>
              </w:rPr>
              <w:fldChar w:fldCharType="end"/>
            </w:r>
          </w:hyperlink>
        </w:p>
        <w:p w14:paraId="4709D1E6" w14:textId="3340D0B5"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74" w:history="1">
            <w:r w:rsidRPr="00C447A6">
              <w:rPr>
                <w:rStyle w:val="Hyperlink"/>
                <w:noProof/>
              </w:rPr>
              <w:t>6.1.3</w:t>
            </w:r>
            <w:r>
              <w:rPr>
                <w:rFonts w:eastAsiaTheme="minorEastAsia" w:cstheme="minorBidi"/>
                <w:noProof/>
                <w:sz w:val="24"/>
                <w:szCs w:val="24"/>
                <w:lang w:val="en-SE" w:eastAsia="en-GB"/>
              </w:rPr>
              <w:tab/>
            </w:r>
            <w:r w:rsidRPr="00C447A6">
              <w:rPr>
                <w:rStyle w:val="Hyperlink"/>
                <w:noProof/>
              </w:rPr>
              <w:t>The Double Diamond research method</w:t>
            </w:r>
            <w:r>
              <w:rPr>
                <w:noProof/>
                <w:webHidden/>
              </w:rPr>
              <w:tab/>
            </w:r>
            <w:r>
              <w:rPr>
                <w:noProof/>
                <w:webHidden/>
              </w:rPr>
              <w:fldChar w:fldCharType="begin"/>
            </w:r>
            <w:r>
              <w:rPr>
                <w:noProof/>
                <w:webHidden/>
              </w:rPr>
              <w:instrText xml:space="preserve"> PAGEREF _Toc134277474 \h </w:instrText>
            </w:r>
            <w:r>
              <w:rPr>
                <w:noProof/>
                <w:webHidden/>
              </w:rPr>
            </w:r>
            <w:r>
              <w:rPr>
                <w:noProof/>
                <w:webHidden/>
              </w:rPr>
              <w:fldChar w:fldCharType="separate"/>
            </w:r>
            <w:r>
              <w:rPr>
                <w:noProof/>
                <w:webHidden/>
              </w:rPr>
              <w:t>15</w:t>
            </w:r>
            <w:r>
              <w:rPr>
                <w:noProof/>
                <w:webHidden/>
              </w:rPr>
              <w:fldChar w:fldCharType="end"/>
            </w:r>
          </w:hyperlink>
        </w:p>
        <w:p w14:paraId="5EC63ADF" w14:textId="0CC4A492"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75" w:history="1">
            <w:r w:rsidRPr="00C447A6">
              <w:rPr>
                <w:rStyle w:val="Hyperlink"/>
                <w:noProof/>
              </w:rPr>
              <w:t>6.2</w:t>
            </w:r>
            <w:r>
              <w:rPr>
                <w:rFonts w:eastAsiaTheme="minorEastAsia" w:cstheme="minorBidi"/>
                <w:b w:val="0"/>
                <w:bCs w:val="0"/>
                <w:noProof/>
                <w:sz w:val="24"/>
                <w:szCs w:val="24"/>
                <w:lang w:val="en-SE" w:eastAsia="en-GB"/>
              </w:rPr>
              <w:tab/>
            </w:r>
            <w:r w:rsidRPr="00C447A6">
              <w:rPr>
                <w:rStyle w:val="Hyperlink"/>
                <w:noProof/>
              </w:rPr>
              <w:t>Early design stages</w:t>
            </w:r>
            <w:r>
              <w:rPr>
                <w:noProof/>
                <w:webHidden/>
              </w:rPr>
              <w:tab/>
            </w:r>
            <w:r>
              <w:rPr>
                <w:noProof/>
                <w:webHidden/>
              </w:rPr>
              <w:fldChar w:fldCharType="begin"/>
            </w:r>
            <w:r>
              <w:rPr>
                <w:noProof/>
                <w:webHidden/>
              </w:rPr>
              <w:instrText xml:space="preserve"> PAGEREF _Toc134277475 \h </w:instrText>
            </w:r>
            <w:r>
              <w:rPr>
                <w:noProof/>
                <w:webHidden/>
              </w:rPr>
            </w:r>
            <w:r>
              <w:rPr>
                <w:noProof/>
                <w:webHidden/>
              </w:rPr>
              <w:fldChar w:fldCharType="separate"/>
            </w:r>
            <w:r>
              <w:rPr>
                <w:noProof/>
                <w:webHidden/>
              </w:rPr>
              <w:t>16</w:t>
            </w:r>
            <w:r>
              <w:rPr>
                <w:noProof/>
                <w:webHidden/>
              </w:rPr>
              <w:fldChar w:fldCharType="end"/>
            </w:r>
          </w:hyperlink>
        </w:p>
        <w:p w14:paraId="75CD6070" w14:textId="12784069"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76" w:history="1">
            <w:r w:rsidRPr="00C447A6">
              <w:rPr>
                <w:rStyle w:val="Hyperlink"/>
                <w:noProof/>
                <w:lang w:eastAsia="en-GB"/>
              </w:rPr>
              <w:t>6.2.1</w:t>
            </w:r>
            <w:r>
              <w:rPr>
                <w:rFonts w:eastAsiaTheme="minorEastAsia" w:cstheme="minorBidi"/>
                <w:noProof/>
                <w:sz w:val="24"/>
                <w:szCs w:val="24"/>
                <w:lang w:val="en-SE" w:eastAsia="en-GB"/>
              </w:rPr>
              <w:tab/>
            </w:r>
            <w:r w:rsidRPr="00C447A6">
              <w:rPr>
                <w:rStyle w:val="Hyperlink"/>
                <w:noProof/>
                <w:lang w:eastAsia="en-GB"/>
              </w:rPr>
              <w:t>Exploratory discussions</w:t>
            </w:r>
            <w:r>
              <w:rPr>
                <w:noProof/>
                <w:webHidden/>
              </w:rPr>
              <w:tab/>
            </w:r>
            <w:r>
              <w:rPr>
                <w:noProof/>
                <w:webHidden/>
              </w:rPr>
              <w:fldChar w:fldCharType="begin"/>
            </w:r>
            <w:r>
              <w:rPr>
                <w:noProof/>
                <w:webHidden/>
              </w:rPr>
              <w:instrText xml:space="preserve"> PAGEREF _Toc134277476 \h </w:instrText>
            </w:r>
            <w:r>
              <w:rPr>
                <w:noProof/>
                <w:webHidden/>
              </w:rPr>
            </w:r>
            <w:r>
              <w:rPr>
                <w:noProof/>
                <w:webHidden/>
              </w:rPr>
              <w:fldChar w:fldCharType="separate"/>
            </w:r>
            <w:r>
              <w:rPr>
                <w:noProof/>
                <w:webHidden/>
              </w:rPr>
              <w:t>16</w:t>
            </w:r>
            <w:r>
              <w:rPr>
                <w:noProof/>
                <w:webHidden/>
              </w:rPr>
              <w:fldChar w:fldCharType="end"/>
            </w:r>
          </w:hyperlink>
        </w:p>
        <w:p w14:paraId="62F9AA50" w14:textId="5CAF6516"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77" w:history="1">
            <w:r w:rsidRPr="00C447A6">
              <w:rPr>
                <w:rStyle w:val="Hyperlink"/>
                <w:noProof/>
              </w:rPr>
              <w:t>6.2.2</w:t>
            </w:r>
            <w:r>
              <w:rPr>
                <w:rFonts w:eastAsiaTheme="minorEastAsia" w:cstheme="minorBidi"/>
                <w:noProof/>
                <w:sz w:val="24"/>
                <w:szCs w:val="24"/>
                <w:lang w:val="en-SE" w:eastAsia="en-GB"/>
              </w:rPr>
              <w:tab/>
            </w:r>
            <w:r w:rsidRPr="00C447A6">
              <w:rPr>
                <w:rStyle w:val="Hyperlink"/>
                <w:noProof/>
              </w:rPr>
              <w:t>Analysis process</w:t>
            </w:r>
            <w:r>
              <w:rPr>
                <w:noProof/>
                <w:webHidden/>
              </w:rPr>
              <w:tab/>
            </w:r>
            <w:r>
              <w:rPr>
                <w:noProof/>
                <w:webHidden/>
              </w:rPr>
              <w:fldChar w:fldCharType="begin"/>
            </w:r>
            <w:r>
              <w:rPr>
                <w:noProof/>
                <w:webHidden/>
              </w:rPr>
              <w:instrText xml:space="preserve"> PAGEREF _Toc134277477 \h </w:instrText>
            </w:r>
            <w:r>
              <w:rPr>
                <w:noProof/>
                <w:webHidden/>
              </w:rPr>
            </w:r>
            <w:r>
              <w:rPr>
                <w:noProof/>
                <w:webHidden/>
              </w:rPr>
              <w:fldChar w:fldCharType="separate"/>
            </w:r>
            <w:r>
              <w:rPr>
                <w:noProof/>
                <w:webHidden/>
              </w:rPr>
              <w:t>17</w:t>
            </w:r>
            <w:r>
              <w:rPr>
                <w:noProof/>
                <w:webHidden/>
              </w:rPr>
              <w:fldChar w:fldCharType="end"/>
            </w:r>
          </w:hyperlink>
        </w:p>
        <w:p w14:paraId="1F07A232" w14:textId="1549DCDD"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78" w:history="1">
            <w:r w:rsidRPr="00C447A6">
              <w:rPr>
                <w:rStyle w:val="Hyperlink"/>
                <w:noProof/>
                <w:lang w:eastAsia="en-GB"/>
              </w:rPr>
              <w:t>6.2.3</w:t>
            </w:r>
            <w:r>
              <w:rPr>
                <w:rFonts w:eastAsiaTheme="minorEastAsia" w:cstheme="minorBidi"/>
                <w:noProof/>
                <w:sz w:val="24"/>
                <w:szCs w:val="24"/>
                <w:lang w:val="en-SE" w:eastAsia="en-GB"/>
              </w:rPr>
              <w:tab/>
            </w:r>
            <w:r w:rsidRPr="00C447A6">
              <w:rPr>
                <w:rStyle w:val="Hyperlink"/>
                <w:noProof/>
                <w:lang w:eastAsia="en-GB"/>
              </w:rPr>
              <w:t>Results from interviews</w:t>
            </w:r>
            <w:r>
              <w:rPr>
                <w:noProof/>
                <w:webHidden/>
              </w:rPr>
              <w:tab/>
            </w:r>
            <w:r>
              <w:rPr>
                <w:noProof/>
                <w:webHidden/>
              </w:rPr>
              <w:fldChar w:fldCharType="begin"/>
            </w:r>
            <w:r>
              <w:rPr>
                <w:noProof/>
                <w:webHidden/>
              </w:rPr>
              <w:instrText xml:space="preserve"> PAGEREF _Toc134277478 \h </w:instrText>
            </w:r>
            <w:r>
              <w:rPr>
                <w:noProof/>
                <w:webHidden/>
              </w:rPr>
            </w:r>
            <w:r>
              <w:rPr>
                <w:noProof/>
                <w:webHidden/>
              </w:rPr>
              <w:fldChar w:fldCharType="separate"/>
            </w:r>
            <w:r>
              <w:rPr>
                <w:noProof/>
                <w:webHidden/>
              </w:rPr>
              <w:t>18</w:t>
            </w:r>
            <w:r>
              <w:rPr>
                <w:noProof/>
                <w:webHidden/>
              </w:rPr>
              <w:fldChar w:fldCharType="end"/>
            </w:r>
          </w:hyperlink>
        </w:p>
        <w:p w14:paraId="02E6178F" w14:textId="02F07F96"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79" w:history="1">
            <w:r w:rsidRPr="00C447A6">
              <w:rPr>
                <w:rStyle w:val="Hyperlink"/>
                <w:noProof/>
              </w:rPr>
              <w:t>6.3</w:t>
            </w:r>
            <w:r>
              <w:rPr>
                <w:rFonts w:eastAsiaTheme="minorEastAsia" w:cstheme="minorBidi"/>
                <w:b w:val="0"/>
                <w:bCs w:val="0"/>
                <w:noProof/>
                <w:sz w:val="24"/>
                <w:szCs w:val="24"/>
                <w:lang w:val="en-SE" w:eastAsia="en-GB"/>
              </w:rPr>
              <w:tab/>
            </w:r>
            <w:r w:rsidRPr="00C447A6">
              <w:rPr>
                <w:rStyle w:val="Hyperlink"/>
                <w:noProof/>
              </w:rPr>
              <w:t>Sketching &amp; Prototyping</w:t>
            </w:r>
            <w:r>
              <w:rPr>
                <w:noProof/>
                <w:webHidden/>
              </w:rPr>
              <w:tab/>
            </w:r>
            <w:r>
              <w:rPr>
                <w:noProof/>
                <w:webHidden/>
              </w:rPr>
              <w:fldChar w:fldCharType="begin"/>
            </w:r>
            <w:r>
              <w:rPr>
                <w:noProof/>
                <w:webHidden/>
              </w:rPr>
              <w:instrText xml:space="preserve"> PAGEREF _Toc134277479 \h </w:instrText>
            </w:r>
            <w:r>
              <w:rPr>
                <w:noProof/>
                <w:webHidden/>
              </w:rPr>
            </w:r>
            <w:r>
              <w:rPr>
                <w:noProof/>
                <w:webHidden/>
              </w:rPr>
              <w:fldChar w:fldCharType="separate"/>
            </w:r>
            <w:r>
              <w:rPr>
                <w:noProof/>
                <w:webHidden/>
              </w:rPr>
              <w:t>21</w:t>
            </w:r>
            <w:r>
              <w:rPr>
                <w:noProof/>
                <w:webHidden/>
              </w:rPr>
              <w:fldChar w:fldCharType="end"/>
            </w:r>
          </w:hyperlink>
        </w:p>
        <w:p w14:paraId="50226FB0" w14:textId="445F9587"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80" w:history="1">
            <w:r w:rsidRPr="00C447A6">
              <w:rPr>
                <w:rStyle w:val="Hyperlink"/>
                <w:noProof/>
              </w:rPr>
              <w:t>6.3.1</w:t>
            </w:r>
            <w:r>
              <w:rPr>
                <w:rFonts w:eastAsiaTheme="minorEastAsia" w:cstheme="minorBidi"/>
                <w:noProof/>
                <w:sz w:val="24"/>
                <w:szCs w:val="24"/>
                <w:lang w:val="en-SE" w:eastAsia="en-GB"/>
              </w:rPr>
              <w:tab/>
            </w:r>
            <w:r w:rsidRPr="00C447A6">
              <w:rPr>
                <w:rStyle w:val="Hyperlink"/>
                <w:noProof/>
              </w:rPr>
              <w:t>Prototyping methodology</w:t>
            </w:r>
            <w:r>
              <w:rPr>
                <w:noProof/>
                <w:webHidden/>
              </w:rPr>
              <w:tab/>
            </w:r>
            <w:r>
              <w:rPr>
                <w:noProof/>
                <w:webHidden/>
              </w:rPr>
              <w:fldChar w:fldCharType="begin"/>
            </w:r>
            <w:r>
              <w:rPr>
                <w:noProof/>
                <w:webHidden/>
              </w:rPr>
              <w:instrText xml:space="preserve"> PAGEREF _Toc134277480 \h </w:instrText>
            </w:r>
            <w:r>
              <w:rPr>
                <w:noProof/>
                <w:webHidden/>
              </w:rPr>
            </w:r>
            <w:r>
              <w:rPr>
                <w:noProof/>
                <w:webHidden/>
              </w:rPr>
              <w:fldChar w:fldCharType="separate"/>
            </w:r>
            <w:r>
              <w:rPr>
                <w:noProof/>
                <w:webHidden/>
              </w:rPr>
              <w:t>21</w:t>
            </w:r>
            <w:r>
              <w:rPr>
                <w:noProof/>
                <w:webHidden/>
              </w:rPr>
              <w:fldChar w:fldCharType="end"/>
            </w:r>
          </w:hyperlink>
        </w:p>
        <w:p w14:paraId="54238942" w14:textId="55B95E1B"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81" w:history="1">
            <w:r w:rsidRPr="00C447A6">
              <w:rPr>
                <w:rStyle w:val="Hyperlink"/>
                <w:noProof/>
              </w:rPr>
              <w:t>6.3.2</w:t>
            </w:r>
            <w:r>
              <w:rPr>
                <w:rFonts w:eastAsiaTheme="minorEastAsia" w:cstheme="minorBidi"/>
                <w:noProof/>
                <w:sz w:val="24"/>
                <w:szCs w:val="24"/>
                <w:lang w:val="en-SE" w:eastAsia="en-GB"/>
              </w:rPr>
              <w:tab/>
            </w:r>
            <w:r w:rsidRPr="00C447A6">
              <w:rPr>
                <w:rStyle w:val="Hyperlink"/>
                <w:noProof/>
              </w:rPr>
              <w:t>Three-point approach</w:t>
            </w:r>
            <w:r>
              <w:rPr>
                <w:noProof/>
                <w:webHidden/>
              </w:rPr>
              <w:tab/>
            </w:r>
            <w:r>
              <w:rPr>
                <w:noProof/>
                <w:webHidden/>
              </w:rPr>
              <w:fldChar w:fldCharType="begin"/>
            </w:r>
            <w:r>
              <w:rPr>
                <w:noProof/>
                <w:webHidden/>
              </w:rPr>
              <w:instrText xml:space="preserve"> PAGEREF _Toc134277481 \h </w:instrText>
            </w:r>
            <w:r>
              <w:rPr>
                <w:noProof/>
                <w:webHidden/>
              </w:rPr>
            </w:r>
            <w:r>
              <w:rPr>
                <w:noProof/>
                <w:webHidden/>
              </w:rPr>
              <w:fldChar w:fldCharType="separate"/>
            </w:r>
            <w:r>
              <w:rPr>
                <w:noProof/>
                <w:webHidden/>
              </w:rPr>
              <w:t>22</w:t>
            </w:r>
            <w:r>
              <w:rPr>
                <w:noProof/>
                <w:webHidden/>
              </w:rPr>
              <w:fldChar w:fldCharType="end"/>
            </w:r>
          </w:hyperlink>
        </w:p>
        <w:p w14:paraId="72557D0B" w14:textId="4F75C727"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82" w:history="1">
            <w:r w:rsidRPr="00C447A6">
              <w:rPr>
                <w:rStyle w:val="Hyperlink"/>
                <w:noProof/>
                <w:lang w:val="en-US"/>
              </w:rPr>
              <w:t>6.4</w:t>
            </w:r>
            <w:r>
              <w:rPr>
                <w:rFonts w:eastAsiaTheme="minorEastAsia" w:cstheme="minorBidi"/>
                <w:b w:val="0"/>
                <w:bCs w:val="0"/>
                <w:noProof/>
                <w:sz w:val="24"/>
                <w:szCs w:val="24"/>
                <w:lang w:val="en-SE" w:eastAsia="en-GB"/>
              </w:rPr>
              <w:tab/>
            </w:r>
            <w:r w:rsidRPr="00C447A6">
              <w:rPr>
                <w:rStyle w:val="Hyperlink"/>
                <w:noProof/>
                <w:lang w:val="en-US"/>
              </w:rPr>
              <w:t>Usability testing</w:t>
            </w:r>
            <w:r>
              <w:rPr>
                <w:noProof/>
                <w:webHidden/>
              </w:rPr>
              <w:tab/>
            </w:r>
            <w:r>
              <w:rPr>
                <w:noProof/>
                <w:webHidden/>
              </w:rPr>
              <w:fldChar w:fldCharType="begin"/>
            </w:r>
            <w:r>
              <w:rPr>
                <w:noProof/>
                <w:webHidden/>
              </w:rPr>
              <w:instrText xml:space="preserve"> PAGEREF _Toc134277482 \h </w:instrText>
            </w:r>
            <w:r>
              <w:rPr>
                <w:noProof/>
                <w:webHidden/>
              </w:rPr>
            </w:r>
            <w:r>
              <w:rPr>
                <w:noProof/>
                <w:webHidden/>
              </w:rPr>
              <w:fldChar w:fldCharType="separate"/>
            </w:r>
            <w:r>
              <w:rPr>
                <w:noProof/>
                <w:webHidden/>
              </w:rPr>
              <w:t>25</w:t>
            </w:r>
            <w:r>
              <w:rPr>
                <w:noProof/>
                <w:webHidden/>
              </w:rPr>
              <w:fldChar w:fldCharType="end"/>
            </w:r>
          </w:hyperlink>
        </w:p>
        <w:p w14:paraId="54AB078E" w14:textId="01456B2B"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83" w:history="1">
            <w:r w:rsidRPr="00C447A6">
              <w:rPr>
                <w:rStyle w:val="Hyperlink"/>
                <w:noProof/>
              </w:rPr>
              <w:t>6.4.1</w:t>
            </w:r>
            <w:r>
              <w:rPr>
                <w:rFonts w:eastAsiaTheme="minorEastAsia" w:cstheme="minorBidi"/>
                <w:noProof/>
                <w:sz w:val="24"/>
                <w:szCs w:val="24"/>
                <w:lang w:val="en-SE" w:eastAsia="en-GB"/>
              </w:rPr>
              <w:tab/>
            </w:r>
            <w:r w:rsidRPr="00C447A6">
              <w:rPr>
                <w:rStyle w:val="Hyperlink"/>
                <w:noProof/>
              </w:rPr>
              <w:t>Testing with users</w:t>
            </w:r>
            <w:r>
              <w:rPr>
                <w:noProof/>
                <w:webHidden/>
              </w:rPr>
              <w:tab/>
            </w:r>
            <w:r>
              <w:rPr>
                <w:noProof/>
                <w:webHidden/>
              </w:rPr>
              <w:fldChar w:fldCharType="begin"/>
            </w:r>
            <w:r>
              <w:rPr>
                <w:noProof/>
                <w:webHidden/>
              </w:rPr>
              <w:instrText xml:space="preserve"> PAGEREF _Toc134277483 \h </w:instrText>
            </w:r>
            <w:r>
              <w:rPr>
                <w:noProof/>
                <w:webHidden/>
              </w:rPr>
            </w:r>
            <w:r>
              <w:rPr>
                <w:noProof/>
                <w:webHidden/>
              </w:rPr>
              <w:fldChar w:fldCharType="separate"/>
            </w:r>
            <w:r>
              <w:rPr>
                <w:noProof/>
                <w:webHidden/>
              </w:rPr>
              <w:t>26</w:t>
            </w:r>
            <w:r>
              <w:rPr>
                <w:noProof/>
                <w:webHidden/>
              </w:rPr>
              <w:fldChar w:fldCharType="end"/>
            </w:r>
          </w:hyperlink>
        </w:p>
        <w:p w14:paraId="404DB677" w14:textId="77608BF3"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84" w:history="1">
            <w:r w:rsidRPr="00C447A6">
              <w:rPr>
                <w:rStyle w:val="Hyperlink"/>
                <w:noProof/>
              </w:rPr>
              <w:t>6.4.2</w:t>
            </w:r>
            <w:r>
              <w:rPr>
                <w:rFonts w:eastAsiaTheme="minorEastAsia" w:cstheme="minorBidi"/>
                <w:noProof/>
                <w:sz w:val="24"/>
                <w:szCs w:val="24"/>
                <w:lang w:val="en-SE" w:eastAsia="en-GB"/>
              </w:rPr>
              <w:tab/>
            </w:r>
            <w:r w:rsidRPr="00C447A6">
              <w:rPr>
                <w:rStyle w:val="Hyperlink"/>
                <w:noProof/>
              </w:rPr>
              <w:t>Iterating on the design</w:t>
            </w:r>
            <w:r>
              <w:rPr>
                <w:noProof/>
                <w:webHidden/>
              </w:rPr>
              <w:tab/>
            </w:r>
            <w:r>
              <w:rPr>
                <w:noProof/>
                <w:webHidden/>
              </w:rPr>
              <w:fldChar w:fldCharType="begin"/>
            </w:r>
            <w:r>
              <w:rPr>
                <w:noProof/>
                <w:webHidden/>
              </w:rPr>
              <w:instrText xml:space="preserve"> PAGEREF _Toc134277484 \h </w:instrText>
            </w:r>
            <w:r>
              <w:rPr>
                <w:noProof/>
                <w:webHidden/>
              </w:rPr>
            </w:r>
            <w:r>
              <w:rPr>
                <w:noProof/>
                <w:webHidden/>
              </w:rPr>
              <w:fldChar w:fldCharType="separate"/>
            </w:r>
            <w:r>
              <w:rPr>
                <w:noProof/>
                <w:webHidden/>
              </w:rPr>
              <w:t>26</w:t>
            </w:r>
            <w:r>
              <w:rPr>
                <w:noProof/>
                <w:webHidden/>
              </w:rPr>
              <w:fldChar w:fldCharType="end"/>
            </w:r>
          </w:hyperlink>
        </w:p>
        <w:p w14:paraId="005DD1F2" w14:textId="180CB104"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85" w:history="1">
            <w:r w:rsidRPr="00C447A6">
              <w:rPr>
                <w:rStyle w:val="Hyperlink"/>
                <w:noProof/>
              </w:rPr>
              <w:t>7</w:t>
            </w:r>
            <w:r>
              <w:rPr>
                <w:rFonts w:eastAsiaTheme="minorEastAsia" w:cstheme="minorBidi"/>
                <w:b w:val="0"/>
                <w:bCs w:val="0"/>
                <w:i w:val="0"/>
                <w:iCs w:val="0"/>
                <w:noProof/>
                <w:lang w:val="en-SE" w:eastAsia="en-GB"/>
              </w:rPr>
              <w:tab/>
            </w:r>
            <w:r w:rsidRPr="00C447A6">
              <w:rPr>
                <w:rStyle w:val="Hyperlink"/>
                <w:noProof/>
              </w:rPr>
              <w:t>Proof of Concept</w:t>
            </w:r>
            <w:r>
              <w:rPr>
                <w:noProof/>
                <w:webHidden/>
              </w:rPr>
              <w:tab/>
            </w:r>
            <w:r>
              <w:rPr>
                <w:noProof/>
                <w:webHidden/>
              </w:rPr>
              <w:fldChar w:fldCharType="begin"/>
            </w:r>
            <w:r>
              <w:rPr>
                <w:noProof/>
                <w:webHidden/>
              </w:rPr>
              <w:instrText xml:space="preserve"> PAGEREF _Toc134277485 \h </w:instrText>
            </w:r>
            <w:r>
              <w:rPr>
                <w:noProof/>
                <w:webHidden/>
              </w:rPr>
            </w:r>
            <w:r>
              <w:rPr>
                <w:noProof/>
                <w:webHidden/>
              </w:rPr>
              <w:fldChar w:fldCharType="separate"/>
            </w:r>
            <w:r>
              <w:rPr>
                <w:noProof/>
                <w:webHidden/>
              </w:rPr>
              <w:t>31</w:t>
            </w:r>
            <w:r>
              <w:rPr>
                <w:noProof/>
                <w:webHidden/>
              </w:rPr>
              <w:fldChar w:fldCharType="end"/>
            </w:r>
          </w:hyperlink>
        </w:p>
        <w:p w14:paraId="2A4BD4CE" w14:textId="6CA33399"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86" w:history="1">
            <w:r w:rsidRPr="00C447A6">
              <w:rPr>
                <w:rStyle w:val="Hyperlink"/>
                <w:noProof/>
              </w:rPr>
              <w:t>8</w:t>
            </w:r>
            <w:r>
              <w:rPr>
                <w:rFonts w:eastAsiaTheme="minorEastAsia" w:cstheme="minorBidi"/>
                <w:b w:val="0"/>
                <w:bCs w:val="0"/>
                <w:i w:val="0"/>
                <w:iCs w:val="0"/>
                <w:noProof/>
                <w:lang w:val="en-SE" w:eastAsia="en-GB"/>
              </w:rPr>
              <w:tab/>
            </w:r>
            <w:r w:rsidRPr="00C447A6">
              <w:rPr>
                <w:rStyle w:val="Hyperlink"/>
                <w:noProof/>
              </w:rPr>
              <w:t>Discussion</w:t>
            </w:r>
            <w:r>
              <w:rPr>
                <w:noProof/>
                <w:webHidden/>
              </w:rPr>
              <w:tab/>
            </w:r>
            <w:r>
              <w:rPr>
                <w:noProof/>
                <w:webHidden/>
              </w:rPr>
              <w:fldChar w:fldCharType="begin"/>
            </w:r>
            <w:r>
              <w:rPr>
                <w:noProof/>
                <w:webHidden/>
              </w:rPr>
              <w:instrText xml:space="preserve"> PAGEREF _Toc134277486 \h </w:instrText>
            </w:r>
            <w:r>
              <w:rPr>
                <w:noProof/>
                <w:webHidden/>
              </w:rPr>
            </w:r>
            <w:r>
              <w:rPr>
                <w:noProof/>
                <w:webHidden/>
              </w:rPr>
              <w:fldChar w:fldCharType="separate"/>
            </w:r>
            <w:r>
              <w:rPr>
                <w:noProof/>
                <w:webHidden/>
              </w:rPr>
              <w:t>31</w:t>
            </w:r>
            <w:r>
              <w:rPr>
                <w:noProof/>
                <w:webHidden/>
              </w:rPr>
              <w:fldChar w:fldCharType="end"/>
            </w:r>
          </w:hyperlink>
        </w:p>
        <w:p w14:paraId="3A2FBCE7" w14:textId="42038E97"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87" w:history="1">
            <w:r w:rsidRPr="00C447A6">
              <w:rPr>
                <w:rStyle w:val="Hyperlink"/>
                <w:noProof/>
              </w:rPr>
              <w:t>8.1</w:t>
            </w:r>
            <w:r>
              <w:rPr>
                <w:rFonts w:eastAsiaTheme="minorEastAsia" w:cstheme="minorBidi"/>
                <w:b w:val="0"/>
                <w:bCs w:val="0"/>
                <w:noProof/>
                <w:sz w:val="24"/>
                <w:szCs w:val="24"/>
                <w:lang w:val="en-SE" w:eastAsia="en-GB"/>
              </w:rPr>
              <w:tab/>
            </w:r>
            <w:r w:rsidRPr="00C447A6">
              <w:rPr>
                <w:rStyle w:val="Hyperlink"/>
                <w:noProof/>
              </w:rPr>
              <w:t>The prototype</w:t>
            </w:r>
            <w:r>
              <w:rPr>
                <w:noProof/>
                <w:webHidden/>
              </w:rPr>
              <w:tab/>
            </w:r>
            <w:r>
              <w:rPr>
                <w:noProof/>
                <w:webHidden/>
              </w:rPr>
              <w:fldChar w:fldCharType="begin"/>
            </w:r>
            <w:r>
              <w:rPr>
                <w:noProof/>
                <w:webHidden/>
              </w:rPr>
              <w:instrText xml:space="preserve"> PAGEREF _Toc134277487 \h </w:instrText>
            </w:r>
            <w:r>
              <w:rPr>
                <w:noProof/>
                <w:webHidden/>
              </w:rPr>
            </w:r>
            <w:r>
              <w:rPr>
                <w:noProof/>
                <w:webHidden/>
              </w:rPr>
              <w:fldChar w:fldCharType="separate"/>
            </w:r>
            <w:r>
              <w:rPr>
                <w:noProof/>
                <w:webHidden/>
              </w:rPr>
              <w:t>31</w:t>
            </w:r>
            <w:r>
              <w:rPr>
                <w:noProof/>
                <w:webHidden/>
              </w:rPr>
              <w:fldChar w:fldCharType="end"/>
            </w:r>
          </w:hyperlink>
        </w:p>
        <w:p w14:paraId="546EB884" w14:textId="7C846D76"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88" w:history="1">
            <w:r w:rsidRPr="00C447A6">
              <w:rPr>
                <w:rStyle w:val="Hyperlink"/>
                <w:noProof/>
                <w:lang w:val="en-US"/>
              </w:rPr>
              <w:t>8.2</w:t>
            </w:r>
            <w:r>
              <w:rPr>
                <w:rFonts w:eastAsiaTheme="minorEastAsia" w:cstheme="minorBidi"/>
                <w:b w:val="0"/>
                <w:bCs w:val="0"/>
                <w:noProof/>
                <w:sz w:val="24"/>
                <w:szCs w:val="24"/>
                <w:lang w:val="en-SE" w:eastAsia="en-GB"/>
              </w:rPr>
              <w:tab/>
            </w:r>
            <w:r w:rsidRPr="00C447A6">
              <w:rPr>
                <w:rStyle w:val="Hyperlink"/>
                <w:noProof/>
                <w:lang w:val="en-US"/>
              </w:rPr>
              <w:t>Design process</w:t>
            </w:r>
            <w:r>
              <w:rPr>
                <w:noProof/>
                <w:webHidden/>
              </w:rPr>
              <w:tab/>
            </w:r>
            <w:r>
              <w:rPr>
                <w:noProof/>
                <w:webHidden/>
              </w:rPr>
              <w:fldChar w:fldCharType="begin"/>
            </w:r>
            <w:r>
              <w:rPr>
                <w:noProof/>
                <w:webHidden/>
              </w:rPr>
              <w:instrText xml:space="preserve"> PAGEREF _Toc134277488 \h </w:instrText>
            </w:r>
            <w:r>
              <w:rPr>
                <w:noProof/>
                <w:webHidden/>
              </w:rPr>
            </w:r>
            <w:r>
              <w:rPr>
                <w:noProof/>
                <w:webHidden/>
              </w:rPr>
              <w:fldChar w:fldCharType="separate"/>
            </w:r>
            <w:r>
              <w:rPr>
                <w:noProof/>
                <w:webHidden/>
              </w:rPr>
              <w:t>32</w:t>
            </w:r>
            <w:r>
              <w:rPr>
                <w:noProof/>
                <w:webHidden/>
              </w:rPr>
              <w:fldChar w:fldCharType="end"/>
            </w:r>
          </w:hyperlink>
        </w:p>
        <w:p w14:paraId="36A98E8C" w14:textId="7D642DFE"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89" w:history="1">
            <w:r w:rsidRPr="00C447A6">
              <w:rPr>
                <w:rStyle w:val="Hyperlink"/>
                <w:noProof/>
              </w:rPr>
              <w:t>8.2.1</w:t>
            </w:r>
            <w:r>
              <w:rPr>
                <w:rFonts w:eastAsiaTheme="minorEastAsia" w:cstheme="minorBidi"/>
                <w:noProof/>
                <w:sz w:val="24"/>
                <w:szCs w:val="24"/>
                <w:lang w:val="en-SE" w:eastAsia="en-GB"/>
              </w:rPr>
              <w:tab/>
            </w:r>
            <w:r w:rsidRPr="00C447A6">
              <w:rPr>
                <w:rStyle w:val="Hyperlink"/>
                <w:noProof/>
              </w:rPr>
              <w:t>Reflections on the interview process</w:t>
            </w:r>
            <w:r>
              <w:rPr>
                <w:noProof/>
                <w:webHidden/>
              </w:rPr>
              <w:tab/>
            </w:r>
            <w:r>
              <w:rPr>
                <w:noProof/>
                <w:webHidden/>
              </w:rPr>
              <w:fldChar w:fldCharType="begin"/>
            </w:r>
            <w:r>
              <w:rPr>
                <w:noProof/>
                <w:webHidden/>
              </w:rPr>
              <w:instrText xml:space="preserve"> PAGEREF _Toc134277489 \h </w:instrText>
            </w:r>
            <w:r>
              <w:rPr>
                <w:noProof/>
                <w:webHidden/>
              </w:rPr>
            </w:r>
            <w:r>
              <w:rPr>
                <w:noProof/>
                <w:webHidden/>
              </w:rPr>
              <w:fldChar w:fldCharType="separate"/>
            </w:r>
            <w:r>
              <w:rPr>
                <w:noProof/>
                <w:webHidden/>
              </w:rPr>
              <w:t>32</w:t>
            </w:r>
            <w:r>
              <w:rPr>
                <w:noProof/>
                <w:webHidden/>
              </w:rPr>
              <w:fldChar w:fldCharType="end"/>
            </w:r>
          </w:hyperlink>
        </w:p>
        <w:p w14:paraId="21CE6E99" w14:textId="510E1010"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90" w:history="1">
            <w:r w:rsidRPr="00C447A6">
              <w:rPr>
                <w:rStyle w:val="Hyperlink"/>
                <w:noProof/>
                <w:lang w:val="en-US"/>
              </w:rPr>
              <w:t>8.3</w:t>
            </w:r>
            <w:r>
              <w:rPr>
                <w:rFonts w:eastAsiaTheme="minorEastAsia" w:cstheme="minorBidi"/>
                <w:b w:val="0"/>
                <w:bCs w:val="0"/>
                <w:noProof/>
                <w:sz w:val="24"/>
                <w:szCs w:val="24"/>
                <w:lang w:val="en-SE" w:eastAsia="en-GB"/>
              </w:rPr>
              <w:tab/>
            </w:r>
            <w:r w:rsidRPr="00C447A6">
              <w:rPr>
                <w:rStyle w:val="Hyperlink"/>
                <w:noProof/>
                <w:lang w:val="en-US"/>
              </w:rPr>
              <w:t>Working with an outer stakeholder</w:t>
            </w:r>
            <w:r>
              <w:rPr>
                <w:noProof/>
                <w:webHidden/>
              </w:rPr>
              <w:tab/>
            </w:r>
            <w:r>
              <w:rPr>
                <w:noProof/>
                <w:webHidden/>
              </w:rPr>
              <w:fldChar w:fldCharType="begin"/>
            </w:r>
            <w:r>
              <w:rPr>
                <w:noProof/>
                <w:webHidden/>
              </w:rPr>
              <w:instrText xml:space="preserve"> PAGEREF _Toc134277490 \h </w:instrText>
            </w:r>
            <w:r>
              <w:rPr>
                <w:noProof/>
                <w:webHidden/>
              </w:rPr>
            </w:r>
            <w:r>
              <w:rPr>
                <w:noProof/>
                <w:webHidden/>
              </w:rPr>
              <w:fldChar w:fldCharType="separate"/>
            </w:r>
            <w:r>
              <w:rPr>
                <w:noProof/>
                <w:webHidden/>
              </w:rPr>
              <w:t>33</w:t>
            </w:r>
            <w:r>
              <w:rPr>
                <w:noProof/>
                <w:webHidden/>
              </w:rPr>
              <w:fldChar w:fldCharType="end"/>
            </w:r>
          </w:hyperlink>
        </w:p>
        <w:p w14:paraId="07759FFA" w14:textId="23A10859"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91" w:history="1">
            <w:r w:rsidRPr="00C447A6">
              <w:rPr>
                <w:rStyle w:val="Hyperlink"/>
                <w:noProof/>
              </w:rPr>
              <w:t>8.4</w:t>
            </w:r>
            <w:r>
              <w:rPr>
                <w:rFonts w:eastAsiaTheme="minorEastAsia" w:cstheme="minorBidi"/>
                <w:b w:val="0"/>
                <w:bCs w:val="0"/>
                <w:noProof/>
                <w:sz w:val="24"/>
                <w:szCs w:val="24"/>
                <w:lang w:val="en-SE" w:eastAsia="en-GB"/>
              </w:rPr>
              <w:tab/>
            </w:r>
            <w:r w:rsidRPr="00C447A6">
              <w:rPr>
                <w:rStyle w:val="Hyperlink"/>
                <w:noProof/>
              </w:rPr>
              <w:t>Governance and handoff</w:t>
            </w:r>
            <w:r>
              <w:rPr>
                <w:noProof/>
                <w:webHidden/>
              </w:rPr>
              <w:tab/>
            </w:r>
            <w:r>
              <w:rPr>
                <w:noProof/>
                <w:webHidden/>
              </w:rPr>
              <w:fldChar w:fldCharType="begin"/>
            </w:r>
            <w:r>
              <w:rPr>
                <w:noProof/>
                <w:webHidden/>
              </w:rPr>
              <w:instrText xml:space="preserve"> PAGEREF _Toc134277491 \h </w:instrText>
            </w:r>
            <w:r>
              <w:rPr>
                <w:noProof/>
                <w:webHidden/>
              </w:rPr>
            </w:r>
            <w:r>
              <w:rPr>
                <w:noProof/>
                <w:webHidden/>
              </w:rPr>
              <w:fldChar w:fldCharType="separate"/>
            </w:r>
            <w:r>
              <w:rPr>
                <w:noProof/>
                <w:webHidden/>
              </w:rPr>
              <w:t>34</w:t>
            </w:r>
            <w:r>
              <w:rPr>
                <w:noProof/>
                <w:webHidden/>
              </w:rPr>
              <w:fldChar w:fldCharType="end"/>
            </w:r>
          </w:hyperlink>
        </w:p>
        <w:p w14:paraId="4686FCBB" w14:textId="6E31D628"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92" w:history="1">
            <w:r w:rsidRPr="00C447A6">
              <w:rPr>
                <w:rStyle w:val="Hyperlink"/>
                <w:noProof/>
              </w:rPr>
              <w:t>9</w:t>
            </w:r>
            <w:r>
              <w:rPr>
                <w:rFonts w:eastAsiaTheme="minorEastAsia" w:cstheme="minorBidi"/>
                <w:b w:val="0"/>
                <w:bCs w:val="0"/>
                <w:i w:val="0"/>
                <w:iCs w:val="0"/>
                <w:noProof/>
                <w:lang w:val="en-SE" w:eastAsia="en-GB"/>
              </w:rPr>
              <w:tab/>
            </w:r>
            <w:r w:rsidRPr="00C447A6">
              <w:rPr>
                <w:rStyle w:val="Hyperlink"/>
                <w:noProof/>
              </w:rPr>
              <w:t>Conclusion</w:t>
            </w:r>
            <w:r>
              <w:rPr>
                <w:noProof/>
                <w:webHidden/>
              </w:rPr>
              <w:tab/>
            </w:r>
            <w:r>
              <w:rPr>
                <w:noProof/>
                <w:webHidden/>
              </w:rPr>
              <w:fldChar w:fldCharType="begin"/>
            </w:r>
            <w:r>
              <w:rPr>
                <w:noProof/>
                <w:webHidden/>
              </w:rPr>
              <w:instrText xml:space="preserve"> PAGEREF _Toc134277492 \h </w:instrText>
            </w:r>
            <w:r>
              <w:rPr>
                <w:noProof/>
                <w:webHidden/>
              </w:rPr>
            </w:r>
            <w:r>
              <w:rPr>
                <w:noProof/>
                <w:webHidden/>
              </w:rPr>
              <w:fldChar w:fldCharType="separate"/>
            </w:r>
            <w:r>
              <w:rPr>
                <w:noProof/>
                <w:webHidden/>
              </w:rPr>
              <w:t>35</w:t>
            </w:r>
            <w:r>
              <w:rPr>
                <w:noProof/>
                <w:webHidden/>
              </w:rPr>
              <w:fldChar w:fldCharType="end"/>
            </w:r>
          </w:hyperlink>
        </w:p>
        <w:p w14:paraId="439A73A4" w14:textId="22E990A0" w:rsidR="001B271E" w:rsidRDefault="001B271E">
          <w:pPr>
            <w:pStyle w:val="TOC1"/>
            <w:tabs>
              <w:tab w:val="left" w:pos="660"/>
              <w:tab w:val="right" w:leader="dot" w:pos="7395"/>
            </w:tabs>
            <w:rPr>
              <w:rFonts w:eastAsiaTheme="minorEastAsia" w:cstheme="minorBidi"/>
              <w:b w:val="0"/>
              <w:bCs w:val="0"/>
              <w:i w:val="0"/>
              <w:iCs w:val="0"/>
              <w:noProof/>
              <w:lang w:val="en-SE" w:eastAsia="en-GB"/>
            </w:rPr>
          </w:pPr>
          <w:hyperlink w:anchor="_Toc134277493" w:history="1">
            <w:r w:rsidRPr="00C447A6">
              <w:rPr>
                <w:rStyle w:val="Hyperlink"/>
                <w:noProof/>
              </w:rPr>
              <w:t>10</w:t>
            </w:r>
            <w:r>
              <w:rPr>
                <w:rFonts w:eastAsiaTheme="minorEastAsia" w:cstheme="minorBidi"/>
                <w:b w:val="0"/>
                <w:bCs w:val="0"/>
                <w:i w:val="0"/>
                <w:iCs w:val="0"/>
                <w:noProof/>
                <w:lang w:val="en-SE" w:eastAsia="en-GB"/>
              </w:rPr>
              <w:tab/>
            </w:r>
            <w:r w:rsidRPr="00C447A6">
              <w:rPr>
                <w:rStyle w:val="Hyperlink"/>
                <w:noProof/>
              </w:rPr>
              <w:t>References</w:t>
            </w:r>
            <w:r>
              <w:rPr>
                <w:noProof/>
                <w:webHidden/>
              </w:rPr>
              <w:tab/>
            </w:r>
            <w:r>
              <w:rPr>
                <w:noProof/>
                <w:webHidden/>
              </w:rPr>
              <w:fldChar w:fldCharType="begin"/>
            </w:r>
            <w:r>
              <w:rPr>
                <w:noProof/>
                <w:webHidden/>
              </w:rPr>
              <w:instrText xml:space="preserve"> PAGEREF _Toc134277493 \h </w:instrText>
            </w:r>
            <w:r>
              <w:rPr>
                <w:noProof/>
                <w:webHidden/>
              </w:rPr>
            </w:r>
            <w:r>
              <w:rPr>
                <w:noProof/>
                <w:webHidden/>
              </w:rPr>
              <w:fldChar w:fldCharType="separate"/>
            </w:r>
            <w:r>
              <w:rPr>
                <w:noProof/>
                <w:webHidden/>
              </w:rPr>
              <w:t>35</w:t>
            </w:r>
            <w:r>
              <w:rPr>
                <w:noProof/>
                <w:webHidden/>
              </w:rPr>
              <w:fldChar w:fldCharType="end"/>
            </w:r>
          </w:hyperlink>
        </w:p>
        <w:p w14:paraId="01E5913F" w14:textId="17532F06" w:rsidR="00D8734F" w:rsidRPr="00151665" w:rsidRDefault="00D8734F">
          <w:r w:rsidRPr="00151665">
            <w:rPr>
              <w:b/>
              <w:bCs/>
            </w:rPr>
            <w:fldChar w:fldCharType="end"/>
          </w:r>
        </w:p>
      </w:sdtContent>
    </w:sdt>
    <w:p w14:paraId="0B579E52" w14:textId="25ECC749" w:rsidR="00B7308E" w:rsidRPr="00151665" w:rsidRDefault="00B7308E" w:rsidP="00013067">
      <w:pPr>
        <w:pStyle w:val="Heading1"/>
        <w:rPr>
          <w:lang w:val="en-GB"/>
        </w:rPr>
      </w:pPr>
      <w:bookmarkStart w:id="4" w:name="_Toc134277455"/>
      <w:r w:rsidRPr="00151665">
        <w:rPr>
          <w:lang w:val="en-GB"/>
        </w:rPr>
        <w:lastRenderedPageBreak/>
        <w:t>Introduction</w:t>
      </w:r>
      <w:bookmarkEnd w:id="4"/>
    </w:p>
    <w:p w14:paraId="38B07774" w14:textId="18D67B67" w:rsidR="00D8734F" w:rsidRDefault="00D06B79" w:rsidP="00D8734F">
      <w:pPr>
        <w:pStyle w:val="Heading2"/>
        <w:rPr>
          <w:lang w:val="en-GB"/>
        </w:rPr>
      </w:pPr>
      <w:bookmarkStart w:id="5" w:name="_Toc134277456"/>
      <w:r w:rsidRPr="00151665">
        <w:rPr>
          <w:lang w:val="en-GB"/>
        </w:rPr>
        <w:t>Context</w:t>
      </w:r>
      <w:bookmarkEnd w:id="5"/>
    </w:p>
    <w:p w14:paraId="06D1A389" w14:textId="64F97FBD" w:rsidR="007101E7" w:rsidRDefault="007101E7" w:rsidP="007101E7">
      <w:pPr>
        <w:pStyle w:val="ListParagraph"/>
        <w:numPr>
          <w:ilvl w:val="0"/>
          <w:numId w:val="27"/>
        </w:numPr>
      </w:pPr>
      <w:r>
        <w:t xml:space="preserve">General overview </w:t>
      </w:r>
      <w:r w:rsidR="006C4AF2">
        <w:t>of</w:t>
      </w:r>
      <w:r>
        <w:t xml:space="preserve"> the field of visualisation and the </w:t>
      </w:r>
      <w:r w:rsidR="002A37DA">
        <w:t>and h</w:t>
      </w:r>
      <w:r>
        <w:t>ow it relates to Interaction Design</w:t>
      </w:r>
    </w:p>
    <w:p w14:paraId="72A06C67" w14:textId="53D2E8FF" w:rsidR="007101E7" w:rsidRPr="00151665" w:rsidRDefault="007101E7" w:rsidP="007101E7">
      <w:pPr>
        <w:pStyle w:val="ListParagraph"/>
        <w:numPr>
          <w:ilvl w:val="0"/>
          <w:numId w:val="27"/>
        </w:numPr>
      </w:pPr>
      <w:r>
        <w:t>Governance intro</w:t>
      </w:r>
    </w:p>
    <w:p w14:paraId="40EDE140" w14:textId="51A0483E" w:rsidR="00D06B79" w:rsidRDefault="00D06B79" w:rsidP="00D8734F">
      <w:pPr>
        <w:pStyle w:val="Heading2"/>
        <w:rPr>
          <w:lang w:val="en-GB"/>
        </w:rPr>
      </w:pPr>
      <w:bookmarkStart w:id="6" w:name="_Toc134277457"/>
      <w:r w:rsidRPr="00151665">
        <w:rPr>
          <w:lang w:val="en-GB"/>
        </w:rPr>
        <w:t>Aim</w:t>
      </w:r>
      <w:bookmarkEnd w:id="6"/>
    </w:p>
    <w:p w14:paraId="48A39A7F" w14:textId="55DC5E47" w:rsidR="00F8205E" w:rsidRPr="00151665" w:rsidRDefault="00F8205E" w:rsidP="00F8205E">
      <w:commentRangeStart w:id="7"/>
      <w:r w:rsidRPr="00F8205E">
        <w:t xml:space="preserve">This </w:t>
      </w:r>
      <w:commentRangeEnd w:id="7"/>
      <w:r>
        <w:rPr>
          <w:rStyle w:val="CommentReference"/>
        </w:rPr>
        <w:commentReference w:id="7"/>
      </w:r>
      <w:r w:rsidRPr="00F8205E">
        <w:t>project aims to explore the role and effect Interaction Design projects can have on large organisations. This is done through a user</w:t>
      </w:r>
      <w:r w:rsidR="006C4AF2">
        <w:t>-</w:t>
      </w:r>
      <w:r w:rsidRPr="00F8205E">
        <w:t>centred design project prompted by and in collaboration with IKEA of Sweden.</w:t>
      </w:r>
    </w:p>
    <w:p w14:paraId="60F40CA5" w14:textId="3177F8E8" w:rsidR="00D06B79" w:rsidRDefault="00D06B79" w:rsidP="00D8734F">
      <w:pPr>
        <w:pStyle w:val="Heading2"/>
        <w:rPr>
          <w:lang w:val="en-GB"/>
        </w:rPr>
      </w:pPr>
      <w:bookmarkStart w:id="8" w:name="_Toc134277458"/>
      <w:r w:rsidRPr="00151665">
        <w:rPr>
          <w:lang w:val="en-GB"/>
        </w:rPr>
        <w:t>Delimitations</w:t>
      </w:r>
      <w:bookmarkEnd w:id="8"/>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9" w:name="_Toc134277459"/>
      <w:r w:rsidRPr="00151665">
        <w:rPr>
          <w:lang w:val="en-GB"/>
        </w:rPr>
        <w:t>Structure of the thesis</w:t>
      </w:r>
      <w:bookmarkEnd w:id="9"/>
    </w:p>
    <w:p w14:paraId="2A6DC19A" w14:textId="072FB38F" w:rsidR="00D06B79" w:rsidRPr="00151665" w:rsidRDefault="00D06B79" w:rsidP="00D8734F">
      <w:pPr>
        <w:pStyle w:val="Heading2"/>
        <w:rPr>
          <w:lang w:val="en-GB"/>
        </w:rPr>
      </w:pPr>
      <w:bookmarkStart w:id="10" w:name="_Toc134277460"/>
      <w:r w:rsidRPr="00151665">
        <w:rPr>
          <w:lang w:val="en-GB"/>
        </w:rPr>
        <w:t>Problem statement</w:t>
      </w:r>
      <w:bookmarkEnd w:id="10"/>
    </w:p>
    <w:p w14:paraId="1785A2BC" w14:textId="4126284A" w:rsidR="00BA7690" w:rsidRDefault="00BA7690" w:rsidP="00BA7690">
      <w:pPr>
        <w:pStyle w:val="Heading3"/>
      </w:pPr>
      <w:bookmarkStart w:id="11" w:name="_Toc134277461"/>
      <w:r w:rsidRPr="00151665">
        <w:t>Developing the research question through the process</w:t>
      </w:r>
      <w:bookmarkEnd w:id="11"/>
    </w:p>
    <w:p w14:paraId="27B7CDFB" w14:textId="17D9C74E" w:rsidR="001145F4" w:rsidRDefault="001145F4" w:rsidP="001145F4">
      <w:pPr>
        <w:pStyle w:val="Heading2"/>
      </w:pPr>
      <w:bookmarkStart w:id="12" w:name="_Toc134277462"/>
      <w:r>
        <w:t>Related works</w:t>
      </w:r>
      <w:bookmarkEnd w:id="12"/>
    </w:p>
    <w:p w14:paraId="51F18A05" w14:textId="77777777" w:rsidR="00182795" w:rsidRPr="00151665" w:rsidRDefault="00182795" w:rsidP="00182795">
      <w:pPr>
        <w:pStyle w:val="Heading3"/>
      </w:pPr>
      <w:bookmarkStart w:id="13" w:name="_Toc134277463"/>
      <w:commentRangeStart w:id="14"/>
      <w:r w:rsidRPr="00151665">
        <w:t>Voyagers and Voyeurs: Supporting Asynchronous Collaborative Information Visualization</w:t>
      </w:r>
      <w:commentRangeEnd w:id="14"/>
      <w:r>
        <w:rPr>
          <w:rStyle w:val="CommentReference"/>
          <w:rFonts w:ascii="Georgia" w:hAnsi="Georgia"/>
        </w:rPr>
        <w:commentReference w:id="14"/>
      </w:r>
      <w:bookmarkEnd w:id="13"/>
    </w:p>
    <w:p w14:paraId="3A48D355" w14:textId="77777777" w:rsidR="00182795" w:rsidRDefault="00182795" w:rsidP="00182795">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presents a design that implements aspects of asynchronous collaboration in a data visualisation program, </w:t>
      </w:r>
      <w:r w:rsidRPr="00151665">
        <w:rPr>
          <w:i/>
          <w:iCs/>
        </w:rPr>
        <w:t>sense.us</w:t>
      </w:r>
      <w:r>
        <w:rPr>
          <w:i/>
          <w:iCs/>
        </w:rPr>
        <w:t xml:space="preserve"> (</w:t>
      </w:r>
      <w:r>
        <w:rPr>
          <w:i/>
          <w:iCs/>
        </w:rPr>
        <w:fldChar w:fldCharType="begin"/>
      </w:r>
      <w:r>
        <w:rPr>
          <w:i/>
          <w:iCs/>
        </w:rPr>
        <w:instrText xml:space="preserve"> REF _Ref134198853 \h </w:instrText>
      </w:r>
      <w:r>
        <w:rPr>
          <w:i/>
          <w:iCs/>
        </w:rPr>
      </w:r>
      <w:r>
        <w:rPr>
          <w:i/>
          <w:iCs/>
        </w:rPr>
        <w:fldChar w:fldCharType="separate"/>
      </w:r>
      <w:r>
        <w:t xml:space="preserve">Figure </w:t>
      </w:r>
      <w:r>
        <w:rPr>
          <w:noProof/>
        </w:rPr>
        <w:t>1</w:t>
      </w:r>
      <w:r>
        <w:rPr>
          <w:i/>
          <w:iCs/>
        </w:rPr>
        <w:fldChar w:fldCharType="end"/>
      </w:r>
      <w:r>
        <w:rPr>
          <w:i/>
          <w:iCs/>
        </w:rPr>
        <w:t>)</w:t>
      </w:r>
      <w:r w:rsidRPr="00151665">
        <w:t xml:space="preserve">. </w:t>
      </w:r>
      <w:r>
        <w:t>The design aims</w:t>
      </w:r>
      <w:r w:rsidRPr="00151665">
        <w:t xml:space="preserve"> to connect the cognitive benefits of visualisation with the benefits of interpersonal social interactions.</w:t>
      </w:r>
    </w:p>
    <w:p w14:paraId="16E044D7" w14:textId="77777777" w:rsidR="00182795" w:rsidRDefault="00182795" w:rsidP="00182795">
      <w:pPr>
        <w:keepNext/>
        <w:jc w:val="center"/>
      </w:pPr>
      <w:r>
        <w:rPr>
          <w:noProof/>
        </w:rPr>
        <w:drawing>
          <wp:inline distT="0" distB="0" distL="0" distR="0" wp14:anchorId="40C6B4C8" wp14:editId="2212244A">
            <wp:extent cx="2991861" cy="1889256"/>
            <wp:effectExtent l="0" t="0" r="5715" b="3175"/>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2991861" cy="1889256"/>
                    </a:xfrm>
                    <a:prstGeom prst="rect">
                      <a:avLst/>
                    </a:prstGeom>
                  </pic:spPr>
                </pic:pic>
              </a:graphicData>
            </a:graphic>
          </wp:inline>
        </w:drawing>
      </w:r>
    </w:p>
    <w:p w14:paraId="34BDA13B" w14:textId="77777777" w:rsidR="00182795" w:rsidRDefault="00182795" w:rsidP="00182795">
      <w:pPr>
        <w:pStyle w:val="Caption"/>
        <w:jc w:val="center"/>
      </w:pPr>
      <w:bookmarkStart w:id="15" w:name="_Ref134198853"/>
      <w:r>
        <w:t xml:space="preserve">Figure </w:t>
      </w:r>
      <w:r>
        <w:fldChar w:fldCharType="begin"/>
      </w:r>
      <w:r>
        <w:instrText xml:space="preserve"> SEQ Figure \* ARABIC </w:instrText>
      </w:r>
      <w:r>
        <w:fldChar w:fldCharType="separate"/>
      </w:r>
      <w:r>
        <w:rPr>
          <w:noProof/>
        </w:rPr>
        <w:t>1</w:t>
      </w:r>
      <w:r>
        <w:fldChar w:fldCharType="end"/>
      </w:r>
      <w:bookmarkEnd w:id="15"/>
      <w:r>
        <w:t xml:space="preserve">. </w:t>
      </w:r>
      <w:commentRangeStart w:id="16"/>
      <w:r>
        <w:t>sense</w:t>
      </w:r>
      <w:commentRangeEnd w:id="16"/>
      <w:r>
        <w:rPr>
          <w:rStyle w:val="CommentReference"/>
          <w:i w:val="0"/>
          <w:iCs w:val="0"/>
        </w:rPr>
        <w:commentReference w:id="16"/>
      </w:r>
      <w:r>
        <w:t xml:space="preserve">.us prototype by </w:t>
      </w:r>
      <w:r>
        <w:fldChar w:fldCharType="begin"/>
      </w:r>
      <w:r>
        <w:instrText xml:space="preserve"> ADDIN ZOTERO_ITEM CSL_CITATION {"citationID":"BxcwrFUQ","properties":{"formattedCitation":"(Heer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fldChar w:fldCharType="separate"/>
      </w:r>
      <w:r>
        <w:rPr>
          <w:noProof/>
        </w:rPr>
        <w:t>(Heer et al., 2007)</w:t>
      </w:r>
      <w:r>
        <w:fldChar w:fldCharType="end"/>
      </w:r>
    </w:p>
    <w:p w14:paraId="69DF25F4" w14:textId="77777777" w:rsidR="00182795" w:rsidRPr="00151665" w:rsidRDefault="00182795" w:rsidP="00182795">
      <w:r w:rsidRPr="00151665">
        <w:lastRenderedPageBreak/>
        <w:t xml:space="preserve">To promote the social aspects of collaboration  </w:t>
      </w:r>
      <w:r w:rsidRPr="00151665">
        <w:fldChar w:fldCharType="begin"/>
      </w:r>
      <w:r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implemented functions within the data visualisation software that allows users to comment, annotate, share insights, and discuss. From user tests, </w:t>
      </w:r>
      <w:r w:rsidRPr="00151665">
        <w:fldChar w:fldCharType="begin"/>
      </w:r>
      <w:r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t xml:space="preserve"> </w:t>
      </w:r>
      <w:r w:rsidRPr="00151665">
        <w:t xml:space="preserve">could conclude that, through the implementation of social interactions and annotations, users engaged deeper in the data visualisations and helped each other </w:t>
      </w:r>
      <w:r>
        <w:t xml:space="preserve">make sense of and gain new insights </w:t>
      </w:r>
      <w:r w:rsidRPr="00151665">
        <w:t xml:space="preserve">otherwise were not presented through the visualisation. For future developments, </w:t>
      </w:r>
      <w:r w:rsidRPr="00151665">
        <w:fldChar w:fldCharType="begin"/>
      </w:r>
      <w:r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see a value in </w:t>
      </w:r>
      <w:r>
        <w:t>adding</w:t>
      </w:r>
      <w:r w:rsidRPr="00151665">
        <w:t xml:space="preserve"> social aspects within visual </w:t>
      </w:r>
      <w:r>
        <w:t>interfaces</w:t>
      </w:r>
      <w:r w:rsidRPr="00151665">
        <w:t xml:space="preserve"> </w:t>
      </w:r>
      <w:r>
        <w:t>empowering</w:t>
      </w:r>
      <w:r w:rsidRPr="00151665">
        <w:t xml:space="preserve"> users to </w:t>
      </w:r>
      <w:r>
        <w:t>build upon and contribute rote knowledge</w:t>
      </w:r>
      <w:r w:rsidRPr="00151665">
        <w:t>.</w:t>
      </w:r>
    </w:p>
    <w:p w14:paraId="30BFF375" w14:textId="77777777" w:rsidR="00182795" w:rsidRDefault="00182795" w:rsidP="00182795">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identifies three </w:t>
      </w:r>
      <w:r>
        <w:t>standard</w:t>
      </w:r>
      <w:r w:rsidRPr="00151665">
        <w:t xml:space="preserve"> features in visualisation designs that implement multi-user bookmarking functions. </w:t>
      </w:r>
    </w:p>
    <w:p w14:paraId="4EEBA5F8" w14:textId="77777777" w:rsidR="00182795" w:rsidRDefault="00182795" w:rsidP="00182795">
      <w:pPr>
        <w:pStyle w:val="ListParagraph"/>
        <w:numPr>
          <w:ilvl w:val="0"/>
          <w:numId w:val="35"/>
        </w:numPr>
      </w:pPr>
      <w:r>
        <w:t xml:space="preserve">First, </w:t>
      </w:r>
      <w:r w:rsidRPr="00033471">
        <w:rPr>
          <w:i/>
          <w:iCs/>
        </w:rPr>
        <w:t>application bookmarks</w:t>
      </w:r>
      <w:r w:rsidRPr="00151665">
        <w:t xml:space="preserve"> allow users to save a </w:t>
      </w:r>
      <w:r>
        <w:t>particular</w:t>
      </w:r>
      <w:r w:rsidRPr="00151665">
        <w:t xml:space="preserve"> state or position within a visualisation for future reference. Application bookmarks can be shared between users or kept as </w:t>
      </w:r>
      <w:r>
        <w:t>personal</w:t>
      </w:r>
      <w:r w:rsidRPr="00151665">
        <w:t xml:space="preserve"> references.</w:t>
      </w:r>
    </w:p>
    <w:p w14:paraId="414B0C76" w14:textId="77777777" w:rsidR="00182795" w:rsidRDefault="00182795" w:rsidP="00182795">
      <w:pPr>
        <w:pStyle w:val="ListParagraph"/>
        <w:numPr>
          <w:ilvl w:val="0"/>
          <w:numId w:val="35"/>
        </w:numPr>
      </w:pPr>
      <w:r w:rsidRPr="00CF22F9">
        <w:rPr>
          <w:i/>
          <w:iCs/>
        </w:rPr>
        <w:t>Independent discussions</w:t>
      </w:r>
      <w:r w:rsidRPr="00151665">
        <w:t xml:space="preserve"> are places outside of the data interface which can point to </w:t>
      </w:r>
      <w:r>
        <w:t>specific</w:t>
      </w:r>
      <w:r w:rsidRPr="00151665">
        <w:t xml:space="preserve"> parts within the interface</w:t>
      </w:r>
      <w:r>
        <w:t>. T</w:t>
      </w:r>
      <w:r w:rsidRPr="00151665">
        <w:t>he data interface is one-way, meaning that external sources access the interface</w:t>
      </w:r>
      <w:r>
        <w:t>.</w:t>
      </w:r>
      <w:r w:rsidRPr="00151665">
        <w:t xml:space="preserve"> </w:t>
      </w:r>
      <w:r>
        <w:t>U</w:t>
      </w:r>
      <w:r w:rsidRPr="00151665">
        <w:t xml:space="preserve">sers within the interface cannot access the independent discussion. </w:t>
      </w:r>
    </w:p>
    <w:p w14:paraId="7729DDE2" w14:textId="77777777" w:rsidR="00182795" w:rsidRPr="00151665" w:rsidRDefault="00182795" w:rsidP="00182795">
      <w:pPr>
        <w:pStyle w:val="ListParagraph"/>
        <w:numPr>
          <w:ilvl w:val="0"/>
          <w:numId w:val="35"/>
        </w:numPr>
      </w:pPr>
      <w:r w:rsidRPr="00151665">
        <w:t xml:space="preserve">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define </w:t>
      </w:r>
      <w:r w:rsidRPr="005416C0">
        <w:rPr>
          <w:i/>
          <w:iCs/>
        </w:rPr>
        <w:t>embedded discussions</w:t>
      </w:r>
      <w:r w:rsidRPr="00151665">
        <w:t xml:space="preserve"> as a functionality within the data interface that allows for streaming information accessed and viewed by any user.</w:t>
      </w:r>
    </w:p>
    <w:p w14:paraId="1C323132" w14:textId="77777777" w:rsidR="00182795" w:rsidRDefault="00182795" w:rsidP="00182795">
      <w:r>
        <w:t>The</w:t>
      </w:r>
      <w:r w:rsidRPr="00151665">
        <w:t xml:space="preserve"> graphical annotations in the application</w:t>
      </w:r>
      <w:r>
        <w:t xml:space="preserve"> </w:t>
      </w:r>
      <w:r w:rsidRPr="00151665">
        <w:t xml:space="preserve">used common tools and methods that their users already would be accustomed to. </w:t>
      </w:r>
      <w:r>
        <w:t>They</w:t>
      </w:r>
      <w:r w:rsidRPr="00151665">
        <w:t xml:space="preserve"> drew inspiration from the annotation tools in Microsoft PowerPoint. The tools empowered users to add free-form drawings, lines, arrows, shapes, and text annotations.</w:t>
      </w:r>
    </w:p>
    <w:p w14:paraId="4C961C03" w14:textId="77777777" w:rsidR="00182795" w:rsidRDefault="00182795" w:rsidP="00182795">
      <w:r w:rsidRPr="00151665">
        <w:fldChar w:fldCharType="begin"/>
      </w:r>
      <w:r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t xml:space="preserve"> </w:t>
      </w:r>
      <w:r w:rsidRPr="00151665">
        <w:t>found that</w:t>
      </w:r>
      <w:r>
        <w:t xml:space="preserve"> user-generated</w:t>
      </w:r>
      <w:r w:rsidRPr="00151665">
        <w:t xml:space="preserve"> comment</w:t>
      </w:r>
      <w:r>
        <w:t>s</w:t>
      </w:r>
      <w:r w:rsidRPr="00151665">
        <w:t xml:space="preserve"> led to a greater </w:t>
      </w:r>
      <w:r>
        <w:t>shared</w:t>
      </w:r>
      <w:r w:rsidRPr="00151665">
        <w:t xml:space="preserve"> understanding of the content in the visualisations as users now had the opportunity to ask and answer questions</w:t>
      </w:r>
      <w:r>
        <w:t xml:space="preserve"> directly</w:t>
      </w:r>
      <w:r w:rsidRPr="00151665">
        <w:t>.</w:t>
      </w:r>
      <w:r>
        <w:t xml:space="preserve"> Users also</w:t>
      </w:r>
      <w:r w:rsidRPr="00151665">
        <w:t xml:space="preserve"> provide</w:t>
      </w:r>
      <w:r>
        <w:t>d</w:t>
      </w:r>
      <w:r w:rsidRPr="00151665">
        <w:t xml:space="preserve"> each other with contextual information not present in the data set. The annotations</w:t>
      </w:r>
      <w:r>
        <w:t xml:space="preserve"> became an additional data point for the interface itself, adding to the </w:t>
      </w:r>
      <w:r w:rsidRPr="00151665">
        <w:t>searchable data.</w:t>
      </w:r>
    </w:p>
    <w:p w14:paraId="35BD788E" w14:textId="77777777" w:rsidR="00182795" w:rsidRPr="00151665" w:rsidRDefault="00182795" w:rsidP="00182795">
      <w:r w:rsidRPr="00151665">
        <w:t xml:space="preserve">Several users expanded upon the base functionalities in the software and used existing functions to build more advanced systems. One such system was the user implementation of narratives on the data sets. Through annotations and links </w:t>
      </w:r>
      <w:r>
        <w:t>to</w:t>
      </w:r>
      <w:r w:rsidRPr="00151665">
        <w:t xml:space="preserve"> </w:t>
      </w:r>
      <w:r>
        <w:t>other data</w:t>
      </w:r>
      <w:r w:rsidRPr="00151665">
        <w:t xml:space="preserve"> visualisations, users could expand upon the existing data set </w:t>
      </w:r>
      <w:r>
        <w:t>and contextualise</w:t>
      </w:r>
      <w:r w:rsidRPr="00151665">
        <w:t xml:space="preserve"> the data through </w:t>
      </w:r>
      <w:r>
        <w:t>custom</w:t>
      </w:r>
      <w:r w:rsidRPr="00151665">
        <w:t xml:space="preserve"> narratives. </w:t>
      </w:r>
    </w:p>
    <w:p w14:paraId="7C0ACFCA" w14:textId="77777777" w:rsidR="00182795" w:rsidRPr="00151665" w:rsidRDefault="00182795" w:rsidP="00182795"/>
    <w:p w14:paraId="6F79B579" w14:textId="0707A11B" w:rsidR="00D06B79" w:rsidRDefault="00D06B79" w:rsidP="00D06B79">
      <w:pPr>
        <w:pStyle w:val="Heading1"/>
        <w:rPr>
          <w:lang w:val="en-GB"/>
        </w:rPr>
      </w:pPr>
      <w:bookmarkStart w:id="17" w:name="_Toc134277464"/>
      <w:r w:rsidRPr="00151665">
        <w:rPr>
          <w:lang w:val="en-GB"/>
        </w:rPr>
        <w:lastRenderedPageBreak/>
        <w:t>Theory</w:t>
      </w:r>
      <w:bookmarkEnd w:id="17"/>
    </w:p>
    <w:p w14:paraId="661060A0" w14:textId="77777777" w:rsidR="000414F0" w:rsidRPr="00151665" w:rsidRDefault="000414F0" w:rsidP="000414F0">
      <w:pPr>
        <w:pStyle w:val="Heading2"/>
        <w:rPr>
          <w:lang w:val="en-GB"/>
        </w:rPr>
      </w:pPr>
      <w:r>
        <w:rPr>
          <w:lang w:val="en-GB"/>
        </w:rPr>
        <w:t>The current state of Visualisation Design</w:t>
      </w:r>
    </w:p>
    <w:p w14:paraId="1D57D802" w14:textId="77777777" w:rsidR="000414F0" w:rsidRPr="00151665" w:rsidRDefault="000414F0" w:rsidP="000414F0">
      <w:r w:rsidRPr="00151665">
        <w:t>The report</w:t>
      </w:r>
      <w:r>
        <w:t xml:space="preserve"> by </w:t>
      </w:r>
      <w:r>
        <w:fldChar w:fldCharType="begin"/>
      </w:r>
      <w:r>
        <w:instrText xml:space="preserve"> ADDIN ZOTERO_ITEM CSL_CITATION {"citationID":"mKY02eCi","properties":{"formattedCitation":"(Andrienko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aims to provide an overview from many different expert perspectives on the current goals and challenges in </w:t>
      </w:r>
      <w:r>
        <w:t>VIS</w:t>
      </w:r>
      <w:r w:rsidRPr="00151665">
        <w:t xml:space="preserve">. Each researcher was tasked to base their predictions and thoughts </w:t>
      </w:r>
      <w:r>
        <w:t>on</w:t>
      </w:r>
      <w:r w:rsidRPr="00151665">
        <w:t xml:space="preserve"> two prompts, namely:</w:t>
      </w:r>
    </w:p>
    <w:p w14:paraId="4E069533" w14:textId="77777777" w:rsidR="000414F0" w:rsidRPr="00151665" w:rsidRDefault="000414F0" w:rsidP="000414F0">
      <w:pPr>
        <w:pStyle w:val="ListParagraph"/>
        <w:numPr>
          <w:ilvl w:val="0"/>
          <w:numId w:val="5"/>
        </w:numPr>
        <w:rPr>
          <w:i/>
          <w:iCs/>
        </w:rPr>
      </w:pPr>
      <w:r w:rsidRPr="00151665">
        <w:rPr>
          <w:i/>
          <w:iCs/>
        </w:rPr>
        <w:t>The top future research challenges in Big Data visualisation and analytics</w:t>
      </w:r>
      <w:r>
        <w:rPr>
          <w:i/>
          <w:iCs/>
        </w:rPr>
        <w:t>.</w:t>
      </w:r>
    </w:p>
    <w:p w14:paraId="6D96A283" w14:textId="77777777" w:rsidR="000414F0" w:rsidRPr="00151665" w:rsidRDefault="000414F0" w:rsidP="000414F0">
      <w:pPr>
        <w:pStyle w:val="ListParagraph"/>
        <w:numPr>
          <w:ilvl w:val="0"/>
          <w:numId w:val="5"/>
        </w:numPr>
        <w:rPr>
          <w:i/>
          <w:iCs/>
        </w:rPr>
      </w:pPr>
      <w:r w:rsidRPr="00151665">
        <w:rPr>
          <w:i/>
          <w:iCs/>
        </w:rPr>
        <w:t>The top emerging applications in the context of Big Data visualisation and analytics</w:t>
      </w:r>
      <w:r>
        <w:rPr>
          <w:i/>
          <w:iCs/>
        </w:rPr>
        <w:t>.</w:t>
      </w:r>
    </w:p>
    <w:p w14:paraId="46E56563" w14:textId="77777777" w:rsidR="000414F0" w:rsidRDefault="000414F0" w:rsidP="000414F0">
      <w:r w:rsidRPr="00151665">
        <w:t>A point shared by many of the researchers and the creators of the report for the future of Data Visualisations is the focus on their interactivity and accessibility.</w:t>
      </w:r>
    </w:p>
    <w:p w14:paraId="696F7316" w14:textId="77777777" w:rsidR="000414F0" w:rsidRDefault="000414F0" w:rsidP="000414F0">
      <w:r>
        <w:t>Data analysis</w:t>
      </w:r>
      <w:r w:rsidRPr="00151665">
        <w:t xml:space="preserve"> often leads to results </w:t>
      </w:r>
      <w:r>
        <w:t>that require expert interpretation</w:t>
      </w:r>
      <w:r w:rsidRPr="00151665">
        <w:t>. Thus, future Data interfaces “</w:t>
      </w:r>
      <w:r w:rsidRPr="00151665">
        <w:rPr>
          <w:i/>
          <w:iCs/>
        </w:rPr>
        <w:t>should provide sustainable insights and insight recommendations</w:t>
      </w:r>
      <w:r w:rsidRPr="00151665">
        <w:t>”</w:t>
      </w:r>
      <w:r>
        <w:t xml:space="preserve"> </w:t>
      </w:r>
      <w:r>
        <w:fldChar w:fldCharType="begin"/>
      </w:r>
      <w:r>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fldChar w:fldCharType="separate"/>
      </w:r>
      <w:r>
        <w:rPr>
          <w:noProof/>
        </w:rPr>
        <w:t>(Andrienko et al., 2020, p. 3)</w:t>
      </w:r>
      <w:r>
        <w:fldChar w:fldCharType="end"/>
      </w:r>
      <w:r w:rsidRPr="00151665">
        <w:t>.</w:t>
      </w:r>
      <w:r>
        <w:t xml:space="preserve"> Andrienko &amp; Gennady </w:t>
      </w:r>
      <w:r>
        <w:fldChar w:fldCharType="begin"/>
      </w:r>
      <w:r>
        <w:instrText xml:space="preserve"> ADDIN ZOTERO_ITEM CSL_CITATION {"citationID":"zXUzBPp1","properties":{"formattedCitation":"(Andrienko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t xml:space="preserve"> argue</w:t>
      </w:r>
      <w:r w:rsidRPr="00151665">
        <w:t xml:space="preserve"> that the tools currently available have been science and research focused and are built in such a way that they are advanced at the cost of usability.</w:t>
      </w:r>
      <w:r>
        <w:t xml:space="preserve"> </w:t>
      </w:r>
      <w:r w:rsidRPr="00151665">
        <w:t>From the perspective of Gennady &amp; Andrienko, using visualisations should be continuously implemented throughout entire project processes, not only at the end, as is usually standard.</w:t>
      </w:r>
      <w:r>
        <w:t xml:space="preserve"> Having</w:t>
      </w:r>
      <w:r w:rsidRPr="00151665">
        <w:t xml:space="preserve"> a continuous dialogue with a visualisation system could effectively streamline current processes.</w:t>
      </w:r>
    </w:p>
    <w:p w14:paraId="739EF0F3" w14:textId="77777777" w:rsidR="000414F0" w:rsidRPr="00151665" w:rsidRDefault="000414F0" w:rsidP="000414F0">
      <w:r>
        <w:t>W</w:t>
      </w:r>
      <w:r w:rsidRPr="00151665">
        <w:t xml:space="preserve">hen designing visualisations in existing software, an issue arises when sufficiently complex data is used. Namely, the flexibility of use gets progressively harder, and insights gained rely heavily upon </w:t>
      </w:r>
      <w:r>
        <w:t>user interpretation</w:t>
      </w:r>
      <w:r w:rsidRPr="00151665">
        <w:t>. Kraska</w:t>
      </w:r>
      <w:r>
        <w:t xml:space="preserve"> </w:t>
      </w:r>
      <w:r>
        <w:fldChar w:fldCharType="begin"/>
      </w:r>
      <w:r>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w:t>
      </w:r>
      <w:r>
        <w:t>identifies</w:t>
      </w:r>
      <w:r w:rsidRPr="00151665">
        <w:t xml:space="preserve"> a design opportunity to design tools that do not restrict the </w:t>
      </w:r>
      <w:r>
        <w:t>user's approach to</w:t>
      </w:r>
      <w:r w:rsidRPr="00151665">
        <w:t xml:space="preserve"> a</w:t>
      </w:r>
      <w:r>
        <w:t>sking</w:t>
      </w:r>
      <w:r w:rsidRPr="00151665">
        <w:t xml:space="preserve"> question</w:t>
      </w:r>
      <w:r>
        <w:t>s</w:t>
      </w:r>
      <w:r w:rsidRPr="00151665">
        <w:t xml:space="preserve"> and allow for flexible changes </w:t>
      </w:r>
      <w:r>
        <w:t>in visualisation</w:t>
      </w:r>
      <w:r w:rsidRPr="00151665">
        <w:t>. The flexibility of such a system should then be quick in response regardless of the data size used.</w:t>
      </w:r>
      <w:r>
        <w:t xml:space="preserve"> Like</w:t>
      </w:r>
      <w:r w:rsidRPr="00151665">
        <w:t xml:space="preserve"> Andrienko</w:t>
      </w:r>
      <w:r>
        <w:t xml:space="preserve"> &amp; Gennady</w:t>
      </w:r>
      <w:r w:rsidRPr="00151665">
        <w:t xml:space="preserve">, Kraska urges that </w:t>
      </w:r>
      <w:r>
        <w:t>these systems' designs</w:t>
      </w:r>
      <w:r w:rsidRPr="00151665">
        <w:t xml:space="preserve"> be accessible</w:t>
      </w:r>
      <w:r>
        <w:t xml:space="preserve"> so</w:t>
      </w:r>
      <w:r w:rsidRPr="00151665">
        <w:t xml:space="preserve"> that</w:t>
      </w:r>
      <w:r>
        <w:t xml:space="preserve"> non-data scientists can interact with the visualisation interface</w:t>
      </w:r>
      <w:r w:rsidRPr="00151665">
        <w:t>.</w:t>
      </w:r>
      <w:r>
        <w:t xml:space="preserve"> </w:t>
      </w:r>
      <w:r w:rsidRPr="00151665">
        <w:t>To make these data interfaces more accessible, designers can approach the interface's design from novel perspectives. These perspectives could be changes in the modality of interaction, as previously mentioned by Dimara &amp; Perin</w:t>
      </w:r>
      <w:r>
        <w:t xml:space="preserve"> </w:t>
      </w:r>
      <w:r>
        <w:fldChar w:fldCharType="begin"/>
      </w:r>
      <w:r>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fldChar w:fldCharType="separate"/>
      </w:r>
      <w:r>
        <w:rPr>
          <w:noProof/>
        </w:rPr>
        <w:t>(2020)</w:t>
      </w:r>
      <w:r>
        <w:fldChar w:fldCharType="end"/>
      </w:r>
      <w:r w:rsidRPr="00151665">
        <w:t>, as well as the design of the interface itself. Kraska urges a change in design thinking from the current focus on technical solutions done in the backend to the user-centric ideologies of HCI and IxD:</w:t>
      </w:r>
    </w:p>
    <w:p w14:paraId="338E91F0" w14:textId="77777777" w:rsidR="000414F0" w:rsidRPr="00151665" w:rsidRDefault="000414F0" w:rsidP="000414F0">
      <w:pPr>
        <w:pStyle w:val="Quote"/>
      </w:pPr>
      <w:r w:rsidRPr="00151665">
        <w:lastRenderedPageBreak/>
        <w:t> “Design the user interactions first and then figure out the system [the backend], which can actually support them.”</w:t>
      </w:r>
      <w:r>
        <w:t xml:space="preserve"> </w:t>
      </w:r>
      <w:r>
        <w:fldChar w:fldCharType="begin"/>
      </w:r>
      <w:r>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fldChar w:fldCharType="separate"/>
      </w:r>
      <w:r>
        <w:rPr>
          <w:noProof/>
        </w:rPr>
        <w:t>(Andrienko et al., 2020, p. 5)</w:t>
      </w:r>
      <w:r>
        <w:fldChar w:fldCharType="end"/>
      </w:r>
    </w:p>
    <w:p w14:paraId="7F81812C" w14:textId="77777777" w:rsidR="000414F0" w:rsidRPr="00151665" w:rsidRDefault="000414F0" w:rsidP="000414F0">
      <w:r w:rsidRPr="00151665">
        <w:t>Oulasvirta</w:t>
      </w:r>
      <w:r>
        <w:t xml:space="preserve"> </w:t>
      </w:r>
      <w:r>
        <w:fldChar w:fldCharType="begin"/>
      </w:r>
      <w:r>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provides a technology-agnostic perspective and </w:t>
      </w:r>
      <w:r>
        <w:t>urges incorporating</w:t>
      </w:r>
      <w:r w:rsidRPr="00151665">
        <w:t xml:space="preserve"> user-centred design methods </w:t>
      </w:r>
      <w:r>
        <w:t>to design</w:t>
      </w:r>
      <w:r w:rsidRPr="00151665">
        <w:t xml:space="preserve"> data visualisation and analytics.</w:t>
      </w:r>
      <w:r>
        <w:t xml:space="preserve"> By understanding</w:t>
      </w:r>
      <w:r w:rsidRPr="00151665">
        <w:t xml:space="preserve"> how </w:t>
      </w:r>
      <w:r>
        <w:t>users</w:t>
      </w:r>
      <w:r w:rsidRPr="00151665">
        <w:t xml:space="preserve"> perceive their environments and how the</w:t>
      </w:r>
      <w:r>
        <w:t>y</w:t>
      </w:r>
      <w:r w:rsidRPr="00151665">
        <w:t xml:space="preserve"> decode data, we can design </w:t>
      </w:r>
      <w:r>
        <w:t>logically intuitive visualisations</w:t>
      </w:r>
      <w:r w:rsidRPr="00151665">
        <w:t xml:space="preserve"> rather than computationally intuitive</w:t>
      </w:r>
      <w:r>
        <w:t xml:space="preserve"> ones</w:t>
      </w:r>
      <w:r w:rsidRPr="00151665">
        <w:t xml:space="preserve">. </w:t>
      </w:r>
    </w:p>
    <w:p w14:paraId="26455EC9" w14:textId="77777777" w:rsidR="000414F0" w:rsidRPr="00151665" w:rsidRDefault="000414F0" w:rsidP="000414F0">
      <w:r w:rsidRPr="00151665">
        <w:t>For the future of VIS, Oulasvirta sees value in building foundational research into the psychological aspects of human understanding rather than technological advancements.</w:t>
      </w:r>
      <w:r>
        <w:t xml:space="preserve"> An opportunity for Interaction Designers to bridge fields and share methodology.</w:t>
      </w:r>
      <w:r w:rsidRPr="00151665">
        <w:t xml:space="preserve"> Oulasvirta summarises </w:t>
      </w:r>
      <w:r>
        <w:t>their user-centred</w:t>
      </w:r>
      <w:r w:rsidRPr="00151665">
        <w:t xml:space="preserve"> perspective </w:t>
      </w:r>
      <w:r>
        <w:t>with</w:t>
      </w:r>
      <w:r w:rsidRPr="00151665">
        <w:t xml:space="preserve"> questions that challenge the main issues in VIS and asks the designer to challenge their design practice: </w:t>
      </w:r>
    </w:p>
    <w:p w14:paraId="4E520AC7" w14:textId="77777777" w:rsidR="000414F0" w:rsidRDefault="000414F0" w:rsidP="000414F0">
      <w:pPr>
        <w:pStyle w:val="Quote"/>
      </w:pPr>
      <w:r w:rsidRPr="00151665">
        <w:t>“</w:t>
      </w:r>
      <w:r w:rsidRPr="00151665">
        <w:rPr>
          <w:b/>
          <w:bCs/>
        </w:rPr>
        <w:t>Why</w:t>
      </w:r>
      <w:r w:rsidRPr="00151665">
        <w:t xml:space="preserve"> should a particular visualisation</w:t>
      </w:r>
      <w:r>
        <w:t xml:space="preserve"> be</w:t>
      </w:r>
      <w:r w:rsidRPr="00151665">
        <w:t xml:space="preserve"> </w:t>
      </w:r>
      <w:r>
        <w:t>favoured</w:t>
      </w:r>
      <w:r w:rsidRPr="00151665">
        <w:t xml:space="preserve"> over another one in some context?</w:t>
      </w:r>
      <w:r>
        <w:t xml:space="preserve"> </w:t>
      </w:r>
      <w:r w:rsidRPr="00151665">
        <w:rPr>
          <w:b/>
          <w:bCs/>
        </w:rPr>
        <w:t>Why</w:t>
      </w:r>
      <w:r w:rsidRPr="00151665">
        <w:t xml:space="preserve"> should one choose particular design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r>
        <w:t xml:space="preserve"> </w:t>
      </w:r>
      <w:r>
        <w:fldChar w:fldCharType="begin"/>
      </w:r>
      <w:r>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fldChar w:fldCharType="separate"/>
      </w:r>
      <w:r>
        <w:rPr>
          <w:noProof/>
        </w:rPr>
        <w:t>(Andrienko et al., 2020, p. 7)</w:t>
      </w:r>
      <w:r>
        <w:fldChar w:fldCharType="end"/>
      </w:r>
    </w:p>
    <w:p w14:paraId="3C745241" w14:textId="77777777" w:rsidR="000414F0" w:rsidRDefault="000414F0" w:rsidP="000414F0">
      <w:pPr>
        <w:rPr>
          <w:rFonts w:ascii="Times New Roman" w:hAnsi="Times New Roman"/>
        </w:rPr>
      </w:pPr>
      <w:r w:rsidRPr="00151665">
        <w:t>Fekete</w:t>
      </w:r>
      <w:r>
        <w:t xml:space="preserve"> </w:t>
      </w:r>
      <w:r>
        <w:fldChar w:fldCharType="begin"/>
      </w:r>
      <w:r>
        <w:instrText xml:space="preserve"> ADDIN ZOTERO_ITEM CSL_CITATION {"citationID":"9I1Ox75p","properties":{"formattedCitation":"(Andrienko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says, “</w:t>
      </w:r>
      <w:r w:rsidRPr="006A05E4">
        <w:rPr>
          <w:i/>
          <w:iCs/>
        </w:rPr>
        <w:t>To be effective, visualisation and visual analytics should be interactive, meaning that computing visual representations should happen in a few seconds, interacting on them should be responsive.”</w:t>
      </w:r>
      <w:r>
        <w:rPr>
          <w:i/>
          <w:iCs/>
        </w:rPr>
        <w:t xml:space="preserve"> </w:t>
      </w:r>
      <w:r>
        <w:rPr>
          <w:i/>
          <w:iCs/>
        </w:rPr>
        <w:fldChar w:fldCharType="begin"/>
      </w:r>
      <w:r>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Pr>
          <w:i/>
          <w:iCs/>
        </w:rPr>
        <w:fldChar w:fldCharType="separate"/>
      </w:r>
      <w:r>
        <w:rPr>
          <w:i/>
          <w:iCs/>
          <w:noProof/>
        </w:rPr>
        <w:t>(Andrienko et al., 2020, p. 4)</w:t>
      </w:r>
      <w:r>
        <w:rPr>
          <w:i/>
          <w:iCs/>
        </w:rPr>
        <w:fldChar w:fldCharType="end"/>
      </w:r>
      <w:r w:rsidRPr="007F6826">
        <w:t>.</w:t>
      </w:r>
      <w:r>
        <w:t xml:space="preserve"> </w:t>
      </w:r>
      <w:r w:rsidRPr="00151665">
        <w:t xml:space="preserve">Fekete further argues </w:t>
      </w:r>
      <w:r>
        <w:t>for</w:t>
      </w:r>
      <w:r w:rsidRPr="00151665">
        <w:t xml:space="preserve"> implementing </w:t>
      </w:r>
      <w:r w:rsidRPr="00097D35">
        <w:rPr>
          <w:i/>
          <w:iCs/>
        </w:rPr>
        <w:t>Progressive Data Analysis</w:t>
      </w:r>
      <w:r w:rsidRPr="00097D35">
        <w:t xml:space="preserve">. </w:t>
      </w:r>
      <w:r>
        <w:t>A</w:t>
      </w:r>
      <w:r w:rsidRPr="00151665">
        <w:t xml:space="preserve"> similar </w:t>
      </w:r>
      <w:r>
        <w:t>method to how</w:t>
      </w:r>
      <w:r w:rsidRPr="00151665">
        <w:t xml:space="preserve"> UX design</w:t>
      </w:r>
      <w:r>
        <w:t>ers approach</w:t>
      </w:r>
      <w:r w:rsidRPr="00151665">
        <w:t xml:space="preserve"> user flows on the internet. Large computational tasks are sectioned and divided into manageable chunks where the user can follow the process and deviate at any point instead of </w:t>
      </w:r>
      <w:r>
        <w:t>analysing in one step</w:t>
      </w:r>
      <w:r w:rsidRPr="00151665">
        <w:t>.</w:t>
      </w:r>
    </w:p>
    <w:p w14:paraId="558458E9" w14:textId="77777777" w:rsidR="000414F0" w:rsidRDefault="000414F0" w:rsidP="000414F0">
      <w:r>
        <w:t xml:space="preserve">Additionally, </w:t>
      </w:r>
      <w:r w:rsidRPr="00151665">
        <w:t>Fisher</w:t>
      </w:r>
      <w:r>
        <w:t xml:space="preserve"> </w:t>
      </w:r>
      <w:r>
        <w:fldChar w:fldCharType="begin"/>
      </w:r>
      <w:r>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t xml:space="preserve"> contextualises Fekete’s point by asking how to pose inquiries to data interfaces. Q</w:t>
      </w:r>
      <w:r w:rsidRPr="00151665">
        <w:t xml:space="preserve">uicker responses from </w:t>
      </w:r>
      <w:r>
        <w:t>these</w:t>
      </w:r>
      <w:r w:rsidRPr="00151665">
        <w:t xml:space="preserve"> tools would lead to </w:t>
      </w:r>
      <w:r>
        <w:t>a clearer</w:t>
      </w:r>
      <w:r w:rsidRPr="00151665">
        <w:t xml:space="preserve"> dialogue between </w:t>
      </w:r>
      <w:r>
        <w:t xml:space="preserve">the </w:t>
      </w:r>
      <w:r w:rsidRPr="00151665">
        <w:t xml:space="preserve">person and </w:t>
      </w:r>
      <w:r>
        <w:t xml:space="preserve">the </w:t>
      </w:r>
      <w:r w:rsidRPr="00151665">
        <w:t>interface.</w:t>
      </w:r>
      <w:r>
        <w:t xml:space="preserve"> Fisher further urges designers to create design systems that allow continuous interactions and are scoped in on specific visualisation tasks</w:t>
      </w:r>
      <w:r w:rsidRPr="00151665">
        <w:t>. By designing for specific use cases</w:t>
      </w:r>
      <w:r>
        <w:t xml:space="preserve">, </w:t>
      </w:r>
      <w:r w:rsidRPr="00151665">
        <w:t xml:space="preserve">designers will better understand users' wishes, use patterns, how they wish to interact, and </w:t>
      </w:r>
      <w:r>
        <w:t>the</w:t>
      </w:r>
      <w:r w:rsidRPr="00151665">
        <w:t xml:space="preserve"> fidelity </w:t>
      </w:r>
      <w:r>
        <w:t xml:space="preserve">of </w:t>
      </w:r>
      <w:r w:rsidRPr="00151665">
        <w:t>the tools. Through this user-centric design ideology, Fisher believes that broader issues and questions in the field will become more manageable to answer and design</w:t>
      </w:r>
      <w:r>
        <w:t xml:space="preserve"> for</w:t>
      </w:r>
      <w:r w:rsidRPr="00151665">
        <w:t>.</w:t>
      </w:r>
    </w:p>
    <w:p w14:paraId="2585CD99" w14:textId="36F04810" w:rsidR="000414F0" w:rsidRPr="00151665" w:rsidRDefault="000414F0" w:rsidP="000414F0">
      <w:r>
        <w:t>Therefore, for</w:t>
      </w:r>
      <w:r w:rsidRPr="00151665">
        <w:t xml:space="preserve"> the future of tools in data visualisation, care should be taken to construct </w:t>
      </w:r>
      <w:r>
        <w:t>interaction flows</w:t>
      </w:r>
      <w:r w:rsidRPr="00151665">
        <w:t xml:space="preserve"> that are </w:t>
      </w:r>
      <w:r w:rsidRPr="00151665">
        <w:rPr>
          <w:i/>
          <w:iCs/>
        </w:rPr>
        <w:t>user-oriented</w:t>
      </w:r>
      <w:r w:rsidRPr="00151665">
        <w:t xml:space="preserve"> and intuitive to use while retaining their </w:t>
      </w:r>
      <w:r>
        <w:t>professional application.</w:t>
      </w:r>
      <w:r w:rsidRPr="007C69E4">
        <w:t xml:space="preserve"> </w:t>
      </w:r>
      <w:r>
        <w:t xml:space="preserve">The opinions of the authors of </w:t>
      </w:r>
      <w:r>
        <w:fldChar w:fldCharType="begin"/>
      </w:r>
      <w:r>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w:t>
      </w:r>
      <w:r>
        <w:t>elude to</w:t>
      </w:r>
      <w:r w:rsidRPr="00151665">
        <w:t xml:space="preserve"> aspect</w:t>
      </w:r>
      <w:r>
        <w:t>s</w:t>
      </w:r>
      <w:r w:rsidRPr="00151665">
        <w:t xml:space="preserve"> of design</w:t>
      </w:r>
      <w:r>
        <w:t xml:space="preserve"> methodologies </w:t>
      </w:r>
      <w:r w:rsidRPr="00151665">
        <w:t xml:space="preserve">where </w:t>
      </w:r>
      <w:r w:rsidRPr="00151665">
        <w:lastRenderedPageBreak/>
        <w:t>Interaction Designers have opportunities to provide real value to the development of both fields. </w:t>
      </w:r>
    </w:p>
    <w:p w14:paraId="559F5FD5" w14:textId="7AA0C970" w:rsidR="007F131B" w:rsidRPr="00151665" w:rsidRDefault="00911758" w:rsidP="007F131B">
      <w:pPr>
        <w:pStyle w:val="Heading2"/>
        <w:rPr>
          <w:lang w:val="en-GB"/>
        </w:rPr>
      </w:pPr>
      <w:bookmarkStart w:id="18" w:name="_Toc134277465"/>
      <w:r>
        <w:rPr>
          <w:lang w:val="en-GB"/>
        </w:rPr>
        <w:t xml:space="preserve">Terminology and </w:t>
      </w:r>
      <w:r w:rsidR="000B6DD0">
        <w:rPr>
          <w:lang w:val="en-GB"/>
        </w:rPr>
        <w:t>Definitions</w:t>
      </w:r>
      <w:r>
        <w:rPr>
          <w:lang w:val="en-GB"/>
        </w:rPr>
        <w:t xml:space="preserve"> for interactive visualisations</w:t>
      </w:r>
      <w:bookmarkEnd w:id="18"/>
    </w:p>
    <w:p w14:paraId="5E2C55A1" w14:textId="4EFE41E0" w:rsidR="007F131B" w:rsidRPr="00151665" w:rsidRDefault="007F131B" w:rsidP="007F131B">
      <w:pPr>
        <w:rPr>
          <w:rFonts w:ascii="Times" w:hAnsi="Times" w:cs="Times"/>
          <w:sz w:val="24"/>
          <w:szCs w:val="24"/>
        </w:rPr>
      </w:pPr>
      <w:r w:rsidRPr="00151665">
        <w:t>In the article “</w:t>
      </w:r>
      <w:r w:rsidRPr="004974F9">
        <w:rPr>
          <w:i/>
          <w:iCs/>
        </w:rPr>
        <w:t>What is Interaction for Data Visualization?</w:t>
      </w:r>
      <w:r w:rsidRPr="00151665">
        <w:t>”</w:t>
      </w:r>
      <w:r w:rsidR="00454019">
        <w:t xml:space="preserve">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w:instrText>
      </w:r>
      <w:r w:rsidRPr="00454019">
        <w:rPr>
          <w:lang w:val="sv-SE"/>
        </w:rPr>
        <w:instrText xml:space="preserve">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80210C">
        <w:rPr>
          <w:lang w:val="en-US"/>
        </w:rPr>
        <w:t>(Dimara &amp; Perin, 2020)</w:t>
      </w:r>
      <w:r w:rsidRPr="00151665">
        <w:fldChar w:fldCharType="end"/>
      </w:r>
      <w:r w:rsidRPr="0080210C">
        <w:rPr>
          <w:lang w:val="en-US"/>
        </w:rPr>
        <w:t xml:space="preserve"> look at the definition of the term </w:t>
      </w:r>
      <w:r w:rsidRPr="0080210C">
        <w:rPr>
          <w:i/>
          <w:iCs/>
          <w:lang w:val="en-US"/>
        </w:rPr>
        <w:t>interaction</w:t>
      </w:r>
      <w:r w:rsidRPr="0080210C">
        <w:rPr>
          <w:lang w:val="en-US"/>
        </w:rPr>
        <w:t xml:space="preserve"> both from the perspective of the field of Data </w:t>
      </w:r>
      <w:r w:rsidR="000E6008" w:rsidRPr="0080210C">
        <w:rPr>
          <w:lang w:val="en-US"/>
        </w:rPr>
        <w:t>V</w:t>
      </w:r>
      <w:r w:rsidRPr="0080210C">
        <w:rPr>
          <w:lang w:val="en-US"/>
        </w:rPr>
        <w:t xml:space="preserve">isualisation (VIS) and from Human-Computer Interaction (HCI). </w:t>
      </w:r>
      <w:r w:rsidRPr="00151665">
        <w:t xml:space="preserve">They argue </w:t>
      </w:r>
      <w:r w:rsidR="00A83C43">
        <w:t>that several inconsistencies exist</w:t>
      </w:r>
      <w:r w:rsidRPr="00151665">
        <w:t xml:space="preserve"> in how and when terminologies and methodologies are used regarding interactive data-driven </w:t>
      </w:r>
      <w:r w:rsidR="00A83C43">
        <w:t>visualisations</w:t>
      </w:r>
      <w:r w:rsidR="00690673">
        <w:t xml:space="preserve"> and present a common language</w:t>
      </w:r>
      <w:r w:rsidRPr="00151665">
        <w:t>.</w:t>
      </w:r>
    </w:p>
    <w:p w14:paraId="3D5F0FE7" w14:textId="44FA9F6A" w:rsidR="00850677" w:rsidRDefault="007F131B" w:rsidP="007F131B">
      <w:r w:rsidRPr="00151665">
        <w:t>From the perspective of VIS, they define three concept approaches for interaction:</w:t>
      </w:r>
    </w:p>
    <w:p w14:paraId="155AAB11" w14:textId="3F714B94" w:rsidR="00850677" w:rsidRDefault="007F131B" w:rsidP="0086728A">
      <w:pPr>
        <w:pStyle w:val="ListParagraph"/>
        <w:numPr>
          <w:ilvl w:val="0"/>
          <w:numId w:val="32"/>
        </w:numPr>
      </w:pPr>
      <w:r w:rsidRPr="0086728A">
        <w:rPr>
          <w:i/>
          <w:iCs/>
        </w:rPr>
        <w:t>System-centric</w:t>
      </w:r>
      <w:r w:rsidRPr="00151665">
        <w:t xml:space="preserve"> approaches disregard the specifics of the user, such as specific roles and </w:t>
      </w:r>
      <w:r w:rsidR="00A83C43">
        <w:t>how</w:t>
      </w:r>
      <w:r w:rsidRPr="00151665">
        <w:t xml:space="preserve"> they interact with the artefact. </w:t>
      </w:r>
      <w:r w:rsidR="00C22356">
        <w:t>Instead, this</w:t>
      </w:r>
      <w:r w:rsidRPr="00151665">
        <w:t xml:space="preserve"> approach is technology centred and is concerned with program-specific operations.</w:t>
      </w:r>
    </w:p>
    <w:p w14:paraId="7CE090AF" w14:textId="2156AEBD" w:rsidR="00850677" w:rsidRDefault="007F131B" w:rsidP="0086728A">
      <w:pPr>
        <w:pStyle w:val="ListParagraph"/>
        <w:numPr>
          <w:ilvl w:val="0"/>
          <w:numId w:val="32"/>
        </w:numPr>
      </w:pPr>
      <w:r w:rsidRPr="0086728A">
        <w:rPr>
          <w:i/>
          <w:iCs/>
        </w:rPr>
        <w:t>Task-centric</w:t>
      </w:r>
      <w:r w:rsidRPr="00151665">
        <w:t xml:space="preserve"> approaches involve the user to a lesser degree, focusing more on low-level tasks within the artefact (such as re-arranging, filtering, inputting data etc.).</w:t>
      </w:r>
    </w:p>
    <w:p w14:paraId="6157E975" w14:textId="786D3F42" w:rsidR="00E01AD5" w:rsidRDefault="007F131B" w:rsidP="009C39A9">
      <w:pPr>
        <w:pStyle w:val="ListParagraph"/>
        <w:numPr>
          <w:ilvl w:val="0"/>
          <w:numId w:val="32"/>
        </w:numPr>
      </w:pPr>
      <w:r w:rsidRPr="00151665">
        <w:t xml:space="preserve">Lastly, the </w:t>
      </w:r>
      <w:r w:rsidRPr="00900D10">
        <w:rPr>
          <w:i/>
          <w:iCs/>
        </w:rPr>
        <w:t>human-centric</w:t>
      </w:r>
      <w:r w:rsidRPr="00151665">
        <w:t xml:space="preserve"> approach</w:t>
      </w:r>
      <w:r w:rsidR="00C50EA3">
        <w:t xml:space="preserve"> is</w:t>
      </w:r>
      <w:r w:rsidRPr="00151665">
        <w:t xml:space="preserve"> concerned with </w:t>
      </w:r>
      <w:r w:rsidRPr="00900D10">
        <w:rPr>
          <w:i/>
          <w:iCs/>
        </w:rPr>
        <w:t>user intent</w:t>
      </w:r>
      <w:r w:rsidRPr="00151665">
        <w:t xml:space="preserve"> and high-level interactions.</w:t>
      </w:r>
      <w:r w:rsidR="00900D10" w:rsidRPr="00900D10">
        <w:t xml:space="preserve"> </w:t>
      </w:r>
      <w:r w:rsidR="00C22356">
        <w:t xml:space="preserve">For example, </w:t>
      </w:r>
      <w:r w:rsidR="004E6AF7">
        <w:t>Dimara &amp; Perin</w:t>
      </w:r>
      <w:r w:rsidR="00EF2CDC">
        <w:t xml:space="preserve"> </w:t>
      </w:r>
      <w:r w:rsidR="00EF2CDC">
        <w:fldChar w:fldCharType="begin"/>
      </w:r>
      <w:r w:rsidR="00EF2CDC">
        <w:instrText xml:space="preserve"> ADDIN ZOTERO_ITEM CSL_CITATION {"citationID":"dFPOdTUV","properties":{"formattedCitation":"(2020)","plainCitation":"(2020)","noteIndex":0},"citationItems":[{"id":41,"uris":["http://zotero.org/users/11020722/items/W6IVQFEY"],"itemData":{"id":41,"type":"article-journal","abstract":"Interaction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EF2CDC">
        <w:fldChar w:fldCharType="separate"/>
      </w:r>
      <w:r w:rsidR="00EF2CDC">
        <w:rPr>
          <w:noProof/>
        </w:rPr>
        <w:t>(2020)</w:t>
      </w:r>
      <w:r w:rsidR="00EF2CDC">
        <w:fldChar w:fldCharType="end"/>
      </w:r>
      <w:r w:rsidR="004E6AF7">
        <w:t xml:space="preserve"> defines intent </w:t>
      </w:r>
      <w:r w:rsidR="00900D10" w:rsidRPr="00151665">
        <w:t>a</w:t>
      </w:r>
      <w:r w:rsidR="004E6AF7">
        <w:t>s a</w:t>
      </w:r>
      <w:r w:rsidR="00900D10" w:rsidRPr="00151665">
        <w:t xml:space="preserve"> “high-level cognitive activity” that transcend</w:t>
      </w:r>
      <w:r w:rsidR="004E6AF7">
        <w:t>s</w:t>
      </w:r>
      <w:r w:rsidR="00900D10" w:rsidRPr="00151665">
        <w:t xml:space="preserve"> the scope of interactions within a given software, such as note-taking and mental images of previous interact</w:t>
      </w:r>
      <w:r w:rsidR="00380E19">
        <w:t>ions</w:t>
      </w:r>
      <w:r w:rsidR="00900D10" w:rsidRPr="00151665">
        <w:t>.</w:t>
      </w:r>
    </w:p>
    <w:p w14:paraId="65DDE6DD" w14:textId="0E71E24B" w:rsidR="007F131B" w:rsidRPr="00151665" w:rsidRDefault="00375AD2" w:rsidP="007F131B">
      <w:pPr>
        <w:rPr>
          <w:rFonts w:ascii="Times" w:hAnsi="Times" w:cs="Times"/>
          <w:sz w:val="24"/>
          <w:szCs w:val="24"/>
        </w:rPr>
      </w:pPr>
      <w:r>
        <w:t>Interaction</w:t>
      </w:r>
      <w:r w:rsidR="007F131B" w:rsidRPr="00151665">
        <w:t xml:space="preserve"> within VIS is defined as </w:t>
      </w:r>
      <w:r w:rsidR="009B41E7">
        <w:t xml:space="preserve">a </w:t>
      </w:r>
      <w:r w:rsidR="00A1475F">
        <w:t>d</w:t>
      </w:r>
      <w:r w:rsidR="007F131B" w:rsidRPr="00151665">
        <w:t xml:space="preserve">ialogue between </w:t>
      </w:r>
      <w:r w:rsidR="003032D9">
        <w:t xml:space="preserve">the </w:t>
      </w:r>
      <w:r w:rsidR="007F131B" w:rsidRPr="00151665">
        <w:t xml:space="preserve">user and visualisation. However, they identify that interaction in VIS applications </w:t>
      </w:r>
      <w:r w:rsidR="00C22356">
        <w:t>needs more</w:t>
      </w:r>
      <w:r w:rsidR="007F131B" w:rsidRPr="00151665">
        <w:t xml:space="preserve"> flexibility for the user in the </w:t>
      </w:r>
      <w:r w:rsidR="00A83C43">
        <w:t>interaction flow</w:t>
      </w:r>
      <w:r w:rsidR="007F131B" w:rsidRPr="00151665">
        <w:t xml:space="preserve">. The </w:t>
      </w:r>
      <w:r w:rsidR="00B146AA">
        <w:t>VIS</w:t>
      </w:r>
      <w:r w:rsidR="007F131B" w:rsidRPr="00151665">
        <w:t xml:space="preserve"> definition of a user is </w:t>
      </w:r>
      <w:r w:rsidR="00A83C43">
        <w:t>limited</w:t>
      </w:r>
      <w:r w:rsidR="007F131B" w:rsidRPr="00151665">
        <w:t xml:space="preserve"> to a data analyst whose </w:t>
      </w:r>
      <w:r w:rsidR="00A83C43">
        <w:t>primary</w:t>
      </w:r>
      <w:r w:rsidR="007F131B" w:rsidRPr="00151665">
        <w:t xml:space="preserve"> </w:t>
      </w:r>
      <w:r w:rsidR="00A83C43">
        <w:t>interaction tool</w:t>
      </w:r>
      <w:r w:rsidR="007F131B" w:rsidRPr="00151665">
        <w:t xml:space="preserve"> is a computer with a mouse, limiting the </w:t>
      </w:r>
      <w:r w:rsidR="006320B6">
        <w:t>design space</w:t>
      </w:r>
      <w:r w:rsidR="007F131B" w:rsidRPr="00151665">
        <w:t xml:space="preserve"> in which new designs could be made.</w:t>
      </w:r>
    </w:p>
    <w:p w14:paraId="0CEEA346" w14:textId="420300C2" w:rsidR="007F131B" w:rsidRPr="00151665" w:rsidRDefault="007F131B" w:rsidP="007F131B">
      <w:pPr>
        <w:rPr>
          <w:rFonts w:ascii="Times" w:hAnsi="Times" w:cs="Times"/>
          <w:sz w:val="24"/>
          <w:szCs w:val="24"/>
        </w:rPr>
      </w:pPr>
      <w:r w:rsidRPr="00151665">
        <w:t>Dimara &amp; Perin’s</w:t>
      </w:r>
      <w:r w:rsidR="00484584">
        <w:t xml:space="preserve"> </w:t>
      </w:r>
      <w:r w:rsidR="00484584">
        <w:fldChar w:fldCharType="begin"/>
      </w:r>
      <w:r w:rsidR="00484584">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fldChar w:fldCharType="separate"/>
      </w:r>
      <w:r w:rsidR="00484584">
        <w:rPr>
          <w:noProof/>
        </w:rPr>
        <w:t>(2020)</w:t>
      </w:r>
      <w:r w:rsidR="00484584">
        <w:fldChar w:fldCharType="end"/>
      </w:r>
      <w:r w:rsidRPr="00151665">
        <w:t xml:space="preserve"> view on the state of interaction within HCI is based on “</w:t>
      </w:r>
      <w:r w:rsidRPr="00151665">
        <w:rPr>
          <w:i/>
          <w:iCs/>
        </w:rPr>
        <w:t>What is interaction</w:t>
      </w:r>
      <w:r w:rsidRPr="00151665">
        <w:t>”</w:t>
      </w:r>
      <w:r w:rsidR="00FB0A63">
        <w:t xml:space="preserve"> by</w:t>
      </w:r>
      <w:r w:rsidRPr="00151665">
        <w:t xml:space="preserve"> </w:t>
      </w:r>
      <w:r w:rsidRPr="00151665">
        <w:fldChar w:fldCharType="begin"/>
      </w:r>
      <w:r w:rsidR="00A83C43">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00A83C43" w:rsidRPr="00A83C43">
        <w:t>(Hornbæk &amp; Oulasvirta, 2017)</w:t>
      </w:r>
      <w:r w:rsidRPr="00151665">
        <w:fldChar w:fldCharType="end"/>
      </w:r>
      <w:r w:rsidR="00C22356">
        <w:t>,</w:t>
      </w:r>
      <w:r w:rsidRPr="00151665">
        <w:t xml:space="preserve"> </w:t>
      </w:r>
      <w:r w:rsidR="000B2260">
        <w:t xml:space="preserve">who </w:t>
      </w:r>
      <w:r w:rsidR="0078361D">
        <w:t>defines</w:t>
      </w:r>
      <w:r w:rsidRPr="00151665">
        <w:t xml:space="preserve"> “</w:t>
      </w:r>
      <w:r w:rsidRPr="00151665">
        <w:rPr>
          <w:i/>
          <w:iCs/>
        </w:rPr>
        <w:t xml:space="preserve">seven concepts that </w:t>
      </w:r>
      <w:r w:rsidR="00A83C43">
        <w:rPr>
          <w:i/>
          <w:iCs/>
        </w:rPr>
        <w:t>characterise</w:t>
      </w:r>
      <w:r w:rsidRPr="00151665">
        <w:rPr>
          <w:i/>
          <w:iCs/>
        </w:rPr>
        <w:t xml:space="preserve"> interaction in HCI</w:t>
      </w:r>
      <w:r w:rsidRPr="00151665">
        <w:t>”, namely: Dialogue, Transmission, Control, Tool Use, Optimal Behaviour, Embodiment, and Experience.</w:t>
      </w:r>
    </w:p>
    <w:p w14:paraId="31A94FD4" w14:textId="2C4711BC" w:rsidR="00102BB2" w:rsidRDefault="001751F4" w:rsidP="007F131B">
      <w:r>
        <w:t>Dimara &amp; Perin (2020) identifie</w:t>
      </w:r>
      <w:r w:rsidR="008A7FE4">
        <w:t>s</w:t>
      </w:r>
      <w:r>
        <w:t xml:space="preserve"> </w:t>
      </w:r>
      <w:r w:rsidR="00D77CC0">
        <w:t xml:space="preserve">some </w:t>
      </w:r>
      <w:r>
        <w:t>key differences</w:t>
      </w:r>
      <w:r w:rsidR="00102BB2">
        <w:t>:</w:t>
      </w:r>
    </w:p>
    <w:p w14:paraId="0F9CB492" w14:textId="3B9489AC" w:rsidR="00D77CC0" w:rsidRDefault="00C22356" w:rsidP="00102BB2">
      <w:pPr>
        <w:pStyle w:val="ListParagraph"/>
        <w:numPr>
          <w:ilvl w:val="0"/>
          <w:numId w:val="33"/>
        </w:numPr>
      </w:pPr>
      <w:r>
        <w:t>First, they</w:t>
      </w:r>
      <w:r w:rsidR="007F131B" w:rsidRPr="00151665">
        <w:t xml:space="preserve"> see a differentiation between HCI and VIS in </w:t>
      </w:r>
      <w:r w:rsidR="00A83C43">
        <w:t>interpreting</w:t>
      </w:r>
      <w:r w:rsidR="007F131B" w:rsidRPr="00151665">
        <w:t xml:space="preserve"> which </w:t>
      </w:r>
      <w:r w:rsidR="007F131B" w:rsidRPr="00102BB2">
        <w:rPr>
          <w:i/>
          <w:iCs/>
        </w:rPr>
        <w:t>“entities”</w:t>
      </w:r>
      <w:r w:rsidR="007F131B" w:rsidRPr="00151665">
        <w:t xml:space="preserve"> take part in the moment of interaction. HCI detail the interplay between the human and the computer, whereas VIS interprets the data component within the application as a third entity in addition to the others. </w:t>
      </w:r>
    </w:p>
    <w:p w14:paraId="7B7E7922" w14:textId="50D70AAF" w:rsidR="00B4756C" w:rsidRDefault="007F131B" w:rsidP="00B4756C">
      <w:pPr>
        <w:pStyle w:val="ListParagraph"/>
        <w:numPr>
          <w:ilvl w:val="0"/>
          <w:numId w:val="33"/>
        </w:numPr>
      </w:pPr>
      <w:r w:rsidRPr="00151665">
        <w:lastRenderedPageBreak/>
        <w:t>HCI</w:t>
      </w:r>
      <w:r w:rsidR="005F378F">
        <w:t xml:space="preserve"> design</w:t>
      </w:r>
      <w:r w:rsidRPr="00151665">
        <w:t xml:space="preserve"> is </w:t>
      </w:r>
      <w:r w:rsidR="00A83C43">
        <w:t xml:space="preserve">primarily </w:t>
      </w:r>
      <w:r w:rsidR="0012147A">
        <w:t>focused</w:t>
      </w:r>
      <w:r w:rsidRPr="00151665">
        <w:t xml:space="preserve"> on </w:t>
      </w:r>
      <w:r w:rsidR="00A83C43">
        <w:t>efficient</w:t>
      </w:r>
      <w:r w:rsidR="00726BD9">
        <w:t xml:space="preserve"> user</w:t>
      </w:r>
      <w:r w:rsidRPr="00151665">
        <w:t xml:space="preserve"> flows and designing intuitive interactions</w:t>
      </w:r>
      <w:r w:rsidR="00A83C43">
        <w:t>.</w:t>
      </w:r>
      <w:r w:rsidR="00B71E5E">
        <w:t xml:space="preserve"> </w:t>
      </w:r>
      <w:r w:rsidR="00A83C43">
        <w:t>In contrast,</w:t>
      </w:r>
      <w:r w:rsidRPr="00151665">
        <w:t xml:space="preserve"> the flow in data visualisation applications tends to be slower and more complex</w:t>
      </w:r>
      <w:r w:rsidR="00D05393">
        <w:t xml:space="preserve"> as the user is always expected to be an expert.</w:t>
      </w:r>
    </w:p>
    <w:p w14:paraId="35927C91" w14:textId="5B381656" w:rsidR="004B0C13" w:rsidRDefault="007F131B" w:rsidP="004B0C13">
      <w:pPr>
        <w:pStyle w:val="ListParagraph"/>
        <w:numPr>
          <w:ilvl w:val="0"/>
          <w:numId w:val="33"/>
        </w:numPr>
      </w:pPr>
      <w:r w:rsidRPr="00A62A8F">
        <w:rPr>
          <w:i/>
          <w:iCs/>
        </w:rPr>
        <w:t>Intent</w:t>
      </w:r>
      <w:r w:rsidRPr="00151665">
        <w:t xml:space="preserve"> within </w:t>
      </w:r>
      <w:r w:rsidR="003E0D31">
        <w:t>VIS</w:t>
      </w:r>
      <w:r w:rsidRPr="00151665">
        <w:t xml:space="preserve"> is more aligned with the </w:t>
      </w:r>
      <w:r w:rsidR="00BF0461">
        <w:t>user's state</w:t>
      </w:r>
      <w:r w:rsidRPr="00151665">
        <w:t xml:space="preserve"> in the </w:t>
      </w:r>
      <w:r w:rsidR="00520BED">
        <w:t>interaction flow</w:t>
      </w:r>
      <w:r w:rsidRPr="00151665">
        <w:t xml:space="preserve"> and sees the entire flow as having a</w:t>
      </w:r>
      <w:r w:rsidR="006841B6">
        <w:t xml:space="preserve"> single</w:t>
      </w:r>
      <w:r w:rsidRPr="00151665">
        <w:t xml:space="preserve"> goal in mind. </w:t>
      </w:r>
      <w:r w:rsidR="00BF0461">
        <w:t xml:space="preserve">On the other hand,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identifies that user intent in HCI often starts </w:t>
      </w:r>
      <w:r w:rsidR="00E51495">
        <w:t>before</w:t>
      </w:r>
      <w:r w:rsidRPr="00151665">
        <w:t xml:space="preserve"> the actual flow of interaction </w:t>
      </w:r>
      <w:r w:rsidR="00F92C77">
        <w:t>and follows through</w:t>
      </w:r>
      <w:r w:rsidR="003956C7">
        <w:t xml:space="preserve"> to the end</w:t>
      </w:r>
      <w:r w:rsidRPr="00151665">
        <w:t>.</w:t>
      </w:r>
    </w:p>
    <w:p w14:paraId="2841AE7E" w14:textId="04739496" w:rsidR="003D601D" w:rsidRPr="003D601D" w:rsidRDefault="007F131B" w:rsidP="002E01DD">
      <w:pPr>
        <w:pStyle w:val="ListParagraph"/>
        <w:numPr>
          <w:ilvl w:val="0"/>
          <w:numId w:val="33"/>
        </w:numPr>
        <w:rPr>
          <w:rFonts w:ascii="Times" w:hAnsi="Times" w:cs="Times"/>
          <w:sz w:val="24"/>
          <w:szCs w:val="24"/>
        </w:rPr>
      </w:pPr>
      <w:r w:rsidRPr="00151665">
        <w:t xml:space="preserve">Finally, </w:t>
      </w:r>
      <w:r w:rsidRPr="00951FE3">
        <w:rPr>
          <w:i/>
          <w:iCs/>
        </w:rPr>
        <w:t>flexibility</w:t>
      </w:r>
      <w:r w:rsidRPr="00151665">
        <w:t xml:space="preserve"> within each design </w:t>
      </w:r>
      <w:r w:rsidR="00BF0461">
        <w:t>differs</w:t>
      </w:r>
      <w:r w:rsidRPr="00151665">
        <w:t xml:space="preserve"> between HCI and VIS. Where interactions in HCI are </w:t>
      </w:r>
      <w:r w:rsidR="00BF0461">
        <w:t>often low-level</w:t>
      </w:r>
      <w:r w:rsidRPr="00151665">
        <w:t xml:space="preserve"> functions that act as parts of a whole and allow for flexibility within the defined scope, flexibility in VIS designs </w:t>
      </w:r>
      <w:r w:rsidR="00BF0461">
        <w:t>encompasses</w:t>
      </w:r>
      <w:r w:rsidRPr="00151665">
        <w:t xml:space="preserve"> a larger scope and involves several aspects and parts of the interactive flow.</w:t>
      </w:r>
    </w:p>
    <w:p w14:paraId="57814DFA" w14:textId="2E6F3937" w:rsidR="007F131B" w:rsidRPr="003D601D" w:rsidRDefault="007F131B" w:rsidP="003D601D">
      <w:pPr>
        <w:ind w:left="360"/>
        <w:rPr>
          <w:rFonts w:ascii="Times" w:hAnsi="Times" w:cs="Times"/>
          <w:sz w:val="24"/>
          <w:szCs w:val="24"/>
        </w:rPr>
      </w:pPr>
      <w:r w:rsidRPr="00151665">
        <w:t>Dimara &amp; Perin</w:t>
      </w:r>
      <w:r w:rsidR="00C706C1">
        <w:t xml:space="preserve"> </w:t>
      </w:r>
      <w:r w:rsidR="00C706C1">
        <w:fldChar w:fldCharType="begin"/>
      </w:r>
      <w:r w:rsidR="00C706C1">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fldChar w:fldCharType="separate"/>
      </w:r>
      <w:r w:rsidR="00C706C1">
        <w:rPr>
          <w:noProof/>
        </w:rPr>
        <w:t>(2020)</w:t>
      </w:r>
      <w:r w:rsidR="00C706C1">
        <w:fldChar w:fldCharType="end"/>
      </w:r>
      <w:r w:rsidRPr="00151665">
        <w:t xml:space="preserve"> has defined </w:t>
      </w:r>
      <w:r w:rsidR="00545EF1">
        <w:t xml:space="preserve">the </w:t>
      </w:r>
      <w:r w:rsidRPr="00151665">
        <w:t xml:space="preserve">scope and definitions </w:t>
      </w:r>
      <w:r w:rsidR="00597E9F">
        <w:t>of</w:t>
      </w:r>
      <w:r w:rsidRPr="00151665">
        <w:t xml:space="preserve"> HCI and VIS and found commonalities and differences in methodology, ideology, and terminology. </w:t>
      </w:r>
      <w:r w:rsidR="00FF6858">
        <w:t>With</w:t>
      </w:r>
      <w:r w:rsidR="00EE104B">
        <w:t xml:space="preserve"> </w:t>
      </w:r>
      <w:r w:rsidRPr="00151665">
        <w:t xml:space="preserve">both fields’ views established, they </w:t>
      </w:r>
      <w:r w:rsidR="007F3E68">
        <w:t>define</w:t>
      </w:r>
      <w:r w:rsidRPr="00151665">
        <w:t xml:space="preserve"> how interaction should be viewed in a </w:t>
      </w:r>
      <w:r w:rsidR="007F3E68">
        <w:t>visualisation setting</w:t>
      </w:r>
      <w:r w:rsidR="007F3E68" w:rsidRPr="00151665">
        <w:t>.</w:t>
      </w:r>
    </w:p>
    <w:p w14:paraId="3E9E5FB4" w14:textId="77777777" w:rsidR="00AD4AB8" w:rsidRDefault="007F131B" w:rsidP="007F131B">
      <w:pPr>
        <w:pStyle w:val="Quote"/>
      </w:pPr>
      <w:r w:rsidRPr="00151665">
        <w:t>“Interaction for visualisation is the interplay between a person and a data interface involving a data-related intent, at least one action from the person and an interface reaction that is perceived as such.”</w:t>
      </w:r>
    </w:p>
    <w:p w14:paraId="1699671C" w14:textId="39CB12D6" w:rsidR="007F131B" w:rsidRPr="00151665" w:rsidRDefault="009664B7" w:rsidP="007F131B">
      <w:pPr>
        <w:pStyle w:val="Quote"/>
        <w:rPr>
          <w:rFonts w:ascii="Times" w:hAnsi="Times" w:cs="Times"/>
          <w:sz w:val="24"/>
          <w:szCs w:val="24"/>
        </w:rPr>
      </w:pPr>
      <w:r>
        <w:fldChar w:fldCharType="begin"/>
      </w:r>
      <w:r>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fldChar w:fldCharType="separate"/>
      </w:r>
      <w:r>
        <w:rPr>
          <w:noProof/>
        </w:rPr>
        <w:t>(Dimara &amp; Perin, 2020, p. 7)</w:t>
      </w:r>
      <w:r>
        <w:fldChar w:fldCharType="end"/>
      </w:r>
    </w:p>
    <w:p w14:paraId="4E41EE66" w14:textId="333AD047" w:rsidR="007C757C" w:rsidRDefault="00547334" w:rsidP="007F131B">
      <w:r>
        <w:t xml:space="preserve">Several sub-components define whether a visualisation interaction could be viewed as interactive </w:t>
      </w:r>
      <w:r w:rsidR="00EA6678">
        <w:t>to contextualise the interaction definition further</w:t>
      </w:r>
      <w:r w:rsidR="007F131B" w:rsidRPr="00151665">
        <w:t>.</w:t>
      </w:r>
    </w:p>
    <w:p w14:paraId="3B29D397" w14:textId="5A963CA0" w:rsidR="007F131B" w:rsidRPr="00017FF6" w:rsidRDefault="00874F38" w:rsidP="007F131B">
      <w:pPr>
        <w:pStyle w:val="ListParagraph"/>
        <w:numPr>
          <w:ilvl w:val="0"/>
          <w:numId w:val="34"/>
        </w:numPr>
        <w:rPr>
          <w:rFonts w:ascii="Times" w:hAnsi="Times" w:cs="Times"/>
          <w:sz w:val="24"/>
          <w:szCs w:val="24"/>
        </w:rPr>
      </w:pPr>
      <w:r w:rsidRPr="00017FF6">
        <w:rPr>
          <w:rFonts w:ascii="Times" w:hAnsi="Times" w:cs="Times"/>
          <w:b/>
          <w:bCs/>
          <w:sz w:val="24"/>
          <w:szCs w:val="24"/>
        </w:rPr>
        <w:t>Interplay</w:t>
      </w:r>
      <w:r w:rsidR="00017FF6">
        <w:rPr>
          <w:rFonts w:ascii="Times" w:hAnsi="Times" w:cs="Times"/>
          <w:sz w:val="24"/>
          <w:szCs w:val="24"/>
        </w:rPr>
        <w:t xml:space="preserve">. </w:t>
      </w:r>
      <w:r w:rsidR="002E1907">
        <w:t>Interaction</w:t>
      </w:r>
      <w:r w:rsidR="007F131B" w:rsidRPr="00151665">
        <w:t xml:space="preserve"> in a data visualisation setting should allow for a back-and-forth dialogue with the system. </w:t>
      </w:r>
      <w:r w:rsidR="002E1907">
        <w:t>However, the</w:t>
      </w:r>
      <w:r w:rsidR="007F131B" w:rsidRPr="00151665">
        <w:t xml:space="preserve"> authors chose to differentiate </w:t>
      </w:r>
      <w:r w:rsidR="007F131B" w:rsidRPr="00017FF6">
        <w:rPr>
          <w:i/>
          <w:iCs/>
        </w:rPr>
        <w:t>interplay</w:t>
      </w:r>
      <w:r w:rsidR="007F131B" w:rsidRPr="00151665">
        <w:t xml:space="preserve"> from </w:t>
      </w:r>
      <w:r w:rsidR="007F131B" w:rsidRPr="00017FF6">
        <w:rPr>
          <w:i/>
          <w:iCs/>
        </w:rPr>
        <w:t>dialogue</w:t>
      </w:r>
      <w:r w:rsidR="007F131B" w:rsidRPr="00151665">
        <w:t xml:space="preserve"> as they find it to define sequential interactions when that may not necessarily be the case in VIS interactions.</w:t>
      </w:r>
    </w:p>
    <w:p w14:paraId="7A37F8B1" w14:textId="7BDD8762" w:rsidR="007F131B" w:rsidRPr="00017FF6" w:rsidRDefault="007F131B" w:rsidP="007F131B">
      <w:pPr>
        <w:pStyle w:val="ListParagraph"/>
        <w:numPr>
          <w:ilvl w:val="0"/>
          <w:numId w:val="34"/>
        </w:numPr>
      </w:pPr>
      <w:r w:rsidRPr="00017FF6">
        <w:rPr>
          <w:b/>
          <w:bCs/>
        </w:rPr>
        <w:t>Person</w:t>
      </w:r>
      <w:r w:rsidR="00017FF6">
        <w:t xml:space="preserve">. </w:t>
      </w:r>
      <w:r w:rsidRPr="00151665">
        <w:t>Dimara &amp; Perin talk about</w:t>
      </w:r>
      <w:r w:rsidR="00623B8B">
        <w:t xml:space="preserve"> persons as</w:t>
      </w:r>
      <w:r w:rsidRPr="00151665">
        <w:t xml:space="preserve"> </w:t>
      </w:r>
      <w:r w:rsidRPr="00017FF6">
        <w:rPr>
          <w:i/>
          <w:iCs/>
        </w:rPr>
        <w:t>entities</w:t>
      </w:r>
      <w:r w:rsidRPr="00151665">
        <w:t xml:space="preserve"> that engage in interactions. </w:t>
      </w:r>
      <w:r w:rsidR="00623B8B">
        <w:t>A person refers to a human</w:t>
      </w:r>
      <w:r w:rsidR="00015DFC">
        <w:t xml:space="preserve"> user but does not exclude non-human users.</w:t>
      </w:r>
    </w:p>
    <w:p w14:paraId="22CED633" w14:textId="629EC0FB" w:rsidR="007F131B" w:rsidRPr="001029C2" w:rsidRDefault="007F131B" w:rsidP="007F131B">
      <w:pPr>
        <w:pStyle w:val="ListParagraph"/>
        <w:numPr>
          <w:ilvl w:val="0"/>
          <w:numId w:val="34"/>
        </w:numPr>
      </w:pPr>
      <w:r w:rsidRPr="001029C2">
        <w:rPr>
          <w:b/>
          <w:bCs/>
        </w:rPr>
        <w:t>Data Interface</w:t>
      </w:r>
      <w:r w:rsidR="001029C2">
        <w:t>.</w:t>
      </w:r>
      <w:r w:rsidR="00BB0170">
        <w:t xml:space="preserve"> T</w:t>
      </w:r>
      <w:r w:rsidR="00405EC2">
        <w:t>he</w:t>
      </w:r>
      <w:r w:rsidRPr="00151665">
        <w:t xml:space="preserve"> term </w:t>
      </w:r>
      <w:r w:rsidRPr="00BB0170">
        <w:rPr>
          <w:i/>
          <w:iCs/>
        </w:rPr>
        <w:t>data interface</w:t>
      </w:r>
      <w:r w:rsidRPr="00151665">
        <w:t xml:space="preserve"> allows for agnostic interpretations that </w:t>
      </w:r>
      <w:r w:rsidR="00B66130">
        <w:t>extend</w:t>
      </w:r>
      <w:r w:rsidRPr="00151665">
        <w:t xml:space="preserve"> </w:t>
      </w:r>
      <w:r w:rsidR="00B11654">
        <w:t>the design space</w:t>
      </w:r>
      <w:r w:rsidRPr="00151665">
        <w:t xml:space="preserve"> scope to visualisations that</w:t>
      </w:r>
      <w:r w:rsidR="00D703ED">
        <w:t>, other than visual,</w:t>
      </w:r>
      <w:r w:rsidRPr="00151665">
        <w:t xml:space="preserve"> are tactile, non-digital, auditory etc.</w:t>
      </w:r>
    </w:p>
    <w:p w14:paraId="3ADD7D0D" w14:textId="097F5BD1" w:rsidR="00315523" w:rsidRPr="00D103C0" w:rsidRDefault="001D0991" w:rsidP="00D103C0">
      <w:pPr>
        <w:pStyle w:val="ListParagraph"/>
        <w:numPr>
          <w:ilvl w:val="0"/>
          <w:numId w:val="34"/>
        </w:numPr>
        <w:rPr>
          <w:rFonts w:ascii="Times" w:hAnsi="Times" w:cs="Times"/>
          <w:sz w:val="24"/>
          <w:szCs w:val="24"/>
        </w:rPr>
      </w:pPr>
      <w:r w:rsidRPr="00D103C0">
        <w:rPr>
          <w:b/>
          <w:bCs/>
        </w:rPr>
        <w:t>A</w:t>
      </w:r>
      <w:r w:rsidR="007F131B" w:rsidRPr="00D103C0">
        <w:rPr>
          <w:b/>
          <w:bCs/>
        </w:rPr>
        <w:t>ction</w:t>
      </w:r>
      <w:r w:rsidR="00D6069E">
        <w:t xml:space="preserve">. </w:t>
      </w:r>
      <w:r w:rsidR="005B0512">
        <w:t>A</w:t>
      </w:r>
      <w:r w:rsidR="00D103C0" w:rsidRPr="00151665">
        <w:t xml:space="preserve">n </w:t>
      </w:r>
      <w:r w:rsidR="00D103C0" w:rsidRPr="00D103C0">
        <w:rPr>
          <w:i/>
          <w:iCs/>
        </w:rPr>
        <w:t>action</w:t>
      </w:r>
      <w:r w:rsidR="00D103C0" w:rsidRPr="00151665">
        <w:t xml:space="preserve"> could be any interaction performed by the </w:t>
      </w:r>
      <w:r w:rsidR="00D103C0">
        <w:t>person above</w:t>
      </w:r>
      <w:r w:rsidR="00D103C0" w:rsidRPr="00151665">
        <w:t>, whether physical, mental, high-level, or low-level, that results in a reaction from the interface.</w:t>
      </w:r>
    </w:p>
    <w:p w14:paraId="6232300C" w14:textId="675ED934" w:rsidR="007F131B" w:rsidRDefault="0055586E" w:rsidP="007F131B">
      <w:pPr>
        <w:pStyle w:val="ListParagraph"/>
        <w:numPr>
          <w:ilvl w:val="0"/>
          <w:numId w:val="34"/>
        </w:numPr>
      </w:pPr>
      <w:r>
        <w:rPr>
          <w:b/>
          <w:bCs/>
        </w:rPr>
        <w:t>Action-r</w:t>
      </w:r>
      <w:r w:rsidR="007F131B" w:rsidRPr="00D6069E">
        <w:rPr>
          <w:b/>
          <w:bCs/>
        </w:rPr>
        <w:t>eaction</w:t>
      </w:r>
      <w:r w:rsidR="00D6069E">
        <w:t xml:space="preserve">. </w:t>
      </w:r>
      <w:r w:rsidR="008030F2">
        <w:t>Action</w:t>
      </w:r>
      <w:r w:rsidR="007F131B" w:rsidRPr="00151665">
        <w:t>-reaction refers to the dialogue between the person and the data interface. Specifically, it refers to the reactionary nature of natural dialogues between two people.</w:t>
      </w:r>
    </w:p>
    <w:p w14:paraId="132A50F8" w14:textId="6B865C67" w:rsidR="007F131B" w:rsidRPr="00151665" w:rsidRDefault="00A31740" w:rsidP="00313A1E">
      <w:pPr>
        <w:pStyle w:val="ListParagraph"/>
        <w:numPr>
          <w:ilvl w:val="0"/>
          <w:numId w:val="34"/>
        </w:numPr>
        <w:rPr>
          <w:rFonts w:ascii="Times" w:hAnsi="Times" w:cs="Times"/>
          <w:sz w:val="24"/>
          <w:szCs w:val="24"/>
        </w:rPr>
      </w:pPr>
      <w:r>
        <w:rPr>
          <w:b/>
        </w:rPr>
        <w:lastRenderedPageBreak/>
        <w:t>Reaction perceived as such</w:t>
      </w:r>
      <w:r>
        <w:rPr>
          <w:bCs/>
        </w:rPr>
        <w:t xml:space="preserve">. </w:t>
      </w:r>
      <w:r w:rsidR="007F131B" w:rsidRPr="00151665">
        <w:t xml:space="preserve">A necessary aspect for a reaction in a dialogue to be meaningful is that the recipient also </w:t>
      </w:r>
      <w:r w:rsidR="007F131B" w:rsidRPr="00A31740">
        <w:rPr>
          <w:i/>
          <w:iCs/>
        </w:rPr>
        <w:t>perceives</w:t>
      </w:r>
      <w:r w:rsidR="007F131B" w:rsidRPr="00151665">
        <w:t xml:space="preserve"> it as such. </w:t>
      </w:r>
      <w:r w:rsidR="00C058E8">
        <w:t>For example, suppose</w:t>
      </w:r>
      <w:r w:rsidR="007F131B" w:rsidRPr="00151665">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151665" w:rsidRDefault="007F131B" w:rsidP="00315523">
      <w:pPr>
        <w:pStyle w:val="ListParagraph"/>
        <w:numPr>
          <w:ilvl w:val="0"/>
          <w:numId w:val="34"/>
        </w:numPr>
      </w:pPr>
      <w:r w:rsidRPr="00315523">
        <w:rPr>
          <w:b/>
          <w:bCs/>
        </w:rPr>
        <w:t>Data-related intent</w:t>
      </w:r>
      <w:r w:rsidR="001029C2">
        <w:t xml:space="preserve">. </w:t>
      </w:r>
      <w:r w:rsidRPr="00151665">
        <w:t xml:space="preserve">As mentioned, the </w:t>
      </w:r>
      <w:r w:rsidR="0006274F">
        <w:t>intent aspect</w:t>
      </w:r>
      <w:r w:rsidRPr="00151665">
        <w:t xml:space="preserve"> is </w:t>
      </w:r>
      <w:r w:rsidR="00C76B7E">
        <w:t>essential</w:t>
      </w:r>
      <w:r w:rsidRPr="00151665">
        <w:t xml:space="preserve"> in HCI and VIS and is defined here as </w:t>
      </w:r>
      <w:r w:rsidRPr="00315523">
        <w:rPr>
          <w:i/>
          <w:iCs/>
        </w:rPr>
        <w:t>data-related intent</w:t>
      </w:r>
      <w:r w:rsidRPr="00151665">
        <w:t xml:space="preserve">. This aspect of the visualisation interaction implies that the person interacting has a specific intent before, after, or during the interaction related to the third entity in data visualisation interactions, namely, the data. </w:t>
      </w:r>
      <w:r w:rsidR="00D42F3E">
        <w:t>T</w:t>
      </w:r>
      <w:r w:rsidRPr="00151665">
        <w:t>he modality and temporality of the data-related intent are left open for interpretation</w:t>
      </w:r>
      <w:r w:rsidR="00F9010B">
        <w:t>.</w:t>
      </w:r>
    </w:p>
    <w:p w14:paraId="70175697" w14:textId="5C027C95" w:rsidR="000C206D" w:rsidRPr="00151665" w:rsidRDefault="008340A0" w:rsidP="000C206D">
      <w:pPr>
        <w:pStyle w:val="Heading2"/>
        <w:rPr>
          <w:lang w:val="en-GB"/>
        </w:rPr>
      </w:pPr>
      <w:bookmarkStart w:id="19" w:name="_Toc134277466"/>
      <w:r>
        <w:rPr>
          <w:lang w:val="en-GB"/>
        </w:rPr>
        <w:t>Designing user</w:t>
      </w:r>
      <w:r w:rsidR="006A03D9">
        <w:rPr>
          <w:lang w:val="en-GB"/>
        </w:rPr>
        <w:t>-</w:t>
      </w:r>
      <w:r>
        <w:rPr>
          <w:lang w:val="en-GB"/>
        </w:rPr>
        <w:t>centric visualisations</w:t>
      </w:r>
      <w:bookmarkEnd w:id="19"/>
    </w:p>
    <w:p w14:paraId="01B3C555" w14:textId="5B69BD4B" w:rsidR="00A63CB7" w:rsidRDefault="00625ED2" w:rsidP="000C206D">
      <w:r>
        <w:t xml:space="preserve">(Huron et al., 2014) present </w:t>
      </w:r>
      <w:r w:rsidR="000C206D" w:rsidRPr="005F4E75">
        <w:rPr>
          <w:i/>
          <w:iCs/>
        </w:rPr>
        <w:t>Constructive Visualisation</w:t>
      </w:r>
      <w:r w:rsidR="000C206D" w:rsidRPr="00151665">
        <w:t xml:space="preserve">, a perspective on designing simple, dynamic, and expressive visualisations. </w:t>
      </w:r>
      <w:r w:rsidR="007667AC">
        <w:t>C</w:t>
      </w:r>
      <w:r w:rsidR="000C206D" w:rsidRPr="00151665">
        <w:t xml:space="preserve">onstructive </w:t>
      </w:r>
      <w:r w:rsidR="00BC16BB">
        <w:t>v</w:t>
      </w:r>
      <w:r w:rsidR="000C206D" w:rsidRPr="00151665">
        <w:t>isualisation</w:t>
      </w:r>
      <w:r w:rsidR="007667AC">
        <w:t>s</w:t>
      </w:r>
      <w:r w:rsidR="000C206D" w:rsidRPr="00151665">
        <w:t xml:space="preserve"> aim to empower users to, with simple building blocks, construct complex structures that embody their specific </w:t>
      </w:r>
      <w:r w:rsidR="00597806">
        <w:t>visualisation needs</w:t>
      </w:r>
      <w:r w:rsidR="000C206D" w:rsidRPr="00151665">
        <w:t xml:space="preserve">. </w:t>
      </w:r>
    </w:p>
    <w:p w14:paraId="27C1F1A6" w14:textId="7F52E219" w:rsidR="000C206D" w:rsidRPr="00151665" w:rsidRDefault="00C0335F" w:rsidP="000C206D">
      <w:r>
        <w:t xml:space="preserve">Huron </w:t>
      </w:r>
      <w:r w:rsidR="00E53B51">
        <w:t>et al.</w:t>
      </w:r>
      <w:r>
        <w:t xml:space="preserve"> </w:t>
      </w:r>
      <w:r>
        <w:fldChar w:fldCharType="begin"/>
      </w:r>
      <w:r>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6C59EB" w:rsidRPr="00151665">
        <w:t xml:space="preserve"> </w:t>
      </w:r>
      <w:r w:rsidR="00E53B51">
        <w:t>identifies</w:t>
      </w:r>
      <w:r w:rsidR="000C206D" w:rsidRPr="00151665">
        <w:t xml:space="preserve"> three design challenges for making constructive visualisations</w:t>
      </w:r>
      <w:r w:rsidR="009348E9">
        <w:t xml:space="preserve"> (</w:t>
      </w:r>
      <w:r w:rsidR="009348E9">
        <w:fldChar w:fldCharType="begin"/>
      </w:r>
      <w:r w:rsidR="009348E9">
        <w:instrText xml:space="preserve"> REF _Ref134200405 \h </w:instrText>
      </w:r>
      <w:r w:rsidR="009348E9">
        <w:fldChar w:fldCharType="separate"/>
      </w:r>
      <w:r w:rsidR="009348E9">
        <w:t xml:space="preserve">Figure </w:t>
      </w:r>
      <w:r w:rsidR="009348E9">
        <w:rPr>
          <w:noProof/>
        </w:rPr>
        <w:t>2</w:t>
      </w:r>
      <w:r w:rsidR="009348E9">
        <w:fldChar w:fldCharType="end"/>
      </w:r>
      <w:r w:rsidR="009348E9">
        <w:t>)</w:t>
      </w:r>
      <w:r w:rsidR="000C206D" w:rsidRPr="00151665">
        <w:t>:</w:t>
      </w:r>
    </w:p>
    <w:p w14:paraId="56603A68" w14:textId="3A8C3985" w:rsidR="000C206D" w:rsidRPr="00151665" w:rsidRDefault="000C206D" w:rsidP="001D32BF">
      <w:pPr>
        <w:pStyle w:val="ListParagraph"/>
        <w:numPr>
          <w:ilvl w:val="0"/>
          <w:numId w:val="36"/>
        </w:numPr>
      </w:pPr>
      <w:r w:rsidRPr="001D32BF">
        <w:rPr>
          <w:b/>
          <w:bCs/>
        </w:rPr>
        <w:t>Keeping it simple</w:t>
      </w:r>
      <w:r w:rsidRPr="00151665">
        <w:t xml:space="preserve">. </w:t>
      </w:r>
      <w:r w:rsidR="004B39DF">
        <w:t>Simple</w:t>
      </w:r>
      <w:r w:rsidRPr="00151665">
        <w:t xml:space="preserve"> designs a</w:t>
      </w:r>
      <w:r w:rsidR="0035189F">
        <w:t>re</w:t>
      </w:r>
      <w:r w:rsidRPr="00151665">
        <w:t xml:space="preserve"> something that users know intuitively and have known their entire lives. </w:t>
      </w:r>
      <w:r w:rsidR="00496ED1">
        <w:t xml:space="preserve">A </w:t>
      </w:r>
      <w:r w:rsidRPr="00151665">
        <w:t xml:space="preserve">key to designing for simplicity is </w:t>
      </w:r>
      <w:r w:rsidR="001261AE">
        <w:t>identifying and leveraging</w:t>
      </w:r>
      <w:r w:rsidRPr="00151665">
        <w:t xml:space="preserve"> actions intuitively connected to daily-and life-long activities.</w:t>
      </w:r>
    </w:p>
    <w:p w14:paraId="34FA903D" w14:textId="340CA18D" w:rsidR="000C206D" w:rsidRPr="00151665" w:rsidRDefault="000C206D" w:rsidP="005A136D">
      <w:pPr>
        <w:pStyle w:val="ListParagraph"/>
        <w:numPr>
          <w:ilvl w:val="0"/>
          <w:numId w:val="36"/>
        </w:numPr>
        <w:rPr>
          <w:rFonts w:ascii="Times New Roman" w:hAnsi="Times New Roman"/>
        </w:rPr>
      </w:pPr>
      <w:commentRangeStart w:id="20"/>
      <w:r w:rsidRPr="001D32BF">
        <w:rPr>
          <w:b/>
          <w:bCs/>
        </w:rPr>
        <w:t>Enabling expressivity</w:t>
      </w:r>
      <w:commentRangeEnd w:id="20"/>
      <w:r w:rsidR="00A379A2">
        <w:rPr>
          <w:rStyle w:val="CommentReference"/>
        </w:rPr>
        <w:commentReference w:id="20"/>
      </w:r>
      <w:r w:rsidRPr="00151665">
        <w:t xml:space="preserve">. </w:t>
      </w:r>
      <w:r w:rsidR="005A136D">
        <w:t>Expressivity in</w:t>
      </w:r>
      <w:r w:rsidR="008F6233">
        <w:t xml:space="preserve"> constructive visualisation</w:t>
      </w:r>
      <w:r w:rsidRPr="00151665">
        <w:t xml:space="preserve"> would entail an interface</w:t>
      </w:r>
      <w:r w:rsidR="00AF6D47">
        <w:t xml:space="preserve"> that</w:t>
      </w:r>
      <w:r w:rsidRPr="00151665">
        <w:t xml:space="preserve"> </w:t>
      </w:r>
      <w:r w:rsidR="0040124E">
        <w:t>allow</w:t>
      </w:r>
      <w:r w:rsidR="00AF6D47">
        <w:t>s</w:t>
      </w:r>
      <w:r w:rsidR="0040124E">
        <w:t xml:space="preserve"> users to design non-destructively with reversible actions</w:t>
      </w:r>
      <w:r w:rsidR="00A63CB7">
        <w:t xml:space="preserve"> </w:t>
      </w:r>
      <w:r w:rsidR="00BC21CE">
        <w:t xml:space="preserve">to </w:t>
      </w:r>
      <w:r w:rsidR="00FC43AE">
        <w:t>adapt</w:t>
      </w:r>
      <w:r w:rsidRPr="00151665">
        <w:t xml:space="preserve"> the interface to their needs.</w:t>
      </w:r>
    </w:p>
    <w:p w14:paraId="3B280368" w14:textId="5DDE2883" w:rsidR="000C206D" w:rsidRDefault="000C206D" w:rsidP="001C6608">
      <w:pPr>
        <w:pStyle w:val="ListParagraph"/>
        <w:numPr>
          <w:ilvl w:val="0"/>
          <w:numId w:val="36"/>
        </w:numPr>
      </w:pPr>
      <w:r w:rsidRPr="001C6608">
        <w:rPr>
          <w:b/>
          <w:bCs/>
        </w:rPr>
        <w:t>Incorporating dynamics</w:t>
      </w:r>
      <w:r w:rsidRPr="00151665">
        <w:t>. Huron et al.</w:t>
      </w:r>
      <w:r w:rsidR="00946516">
        <w:t xml:space="preserve"> </w:t>
      </w:r>
      <w:r w:rsidR="00946516">
        <w:fldChar w:fldCharType="begin"/>
      </w:r>
      <w:r w:rsidR="00946516">
        <w:instrText xml:space="preserve"> ADDIN ZOTERO_ITEM CSL_CITATION {"citationID":"z137ozTj","properties":{"formattedCitation":"(2014)","plainCitation":"(2014)","noteIndex":0},"citationItems":[{"id":393,"uris":["http://zotero.org/users/11020722/items/ED7EW8MA"],"itemData":{"id":393,"type":"paper-conference","abstract":"If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946516">
        <w:fldChar w:fldCharType="separate"/>
      </w:r>
      <w:r w:rsidR="00946516">
        <w:rPr>
          <w:noProof/>
        </w:rPr>
        <w:t>(2014)</w:t>
      </w:r>
      <w:r w:rsidR="00946516">
        <w:fldChar w:fldCharType="end"/>
      </w:r>
      <w:r w:rsidRPr="00151665">
        <w:t xml:space="preserve"> </w:t>
      </w:r>
      <w:r w:rsidR="006364D9">
        <w:t>explains</w:t>
      </w:r>
      <w:r w:rsidRPr="00151665">
        <w:t xml:space="preserve"> that the </w:t>
      </w:r>
      <w:r w:rsidR="00B80347">
        <w:t>most significant</w:t>
      </w:r>
      <w:r w:rsidRPr="00151665">
        <w:t xml:space="preserve"> challenge is to design an interface in such a way that allows for simplicity and </w:t>
      </w:r>
      <w:r w:rsidR="00946516">
        <w:t>expressivity</w:t>
      </w:r>
      <w:r w:rsidRPr="00151665">
        <w:t xml:space="preserve"> while still updating and adapting as the source of data changes. Currently, the most common way of designing dynamic visualisations is through coding, </w:t>
      </w:r>
      <w:r w:rsidR="00CB33DB">
        <w:t>a non-common practice requiring</w:t>
      </w:r>
      <w:r w:rsidRPr="00151665">
        <w:t xml:space="preserve"> in-depth knowledge to use practically.</w:t>
      </w:r>
    </w:p>
    <w:p w14:paraId="18CF7B9D" w14:textId="77777777" w:rsidR="003B5BFA" w:rsidRDefault="008C3D2D" w:rsidP="00263302">
      <w:pPr>
        <w:keepNext/>
        <w:jc w:val="center"/>
      </w:pPr>
      <w:r>
        <w:rPr>
          <w:noProof/>
        </w:rPr>
        <w:drawing>
          <wp:inline distT="0" distB="0" distL="0" distR="0" wp14:anchorId="4163F807" wp14:editId="465BAE45">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2175" cy="899795"/>
                    </a:xfrm>
                    <a:prstGeom prst="rect">
                      <a:avLst/>
                    </a:prstGeom>
                  </pic:spPr>
                </pic:pic>
              </a:graphicData>
            </a:graphic>
          </wp:inline>
        </w:drawing>
      </w:r>
    </w:p>
    <w:p w14:paraId="03568868" w14:textId="24DF1533" w:rsidR="000B67D9" w:rsidRPr="00151665" w:rsidRDefault="003B5BFA" w:rsidP="00263302">
      <w:pPr>
        <w:pStyle w:val="Caption"/>
        <w:jc w:val="center"/>
      </w:pPr>
      <w:bookmarkStart w:id="21" w:name="_Ref134200405"/>
      <w:r>
        <w:t xml:space="preserve">Figure </w:t>
      </w:r>
      <w:r>
        <w:fldChar w:fldCharType="begin"/>
      </w:r>
      <w:r>
        <w:instrText xml:space="preserve"> SEQ Figure \* ARABIC </w:instrText>
      </w:r>
      <w:r>
        <w:fldChar w:fldCharType="separate"/>
      </w:r>
      <w:r>
        <w:rPr>
          <w:noProof/>
        </w:rPr>
        <w:t>2</w:t>
      </w:r>
      <w:r>
        <w:fldChar w:fldCharType="end"/>
      </w:r>
      <w:bookmarkEnd w:id="21"/>
      <w:r>
        <w:t xml:space="preserve">. Huron et al </w:t>
      </w:r>
      <w:r>
        <w:fldChar w:fldCharType="begin"/>
      </w:r>
      <w:r>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t xml:space="preserve"> situate the design challenges with existing solutions.</w:t>
      </w:r>
    </w:p>
    <w:p w14:paraId="60035317" w14:textId="5AF1CF7C" w:rsidR="00101F15" w:rsidRDefault="003A09F1" w:rsidP="000C206D">
      <w:r>
        <w:t xml:space="preserve">Based on the </w:t>
      </w:r>
      <w:r w:rsidR="00764FE6">
        <w:t>design</w:t>
      </w:r>
      <w:r>
        <w:t xml:space="preserve"> challenges </w:t>
      </w:r>
      <w:r w:rsidR="00125E45">
        <w:t>and approaching visual interface design</w:t>
      </w:r>
      <w:r>
        <w:t xml:space="preserve"> </w:t>
      </w:r>
      <w:r w:rsidR="00125E45">
        <w:t>from</w:t>
      </w:r>
      <w:r>
        <w:t xml:space="preserve"> a constructivist perspective, Huron et. al.</w:t>
      </w:r>
      <w:r w:rsidR="007063D1">
        <w:t xml:space="preserve"> </w:t>
      </w:r>
      <w:r w:rsidR="007063D1">
        <w:fldChar w:fldCharType="begin"/>
      </w:r>
      <w:r w:rsidR="007063D1">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fldChar w:fldCharType="separate"/>
      </w:r>
      <w:r w:rsidR="007063D1">
        <w:rPr>
          <w:noProof/>
        </w:rPr>
        <w:t>(2014)</w:t>
      </w:r>
      <w:r w:rsidR="007063D1">
        <w:fldChar w:fldCharType="end"/>
      </w:r>
      <w:r>
        <w:t xml:space="preserve"> propose </w:t>
      </w:r>
      <w:r w:rsidR="002F6710">
        <w:t>Constructive Visualisation</w:t>
      </w:r>
      <w:r w:rsidR="00374FB4">
        <w:t>,</w:t>
      </w:r>
      <w:r w:rsidR="002F6710">
        <w:t xml:space="preserve"> </w:t>
      </w:r>
      <w:r w:rsidR="002F6710" w:rsidRPr="002F6710">
        <w:rPr>
          <w:i/>
          <w:iCs/>
        </w:rPr>
        <w:t xml:space="preserve">“/…/ the act of constructing a visualisation by assembling </w:t>
      </w:r>
      <w:r w:rsidR="002F6710" w:rsidRPr="002F6710">
        <w:rPr>
          <w:i/>
          <w:iCs/>
        </w:rPr>
        <w:lastRenderedPageBreak/>
        <w:t>blocks, that have previously been assigned a data unit through a mapping.”</w:t>
      </w:r>
      <w:r w:rsidR="00374FB4">
        <w:t xml:space="preserve"> </w:t>
      </w:r>
      <w:r w:rsidR="00374FB4">
        <w:fldChar w:fldCharType="begin"/>
      </w:r>
      <w:r w:rsidR="00374FB4">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fldChar w:fldCharType="separate"/>
      </w:r>
      <w:r w:rsidR="00374FB4">
        <w:rPr>
          <w:noProof/>
        </w:rPr>
        <w:t>(Huron et al., 2014, p. 4)</w:t>
      </w:r>
      <w:r w:rsidR="00374FB4">
        <w:fldChar w:fldCharType="end"/>
      </w:r>
      <w:r w:rsidR="00374FB4">
        <w:t>.</w:t>
      </w:r>
      <w:r w:rsidR="00A670EE">
        <w:t xml:space="preserve"> A constructive visualisation </w:t>
      </w:r>
      <w:r w:rsidR="004C17EB">
        <w:t>is comprised of components which are used in processes:</w:t>
      </w:r>
    </w:p>
    <w:tbl>
      <w:tblPr>
        <w:tblStyle w:val="TableGrid"/>
        <w:tblW w:w="0" w:type="auto"/>
        <w:tblLook w:val="04A0" w:firstRow="1" w:lastRow="0" w:firstColumn="1" w:lastColumn="0" w:noHBand="0" w:noVBand="1"/>
      </w:tblPr>
      <w:tblGrid>
        <w:gridCol w:w="3697"/>
        <w:gridCol w:w="3697"/>
      </w:tblGrid>
      <w:tr w:rsidR="00095540" w:rsidRPr="00A259E3" w14:paraId="3CE1D109" w14:textId="6C1DD87F" w:rsidTr="00F134B3">
        <w:tc>
          <w:tcPr>
            <w:tcW w:w="3697" w:type="dxa"/>
          </w:tcPr>
          <w:p w14:paraId="3E7580FA" w14:textId="77777777" w:rsidR="00095540" w:rsidRPr="00A259E3" w:rsidRDefault="00095540" w:rsidP="00095540">
            <w:pPr>
              <w:rPr>
                <w:b/>
                <w:bCs/>
              </w:rPr>
            </w:pPr>
            <w:r w:rsidRPr="00A259E3">
              <w:rPr>
                <w:b/>
                <w:bCs/>
              </w:rPr>
              <w:t>Components</w:t>
            </w:r>
          </w:p>
        </w:tc>
        <w:tc>
          <w:tcPr>
            <w:tcW w:w="3697" w:type="dxa"/>
          </w:tcPr>
          <w:p w14:paraId="500764FD" w14:textId="1D59F052" w:rsidR="00095540" w:rsidRPr="00095540" w:rsidRDefault="00095540" w:rsidP="00095540">
            <w:pPr>
              <w:rPr>
                <w:b/>
                <w:bCs/>
              </w:rPr>
            </w:pPr>
            <w:r>
              <w:rPr>
                <w:b/>
                <w:bCs/>
              </w:rPr>
              <w:t>Description</w:t>
            </w:r>
          </w:p>
        </w:tc>
      </w:tr>
      <w:tr w:rsidR="00095540" w:rsidRPr="00A259E3" w14:paraId="7CA53804" w14:textId="46BA2AA2" w:rsidTr="00F134B3">
        <w:tc>
          <w:tcPr>
            <w:tcW w:w="3697" w:type="dxa"/>
          </w:tcPr>
          <w:p w14:paraId="3E1D146C" w14:textId="3BC0959F" w:rsidR="00095540" w:rsidRPr="00A259E3" w:rsidRDefault="0085495A" w:rsidP="00095540">
            <w:r>
              <w:rPr>
                <w:i/>
                <w:iCs/>
              </w:rPr>
              <w:t>Base t</w:t>
            </w:r>
            <w:r w:rsidR="00F326E1">
              <w:rPr>
                <w:i/>
                <w:iCs/>
              </w:rPr>
              <w:t>oken</w:t>
            </w:r>
          </w:p>
        </w:tc>
        <w:tc>
          <w:tcPr>
            <w:tcW w:w="3697" w:type="dxa"/>
          </w:tcPr>
          <w:p w14:paraId="6F0251D4" w14:textId="4D7ECE17" w:rsidR="00095540" w:rsidRPr="00154056" w:rsidRDefault="00154056" w:rsidP="00154056">
            <w:pPr>
              <w:jc w:val="left"/>
              <w:rPr>
                <w:i/>
                <w:iCs/>
                <w:sz w:val="18"/>
                <w:szCs w:val="18"/>
              </w:rPr>
            </w:pPr>
            <w:r w:rsidRPr="00154056">
              <w:rPr>
                <w:sz w:val="18"/>
                <w:szCs w:val="18"/>
              </w:rPr>
              <w:t>The</w:t>
            </w:r>
            <w:r w:rsidRPr="00154056">
              <w:rPr>
                <w:sz w:val="18"/>
                <w:szCs w:val="18"/>
              </w:rPr>
              <w:t xml:space="preserve"> token </w:t>
            </w:r>
            <w:r w:rsidRPr="00154056">
              <w:rPr>
                <w:sz w:val="18"/>
                <w:szCs w:val="18"/>
              </w:rPr>
              <w:t>is</w:t>
            </w:r>
            <w:r w:rsidRPr="00154056">
              <w:rPr>
                <w:sz w:val="18"/>
                <w:szCs w:val="18"/>
              </w:rPr>
              <w:t xml:space="preserve"> the basic building block of which the data interface is compromised. The token can be physical or virtual and take any shape, colour, volume, texture etc., as well as interactive elements such as moving the token. Each token aims to represent a data element chosen through data mapping.</w:t>
            </w:r>
          </w:p>
        </w:tc>
      </w:tr>
      <w:tr w:rsidR="00095540" w:rsidRPr="00A259E3" w14:paraId="1267DC98" w14:textId="470A2F12" w:rsidTr="00F134B3">
        <w:tc>
          <w:tcPr>
            <w:tcW w:w="3697" w:type="dxa"/>
          </w:tcPr>
          <w:p w14:paraId="6962E7EA" w14:textId="4C24711C" w:rsidR="00095540" w:rsidRPr="00A259E3" w:rsidRDefault="00095540" w:rsidP="00095540">
            <w:r>
              <w:rPr>
                <w:i/>
                <w:iCs/>
              </w:rPr>
              <w:t>Token grammar</w:t>
            </w:r>
          </w:p>
        </w:tc>
        <w:tc>
          <w:tcPr>
            <w:tcW w:w="3697" w:type="dxa"/>
          </w:tcPr>
          <w:p w14:paraId="6CBCA585" w14:textId="14B53262" w:rsidR="00095540" w:rsidRPr="00154056" w:rsidRDefault="00154056" w:rsidP="00154056">
            <w:pPr>
              <w:jc w:val="left"/>
              <w:rPr>
                <w:sz w:val="18"/>
                <w:szCs w:val="18"/>
              </w:rPr>
            </w:pPr>
            <w:r w:rsidRPr="00154056">
              <w:rPr>
                <w:sz w:val="18"/>
                <w:szCs w:val="18"/>
              </w:rPr>
              <w:t xml:space="preserve">The token grammar of an interface defines different types of base tokens and how their attributes are mapped to the data. </w:t>
            </w:r>
          </w:p>
        </w:tc>
      </w:tr>
      <w:tr w:rsidR="00095540" w:rsidRPr="00A259E3" w14:paraId="00E4E36B" w14:textId="1C26D34F" w:rsidTr="00F134B3">
        <w:tc>
          <w:tcPr>
            <w:tcW w:w="3697" w:type="dxa"/>
          </w:tcPr>
          <w:p w14:paraId="35866BDE" w14:textId="2D1413EB" w:rsidR="00095540" w:rsidRPr="00A259E3" w:rsidRDefault="00095540" w:rsidP="00095540">
            <w:r>
              <w:rPr>
                <w:i/>
                <w:iCs/>
              </w:rPr>
              <w:t>Environment</w:t>
            </w:r>
          </w:p>
        </w:tc>
        <w:tc>
          <w:tcPr>
            <w:tcW w:w="3697" w:type="dxa"/>
          </w:tcPr>
          <w:p w14:paraId="18853812" w14:textId="061EB2BB" w:rsidR="00095540" w:rsidRPr="00535816" w:rsidRDefault="00535816" w:rsidP="007D4887">
            <w:pPr>
              <w:jc w:val="left"/>
              <w:rPr>
                <w:sz w:val="18"/>
                <w:szCs w:val="18"/>
              </w:rPr>
            </w:pPr>
            <w:r w:rsidRPr="00535816">
              <w:rPr>
                <w:sz w:val="18"/>
                <w:szCs w:val="18"/>
              </w:rPr>
              <w:t xml:space="preserve">The environment is the space </w:t>
            </w:r>
            <w:r w:rsidR="00B60032">
              <w:rPr>
                <w:sz w:val="18"/>
                <w:szCs w:val="18"/>
              </w:rPr>
              <w:t>that defines constraints of the data interface. The environment can be described through 2D-, 3D-graphics or through other spatial means.</w:t>
            </w:r>
          </w:p>
        </w:tc>
      </w:tr>
      <w:tr w:rsidR="00095540" w:rsidRPr="00A259E3" w14:paraId="424FEB12" w14:textId="49C4D11F" w:rsidTr="00F134B3">
        <w:tc>
          <w:tcPr>
            <w:tcW w:w="3697" w:type="dxa"/>
          </w:tcPr>
          <w:p w14:paraId="67F52316" w14:textId="764CE28E" w:rsidR="00095540" w:rsidRPr="00A259E3" w:rsidRDefault="00095540" w:rsidP="00095540">
            <w:r>
              <w:rPr>
                <w:i/>
                <w:iCs/>
              </w:rPr>
              <w:t>Assembly model</w:t>
            </w:r>
          </w:p>
        </w:tc>
        <w:tc>
          <w:tcPr>
            <w:tcW w:w="3697" w:type="dxa"/>
          </w:tcPr>
          <w:p w14:paraId="1E977026" w14:textId="14C12E30" w:rsidR="00095540" w:rsidRPr="00535816" w:rsidRDefault="00BE7C00" w:rsidP="007D4887">
            <w:pPr>
              <w:jc w:val="left"/>
              <w:rPr>
                <w:sz w:val="18"/>
                <w:szCs w:val="18"/>
              </w:rPr>
            </w:pPr>
            <w:r>
              <w:rPr>
                <w:sz w:val="18"/>
                <w:szCs w:val="18"/>
              </w:rPr>
              <w:t xml:space="preserve">The rules defined by the assembly model </w:t>
            </w:r>
            <w:r w:rsidR="00807AAA">
              <w:rPr>
                <w:sz w:val="18"/>
                <w:szCs w:val="18"/>
              </w:rPr>
              <w:t>determine how tokens manifest in the visualisation.</w:t>
            </w:r>
          </w:p>
        </w:tc>
      </w:tr>
      <w:tr w:rsidR="00095540" w:rsidRPr="00A259E3" w14:paraId="5C9886D0" w14:textId="32B62C22" w:rsidTr="00F134B3">
        <w:tc>
          <w:tcPr>
            <w:tcW w:w="3697" w:type="dxa"/>
          </w:tcPr>
          <w:p w14:paraId="5F65B9DF" w14:textId="4A70275E" w:rsidR="00095540" w:rsidRDefault="00095540" w:rsidP="00095540">
            <w:pPr>
              <w:rPr>
                <w:i/>
                <w:iCs/>
              </w:rPr>
            </w:pPr>
            <w:r w:rsidRPr="00A259E3">
              <w:rPr>
                <w:b/>
                <w:bCs/>
              </w:rPr>
              <w:t>Processes</w:t>
            </w:r>
          </w:p>
        </w:tc>
        <w:tc>
          <w:tcPr>
            <w:tcW w:w="3697" w:type="dxa"/>
          </w:tcPr>
          <w:p w14:paraId="11C7F563" w14:textId="77777777" w:rsidR="00095540" w:rsidRPr="00535816" w:rsidRDefault="00095540" w:rsidP="007D4887">
            <w:pPr>
              <w:jc w:val="left"/>
              <w:rPr>
                <w:b/>
                <w:bCs/>
                <w:sz w:val="18"/>
                <w:szCs w:val="18"/>
              </w:rPr>
            </w:pPr>
          </w:p>
        </w:tc>
      </w:tr>
      <w:tr w:rsidR="00095540" w:rsidRPr="00A259E3" w14:paraId="217196C0" w14:textId="3F1D930F" w:rsidTr="00F134B3">
        <w:tc>
          <w:tcPr>
            <w:tcW w:w="3697" w:type="dxa"/>
          </w:tcPr>
          <w:p w14:paraId="4E294CBC" w14:textId="1DB0FE0C" w:rsidR="00095540" w:rsidRPr="00A259E3" w:rsidRDefault="00095540" w:rsidP="00095540">
            <w:pPr>
              <w:rPr>
                <w:b/>
                <w:bCs/>
              </w:rPr>
            </w:pPr>
            <w:r>
              <w:rPr>
                <w:i/>
                <w:iCs/>
              </w:rPr>
              <w:t>Environment initialisation</w:t>
            </w:r>
            <w:r>
              <w:t>.</w:t>
            </w:r>
          </w:p>
        </w:tc>
        <w:tc>
          <w:tcPr>
            <w:tcW w:w="3697" w:type="dxa"/>
          </w:tcPr>
          <w:p w14:paraId="6C9F73D9" w14:textId="5243F7C8" w:rsidR="00095540" w:rsidRPr="00535816" w:rsidRDefault="00795545" w:rsidP="007D4887">
            <w:pPr>
              <w:jc w:val="left"/>
              <w:rPr>
                <w:sz w:val="18"/>
                <w:szCs w:val="18"/>
              </w:rPr>
            </w:pPr>
            <w:r>
              <w:rPr>
                <w:sz w:val="18"/>
                <w:szCs w:val="18"/>
              </w:rPr>
              <w:t>Define the visualisation environment and how the tokens are represented within</w:t>
            </w:r>
            <w:r w:rsidR="00A976A4">
              <w:rPr>
                <w:sz w:val="18"/>
                <w:szCs w:val="18"/>
              </w:rPr>
              <w:t>.</w:t>
            </w:r>
          </w:p>
        </w:tc>
      </w:tr>
      <w:tr w:rsidR="00095540" w:rsidRPr="00A259E3" w14:paraId="54B5E22F" w14:textId="3C2C3E06" w:rsidTr="00F134B3">
        <w:tc>
          <w:tcPr>
            <w:tcW w:w="3697" w:type="dxa"/>
          </w:tcPr>
          <w:p w14:paraId="159A1F77" w14:textId="60B309A0" w:rsidR="00095540" w:rsidRDefault="00095540" w:rsidP="00095540">
            <w:pPr>
              <w:rPr>
                <w:i/>
                <w:iCs/>
              </w:rPr>
            </w:pPr>
            <w:r>
              <w:rPr>
                <w:i/>
                <w:iCs/>
              </w:rPr>
              <w:t>Mapping data to tokens</w:t>
            </w:r>
            <w:r>
              <w:t>.</w:t>
            </w:r>
          </w:p>
        </w:tc>
        <w:tc>
          <w:tcPr>
            <w:tcW w:w="3697" w:type="dxa"/>
          </w:tcPr>
          <w:p w14:paraId="08543F21" w14:textId="0FBFBA96" w:rsidR="00095540" w:rsidRPr="00535816" w:rsidRDefault="00506370" w:rsidP="007D4887">
            <w:pPr>
              <w:jc w:val="left"/>
              <w:rPr>
                <w:sz w:val="18"/>
                <w:szCs w:val="18"/>
              </w:rPr>
            </w:pPr>
            <w:r>
              <w:rPr>
                <w:sz w:val="18"/>
                <w:szCs w:val="18"/>
              </w:rPr>
              <w:t>Defining token grammar and how it should be represented through each token.</w:t>
            </w:r>
          </w:p>
        </w:tc>
      </w:tr>
      <w:tr w:rsidR="00095540" w:rsidRPr="00A259E3" w14:paraId="7B51D32A" w14:textId="23068B63" w:rsidTr="00F134B3">
        <w:tc>
          <w:tcPr>
            <w:tcW w:w="3697" w:type="dxa"/>
          </w:tcPr>
          <w:p w14:paraId="447C9AF7" w14:textId="0D1EDF82" w:rsidR="00095540" w:rsidRDefault="00095540" w:rsidP="00095540">
            <w:pPr>
              <w:rPr>
                <w:i/>
                <w:iCs/>
              </w:rPr>
            </w:pPr>
            <w:r>
              <w:rPr>
                <w:i/>
                <w:iCs/>
              </w:rPr>
              <w:t>Assembling the tokens</w:t>
            </w:r>
            <w:r>
              <w:t>.</w:t>
            </w:r>
          </w:p>
        </w:tc>
        <w:tc>
          <w:tcPr>
            <w:tcW w:w="3697" w:type="dxa"/>
          </w:tcPr>
          <w:p w14:paraId="4D1E29DC" w14:textId="78C96305" w:rsidR="00095540" w:rsidRPr="00535816" w:rsidRDefault="00F93E33" w:rsidP="007D4887">
            <w:pPr>
              <w:jc w:val="left"/>
              <w:rPr>
                <w:sz w:val="18"/>
                <w:szCs w:val="18"/>
              </w:rPr>
            </w:pPr>
            <w:r>
              <w:rPr>
                <w:sz w:val="18"/>
                <w:szCs w:val="18"/>
              </w:rPr>
              <w:t>The tokens should be presented in such a way to produce relevant value to the user</w:t>
            </w:r>
            <w:r w:rsidR="0095250E">
              <w:rPr>
                <w:sz w:val="18"/>
                <w:szCs w:val="18"/>
              </w:rPr>
              <w:t>. Defining the user’s intent of interaction.</w:t>
            </w:r>
          </w:p>
        </w:tc>
      </w:tr>
      <w:tr w:rsidR="00095540" w:rsidRPr="00A259E3" w14:paraId="3E97B889" w14:textId="1938AF0C" w:rsidTr="00F134B3">
        <w:tc>
          <w:tcPr>
            <w:tcW w:w="3697" w:type="dxa"/>
          </w:tcPr>
          <w:p w14:paraId="349B22ED" w14:textId="5D8F42D3" w:rsidR="00095540" w:rsidRDefault="00095540" w:rsidP="00095540">
            <w:pPr>
              <w:rPr>
                <w:i/>
                <w:iCs/>
              </w:rPr>
            </w:pPr>
            <w:r>
              <w:rPr>
                <w:i/>
                <w:iCs/>
              </w:rPr>
              <w:t>Evolution over time</w:t>
            </w:r>
            <w:r>
              <w:t>.</w:t>
            </w:r>
          </w:p>
        </w:tc>
        <w:tc>
          <w:tcPr>
            <w:tcW w:w="3697" w:type="dxa"/>
          </w:tcPr>
          <w:p w14:paraId="2EA015D5" w14:textId="1B24E2B0" w:rsidR="00095540" w:rsidRPr="00535816" w:rsidRDefault="000370F1" w:rsidP="007D4887">
            <w:pPr>
              <w:jc w:val="left"/>
              <w:rPr>
                <w:sz w:val="18"/>
                <w:szCs w:val="18"/>
              </w:rPr>
            </w:pPr>
            <w:r>
              <w:rPr>
                <w:sz w:val="18"/>
                <w:szCs w:val="18"/>
              </w:rPr>
              <w:t xml:space="preserve">How does the interface change and update over time? </w:t>
            </w:r>
            <w:r w:rsidR="00100830">
              <w:rPr>
                <w:sz w:val="18"/>
                <w:szCs w:val="18"/>
              </w:rPr>
              <w:t>Is it manual, automatic, and how is it reflected through the interface?</w:t>
            </w:r>
          </w:p>
        </w:tc>
      </w:tr>
    </w:tbl>
    <w:p w14:paraId="5716F975" w14:textId="7DAE0B7C" w:rsidR="00BA7690" w:rsidRPr="00F76C66" w:rsidRDefault="00E93514" w:rsidP="00BB6E71">
      <w:pPr>
        <w:pStyle w:val="Heading2"/>
        <w:rPr>
          <w:lang w:val="en-GB"/>
        </w:rPr>
      </w:pPr>
      <w:bookmarkStart w:id="22" w:name="_Toc134277468"/>
      <w:r w:rsidRPr="00F76C66">
        <w:rPr>
          <w:lang w:val="en-GB"/>
        </w:rPr>
        <w:t>Summar</w:t>
      </w:r>
      <w:r w:rsidR="00F76C66" w:rsidRPr="00F76C66">
        <w:rPr>
          <w:lang w:val="en-GB"/>
        </w:rPr>
        <w:t>y</w:t>
      </w:r>
      <w:bookmarkEnd w:id="22"/>
      <w:r w:rsidR="000738A1">
        <w:rPr>
          <w:lang w:val="en-GB"/>
        </w:rPr>
        <w:t xml:space="preserve"> and </w:t>
      </w:r>
      <w:r w:rsidR="00146C83">
        <w:rPr>
          <w:lang w:val="en-GB"/>
        </w:rPr>
        <w:t>Implications</w:t>
      </w:r>
      <w:r w:rsidR="000738A1">
        <w:rPr>
          <w:lang w:val="en-GB"/>
        </w:rPr>
        <w:t xml:space="preserve"> </w:t>
      </w:r>
      <w:r w:rsidR="00DC098F">
        <w:rPr>
          <w:lang w:val="en-GB"/>
        </w:rPr>
        <w:t>going forward</w:t>
      </w:r>
    </w:p>
    <w:p w14:paraId="73E645F7" w14:textId="52F4AE21" w:rsidR="00F23438" w:rsidRDefault="00F23438" w:rsidP="00F23438"/>
    <w:p w14:paraId="2C10426F" w14:textId="3C1C3C07" w:rsidR="009E3B0C" w:rsidRDefault="009E3B0C" w:rsidP="00F23438">
      <w:r>
        <w:t xml:space="preserve">How existing research relates to this design process and prototype will be further developed in the </w:t>
      </w:r>
      <w:r w:rsidR="00EF1D28">
        <w:t>“</w:t>
      </w:r>
      <w:r w:rsidR="003F7EDE">
        <w:fldChar w:fldCharType="begin"/>
      </w:r>
      <w:r w:rsidR="003F7EDE">
        <w:instrText xml:space="preserve"> REF _Ref134277932 \h </w:instrText>
      </w:r>
      <w:r w:rsidR="003F7EDE">
        <w:fldChar w:fldCharType="separate"/>
      </w:r>
      <w:r w:rsidR="003F7EDE">
        <w:t>Proof of Concept</w:t>
      </w:r>
      <w:r w:rsidR="003F7EDE">
        <w:fldChar w:fldCharType="end"/>
      </w:r>
      <w:r w:rsidR="00EF1D28">
        <w:t>” section</w:t>
      </w:r>
      <w:r w:rsidR="00092DBC">
        <w:t>.</w:t>
      </w:r>
    </w:p>
    <w:p w14:paraId="347E8184" w14:textId="58A8E7E8" w:rsidR="00F76C66" w:rsidRDefault="00F76C66" w:rsidP="00F76C66">
      <w:pPr>
        <w:pStyle w:val="Heading3"/>
      </w:pPr>
      <w:bookmarkStart w:id="23" w:name="_Toc134277469"/>
      <w:r>
        <w:t>Research question</w:t>
      </w:r>
      <w:bookmarkEnd w:id="23"/>
    </w:p>
    <w:p w14:paraId="6C13150E" w14:textId="73DCFF9F" w:rsidR="00FE31C2" w:rsidRPr="00F23438" w:rsidRDefault="00800AC4" w:rsidP="00FE31C2">
      <w:r>
        <w:t xml:space="preserve">How </w:t>
      </w:r>
      <w:r w:rsidR="001B06FF">
        <w:t>might we apply a user-centred design approach to the design of organisational visualisation needs?</w:t>
      </w:r>
    </w:p>
    <w:p w14:paraId="0C58C650" w14:textId="50449F38" w:rsidR="00E43C92" w:rsidRPr="004F28FE" w:rsidRDefault="00BA7690" w:rsidP="00E43C92">
      <w:pPr>
        <w:pStyle w:val="Heading1"/>
        <w:rPr>
          <w:lang w:val="en-GB"/>
        </w:rPr>
      </w:pPr>
      <w:bookmarkStart w:id="24" w:name="_Toc134277470"/>
      <w:r w:rsidRPr="00151665">
        <w:rPr>
          <w:lang w:val="en-GB"/>
        </w:rPr>
        <w:lastRenderedPageBreak/>
        <w:t>Design process and methods</w:t>
      </w:r>
      <w:bookmarkEnd w:id="24"/>
    </w:p>
    <w:p w14:paraId="729248A6" w14:textId="4D824022" w:rsidR="00BA7690" w:rsidRPr="00151665" w:rsidRDefault="007E082F" w:rsidP="00BA7690">
      <w:pPr>
        <w:pStyle w:val="Heading2"/>
        <w:rPr>
          <w:lang w:val="en-GB"/>
        </w:rPr>
      </w:pPr>
      <w:bookmarkStart w:id="25" w:name="_Toc134277471"/>
      <w:r w:rsidRPr="00151665">
        <w:rPr>
          <w:lang w:val="en-GB"/>
        </w:rPr>
        <w:t>P</w:t>
      </w:r>
      <w:r w:rsidR="00BA7690" w:rsidRPr="00151665">
        <w:rPr>
          <w:lang w:val="en-GB"/>
        </w:rPr>
        <w:t>lanning</w:t>
      </w:r>
      <w:bookmarkEnd w:id="25"/>
    </w:p>
    <w:p w14:paraId="6E89C110" w14:textId="333FFA76" w:rsidR="00B9224B" w:rsidRDefault="0089300D" w:rsidP="00E96017">
      <w:r>
        <w:t>In</w:t>
      </w:r>
      <w:r w:rsidR="004F28FE">
        <w:t xml:space="preserve"> the following section</w:t>
      </w:r>
      <w:r w:rsidR="00537CE6">
        <w:t>,</w:t>
      </w:r>
      <w:r w:rsidR="004F28FE">
        <w:t xml:space="preserve"> I will describe and outline the design process from start to finish</w:t>
      </w:r>
      <w:r w:rsidR="00537CE6">
        <w:t>,</w:t>
      </w:r>
      <w:r w:rsidR="004F28FE">
        <w:t xml:space="preserve"> with each methodological choice </w:t>
      </w:r>
      <w:r w:rsidR="00A97E44">
        <w:t xml:space="preserve">described as they were applied. </w:t>
      </w:r>
      <w:r w:rsidR="007D6C11">
        <w:t>The structure of the text follows the design process chronologically</w:t>
      </w:r>
      <w:r w:rsidR="00537CE6">
        <w:t>,</w:t>
      </w:r>
      <w:r w:rsidR="007D6C11">
        <w:t xml:space="preserve"> with literature</w:t>
      </w:r>
      <w:r>
        <w:t xml:space="preserve"> rese</w:t>
      </w:r>
      <w:r w:rsidR="003A5C10">
        <w:t>arch</w:t>
      </w:r>
      <w:r w:rsidR="007D6C11">
        <w:t xml:space="preserve"> and user research leading </w:t>
      </w:r>
      <w:r w:rsidR="00537CE6">
        <w:t>into</w:t>
      </w:r>
      <w:r w:rsidR="007D6C11">
        <w:t xml:space="preserve"> sketching and prototyping</w:t>
      </w:r>
      <w:r w:rsidR="00537CE6">
        <w:t>,</w:t>
      </w:r>
      <w:r w:rsidR="007D6C11">
        <w:t xml:space="preserve"> which in turn ends in user testing and final prototype iterations.</w:t>
      </w:r>
    </w:p>
    <w:p w14:paraId="368F983E" w14:textId="042BC6B2" w:rsidR="001C795F" w:rsidRDefault="001C795F" w:rsidP="00E96017">
      <w:pPr>
        <w:pStyle w:val="Heading3"/>
      </w:pPr>
      <w:bookmarkStart w:id="26" w:name="_Toc134277472"/>
      <w:r>
        <w:t xml:space="preserve">User </w:t>
      </w:r>
      <w:r w:rsidR="00A677DF">
        <w:t>Centred</w:t>
      </w:r>
      <w:r>
        <w:t xml:space="preserve"> Design</w:t>
      </w:r>
      <w:bookmarkEnd w:id="26"/>
    </w:p>
    <w:p w14:paraId="4681C9EE" w14:textId="10D2B7AF" w:rsidR="006B38A6" w:rsidRDefault="00544CA6" w:rsidP="00494369">
      <w:r>
        <w:t xml:space="preserve">In short, a User Centred Design (UCD) process is any design process that, in any way, includes the participation and inclusion of the intended end-user of the design </w:t>
      </w:r>
      <w:r>
        <w:fldChar w:fldCharType="begin"/>
      </w:r>
      <w:r>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fldChar w:fldCharType="separate"/>
      </w:r>
      <w:r>
        <w:rPr>
          <w:noProof/>
        </w:rPr>
        <w:t>(Abras et al., 2004)</w:t>
      </w:r>
      <w:r>
        <w:fldChar w:fldCharType="end"/>
      </w:r>
      <w:r>
        <w:t xml:space="preserve">. </w:t>
      </w:r>
      <w:r w:rsidR="00C66327">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fldChar w:fldCharType="begin"/>
      </w:r>
      <w:r w:rsidR="00C66327">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fldChar w:fldCharType="separate"/>
      </w:r>
      <w:r w:rsidR="00C66327">
        <w:rPr>
          <w:noProof/>
        </w:rPr>
        <w:t>(Mao et al., 2005; Sharp et al., 2007)</w:t>
      </w:r>
      <w:r w:rsidR="00C66327">
        <w:fldChar w:fldCharType="end"/>
      </w:r>
      <w:r w:rsidR="00C66327">
        <w:t>.</w:t>
      </w:r>
    </w:p>
    <w:p w14:paraId="20CAFCA9" w14:textId="4D510257" w:rsidR="00544CA6" w:rsidRDefault="007E39D4" w:rsidP="00544CA6">
      <w:r>
        <w:rPr>
          <w:i/>
          <w:iCs/>
        </w:rPr>
        <w:t>User Centred Design</w:t>
      </w:r>
      <w:r>
        <w:t xml:space="preserve"> was coined in the 1980s in a design laboratory led by Don Norman </w:t>
      </w:r>
      <w:r>
        <w:fldChar w:fldCharType="begin"/>
      </w:r>
      <w:r>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Pr>
          <w:noProof/>
        </w:rPr>
        <w:t>(Abras et al., 2004; Norman &amp; Draper, 1986)</w:t>
      </w:r>
      <w:r>
        <w:fldChar w:fldCharType="end"/>
      </w:r>
      <w:r w:rsidR="00946F35">
        <w:t>.</w:t>
      </w:r>
      <w:r w:rsidR="00C66327">
        <w:t xml:space="preserve"> </w:t>
      </w:r>
      <w:r w:rsidR="00946AA9">
        <w:t>From its conception to now, the adoption of UCD in research and design projects has increased considerably as the adoption of accessibility and useability laws has become more commonplace</w:t>
      </w:r>
      <w:r w:rsidR="006714A5">
        <w:t>,</w:t>
      </w:r>
      <w:r w:rsidR="00946AA9">
        <w:t xml:space="preserve"> </w:t>
      </w:r>
      <w:r w:rsidR="00793A58">
        <w:t>as well as</w:t>
      </w:r>
      <w:r w:rsidR="00F473E2">
        <w:t xml:space="preserve"> now common </w:t>
      </w:r>
      <w:r w:rsidR="00793A58">
        <w:t xml:space="preserve">useability conferences </w:t>
      </w:r>
      <w:r w:rsidR="00946AA9">
        <w:fldChar w:fldCharType="begin"/>
      </w:r>
      <w:r w:rsidR="00793A58">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fldChar w:fldCharType="separate"/>
      </w:r>
      <w:r w:rsidR="00793A58">
        <w:rPr>
          <w:noProof/>
        </w:rPr>
        <w:t>(Mao et al., 2005; Marcus &amp; Rosenzweig, 2020)</w:t>
      </w:r>
      <w:r w:rsidR="00946AA9">
        <w:fldChar w:fldCharType="end"/>
      </w:r>
      <w:r w:rsidR="00946AA9">
        <w:t>.</w:t>
      </w:r>
    </w:p>
    <w:p w14:paraId="18DD2501" w14:textId="3CA5C6A1" w:rsidR="007D6CD3" w:rsidRDefault="005275BF" w:rsidP="00544CA6">
      <w:r>
        <w:t>Since there are only a few user</w:t>
      </w:r>
      <w:r w:rsidR="004C214C">
        <w:t>s</w:t>
      </w:r>
      <w:r w:rsidR="00A4548A">
        <w:t xml:space="preserve">, I have </w:t>
      </w:r>
      <w:r w:rsidR="002D16BF">
        <w:t>approached</w:t>
      </w:r>
      <w:r w:rsidR="00A4548A">
        <w:t xml:space="preserve"> the project from </w:t>
      </w:r>
      <w:r w:rsidR="002D16BF">
        <w:t>a</w:t>
      </w:r>
      <w:r w:rsidR="00A4548A">
        <w:t xml:space="preserve"> </w:t>
      </w:r>
      <w:r w:rsidR="002D16BF" w:rsidRPr="00A90E80">
        <w:rPr>
          <w:i/>
          <w:iCs/>
        </w:rPr>
        <w:t>qualitative research</w:t>
      </w:r>
      <w:r w:rsidR="002D16BF">
        <w:t xml:space="preserve"> perspective</w:t>
      </w:r>
      <w:r w:rsidR="00A4548A">
        <w:t>. By focusing on a smaller set of users</w:t>
      </w:r>
      <w:r w:rsidR="002D16BF">
        <w:t>,</w:t>
      </w:r>
      <w:r w:rsidR="00A4548A">
        <w:t xml:space="preserve"> I aim to</w:t>
      </w:r>
      <w:r w:rsidR="004C214C">
        <w:t xml:space="preserve"> </w:t>
      </w:r>
      <w:r w:rsidR="00A4548A">
        <w:t>understand the users’ individual needs, through which I can design a concept that would provide real value to each user</w:t>
      </w:r>
      <w:r w:rsidR="00F52A12">
        <w:t>.</w:t>
      </w:r>
    </w:p>
    <w:p w14:paraId="0264962E" w14:textId="743F62FF" w:rsidR="00C93806" w:rsidRDefault="00733053" w:rsidP="00544CA6">
      <w:r>
        <w:t>Q</w:t>
      </w:r>
      <w:r w:rsidR="00090916">
        <w:t>ualitative research addresses users on a deeper level</w:t>
      </w:r>
      <w:r w:rsidR="001B4A6A">
        <w:t>. Therefore,</w:t>
      </w:r>
      <w:r w:rsidR="00090916">
        <w:t xml:space="preserve"> it is possible to have a more nuanced discussion about the ethics of design and the roles of the designer</w:t>
      </w:r>
      <w:r>
        <w:t xml:space="preserve"> </w:t>
      </w:r>
      <w:r>
        <w:fldChar w:fldCharType="begin"/>
      </w:r>
      <w:r>
        <w:instrText xml:space="preserve"> ADDIN ZOTERO_ITEM CSL_CITATION {"citationID":"KkcK46dc","properties":{"formattedCitation":"(Brinkmann et al., 2014)","plainCitation":"(Brinkmann et al., 2014)","noteIndex":0},"citationItems":[{"id":66,"uris":["http://zotero.org/users/11020722/items/UNRW4P6V"],</w:instrText>
      </w:r>
      <w:r w:rsidRPr="001B4A6A">
        <w:rPr>
          <w:lang w:val="en-US"/>
        </w:rPr>
        <w:instrText xml:space="preserve">"itemData":{"id":66,"type":"chapter","abstract":"Qualitative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fldChar w:fldCharType="separate"/>
      </w:r>
      <w:r w:rsidRPr="001B4A6A">
        <w:rPr>
          <w:noProof/>
          <w:lang w:val="en-US"/>
        </w:rPr>
        <w:t>(Brinkmann et al., 2014)</w:t>
      </w:r>
      <w:r>
        <w:fldChar w:fldCharType="end"/>
      </w:r>
      <w:r w:rsidR="00090916" w:rsidRPr="001B4A6A">
        <w:rPr>
          <w:lang w:val="en-US"/>
        </w:rPr>
        <w:t xml:space="preserve">. </w:t>
      </w:r>
      <w:r w:rsidR="00090916">
        <w:fldChar w:fldCharType="begin"/>
      </w:r>
      <w:r w:rsidR="00090916" w:rsidRPr="001B4A6A">
        <w:rPr>
          <w:lang w:val="en-US"/>
        </w:rPr>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w:instrText>
      </w:r>
      <w:r w:rsidR="00090916" w:rsidRPr="002526F3">
        <w:rPr>
          <w:lang w:val="en-US"/>
        </w:rPr>
        <w:instrText xml:space="preserve">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fldChar w:fldCharType="separate"/>
      </w:r>
      <w:r w:rsidR="00090916" w:rsidRPr="002526F3">
        <w:rPr>
          <w:noProof/>
          <w:lang w:val="en-US"/>
        </w:rPr>
        <w:t>(Fossey et al., 2002)</w:t>
      </w:r>
      <w:r w:rsidR="00090916">
        <w:fldChar w:fldCharType="end"/>
      </w:r>
      <w:r w:rsidR="00090916" w:rsidRPr="002526F3">
        <w:rPr>
          <w:lang w:val="en-US"/>
        </w:rPr>
        <w:t xml:space="preserve"> </w:t>
      </w:r>
      <w:r w:rsidR="002526F3">
        <w:rPr>
          <w:lang w:val="en-US"/>
        </w:rPr>
        <w:t>explain further</w:t>
      </w:r>
      <w:r w:rsidR="00090916" w:rsidRPr="002526F3">
        <w:rPr>
          <w:lang w:val="en-US"/>
        </w:rPr>
        <w:t xml:space="preserve"> </w:t>
      </w:r>
      <w:r w:rsidR="006154FC">
        <w:rPr>
          <w:lang w:val="en-US"/>
        </w:rPr>
        <w:t xml:space="preserve">that </w:t>
      </w:r>
      <w:r w:rsidR="00090916" w:rsidRPr="002526F3">
        <w:rPr>
          <w:lang w:val="en-US"/>
        </w:rPr>
        <w:t xml:space="preserve">when projects aim to do qualitative research, each part of the design process becomes influenced by qualitative measures. </w:t>
      </w:r>
      <w:r w:rsidR="00090916">
        <w:t xml:space="preserve">Qualitative research questions lead to qualitative methodologies, leading to qualitative results. Therefore, the implementation of qualitative measures directly </w:t>
      </w:r>
      <w:r w:rsidR="00133D6D">
        <w:t>connects</w:t>
      </w:r>
      <w:r w:rsidR="00090916">
        <w:t xml:space="preserve"> to the quality of a project and </w:t>
      </w:r>
      <w:r w:rsidR="00CC385D">
        <w:t>is best described through transparent methodolo</w:t>
      </w:r>
      <w:r w:rsidR="004E6B11">
        <w:t>gical choices</w:t>
      </w:r>
      <w:r w:rsidR="00090916">
        <w:t xml:space="preserve"> </w:t>
      </w:r>
      <w:r w:rsidR="00090916">
        <w:fldChar w:fldCharType="begin"/>
      </w:r>
      <w:r w:rsidR="00CC385D">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fldChar w:fldCharType="separate"/>
      </w:r>
      <w:r w:rsidR="00CC385D">
        <w:rPr>
          <w:noProof/>
        </w:rPr>
        <w:t>(Fossey et al., 2002; Thorne, 2000)</w:t>
      </w:r>
      <w:r w:rsidR="00090916">
        <w:fldChar w:fldCharType="end"/>
      </w:r>
      <w:r w:rsidR="00090916">
        <w:t>.</w:t>
      </w:r>
    </w:p>
    <w:p w14:paraId="667C8F07" w14:textId="662C1703" w:rsidR="0019162F" w:rsidRDefault="00C712DC" w:rsidP="006154FC">
      <w:r>
        <w:t xml:space="preserve">A qualitative research method employed in this project is one with a rich ethnographic history, namely the interview. </w:t>
      </w:r>
      <w:r w:rsidR="00AB3258">
        <w:t>The core function of an interview is to (1) build a personal repour with the user</w:t>
      </w:r>
      <w:r w:rsidR="007B43D2">
        <w:t>,</w:t>
      </w:r>
      <w:r w:rsidR="00AB3258">
        <w:t xml:space="preserve"> (2) gain a richer understanding of the user and the context in which they reside</w:t>
      </w:r>
      <w:r w:rsidR="007B43D2">
        <w:t>,</w:t>
      </w:r>
      <w:r w:rsidR="00AB3258">
        <w:t xml:space="preserve"> (3) and explore the user in a dynamic </w:t>
      </w:r>
      <w:r w:rsidR="007B43D2">
        <w:t xml:space="preserve">setting </w:t>
      </w:r>
      <w:r w:rsidR="007B43D2">
        <w:fldChar w:fldCharType="begin"/>
      </w:r>
      <w:r w:rsidR="007B43D2">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fldChar w:fldCharType="separate"/>
      </w:r>
      <w:r w:rsidR="007B43D2">
        <w:rPr>
          <w:noProof/>
        </w:rPr>
        <w:t xml:space="preserve">(Knox &amp; Burkard, 2009; Martin &amp; Hanington, 2012; Wood, </w:t>
      </w:r>
      <w:r w:rsidR="007B43D2">
        <w:rPr>
          <w:noProof/>
        </w:rPr>
        <w:lastRenderedPageBreak/>
        <w:t>1997)</w:t>
      </w:r>
      <w:r w:rsidR="007B43D2">
        <w:fldChar w:fldCharType="end"/>
      </w:r>
      <w:r w:rsidR="00AB3258">
        <w:t xml:space="preserve">. </w:t>
      </w:r>
      <w:r w:rsidR="006154FC">
        <w:t xml:space="preserve">Interviews can be structured in a spectrum of fidelities and modalities. </w:t>
      </w:r>
      <w:r w:rsidR="00B1024B">
        <w:t xml:space="preserve">This thesis specifically employs the method of </w:t>
      </w:r>
      <w:r w:rsidR="00B1024B">
        <w:rPr>
          <w:i/>
          <w:iCs/>
        </w:rPr>
        <w:t>semi-structured interviews</w:t>
      </w:r>
      <w:r w:rsidR="00B1024B">
        <w:t>.</w:t>
      </w:r>
    </w:p>
    <w:p w14:paraId="2FEAC590" w14:textId="6ECA7B32" w:rsidR="00B12E27" w:rsidRDefault="00B12E27" w:rsidP="006154FC">
      <w:r>
        <w:fldChar w:fldCharType="begin"/>
      </w:r>
      <w:r>
        <w:instrText xml:space="preserve"> ADDIN ZOTERO_ITEM CSL_CITATION {"citationID":"M0gjmzxl","properties":{"formattedCitation":"(Knox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fldChar w:fldCharType="separate"/>
      </w:r>
      <w:r>
        <w:rPr>
          <w:noProof/>
        </w:rPr>
        <w:t>(Knox &amp; Burkard, 2009, p. 2)</w:t>
      </w:r>
      <w:r>
        <w:fldChar w:fldCharType="end"/>
      </w:r>
      <w:r>
        <w:t xml:space="preserve"> defines the semi-structured interview as follows: </w:t>
      </w:r>
    </w:p>
    <w:p w14:paraId="585EB631" w14:textId="1124129D" w:rsidR="00B1024B" w:rsidRDefault="00B12E27" w:rsidP="00B12E27">
      <w:pPr>
        <w:pStyle w:val="Quote"/>
      </w:pPr>
      <w:r w:rsidRPr="00B12E27">
        <w:t>“/…/ using open-ended questions based on the study’s central focus /…/ to obtain specific information and enable comparison across cases; interviewers nevertheless remain open and flexible so that they may probe individual participants’ stories in more detail.”</w:t>
      </w:r>
    </w:p>
    <w:p w14:paraId="2B4AE626" w14:textId="61748FD7" w:rsidR="00CF16F5" w:rsidRPr="006F699E" w:rsidRDefault="00CF16F5" w:rsidP="00CF16F5">
      <w:r>
        <w:fldChar w:fldCharType="begin"/>
      </w:r>
      <w:r>
        <w:instrText xml:space="preserve"> ADDIN ZOTERO_ITEM CSL_CITATION {"citationID":"1aWuR7NK","properties":{"formattedCitation":"(Wood, 1997)","plainCitation":"(Wood, 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fldChar w:fldCharType="separate"/>
      </w:r>
      <w:r>
        <w:rPr>
          <w:noProof/>
        </w:rPr>
        <w:t>(Wood, 1997)</w:t>
      </w:r>
      <w:r>
        <w:fldChar w:fldCharType="end"/>
      </w:r>
      <w:r>
        <w:t xml:space="preserve"> further </w:t>
      </w:r>
      <w:r w:rsidR="00B647AF">
        <w:t xml:space="preserve">contextualises Knox &amp; Burkard’s </w:t>
      </w:r>
      <w:r w:rsidR="00B647AF">
        <w:fldChar w:fldCharType="begin"/>
      </w:r>
      <w:r w:rsidR="00B647AF">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647AF">
        <w:fldChar w:fldCharType="separate"/>
      </w:r>
      <w:r w:rsidR="00B647AF">
        <w:rPr>
          <w:noProof/>
        </w:rPr>
        <w:t>(2009)</w:t>
      </w:r>
      <w:r w:rsidR="00B647AF">
        <w:fldChar w:fldCharType="end"/>
      </w:r>
      <w:r w:rsidR="00AA24E7">
        <w:t xml:space="preserve"> definition</w:t>
      </w:r>
      <w:r w:rsidR="00B647AF">
        <w:t xml:space="preserve"> through the lens of a user-centred software development process.</w:t>
      </w:r>
      <w:r w:rsidR="00C11649">
        <w:t xml:space="preserve"> Wood </w:t>
      </w:r>
      <w:r w:rsidR="00C11649">
        <w:fldChar w:fldCharType="begin"/>
      </w:r>
      <w:r w:rsidR="00C11649">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fldChar w:fldCharType="separate"/>
      </w:r>
      <w:r w:rsidR="00C11649">
        <w:rPr>
          <w:noProof/>
        </w:rPr>
        <w:t>(1997)</w:t>
      </w:r>
      <w:r w:rsidR="00C11649">
        <w:fldChar w:fldCharType="end"/>
      </w:r>
      <w:r w:rsidR="00C11649">
        <w:t xml:space="preserve"> situates the researcher in three levels of knowledge to elicit different types of information from users. </w:t>
      </w:r>
      <w:r w:rsidR="00C11649">
        <w:rPr>
          <w:i/>
          <w:iCs/>
        </w:rPr>
        <w:t>Grand Tour</w:t>
      </w:r>
      <w:r w:rsidR="00C11649">
        <w:t xml:space="preserve"> questioning focuses on broad contextual questions with little to no domain-specific terminologies</w:t>
      </w:r>
      <w:r w:rsidR="007E6CD9">
        <w:t xml:space="preserve"> to gain a</w:t>
      </w:r>
      <w:r w:rsidR="00AC576A">
        <w:t xml:space="preserve"> base</w:t>
      </w:r>
      <w:r w:rsidR="007E6CD9">
        <w:t xml:space="preserve"> understanding of the user</w:t>
      </w:r>
      <w:r w:rsidR="00C11649">
        <w:t xml:space="preserve">. </w:t>
      </w:r>
      <w:r w:rsidR="00C11649">
        <w:rPr>
          <w:i/>
          <w:iCs/>
        </w:rPr>
        <w:t>Case Focused</w:t>
      </w:r>
      <w:r w:rsidR="00C11649">
        <w:t xml:space="preserve"> </w:t>
      </w:r>
      <w:r w:rsidR="00C60971">
        <w:t xml:space="preserve">questioning </w:t>
      </w:r>
      <w:r w:rsidR="006F699E">
        <w:t xml:space="preserve">focuses on specific interactions or flows in the user's workflow to elicit a deeper understanding of workflows and terminologies unknown to the researcher. Lastly, </w:t>
      </w:r>
      <w:r w:rsidR="006F699E">
        <w:rPr>
          <w:i/>
          <w:iCs/>
        </w:rPr>
        <w:t>Native Language</w:t>
      </w:r>
      <w:r w:rsidR="006F699E">
        <w:t xml:space="preserve"> questioning requires </w:t>
      </w:r>
      <w:r w:rsidR="001F0380">
        <w:t>understanding the user's field of work and focusing</w:t>
      </w:r>
      <w:r w:rsidR="006F699E">
        <w:t xml:space="preserve"> on domain-specific questions to elicit specialised answers.</w:t>
      </w:r>
    </w:p>
    <w:p w14:paraId="43417309" w14:textId="3C2C9A5B" w:rsidR="001C795F" w:rsidRDefault="00BA7690" w:rsidP="001C795F">
      <w:pPr>
        <w:pStyle w:val="Heading3"/>
      </w:pPr>
      <w:bookmarkStart w:id="27" w:name="_Toc134277473"/>
      <w:commentRangeStart w:id="28"/>
      <w:r w:rsidRPr="00151665">
        <w:t xml:space="preserve">Literature </w:t>
      </w:r>
      <w:commentRangeEnd w:id="28"/>
      <w:r w:rsidR="009845D4">
        <w:rPr>
          <w:rStyle w:val="CommentReference"/>
          <w:rFonts w:ascii="Georgia" w:hAnsi="Georgia"/>
          <w:color w:val="auto"/>
        </w:rPr>
        <w:commentReference w:id="28"/>
      </w:r>
      <w:r w:rsidRPr="00151665">
        <w:t>research</w:t>
      </w:r>
      <w:bookmarkEnd w:id="27"/>
    </w:p>
    <w:p w14:paraId="406D1DA3" w14:textId="77777777" w:rsidR="00F17C6C" w:rsidRDefault="000A37F2" w:rsidP="00AB0F9A">
      <w:r>
        <w:t xml:space="preserve">Secondary research in the </w:t>
      </w:r>
      <w:r w:rsidR="00537CE6">
        <w:t>form</w:t>
      </w:r>
      <w:r>
        <w:t xml:space="preserve"> of a literature review is commonplace in academic research</w:t>
      </w:r>
      <w:r w:rsidR="00537CE6">
        <w:t>. It provides</w:t>
      </w:r>
      <w:r>
        <w:t xml:space="preserve"> a way for the researcher to review existing research and either synthesise new theories or situate research in relation to each other </w:t>
      </w:r>
      <w:r>
        <w:fldChar w:fldCharType="begin"/>
      </w:r>
      <w:r>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 xml:space="preserve">. </w:t>
      </w:r>
    </w:p>
    <w:p w14:paraId="25A26B00" w14:textId="28EBABF7" w:rsidR="00AB0F9A" w:rsidRDefault="00AB0F9A" w:rsidP="00EC16A3">
      <w:r>
        <w:t xml:space="preserve">The secondary research conducted in this thesis is mainly what </w:t>
      </w:r>
      <w:r>
        <w:fldChar w:fldCharType="begin"/>
      </w:r>
      <w:r>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Pr>
          <w:noProof/>
        </w:rPr>
        <w:t>(Ralph &amp; Baltes, 2022)</w:t>
      </w:r>
      <w:r>
        <w:fldChar w:fldCharType="end"/>
      </w:r>
      <w:r>
        <w:t xml:space="preserve"> defines as </w:t>
      </w:r>
      <w:r w:rsidR="00821044">
        <w:t>an</w:t>
      </w:r>
      <w:r>
        <w:t xml:space="preserve"> </w:t>
      </w:r>
      <w:r>
        <w:rPr>
          <w:i/>
          <w:iCs/>
        </w:rPr>
        <w:t>Ad Hoc Review</w:t>
      </w:r>
      <w:r>
        <w:t xml:space="preserve">. </w:t>
      </w:r>
      <w:r w:rsidR="0097751D">
        <w:t>An Ad Hoc Review consists of a selection of papers chosen by the researcher to support, contextualise, develop, or otherwise situate the main topic of the research project.</w:t>
      </w:r>
      <w:r w:rsidR="00F85AFD">
        <w:t xml:space="preserve"> What differentiates the Ad Hoc Review from other literature review methodologies is its lack of systematised structure in </w:t>
      </w:r>
      <w:r w:rsidR="00537CE6">
        <w:t>how</w:t>
      </w:r>
      <w:r w:rsidR="00F85AFD">
        <w:t xml:space="preserve"> papers are picked. </w:t>
      </w:r>
      <w:r w:rsidR="00F85AFD">
        <w:fldChar w:fldCharType="begin"/>
      </w:r>
      <w:r w:rsidR="00F85AFD">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fldChar w:fldCharType="separate"/>
      </w:r>
      <w:r w:rsidR="00F85AFD">
        <w:rPr>
          <w:noProof/>
        </w:rPr>
        <w:t>(Ralph &amp; Baltes, 2022)</w:t>
      </w:r>
      <w:r w:rsidR="00F85AFD">
        <w:fldChar w:fldCharType="end"/>
      </w:r>
      <w:r w:rsidR="00F85AFD">
        <w:t xml:space="preserve"> calls the method for paper selection in Ad Hoc Reviews </w:t>
      </w:r>
      <w:r w:rsidR="00F85AFD">
        <w:rPr>
          <w:i/>
          <w:iCs/>
        </w:rPr>
        <w:t>purposive sampling</w:t>
      </w:r>
      <w:r w:rsidR="00F85AFD">
        <w:t xml:space="preserve">. The literature research was conducted through desk research using online databases such as </w:t>
      </w:r>
      <w:r w:rsidR="00F85AFD" w:rsidRPr="00F85AFD">
        <w:rPr>
          <w:i/>
          <w:iCs/>
        </w:rPr>
        <w:t>Google Scholar</w:t>
      </w:r>
      <w:r w:rsidR="00F85AFD">
        <w:t xml:space="preserve"> and </w:t>
      </w:r>
      <w:r w:rsidR="00537CE6">
        <w:t>field-relevant</w:t>
      </w:r>
      <w:r w:rsidR="00F85AFD">
        <w:t xml:space="preserve"> databases such as the </w:t>
      </w:r>
      <w:r w:rsidR="00F85AFD">
        <w:rPr>
          <w:i/>
          <w:iCs/>
        </w:rPr>
        <w:t>ACM Digital Library</w:t>
      </w:r>
      <w:r w:rsidR="00F85AFD">
        <w:t xml:space="preserve"> and </w:t>
      </w:r>
      <w:r w:rsidR="00F85AFD">
        <w:rPr>
          <w:i/>
          <w:iCs/>
        </w:rPr>
        <w:t>IEEE</w:t>
      </w:r>
      <w:r w:rsidR="00F85AFD">
        <w:t xml:space="preserve">. The process of filtering relevant research papers can be </w:t>
      </w:r>
      <w:r w:rsidR="009C2086">
        <w:t>summarised as</w:t>
      </w:r>
      <w:r w:rsidR="00537CE6">
        <w:t xml:space="preserve"> follows</w:t>
      </w:r>
      <w:r w:rsidR="009C2086">
        <w:t>:</w:t>
      </w:r>
    </w:p>
    <w:p w14:paraId="45EBD19F" w14:textId="7430E62A" w:rsidR="009C2086" w:rsidRPr="00EC16A3" w:rsidRDefault="009C2086" w:rsidP="009C2086">
      <w:pPr>
        <w:pStyle w:val="ListParagraph"/>
        <w:numPr>
          <w:ilvl w:val="0"/>
          <w:numId w:val="30"/>
        </w:numPr>
      </w:pPr>
      <w:r w:rsidRPr="00EC16A3">
        <w:t xml:space="preserve">How many citations does the paper have? </w:t>
      </w:r>
    </w:p>
    <w:p w14:paraId="604AA69E" w14:textId="12FAC562" w:rsidR="009C2086" w:rsidRPr="00EC16A3" w:rsidRDefault="009C2086" w:rsidP="009C2086">
      <w:pPr>
        <w:pStyle w:val="ListParagraph"/>
        <w:numPr>
          <w:ilvl w:val="0"/>
          <w:numId w:val="30"/>
        </w:numPr>
      </w:pPr>
      <w:r w:rsidRPr="00EC16A3">
        <w:t xml:space="preserve">When was the paper published? </w:t>
      </w:r>
    </w:p>
    <w:p w14:paraId="78C8FC2E" w14:textId="3972F846" w:rsidR="008A41B0" w:rsidRPr="00EC16A3" w:rsidRDefault="009C2086" w:rsidP="0002032D">
      <w:pPr>
        <w:pStyle w:val="ListParagraph"/>
        <w:numPr>
          <w:ilvl w:val="0"/>
          <w:numId w:val="30"/>
        </w:numPr>
      </w:pPr>
      <w:r w:rsidRPr="00EC16A3">
        <w:t xml:space="preserve">How are the findings presented in the abstract? </w:t>
      </w:r>
    </w:p>
    <w:p w14:paraId="5160312A" w14:textId="1BE834D9" w:rsidR="00BA7690" w:rsidRDefault="00005228" w:rsidP="00BA7690">
      <w:pPr>
        <w:pStyle w:val="Heading3"/>
      </w:pPr>
      <w:bookmarkStart w:id="29" w:name="_Toc134277474"/>
      <w:r>
        <w:t xml:space="preserve">The </w:t>
      </w:r>
      <w:r w:rsidR="00C17FF8">
        <w:t>Double Diamond</w:t>
      </w:r>
      <w:r>
        <w:t xml:space="preserve"> research method</w:t>
      </w:r>
      <w:bookmarkEnd w:id="29"/>
    </w:p>
    <w:p w14:paraId="4563F6CE" w14:textId="64AE34B0" w:rsidR="003A4AE0" w:rsidRDefault="00210DD6" w:rsidP="00210DD6">
      <w:r>
        <w:t xml:space="preserve">The </w:t>
      </w:r>
      <w:r w:rsidR="00537CE6">
        <w:t>double-diamond</w:t>
      </w:r>
      <w:r>
        <w:t xml:space="preserve"> research process is a widely </w:t>
      </w:r>
      <w:r w:rsidR="00BD2871">
        <w:t>adopted</w:t>
      </w:r>
      <w:r>
        <w:t xml:space="preserve"> method for describing and planning a design project. </w:t>
      </w:r>
      <w:r w:rsidR="00537CE6">
        <w:t xml:space="preserve">Design Council UK popularised the </w:t>
      </w:r>
      <w:r w:rsidR="00537CE6">
        <w:lastRenderedPageBreak/>
        <w:t>method</w:t>
      </w:r>
      <w:r w:rsidR="00710E77">
        <w:t xml:space="preserve">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w:t>
      </w:r>
      <w:r w:rsidR="00537CE6">
        <w:t>into</w:t>
      </w:r>
      <w:r w:rsidR="00603BBE">
        <w:t xml:space="preserve">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converges during the </w:t>
      </w:r>
      <w:r w:rsidR="00496BD8" w:rsidRPr="00B12078">
        <w:rPr>
          <w:i/>
          <w:iCs/>
        </w:rPr>
        <w:t>define</w:t>
      </w:r>
      <w:r w:rsidR="00496BD8">
        <w:t xml:space="preserve"> phase </w:t>
      </w:r>
      <w:r w:rsidR="00B12078">
        <w:t>in</w:t>
      </w:r>
      <w:r w:rsidR="00496BD8">
        <w:t>to more well-defined design opportunities. Similarly</w:t>
      </w:r>
      <w:r w:rsidR="00B1298C">
        <w:t xml:space="preserve">, based on the design opportunities, the </w:t>
      </w:r>
      <w:r w:rsidR="00B1298C" w:rsidRPr="00B1298C">
        <w:rPr>
          <w:i/>
          <w:iCs/>
        </w:rPr>
        <w:t>develop</w:t>
      </w:r>
      <w:r w:rsidR="00B1298C">
        <w:t xml:space="preserve"> phase diverges into</w:t>
      </w:r>
      <w:r w:rsidR="003C2973">
        <w:t xml:space="preserve"> different prototyping iterations</w:t>
      </w:r>
      <w:r w:rsidR="00537CE6">
        <w:t>,</w:t>
      </w:r>
      <w:r w:rsidR="003C2973">
        <w:t xml:space="preserve"> which </w:t>
      </w:r>
      <w:r w:rsidR="00537CE6">
        <w:t>conclude</w:t>
      </w:r>
      <w:r w:rsidR="003C2973">
        <w:t xml:space="preserve">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1FB00B5" w14:textId="619F9EA9" w:rsidR="00922EAE" w:rsidRDefault="00FC4ABA" w:rsidP="00210DD6">
      <w:r>
        <w:t>Since</w:t>
      </w:r>
      <w:r w:rsidR="00922EAE">
        <w:t xml:space="preserve"> its initial conception, the Design Council has iterated upon the core model of the double diamond and has presented a refined model </w:t>
      </w:r>
      <w:r w:rsidR="00922EAE">
        <w:fldChar w:fldCharType="begin"/>
      </w:r>
      <w:r w:rsidR="00922EAE">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fldChar w:fldCharType="separate"/>
      </w:r>
      <w:r w:rsidR="00922EAE">
        <w:rPr>
          <w:noProof/>
        </w:rPr>
        <w:t>(Design Council, 2021)</w:t>
      </w:r>
      <w:r w:rsidR="00922EAE">
        <w:fldChar w:fldCharType="end"/>
      </w:r>
      <w:r w:rsidR="00922EAE">
        <w:t>. The revised Double Diamond approaches the design process from a more holistic perspective and includes a larger focus on the surrounding context and ethical implications of the design process.</w:t>
      </w:r>
      <w:r w:rsidR="001E2C5A">
        <w:t xml:space="preserve"> The core “diamonds” remain like earlier iterations</w:t>
      </w:r>
      <w:r w:rsidR="00ED381A">
        <w:t>, although renamed</w:t>
      </w:r>
      <w:r w:rsidR="006A58E4">
        <w:t>, with</w:t>
      </w:r>
      <w:r w:rsidR="001E2C5A">
        <w:t xml:space="preserve"> </w:t>
      </w:r>
      <w:r w:rsidR="006A58E4">
        <w:t>t</w:t>
      </w:r>
      <w:r w:rsidR="00334588">
        <w:t xml:space="preserve">he new additions </w:t>
      </w:r>
      <w:r w:rsidR="00505D63">
        <w:t>surrounding</w:t>
      </w:r>
      <w:r w:rsidR="0077636A">
        <w:t xml:space="preserve"> </w:t>
      </w:r>
      <w:r w:rsidR="00DA65A3">
        <w:t>(</w:t>
      </w:r>
      <w:r w:rsidR="006A58E4">
        <w:fldChar w:fldCharType="begin"/>
      </w:r>
      <w:r w:rsidR="006A58E4">
        <w:instrText xml:space="preserve"> REF _Ref134088274 \h </w:instrText>
      </w:r>
      <w:r w:rsidR="006A58E4">
        <w:fldChar w:fldCharType="separate"/>
      </w:r>
      <w:r w:rsidR="006A58E4">
        <w:t xml:space="preserve">Figure </w:t>
      </w:r>
      <w:r w:rsidR="006A58E4">
        <w:rPr>
          <w:noProof/>
        </w:rPr>
        <w:t>1</w:t>
      </w:r>
      <w:r w:rsidR="006A58E4">
        <w:fldChar w:fldCharType="end"/>
      </w:r>
      <w:r w:rsidR="00DA65A3">
        <w:t>)</w:t>
      </w:r>
      <w:r w:rsidR="00334588">
        <w:t>:</w:t>
      </w:r>
    </w:p>
    <w:p w14:paraId="74912269" w14:textId="408E3C53" w:rsidR="00FC4ABA" w:rsidRDefault="00334588" w:rsidP="00AB7F36">
      <w:pPr>
        <w:pStyle w:val="ListParagraph"/>
        <w:numPr>
          <w:ilvl w:val="0"/>
          <w:numId w:val="31"/>
        </w:numPr>
      </w:pPr>
      <w:r w:rsidRPr="00AB7F36">
        <w:rPr>
          <w:i/>
          <w:iCs/>
        </w:rPr>
        <w:t>Orientation and Vision Setting</w:t>
      </w:r>
      <w:r w:rsidR="00AB7F36">
        <w:t>.</w:t>
      </w:r>
      <w:r w:rsidR="00222EA6">
        <w:t xml:space="preserve"> How will you approach the design? </w:t>
      </w:r>
      <w:r w:rsidR="001C4CA1">
        <w:t xml:space="preserve">Why is this project important, and who </w:t>
      </w:r>
      <w:r w:rsidR="00C97573">
        <w:t>will</w:t>
      </w:r>
      <w:r w:rsidR="001C4CA1">
        <w:t xml:space="preserve"> gain from its conceptualisation? </w:t>
      </w:r>
      <w:r w:rsidR="00222EA6">
        <w:t>Wha</w:t>
      </w:r>
      <w:r w:rsidR="00C97573">
        <w:t>t</w:t>
      </w:r>
      <w:r w:rsidR="00222EA6">
        <w:t xml:space="preserve"> are the implications of the design, and how is it contextualised in a larger </w:t>
      </w:r>
      <w:r w:rsidR="005B04E2">
        <w:t>setting</w:t>
      </w:r>
      <w:r w:rsidR="00222EA6">
        <w:t>?</w:t>
      </w:r>
    </w:p>
    <w:p w14:paraId="6F01005A" w14:textId="60BCDED1" w:rsidR="0059114B" w:rsidRDefault="00334588" w:rsidP="00AB7F36">
      <w:pPr>
        <w:pStyle w:val="ListParagraph"/>
        <w:numPr>
          <w:ilvl w:val="0"/>
          <w:numId w:val="31"/>
        </w:numPr>
      </w:pPr>
      <w:r w:rsidRPr="00AB7F36">
        <w:rPr>
          <w:i/>
          <w:iCs/>
        </w:rPr>
        <w:t>Leadership and Storytelling</w:t>
      </w:r>
      <w:r w:rsidR="00AB7F36">
        <w:t>.</w:t>
      </w:r>
      <w:r w:rsidR="00994F05">
        <w:t xml:space="preserve"> The design process is collaborative, and a transparent design process builds a community. Through reflection and personal growth</w:t>
      </w:r>
      <w:r w:rsidR="001650F6">
        <w:t>,</w:t>
      </w:r>
      <w:r w:rsidR="00994F05">
        <w:t xml:space="preserve"> you</w:t>
      </w:r>
      <w:r w:rsidR="001650F6">
        <w:t>,</w:t>
      </w:r>
      <w:r w:rsidR="00994F05">
        <w:t xml:space="preserve"> as a leader, </w:t>
      </w:r>
      <w:r w:rsidR="001650F6">
        <w:t>can support and build this community.</w:t>
      </w:r>
    </w:p>
    <w:p w14:paraId="424AEB6A" w14:textId="4E9237A2" w:rsidR="0059114B" w:rsidRDefault="00334588" w:rsidP="00AB7F36">
      <w:pPr>
        <w:pStyle w:val="ListParagraph"/>
        <w:numPr>
          <w:ilvl w:val="0"/>
          <w:numId w:val="31"/>
        </w:numPr>
      </w:pPr>
      <w:r w:rsidRPr="00AB7F36">
        <w:rPr>
          <w:i/>
          <w:iCs/>
        </w:rPr>
        <w:t>Connections and Relationships</w:t>
      </w:r>
      <w:r w:rsidR="00AB7F36">
        <w:t>.</w:t>
      </w:r>
      <w:r w:rsidR="0025065D">
        <w:t xml:space="preserve"> Understanding the user and trusting them to be their </w:t>
      </w:r>
      <w:r w:rsidR="00D857F1">
        <w:t xml:space="preserve">own </w:t>
      </w:r>
      <w:r w:rsidR="0025065D">
        <w:t>expert allows for a more inclusive design process.</w:t>
      </w:r>
    </w:p>
    <w:p w14:paraId="69C11722" w14:textId="68B50C0A" w:rsidR="0059114B" w:rsidRDefault="00334588" w:rsidP="00210DD6">
      <w:pPr>
        <w:pStyle w:val="ListParagraph"/>
        <w:numPr>
          <w:ilvl w:val="0"/>
          <w:numId w:val="31"/>
        </w:numPr>
      </w:pPr>
      <w:r w:rsidRPr="00AB7F36">
        <w:rPr>
          <w:i/>
          <w:iCs/>
        </w:rPr>
        <w:t>Continuing the Journey</w:t>
      </w:r>
      <w:r w:rsidR="00AB7F36">
        <w:t>.</w:t>
      </w:r>
      <w:r w:rsidR="00B45C03">
        <w:t xml:space="preserve"> How will the design continue living as you finish the design process and move on? Everything we create exists in a larger ecosystem. What are the future implications of its </w:t>
      </w:r>
      <w:r w:rsidR="007A3E43">
        <w:t>existence</w:t>
      </w:r>
      <w:r w:rsidR="00B45C03">
        <w:t>? Reflect and learn from successes and mistakes.</w:t>
      </w:r>
    </w:p>
    <w:p w14:paraId="6233B9A5" w14:textId="77777777" w:rsidR="00667934" w:rsidRDefault="00667934" w:rsidP="00667934">
      <w:pPr>
        <w:keepNext/>
        <w:jc w:val="center"/>
      </w:pPr>
      <w:r>
        <w:rPr>
          <w:noProof/>
        </w:rPr>
        <w:lastRenderedPageBreak/>
        <w:drawing>
          <wp:inline distT="0" distB="0" distL="0" distR="0" wp14:anchorId="0340A6C5" wp14:editId="48962849">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9753" cy="3725279"/>
                    </a:xfrm>
                    <a:prstGeom prst="rect">
                      <a:avLst/>
                    </a:prstGeom>
                  </pic:spPr>
                </pic:pic>
              </a:graphicData>
            </a:graphic>
          </wp:inline>
        </w:drawing>
      </w:r>
    </w:p>
    <w:p w14:paraId="771B3942" w14:textId="31892CCF" w:rsidR="00667934" w:rsidRPr="00667934" w:rsidRDefault="00667934" w:rsidP="00915EF4">
      <w:pPr>
        <w:pStyle w:val="Caption"/>
        <w:jc w:val="center"/>
      </w:pPr>
      <w:bookmarkStart w:id="30" w:name="_Ref134088274"/>
      <w:r>
        <w:t xml:space="preserve">Figure </w:t>
      </w:r>
      <w:r>
        <w:fldChar w:fldCharType="begin"/>
      </w:r>
      <w:r>
        <w:instrText xml:space="preserve"> SEQ Figure \* ARABIC </w:instrText>
      </w:r>
      <w:r>
        <w:fldChar w:fldCharType="separate"/>
      </w:r>
      <w:r w:rsidR="003B5BFA">
        <w:rPr>
          <w:noProof/>
        </w:rPr>
        <w:t>3</w:t>
      </w:r>
      <w:r>
        <w:fldChar w:fldCharType="end"/>
      </w:r>
      <w:bookmarkEnd w:id="30"/>
      <w:r>
        <w:t xml:space="preserve">. The revised Double Diamond </w:t>
      </w:r>
      <w:r>
        <w:fldChar w:fldCharType="begin"/>
      </w:r>
      <w:r>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fldChar w:fldCharType="separate"/>
      </w:r>
      <w:r>
        <w:rPr>
          <w:noProof/>
        </w:rPr>
        <w:t>(Design Council, 2021)</w:t>
      </w:r>
      <w:r>
        <w:fldChar w:fldCharType="end"/>
      </w:r>
    </w:p>
    <w:p w14:paraId="79351BDD" w14:textId="7EC5E8F7" w:rsidR="007E082F" w:rsidRPr="00151665" w:rsidRDefault="007E082F" w:rsidP="007E082F">
      <w:pPr>
        <w:pStyle w:val="Heading2"/>
        <w:rPr>
          <w:lang w:val="en-GB"/>
        </w:rPr>
      </w:pPr>
      <w:bookmarkStart w:id="31" w:name="_Toc134277475"/>
      <w:r w:rsidRPr="00151665">
        <w:rPr>
          <w:lang w:val="en-GB"/>
        </w:rPr>
        <w:t>Early design stages</w:t>
      </w:r>
      <w:bookmarkEnd w:id="31"/>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801713">
        <w:rPr>
          <w:i/>
          <w:iCs/>
        </w:rPr>
        <w:t>FigJam</w:t>
      </w:r>
      <w:r w:rsidRPr="00151665">
        <w:t>.</w:t>
      </w:r>
    </w:p>
    <w:p w14:paraId="31C36859" w14:textId="34F64199" w:rsidR="009A3C6F" w:rsidRPr="00151665" w:rsidRDefault="009A3C6F" w:rsidP="009A3C6F">
      <w:pPr>
        <w:rPr>
          <w:rFonts w:ascii="Times New Roman" w:hAnsi="Times New Roman"/>
          <w:lang w:eastAsia="en-GB"/>
        </w:rPr>
      </w:pPr>
      <w:r w:rsidRPr="00151665">
        <w:rPr>
          <w:lang w:eastAsia="en-GB"/>
        </w:rPr>
        <w:t xml:space="preserve">Before meeting each team member individually for the interview, I invited all the stakeholders to an introductory in-person meeting at the IKEA offices. </w:t>
      </w:r>
      <w:r w:rsidR="00C42C63">
        <w:rPr>
          <w:lang w:eastAsia="en-GB"/>
        </w:rPr>
        <w:t>It</w:t>
      </w:r>
      <w:r w:rsidR="00551B0C">
        <w:rPr>
          <w:lang w:eastAsia="en-GB"/>
        </w:rPr>
        <w:t xml:space="preserve"> </w:t>
      </w:r>
      <w:r w:rsidRPr="00151665">
        <w:rPr>
          <w:lang w:eastAsia="en-GB"/>
        </w:rPr>
        <w:t>was an opportunity to get acquainted with the entire team</w:t>
      </w:r>
      <w:r w:rsidR="00E71FD7">
        <w:rPr>
          <w:lang w:eastAsia="en-GB"/>
        </w:rPr>
        <w:t>,</w:t>
      </w:r>
      <w:r w:rsidRPr="00151665">
        <w:rPr>
          <w:lang w:eastAsia="en-GB"/>
        </w:rPr>
        <w:t xml:space="preserve"> explain who I </w:t>
      </w:r>
      <w:r w:rsidR="00E71FD7">
        <w:rPr>
          <w:lang w:eastAsia="en-GB"/>
        </w:rPr>
        <w:t>was</w:t>
      </w:r>
      <w:r w:rsidRPr="00151665">
        <w:rPr>
          <w:lang w:eastAsia="en-GB"/>
        </w:rPr>
        <w:t>, my intentions with the project,</w:t>
      </w:r>
      <w:r w:rsidR="00551B0C">
        <w:rPr>
          <w:lang w:eastAsia="en-GB"/>
        </w:rPr>
        <w:t xml:space="preserve"> the </w:t>
      </w:r>
      <w:r w:rsidR="00E60878">
        <w:rPr>
          <w:lang w:eastAsia="en-GB"/>
        </w:rPr>
        <w:t>project's</w:t>
      </w:r>
      <w:r w:rsidR="00551B0C">
        <w:rPr>
          <w:lang w:eastAsia="en-GB"/>
        </w:rPr>
        <w:t xml:space="preserve"> purpose</w:t>
      </w:r>
      <w:r w:rsidRPr="00151665">
        <w:rPr>
          <w:lang w:eastAsia="en-GB"/>
        </w:rPr>
        <w:t xml:space="preserve"> </w:t>
      </w:r>
      <w:r w:rsidR="0089645F">
        <w:rPr>
          <w:lang w:eastAsia="en-GB"/>
        </w:rPr>
        <w:t xml:space="preserve">and </w:t>
      </w:r>
      <w:r w:rsidRPr="00151665">
        <w:rPr>
          <w:lang w:eastAsia="en-GB"/>
        </w:rPr>
        <w:t>expectations, and meet their comments regarding the thesi</w:t>
      </w:r>
      <w:r w:rsidR="008F7AAF">
        <w:rPr>
          <w:lang w:eastAsia="en-GB"/>
        </w:rPr>
        <w:t>s</w:t>
      </w:r>
      <w:r w:rsidRPr="00151665">
        <w:rPr>
          <w:lang w:eastAsia="en-GB"/>
        </w:rPr>
        <w:t>.</w:t>
      </w:r>
      <w:r w:rsidR="005E70C6">
        <w:rPr>
          <w:rFonts w:ascii="Times New Roman" w:hAnsi="Times New Roman"/>
          <w:lang w:eastAsia="en-GB"/>
        </w:rPr>
        <w:t xml:space="preserve"> </w:t>
      </w:r>
      <w:r w:rsidRPr="00151665">
        <w:rPr>
          <w:lang w:eastAsia="en-GB"/>
        </w:rPr>
        <w:t xml:space="preserve">A benefit of explaining this </w:t>
      </w:r>
      <w:r w:rsidR="00AE6649">
        <w:rPr>
          <w:lang w:eastAsia="en-GB"/>
        </w:rPr>
        <w:t>to everyone</w:t>
      </w:r>
      <w:r w:rsidR="00073040">
        <w:rPr>
          <w:lang w:eastAsia="en-GB"/>
        </w:rPr>
        <w:t xml:space="preserve"> before</w:t>
      </w:r>
      <w:r w:rsidRPr="00151665">
        <w:rPr>
          <w:lang w:eastAsia="en-GB"/>
        </w:rPr>
        <w:t xml:space="preserve"> </w:t>
      </w:r>
      <w:r w:rsidR="00073040">
        <w:rPr>
          <w:lang w:eastAsia="en-GB"/>
        </w:rPr>
        <w:t>the individual meetings was that</w:t>
      </w:r>
      <w:r w:rsidRPr="00151665">
        <w:rPr>
          <w:lang w:eastAsia="en-GB"/>
        </w:rPr>
        <w:t xml:space="preserve"> everyone had a common baseline understanding of the project and its stakes. This </w:t>
      </w:r>
      <w:r w:rsidR="00A17D49">
        <w:rPr>
          <w:lang w:eastAsia="en-GB"/>
        </w:rPr>
        <w:t>allowed me to be</w:t>
      </w:r>
      <w:r w:rsidR="00B16126">
        <w:rPr>
          <w:lang w:eastAsia="en-GB"/>
        </w:rPr>
        <w:t xml:space="preserve"> </w:t>
      </w:r>
      <w:r w:rsidRPr="00151665">
        <w:rPr>
          <w:lang w:eastAsia="en-GB"/>
        </w:rPr>
        <w:t xml:space="preserve">direct </w:t>
      </w:r>
      <w:r w:rsidR="00970C2B">
        <w:rPr>
          <w:lang w:eastAsia="en-GB"/>
        </w:rPr>
        <w:t>and</w:t>
      </w:r>
      <w:r w:rsidR="000A33EA">
        <w:rPr>
          <w:lang w:eastAsia="en-GB"/>
        </w:rPr>
        <w:t xml:space="preserve"> </w:t>
      </w:r>
      <w:r w:rsidR="0018587C">
        <w:rPr>
          <w:lang w:eastAsia="en-GB"/>
        </w:rPr>
        <w:t>efficient</w:t>
      </w:r>
      <w:r w:rsidRPr="00151665">
        <w:rPr>
          <w:lang w:eastAsia="en-GB"/>
        </w:rPr>
        <w:t xml:space="preserve"> without re-explaining the project at every meeting.</w:t>
      </w:r>
    </w:p>
    <w:p w14:paraId="3086F28D" w14:textId="744FAF9C" w:rsidR="009A3C6F" w:rsidRPr="00151665" w:rsidRDefault="009A3C6F" w:rsidP="009A3C6F">
      <w:pPr>
        <w:pStyle w:val="Heading3"/>
        <w:rPr>
          <w:lang w:eastAsia="en-GB"/>
        </w:rPr>
      </w:pPr>
      <w:bookmarkStart w:id="32" w:name="_Toc134277476"/>
      <w:r w:rsidRPr="00151665">
        <w:rPr>
          <w:lang w:eastAsia="en-GB"/>
        </w:rPr>
        <w:t>Exploratory discussions</w:t>
      </w:r>
      <w:bookmarkEnd w:id="32"/>
    </w:p>
    <w:p w14:paraId="1D90EE93" w14:textId="441B2710"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w:t>
      </w:r>
      <w:r w:rsidR="00556A92">
        <w:rPr>
          <w:lang w:eastAsia="en-GB"/>
        </w:rPr>
        <w:t>In addition, each</w:t>
      </w:r>
      <w:r w:rsidRPr="00151665">
        <w:rPr>
          <w:lang w:eastAsia="en-GB"/>
        </w:rPr>
        <w:t xml:space="preserve"> interview was recorded through audio for later reference with consent from each interviewee. By recording each interview, I had the opportunity to focus more on </w:t>
      </w:r>
      <w:r w:rsidR="00D21395">
        <w:rPr>
          <w:lang w:eastAsia="en-GB"/>
        </w:rPr>
        <w:t>the</w:t>
      </w:r>
      <w:r w:rsidRPr="00151665">
        <w:rPr>
          <w:lang w:eastAsia="en-GB"/>
        </w:rPr>
        <w:t xml:space="preserve"> discussions with more fluid conversation rather than taking notes while talking, which can be difficult while conducting research </w:t>
      </w:r>
      <w:r w:rsidR="00E87D21">
        <w:rPr>
          <w:lang w:eastAsia="en-GB"/>
        </w:rPr>
        <w:t>alone</w:t>
      </w:r>
      <w:r w:rsidRPr="00151665">
        <w:rPr>
          <w:lang w:eastAsia="en-GB"/>
        </w:rPr>
        <w:t>.</w:t>
      </w:r>
    </w:p>
    <w:p w14:paraId="31430C0F" w14:textId="77777777" w:rsidR="009E3E0B" w:rsidRDefault="009A3C6F" w:rsidP="009A3C6F">
      <w:pPr>
        <w:rPr>
          <w:lang w:eastAsia="en-GB"/>
        </w:rPr>
      </w:pPr>
      <w:r w:rsidRPr="00151665">
        <w:rPr>
          <w:lang w:eastAsia="en-GB"/>
        </w:rPr>
        <w:lastRenderedPageBreak/>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w:t>
      </w:r>
      <w:r w:rsidR="006A5FF4" w:rsidRPr="00151665">
        <w:rPr>
          <w:lang w:eastAsia="en-GB"/>
        </w:rPr>
        <w:t xml:space="preserve">I </w:t>
      </w:r>
      <w:r w:rsidR="006A5FF4">
        <w:rPr>
          <w:lang w:eastAsia="en-GB"/>
        </w:rPr>
        <w:t>wanted</w:t>
      </w:r>
      <w:r w:rsidR="006A5FF4" w:rsidRPr="00151665">
        <w:rPr>
          <w:lang w:eastAsia="en-GB"/>
        </w:rPr>
        <w:t xml:space="preserve"> to learn the</w:t>
      </w:r>
      <w:r w:rsidR="006A5FF4">
        <w:rPr>
          <w:lang w:eastAsia="en-GB"/>
        </w:rPr>
        <w:t xml:space="preserve"> designers’</w:t>
      </w:r>
      <w:r w:rsidR="006A5FF4" w:rsidRPr="00151665">
        <w:rPr>
          <w:lang w:eastAsia="en-GB"/>
        </w:rPr>
        <w:t xml:space="preserve"> perspectives and values regarding how they are affected by the current digital landscape and how a mapping would impact them.</w:t>
      </w:r>
    </w:p>
    <w:p w14:paraId="5C1D4781" w14:textId="2F659E1C" w:rsidR="009A3C6F" w:rsidRPr="00151665" w:rsidRDefault="009A3C6F" w:rsidP="009A3C6F">
      <w:pPr>
        <w:rPr>
          <w:lang w:eastAsia="en-GB"/>
        </w:rPr>
      </w:pPr>
      <w:r w:rsidRPr="00151665">
        <w:rPr>
          <w:lang w:eastAsia="en-GB"/>
        </w:rPr>
        <w:t xml:space="preserve">Beyond learning the </w:t>
      </w:r>
      <w:r w:rsidR="00E854BF">
        <w:rPr>
          <w:i/>
          <w:iCs/>
          <w:lang w:eastAsia="en-GB"/>
        </w:rPr>
        <w:t>W</w:t>
      </w:r>
      <w:r w:rsidRPr="00151665">
        <w:rPr>
          <w:i/>
          <w:iCs/>
          <w:lang w:eastAsia="en-GB"/>
        </w:rPr>
        <w:t>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w:t>
      </w:r>
      <w:r w:rsidR="003C3271">
        <w:rPr>
          <w:lang w:eastAsia="en-GB"/>
        </w:rPr>
        <w:t>Through this</w:t>
      </w:r>
      <w:r w:rsidRPr="00151665">
        <w:rPr>
          <w:lang w:eastAsia="en-GB"/>
        </w:rPr>
        <w:t>, I could situate and contextualise the project within the greater scope of the digital landscape at</w:t>
      </w:r>
      <w:r w:rsidR="004850CC">
        <w:rPr>
          <w:lang w:eastAsia="en-GB"/>
        </w:rPr>
        <w:t xml:space="preserve"> Inter</w:t>
      </w:r>
      <w:r w:rsidRPr="00151665">
        <w:rPr>
          <w:lang w:eastAsia="en-GB"/>
        </w:rPr>
        <w:t xml:space="preserve"> IKEA</w:t>
      </w:r>
      <w:r w:rsidR="006667B8">
        <w:rPr>
          <w:lang w:eastAsia="en-GB"/>
        </w:rPr>
        <w:t>.</w:t>
      </w:r>
    </w:p>
    <w:p w14:paraId="67D98DE2" w14:textId="7C34A2F1" w:rsidR="009A3C6F" w:rsidRPr="00151665" w:rsidRDefault="00727145" w:rsidP="00727145">
      <w:pPr>
        <w:pStyle w:val="Heading3"/>
      </w:pPr>
      <w:bookmarkStart w:id="33" w:name="_Toc134277477"/>
      <w:r w:rsidRPr="00151665">
        <w:t>Analysis process</w:t>
      </w:r>
      <w:bookmarkEnd w:id="33"/>
    </w:p>
    <w:p w14:paraId="7A9F760E" w14:textId="51990BA7" w:rsidR="00EE1E88" w:rsidRDefault="00EE1E88" w:rsidP="00657C1E">
      <w:r>
        <w:t xml:space="preserve">Affinity diagramming is </w:t>
      </w:r>
      <w:r w:rsidR="00556A92">
        <w:t xml:space="preserve">a </w:t>
      </w:r>
      <w:r>
        <w:t xml:space="preserve">method of data analysis that focuses on externalising insights and helps designers to structure information by categorising among common themes </w:t>
      </w:r>
      <w:r>
        <w:fldChar w:fldCharType="begin"/>
      </w:r>
      <w:r>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w:t>
      </w:r>
      <w:r w:rsidR="00881074">
        <w:t xml:space="preserve"> </w:t>
      </w:r>
      <w:r w:rsidR="002F6235">
        <w:t xml:space="preserve">Insights and observations from user interviews are written down on individual </w:t>
      </w:r>
      <w:r w:rsidR="003D4A51">
        <w:t>post-it</w:t>
      </w:r>
      <w:r w:rsidR="002F6235">
        <w:t xml:space="preserve"> notes and scattered </w:t>
      </w:r>
      <w:r w:rsidR="003D4A51">
        <w:t>in no specific order</w:t>
      </w:r>
      <w:r w:rsidR="002F6235">
        <w:t>. The post-its</w:t>
      </w:r>
      <w:r w:rsidR="00224CAA">
        <w:t>’</w:t>
      </w:r>
      <w:r w:rsidR="002F6235">
        <w:t xml:space="preserve"> are then clustered by commonalities and themes</w:t>
      </w:r>
      <w:r w:rsidR="00556A92">
        <w:t>. These</w:t>
      </w:r>
      <w:r w:rsidR="002F6235">
        <w:t xml:space="preserve"> themes are not determined beforehand but arise through the process.</w:t>
      </w:r>
      <w:r w:rsidR="00224CAA">
        <w:t xml:space="preserve"> The themes can then be analysed and used to generate design opportunities and design issues that can be iterated upon</w:t>
      </w:r>
      <w:r w:rsidR="003D4A51">
        <w:t xml:space="preserve"> </w:t>
      </w:r>
      <w:r w:rsidR="003D4A51">
        <w:fldChar w:fldCharType="begin"/>
      </w:r>
      <w:r w:rsidR="003D4A51">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fldChar w:fldCharType="separate"/>
      </w:r>
      <w:r w:rsidR="003D4A51">
        <w:rPr>
          <w:noProof/>
        </w:rPr>
        <w:t>(Beyer &amp; Holtzblatt, 1998)</w:t>
      </w:r>
      <w:r w:rsidR="003D4A51">
        <w:fldChar w:fldCharType="end"/>
      </w:r>
      <w:r w:rsidR="00224CAA">
        <w:t>.</w:t>
      </w:r>
    </w:p>
    <w:p w14:paraId="6F1E70AC" w14:textId="77777777" w:rsidR="00657C1E" w:rsidRPr="00151665" w:rsidRDefault="00657C1E" w:rsidP="008539A1">
      <w:pPr>
        <w:keepNext/>
      </w:pPr>
      <w:r w:rsidRPr="00151665">
        <w:rPr>
          <w:noProof/>
          <w:lang w:eastAsia="en-GB"/>
        </w:rPr>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52817EA1" w:rsidR="00657C1E" w:rsidRPr="00151665" w:rsidRDefault="00657C1E" w:rsidP="00657C1E">
      <w:pPr>
        <w:pStyle w:val="Caption"/>
        <w:jc w:val="center"/>
        <w:rPr>
          <w:lang w:eastAsia="en-GB"/>
        </w:rPr>
      </w:pPr>
      <w:bookmarkStart w:id="34" w:name="_Ref133499680"/>
      <w:r w:rsidRPr="00151665">
        <w:t xml:space="preserve">Figure </w:t>
      </w:r>
      <w:r w:rsidRPr="00151665">
        <w:fldChar w:fldCharType="begin"/>
      </w:r>
      <w:r w:rsidRPr="00151665">
        <w:instrText xml:space="preserve"> SEQ Figure \* ARABIC </w:instrText>
      </w:r>
      <w:r w:rsidRPr="00151665">
        <w:fldChar w:fldCharType="separate"/>
      </w:r>
      <w:r w:rsidR="003B5BFA">
        <w:rPr>
          <w:noProof/>
        </w:rPr>
        <w:t>4</w:t>
      </w:r>
      <w:r w:rsidRPr="00151665">
        <w:fldChar w:fldCharType="end"/>
      </w:r>
      <w:bookmarkEnd w:id="34"/>
      <w:r w:rsidRPr="00151665">
        <w:t xml:space="preserve">. Finished layout after applying the affinity diagram </w:t>
      </w:r>
      <w:r w:rsidR="00F544E3" w:rsidRPr="00151665">
        <w:t>method.</w:t>
      </w:r>
      <w:r w:rsidR="00E97D25">
        <w:t xml:space="preserve"> Red post-its </w:t>
      </w:r>
      <w:r w:rsidR="000554A7">
        <w:t>consist of</w:t>
      </w:r>
      <w:r w:rsidR="00E97D25">
        <w:t xml:space="preserve"> raw data</w:t>
      </w:r>
      <w:r w:rsidR="004B2890">
        <w:t>,</w:t>
      </w:r>
      <w:r w:rsidR="00E97D25">
        <w:t xml:space="preserve"> and green</w:t>
      </w:r>
      <w:r w:rsidR="006772CD">
        <w:t xml:space="preserve"> post-its</w:t>
      </w:r>
      <w:r w:rsidR="00E97D25">
        <w:t xml:space="preserve"> are generated insights.</w:t>
      </w:r>
    </w:p>
    <w:p w14:paraId="4EE96CFD" w14:textId="03082670"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0D0AA8" w:rsidRPr="00151665">
        <w:t xml:space="preserve">Figure </w:t>
      </w:r>
      <w:r w:rsidR="000D0AA8">
        <w:rPr>
          <w:noProof/>
        </w:rPr>
        <w:t>2</w:t>
      </w:r>
      <w:r w:rsidR="00F544E3">
        <w:fldChar w:fldCharType="end"/>
      </w:r>
      <w:r w:rsidRPr="00151665">
        <w:t xml:space="preserve">), seven themes could be identified: </w:t>
      </w:r>
      <w:r w:rsidRPr="00881074">
        <w:rPr>
          <w:i/>
          <w:iCs/>
        </w:rPr>
        <w:t>Data &amp; Input</w:t>
      </w:r>
      <w:r w:rsidRPr="00151665">
        <w:t xml:space="preserve">, </w:t>
      </w:r>
      <w:r w:rsidRPr="00881074">
        <w:rPr>
          <w:i/>
          <w:iCs/>
        </w:rPr>
        <w:t>Purpose of the Overview</w:t>
      </w:r>
      <w:r w:rsidRPr="00151665">
        <w:t xml:space="preserve">, </w:t>
      </w:r>
      <w:r w:rsidRPr="00881074">
        <w:rPr>
          <w:i/>
          <w:iCs/>
        </w:rPr>
        <w:t>Finding Information</w:t>
      </w:r>
      <w:r w:rsidRPr="00151665">
        <w:t xml:space="preserve">, </w:t>
      </w:r>
      <w:r w:rsidRPr="00881074">
        <w:rPr>
          <w:i/>
          <w:iCs/>
        </w:rPr>
        <w:t>Issues &amp; Problems</w:t>
      </w:r>
      <w:r w:rsidRPr="00151665">
        <w:t xml:space="preserve">, </w:t>
      </w:r>
      <w:r w:rsidRPr="00881074">
        <w:rPr>
          <w:i/>
          <w:iCs/>
        </w:rPr>
        <w:t>Governance</w:t>
      </w:r>
      <w:r w:rsidR="008A4C82">
        <w:rPr>
          <w:i/>
          <w:iCs/>
        </w:rPr>
        <w:t xml:space="preserve"> &amp; Ethics</w:t>
      </w:r>
      <w:r w:rsidRPr="00151665">
        <w:t xml:space="preserve">, </w:t>
      </w:r>
      <w:r w:rsidRPr="00881074">
        <w:rPr>
          <w:i/>
          <w:iCs/>
        </w:rPr>
        <w:t>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w:t>
      </w:r>
      <w:r w:rsidR="003707C8">
        <w:rPr>
          <w:lang w:eastAsia="en-GB"/>
        </w:rPr>
        <w:t xml:space="preserve"> gained through this process</w:t>
      </w:r>
      <w:r w:rsidRPr="00151665">
        <w:rPr>
          <w:lang w:eastAsia="en-GB"/>
        </w:rPr>
        <w:t xml:space="preserve"> </w:t>
      </w:r>
      <w:r w:rsidR="003707C8">
        <w:rPr>
          <w:lang w:eastAsia="en-GB"/>
        </w:rPr>
        <w:t>do</w:t>
      </w:r>
      <w:r w:rsidRPr="00151665">
        <w:rPr>
          <w:lang w:eastAsia="en-GB"/>
        </w:rPr>
        <w:t xml:space="preserve"> not</w:t>
      </w:r>
      <w:r w:rsidR="003707C8">
        <w:rPr>
          <w:lang w:eastAsia="en-GB"/>
        </w:rPr>
        <w:t xml:space="preserve"> necessarily</w:t>
      </w:r>
      <w:r w:rsidRPr="00151665">
        <w:rPr>
          <w:lang w:eastAsia="en-GB"/>
        </w:rPr>
        <w:t xml:space="preserve"> </w:t>
      </w:r>
      <w:r w:rsidR="003707C8">
        <w:rPr>
          <w:lang w:eastAsia="en-GB"/>
        </w:rPr>
        <w:t>fit</w:t>
      </w:r>
      <w:r w:rsidRPr="00151665">
        <w:rPr>
          <w:lang w:eastAsia="en-GB"/>
        </w:rPr>
        <w:t xml:space="preserve"> </w:t>
      </w:r>
      <w:r w:rsidR="003707C8">
        <w:rPr>
          <w:lang w:eastAsia="en-GB"/>
        </w:rPr>
        <w:t>within this project's scope</w:t>
      </w:r>
      <w:r w:rsidRPr="00151665">
        <w:rPr>
          <w:lang w:eastAsia="en-GB"/>
        </w:rPr>
        <w:t xml:space="preserve"> but provide a richer understanding of the context in which the project is situated </w:t>
      </w:r>
      <w:commentRangeStart w:id="35"/>
      <w:r w:rsidRPr="00151665">
        <w:rPr>
          <w:lang w:eastAsia="en-GB"/>
        </w:rPr>
        <w:t xml:space="preserve">and will be </w:t>
      </w:r>
      <w:r w:rsidRPr="00151665">
        <w:rPr>
          <w:lang w:eastAsia="en-GB"/>
        </w:rPr>
        <w:lastRenderedPageBreak/>
        <w:t>presented as such</w:t>
      </w:r>
      <w:commentRangeEnd w:id="35"/>
      <w:r w:rsidR="00B40A9E">
        <w:rPr>
          <w:rStyle w:val="CommentReference"/>
        </w:rPr>
        <w:commentReference w:id="35"/>
      </w:r>
      <w:r w:rsidRPr="00151665">
        <w:rPr>
          <w:lang w:eastAsia="en-GB"/>
        </w:rPr>
        <w:t>.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36" w:name="_Toc134277478"/>
      <w:commentRangeStart w:id="37"/>
      <w:commentRangeStart w:id="38"/>
      <w:r w:rsidRPr="00151665">
        <w:rPr>
          <w:lang w:eastAsia="en-GB"/>
        </w:rPr>
        <w:t xml:space="preserve">Results </w:t>
      </w:r>
      <w:commentRangeEnd w:id="37"/>
      <w:r w:rsidR="00F23691">
        <w:rPr>
          <w:rStyle w:val="CommentReference"/>
          <w:rFonts w:ascii="Georgia" w:hAnsi="Georgia"/>
          <w:color w:val="auto"/>
        </w:rPr>
        <w:commentReference w:id="37"/>
      </w:r>
      <w:commentRangeEnd w:id="38"/>
      <w:r w:rsidR="00ED1970">
        <w:rPr>
          <w:rStyle w:val="CommentReference"/>
          <w:rFonts w:ascii="Georgia" w:hAnsi="Georgia"/>
          <w:color w:val="auto"/>
        </w:rPr>
        <w:commentReference w:id="38"/>
      </w:r>
      <w:r w:rsidRPr="00151665">
        <w:rPr>
          <w:lang w:eastAsia="en-GB"/>
        </w:rPr>
        <w:t>from interviews</w:t>
      </w:r>
      <w:bookmarkEnd w:id="36"/>
    </w:p>
    <w:tbl>
      <w:tblPr>
        <w:tblStyle w:val="TableGrid"/>
        <w:tblW w:w="0" w:type="auto"/>
        <w:jc w:val="center"/>
        <w:tblLook w:val="04A0" w:firstRow="1" w:lastRow="0" w:firstColumn="1" w:lastColumn="0" w:noHBand="0" w:noVBand="1"/>
      </w:tblPr>
      <w:tblGrid>
        <w:gridCol w:w="1848"/>
        <w:gridCol w:w="1849"/>
        <w:gridCol w:w="1849"/>
        <w:gridCol w:w="1849"/>
      </w:tblGrid>
      <w:tr w:rsidR="00185670" w14:paraId="6F280B18" w14:textId="77777777" w:rsidTr="00A62147">
        <w:trPr>
          <w:cantSplit/>
          <w:jc w:val="center"/>
        </w:trPr>
        <w:tc>
          <w:tcPr>
            <w:tcW w:w="1848" w:type="dxa"/>
          </w:tcPr>
          <w:p w14:paraId="22983075" w14:textId="68B28149" w:rsidR="00185670" w:rsidRPr="008A534A" w:rsidRDefault="00185670" w:rsidP="00185670">
            <w:pPr>
              <w:jc w:val="left"/>
              <w:rPr>
                <w:b/>
                <w:bCs/>
              </w:rPr>
            </w:pPr>
            <w:r w:rsidRPr="008A534A">
              <w:rPr>
                <w:b/>
                <w:bCs/>
              </w:rPr>
              <w:t>Context &amp; Connectivity</w:t>
            </w:r>
          </w:p>
        </w:tc>
        <w:tc>
          <w:tcPr>
            <w:tcW w:w="1849" w:type="dxa"/>
          </w:tcPr>
          <w:p w14:paraId="4387BC17" w14:textId="081E383B" w:rsidR="00185670" w:rsidRPr="008A534A" w:rsidRDefault="00185670" w:rsidP="00185670">
            <w:pPr>
              <w:jc w:val="left"/>
              <w:rPr>
                <w:b/>
                <w:bCs/>
              </w:rPr>
            </w:pPr>
            <w:r w:rsidRPr="008A534A">
              <w:rPr>
                <w:b/>
                <w:bCs/>
              </w:rPr>
              <w:t>User Information</w:t>
            </w:r>
          </w:p>
        </w:tc>
        <w:tc>
          <w:tcPr>
            <w:tcW w:w="1849" w:type="dxa"/>
          </w:tcPr>
          <w:p w14:paraId="4947920D" w14:textId="2DCF456D" w:rsidR="00185670" w:rsidRPr="008A534A" w:rsidRDefault="00185670" w:rsidP="00185670">
            <w:pPr>
              <w:jc w:val="left"/>
              <w:rPr>
                <w:b/>
                <w:bCs/>
              </w:rPr>
            </w:pPr>
            <w:r w:rsidRPr="008A534A">
              <w:rPr>
                <w:b/>
                <w:bCs/>
              </w:rPr>
              <w:t>Solution Specifics</w:t>
            </w:r>
          </w:p>
        </w:tc>
        <w:tc>
          <w:tcPr>
            <w:tcW w:w="1849" w:type="dxa"/>
          </w:tcPr>
          <w:p w14:paraId="59BAD270" w14:textId="73A72FBF" w:rsidR="00185670" w:rsidRPr="008A534A" w:rsidRDefault="00185670" w:rsidP="00185670">
            <w:pPr>
              <w:jc w:val="left"/>
              <w:rPr>
                <w:b/>
                <w:bCs/>
              </w:rPr>
            </w:pPr>
            <w:r w:rsidRPr="008A534A">
              <w:rPr>
                <w:b/>
                <w:bCs/>
              </w:rPr>
              <w:t>Interactions</w:t>
            </w:r>
          </w:p>
        </w:tc>
      </w:tr>
      <w:tr w:rsidR="00185670" w14:paraId="79A39DFA" w14:textId="77777777" w:rsidTr="00444614">
        <w:trPr>
          <w:jc w:val="center"/>
        </w:trPr>
        <w:tc>
          <w:tcPr>
            <w:tcW w:w="1848" w:type="dxa"/>
          </w:tcPr>
          <w:p w14:paraId="6E3E93F3" w14:textId="22406B70" w:rsidR="00185670" w:rsidRPr="00872F19" w:rsidRDefault="00185670" w:rsidP="00872F19">
            <w:pPr>
              <w:jc w:val="left"/>
              <w:rPr>
                <w:sz w:val="18"/>
                <w:szCs w:val="18"/>
              </w:rPr>
            </w:pPr>
            <w:r w:rsidRPr="00872F19">
              <w:rPr>
                <w:sz w:val="18"/>
                <w:szCs w:val="18"/>
              </w:rPr>
              <w:t>How do multiple solutions work together in a process, is it linear, circular, or iterative?</w:t>
            </w:r>
          </w:p>
        </w:tc>
        <w:tc>
          <w:tcPr>
            <w:tcW w:w="1849" w:type="dxa"/>
          </w:tcPr>
          <w:p w14:paraId="71BEB168" w14:textId="4A10A857" w:rsidR="00185670" w:rsidRPr="00872F19" w:rsidRDefault="00872F19" w:rsidP="00872F19">
            <w:pPr>
              <w:jc w:val="left"/>
              <w:rPr>
                <w:sz w:val="18"/>
                <w:szCs w:val="18"/>
              </w:rPr>
            </w:pPr>
            <w:r w:rsidRPr="00872F19">
              <w:rPr>
                <w:sz w:val="18"/>
                <w:szCs w:val="18"/>
              </w:rPr>
              <w:t>Who are the primary users of the solution, what roles use it, and who is the solution owner?</w:t>
            </w:r>
          </w:p>
        </w:tc>
        <w:tc>
          <w:tcPr>
            <w:tcW w:w="1849" w:type="dxa"/>
          </w:tcPr>
          <w:p w14:paraId="3BA8E4C8" w14:textId="00329238" w:rsidR="00185670" w:rsidRPr="00715ED8" w:rsidRDefault="00715ED8" w:rsidP="00715ED8">
            <w:pPr>
              <w:jc w:val="left"/>
              <w:rPr>
                <w:color w:val="000000"/>
                <w:sz w:val="18"/>
                <w:szCs w:val="18"/>
              </w:rPr>
            </w:pPr>
            <w:r w:rsidRPr="00715ED8">
              <w:rPr>
                <w:color w:val="000000"/>
                <w:sz w:val="18"/>
                <w:szCs w:val="18"/>
              </w:rPr>
              <w:t>What is the primary function and purpose of the solution?</w:t>
            </w:r>
          </w:p>
        </w:tc>
        <w:tc>
          <w:tcPr>
            <w:tcW w:w="1849" w:type="dxa"/>
          </w:tcPr>
          <w:p w14:paraId="595DAC30" w14:textId="7A6D91F5" w:rsidR="00185670" w:rsidRPr="00715ED8" w:rsidRDefault="00715ED8" w:rsidP="00715ED8">
            <w:pPr>
              <w:jc w:val="left"/>
              <w:rPr>
                <w:color w:val="000000"/>
                <w:sz w:val="18"/>
                <w:szCs w:val="18"/>
              </w:rPr>
            </w:pPr>
            <w:r w:rsidRPr="00715ED8">
              <w:rPr>
                <w:color w:val="000000"/>
                <w:sz w:val="18"/>
                <w:szCs w:val="18"/>
              </w:rPr>
              <w:t>Several users used the analogy of “zooming” in and out when discussing interacting with the mapping.</w:t>
            </w:r>
          </w:p>
        </w:tc>
      </w:tr>
      <w:tr w:rsidR="00185670" w14:paraId="3EAFD697" w14:textId="77777777" w:rsidTr="00444614">
        <w:trPr>
          <w:jc w:val="center"/>
        </w:trPr>
        <w:tc>
          <w:tcPr>
            <w:tcW w:w="1848" w:type="dxa"/>
          </w:tcPr>
          <w:p w14:paraId="14F07948" w14:textId="504FD8E3" w:rsidR="00185670" w:rsidRPr="00872F19" w:rsidRDefault="00185670" w:rsidP="00872F19">
            <w:pPr>
              <w:jc w:val="left"/>
              <w:rPr>
                <w:sz w:val="18"/>
                <w:szCs w:val="18"/>
              </w:rPr>
            </w:pPr>
            <w:r w:rsidRPr="00872F19">
              <w:rPr>
                <w:sz w:val="18"/>
                <w:szCs w:val="18"/>
              </w:rPr>
              <w:t>How does data flow between solutions, and what type of data is it?</w:t>
            </w:r>
          </w:p>
        </w:tc>
        <w:tc>
          <w:tcPr>
            <w:tcW w:w="1849" w:type="dxa"/>
          </w:tcPr>
          <w:p w14:paraId="68698390" w14:textId="592980F6" w:rsidR="00185670" w:rsidRPr="00872F19" w:rsidRDefault="00872F19" w:rsidP="00872F19">
            <w:pPr>
              <w:jc w:val="left"/>
              <w:rPr>
                <w:sz w:val="18"/>
                <w:szCs w:val="18"/>
              </w:rPr>
            </w:pPr>
            <w:r w:rsidRPr="00872F19">
              <w:rPr>
                <w:sz w:val="18"/>
                <w:szCs w:val="18"/>
              </w:rPr>
              <w:t>What is the primary function of a specific role within the solution, and what is its expected outcome?</w:t>
            </w:r>
          </w:p>
        </w:tc>
        <w:tc>
          <w:tcPr>
            <w:tcW w:w="1849" w:type="dxa"/>
          </w:tcPr>
          <w:p w14:paraId="32E9254C" w14:textId="57E34A13" w:rsidR="00185670" w:rsidRPr="00715ED8" w:rsidRDefault="00715ED8" w:rsidP="00715ED8">
            <w:pPr>
              <w:jc w:val="left"/>
              <w:rPr>
                <w:color w:val="000000"/>
                <w:sz w:val="18"/>
                <w:szCs w:val="18"/>
              </w:rPr>
            </w:pPr>
            <w:r w:rsidRPr="00715ED8">
              <w:rPr>
                <w:color w:val="000000"/>
                <w:sz w:val="18"/>
                <w:szCs w:val="18"/>
              </w:rPr>
              <w:t>What types of workflows and problems does the solution solve?</w:t>
            </w:r>
          </w:p>
        </w:tc>
        <w:tc>
          <w:tcPr>
            <w:tcW w:w="1849" w:type="dxa"/>
          </w:tcPr>
          <w:p w14:paraId="3548A35C" w14:textId="44A2BC79" w:rsidR="00185670" w:rsidRPr="00715ED8" w:rsidRDefault="00715ED8" w:rsidP="00715ED8">
            <w:pPr>
              <w:jc w:val="left"/>
              <w:rPr>
                <w:color w:val="000000"/>
                <w:sz w:val="18"/>
                <w:szCs w:val="18"/>
              </w:rPr>
            </w:pPr>
            <w:r w:rsidRPr="00715ED8">
              <w:rPr>
                <w:color w:val="000000"/>
                <w:sz w:val="18"/>
                <w:szCs w:val="18"/>
              </w:rPr>
              <w:t xml:space="preserve">The data displayed should not be from a technical perspective, </w:t>
            </w:r>
            <w:r w:rsidR="00A75FE3" w:rsidRPr="00715ED8">
              <w:rPr>
                <w:color w:val="000000"/>
                <w:sz w:val="18"/>
                <w:szCs w:val="18"/>
              </w:rPr>
              <w:t>e.g.,</w:t>
            </w:r>
            <w:r w:rsidRPr="00715ED8">
              <w:rPr>
                <w:color w:val="000000"/>
                <w:sz w:val="18"/>
                <w:szCs w:val="18"/>
              </w:rPr>
              <w:t xml:space="preserve"> usage statistics or business goals and costs.</w:t>
            </w:r>
          </w:p>
        </w:tc>
      </w:tr>
      <w:tr w:rsidR="00185670" w14:paraId="0B6C4A7E" w14:textId="77777777" w:rsidTr="00444614">
        <w:trPr>
          <w:jc w:val="center"/>
        </w:trPr>
        <w:tc>
          <w:tcPr>
            <w:tcW w:w="1848" w:type="dxa"/>
          </w:tcPr>
          <w:p w14:paraId="7AC83458" w14:textId="6EBC7E8D" w:rsidR="00185670" w:rsidRPr="00872F19" w:rsidRDefault="00185670" w:rsidP="00872F19">
            <w:pPr>
              <w:jc w:val="left"/>
              <w:rPr>
                <w:sz w:val="18"/>
                <w:szCs w:val="18"/>
              </w:rPr>
            </w:pPr>
            <w:r w:rsidRPr="00872F19">
              <w:rPr>
                <w:sz w:val="18"/>
                <w:szCs w:val="18"/>
              </w:rPr>
              <w:t>What is the context of the solution, and where does it feed data?</w:t>
            </w:r>
          </w:p>
        </w:tc>
        <w:tc>
          <w:tcPr>
            <w:tcW w:w="1849" w:type="dxa"/>
          </w:tcPr>
          <w:p w14:paraId="6D8D1DD6" w14:textId="56A707C4" w:rsidR="00185670" w:rsidRPr="00872F19" w:rsidRDefault="00872F19" w:rsidP="00872F19">
            <w:pPr>
              <w:jc w:val="left"/>
              <w:rPr>
                <w:sz w:val="18"/>
                <w:szCs w:val="18"/>
              </w:rPr>
            </w:pPr>
            <w:r w:rsidRPr="00872F19">
              <w:rPr>
                <w:sz w:val="18"/>
                <w:szCs w:val="18"/>
              </w:rPr>
              <w:t>What does the user's workflow look like within the solution process from start to finish?</w:t>
            </w:r>
          </w:p>
        </w:tc>
        <w:tc>
          <w:tcPr>
            <w:tcW w:w="1849" w:type="dxa"/>
          </w:tcPr>
          <w:p w14:paraId="59BE7CF9" w14:textId="0710F46A" w:rsidR="00185670" w:rsidRPr="00715ED8" w:rsidRDefault="00715ED8" w:rsidP="00715ED8">
            <w:pPr>
              <w:jc w:val="left"/>
              <w:rPr>
                <w:color w:val="000000"/>
                <w:sz w:val="18"/>
                <w:szCs w:val="18"/>
              </w:rPr>
            </w:pPr>
            <w:r w:rsidRPr="00715ED8">
              <w:rPr>
                <w:color w:val="000000"/>
                <w:sz w:val="18"/>
                <w:szCs w:val="18"/>
              </w:rPr>
              <w:t>What types of data are handled within the solution?</w:t>
            </w:r>
          </w:p>
        </w:tc>
        <w:tc>
          <w:tcPr>
            <w:tcW w:w="1849" w:type="dxa"/>
          </w:tcPr>
          <w:p w14:paraId="7BCD3B63" w14:textId="282E0BE0" w:rsidR="00185670" w:rsidRPr="00715ED8" w:rsidRDefault="00715ED8" w:rsidP="00715ED8">
            <w:pPr>
              <w:jc w:val="left"/>
              <w:rPr>
                <w:color w:val="000000"/>
                <w:sz w:val="18"/>
                <w:szCs w:val="18"/>
              </w:rPr>
            </w:pPr>
            <w:r w:rsidRPr="00715ED8">
              <w:rPr>
                <w:color w:val="000000"/>
                <w:sz w:val="18"/>
                <w:szCs w:val="18"/>
              </w:rPr>
              <w:t>The system should allow for flexibility in interaction and input to enforce a greater sense of ownership in interaction.</w:t>
            </w:r>
          </w:p>
        </w:tc>
      </w:tr>
      <w:tr w:rsidR="00185670" w14:paraId="79F2FF7E" w14:textId="77777777" w:rsidTr="00444614">
        <w:trPr>
          <w:jc w:val="center"/>
        </w:trPr>
        <w:tc>
          <w:tcPr>
            <w:tcW w:w="1848" w:type="dxa"/>
          </w:tcPr>
          <w:p w14:paraId="29D2C690" w14:textId="692C8FD0" w:rsidR="00185670" w:rsidRPr="00872F19" w:rsidRDefault="00185670" w:rsidP="00872F19">
            <w:pPr>
              <w:jc w:val="left"/>
              <w:rPr>
                <w:sz w:val="18"/>
                <w:szCs w:val="18"/>
              </w:rPr>
            </w:pPr>
            <w:r w:rsidRPr="00872F19">
              <w:rPr>
                <w:sz w:val="18"/>
                <w:szCs w:val="18"/>
              </w:rPr>
              <w:t>What tools or processes share data?</w:t>
            </w:r>
          </w:p>
        </w:tc>
        <w:tc>
          <w:tcPr>
            <w:tcW w:w="1849" w:type="dxa"/>
          </w:tcPr>
          <w:p w14:paraId="16184A19" w14:textId="540B5117" w:rsidR="00185670" w:rsidRPr="00872F19" w:rsidRDefault="00872F19" w:rsidP="00872F19">
            <w:pPr>
              <w:jc w:val="left"/>
              <w:rPr>
                <w:sz w:val="18"/>
                <w:szCs w:val="18"/>
              </w:rPr>
            </w:pPr>
            <w:r w:rsidRPr="00872F19">
              <w:rPr>
                <w:sz w:val="18"/>
                <w:szCs w:val="18"/>
              </w:rPr>
              <w:t>What other tools do the users use within the process?</w:t>
            </w:r>
          </w:p>
        </w:tc>
        <w:tc>
          <w:tcPr>
            <w:tcW w:w="1849" w:type="dxa"/>
          </w:tcPr>
          <w:p w14:paraId="3CDF5502" w14:textId="041A4DC1" w:rsidR="00185670" w:rsidRPr="00715ED8" w:rsidRDefault="00185670" w:rsidP="00715ED8">
            <w:pPr>
              <w:jc w:val="left"/>
              <w:rPr>
                <w:rFonts w:ascii="Times New Roman" w:hAnsi="Times New Roman"/>
                <w:sz w:val="18"/>
                <w:szCs w:val="18"/>
              </w:rPr>
            </w:pPr>
          </w:p>
        </w:tc>
        <w:tc>
          <w:tcPr>
            <w:tcW w:w="1849" w:type="dxa"/>
          </w:tcPr>
          <w:p w14:paraId="5ECD02D8" w14:textId="76DEF0C5" w:rsidR="00185670" w:rsidRPr="00715ED8" w:rsidRDefault="00715ED8" w:rsidP="000D4BCC">
            <w:pPr>
              <w:keepNext/>
              <w:jc w:val="left"/>
              <w:rPr>
                <w:color w:val="000000"/>
                <w:sz w:val="18"/>
                <w:szCs w:val="18"/>
              </w:rPr>
            </w:pPr>
            <w:r w:rsidRPr="00715ED8">
              <w:rPr>
                <w:color w:val="000000"/>
                <w:sz w:val="18"/>
                <w:szCs w:val="18"/>
              </w:rPr>
              <w:t>Animations could augment and enforce certain overview aspects, e.g., data flow between solutions.</w:t>
            </w:r>
          </w:p>
        </w:tc>
      </w:tr>
    </w:tbl>
    <w:p w14:paraId="415E4495" w14:textId="1BCD375A" w:rsidR="00185670" w:rsidRPr="00151665" w:rsidRDefault="000D4BCC" w:rsidP="000D4BCC">
      <w:pPr>
        <w:pStyle w:val="Caption"/>
        <w:jc w:val="center"/>
        <w:rPr>
          <w:rFonts w:ascii="Times New Roman" w:hAnsi="Times New Roman"/>
        </w:rPr>
      </w:pPr>
      <w:bookmarkStart w:id="39" w:name="_Ref134017650"/>
      <w:r>
        <w:t xml:space="preserve">Table </w:t>
      </w:r>
      <w:r>
        <w:fldChar w:fldCharType="begin"/>
      </w:r>
      <w:r>
        <w:instrText xml:space="preserve"> SEQ Table \* ARABIC </w:instrText>
      </w:r>
      <w:r>
        <w:fldChar w:fldCharType="separate"/>
      </w:r>
      <w:r w:rsidR="000D0AA8">
        <w:rPr>
          <w:noProof/>
        </w:rPr>
        <w:t>2</w:t>
      </w:r>
      <w:r>
        <w:fldChar w:fldCharType="end"/>
      </w:r>
      <w:bookmarkEnd w:id="39"/>
      <w:r>
        <w:t>. Data &amp; Input</w:t>
      </w:r>
      <w:r w:rsidR="007D0B37">
        <w:t>.</w:t>
      </w:r>
    </w:p>
    <w:p w14:paraId="1FD11131" w14:textId="25FD3488" w:rsidR="00657C1E" w:rsidRDefault="00EC7C1B" w:rsidP="00651F2C">
      <w:r w:rsidRPr="00151665">
        <w:t xml:space="preserve">The insights gained from </w:t>
      </w:r>
      <w:r w:rsidRPr="001E62E1">
        <w:rPr>
          <w:i/>
          <w:iCs/>
        </w:rPr>
        <w:t>Data &amp; Input</w:t>
      </w:r>
      <w:r w:rsidRPr="00151665">
        <w:t xml:space="preserve"> are technical and inform the design space accordingly</w:t>
      </w:r>
      <w:r>
        <w:t>.</w:t>
      </w:r>
      <w:r w:rsidRPr="00151665">
        <w:t xml:space="preserve"> </w:t>
      </w:r>
      <w:r>
        <w:t>T</w:t>
      </w:r>
      <w:r w:rsidRPr="00151665">
        <w:t>herefore, they are framed as questions rather than straightforward observations</w:t>
      </w:r>
      <w:r>
        <w:t xml:space="preserve">. </w:t>
      </w:r>
      <w:r>
        <w:rPr>
          <w:i/>
          <w:iCs/>
        </w:rPr>
        <w:t>Data &amp; Input</w:t>
      </w:r>
      <w:r>
        <w:t xml:space="preserve"> can be divided into four sub-headings (</w:t>
      </w:r>
      <w:r>
        <w:fldChar w:fldCharType="begin"/>
      </w:r>
      <w:r>
        <w:instrText xml:space="preserve"> REF _Ref134017650 \h </w:instrText>
      </w:r>
      <w:r>
        <w:fldChar w:fldCharType="separate"/>
      </w:r>
      <w:r w:rsidR="000D0AA8">
        <w:t xml:space="preserve">Table </w:t>
      </w:r>
      <w:r w:rsidR="000D0AA8">
        <w:rPr>
          <w:noProof/>
        </w:rPr>
        <w:t>2</w:t>
      </w:r>
      <w:r>
        <w:fldChar w:fldCharType="end"/>
      </w:r>
      <w:r>
        <w:t>)</w:t>
      </w:r>
      <w:r w:rsidR="00CE57A1">
        <w:t>.</w:t>
      </w:r>
    </w:p>
    <w:tbl>
      <w:tblPr>
        <w:tblStyle w:val="TableGrid"/>
        <w:tblW w:w="0" w:type="auto"/>
        <w:tblLook w:val="04A0" w:firstRow="1" w:lastRow="0" w:firstColumn="1" w:lastColumn="0" w:noHBand="0" w:noVBand="1"/>
      </w:tblPr>
      <w:tblGrid>
        <w:gridCol w:w="3697"/>
        <w:gridCol w:w="3698"/>
      </w:tblGrid>
      <w:tr w:rsidR="00E86BDB" w14:paraId="6588DD4B" w14:textId="77777777" w:rsidTr="00E86BDB">
        <w:tc>
          <w:tcPr>
            <w:tcW w:w="3697" w:type="dxa"/>
          </w:tcPr>
          <w:p w14:paraId="21D52C66" w14:textId="7EA5BD3A" w:rsidR="00E86BDB" w:rsidRPr="00E86BDB" w:rsidRDefault="00E86BDB" w:rsidP="00E86BDB">
            <w:pPr>
              <w:jc w:val="left"/>
              <w:rPr>
                <w:b/>
                <w:bCs/>
              </w:rPr>
            </w:pPr>
            <w:r w:rsidRPr="00E86BDB">
              <w:rPr>
                <w:b/>
                <w:bCs/>
              </w:rPr>
              <w:t>The larger context</w:t>
            </w:r>
          </w:p>
        </w:tc>
        <w:tc>
          <w:tcPr>
            <w:tcW w:w="3698" w:type="dxa"/>
          </w:tcPr>
          <w:p w14:paraId="0A15130F" w14:textId="2B386C9C" w:rsidR="00E86BDB" w:rsidRPr="00E86BDB" w:rsidRDefault="00E86BDB" w:rsidP="00E86BDB">
            <w:pPr>
              <w:jc w:val="left"/>
              <w:rPr>
                <w:b/>
                <w:bCs/>
              </w:rPr>
            </w:pPr>
            <w:r w:rsidRPr="00E86BDB">
              <w:rPr>
                <w:b/>
                <w:bCs/>
              </w:rPr>
              <w:t>The personal context</w:t>
            </w:r>
          </w:p>
        </w:tc>
      </w:tr>
      <w:tr w:rsidR="00E86BDB" w14:paraId="0ADBBE5B" w14:textId="77777777" w:rsidTr="00E86BDB">
        <w:tc>
          <w:tcPr>
            <w:tcW w:w="3697" w:type="dxa"/>
          </w:tcPr>
          <w:p w14:paraId="4E9E84F3" w14:textId="40BDEF8F" w:rsidR="00E86BDB" w:rsidRPr="00E86BDB" w:rsidRDefault="00E86BDB" w:rsidP="00E86BDB">
            <w:pPr>
              <w:jc w:val="left"/>
              <w:rPr>
                <w:sz w:val="18"/>
                <w:szCs w:val="18"/>
              </w:rPr>
            </w:pPr>
            <w:r w:rsidRPr="00E86BDB">
              <w:rPr>
                <w:sz w:val="18"/>
                <w:szCs w:val="18"/>
              </w:rPr>
              <w:t>Communication in the UX Team needs to be more cohesive regarding the digital landscape.</w:t>
            </w:r>
          </w:p>
        </w:tc>
        <w:tc>
          <w:tcPr>
            <w:tcW w:w="3698" w:type="dxa"/>
          </w:tcPr>
          <w:p w14:paraId="325F3E09" w14:textId="4A26AE39" w:rsidR="00E86BDB" w:rsidRPr="00E86BDB" w:rsidRDefault="00E86BDB" w:rsidP="00E86BDB">
            <w:pPr>
              <w:jc w:val="left"/>
              <w:rPr>
                <w:sz w:val="18"/>
                <w:szCs w:val="18"/>
              </w:rPr>
            </w:pPr>
            <w:r w:rsidRPr="00E86BDB">
              <w:rPr>
                <w:sz w:val="18"/>
                <w:szCs w:val="18"/>
              </w:rPr>
              <w:t>Gain a deeper understanding of the users.</w:t>
            </w:r>
          </w:p>
        </w:tc>
      </w:tr>
      <w:tr w:rsidR="00E86BDB" w14:paraId="7E07A756" w14:textId="77777777" w:rsidTr="00E86BDB">
        <w:tc>
          <w:tcPr>
            <w:tcW w:w="3697" w:type="dxa"/>
          </w:tcPr>
          <w:p w14:paraId="2B226FCB" w14:textId="3F4AAB62" w:rsidR="00E86BDB" w:rsidRPr="00E86BDB" w:rsidRDefault="00E86BDB" w:rsidP="00E86BDB">
            <w:pPr>
              <w:jc w:val="left"/>
              <w:rPr>
                <w:sz w:val="18"/>
                <w:szCs w:val="18"/>
              </w:rPr>
            </w:pPr>
            <w:r w:rsidRPr="00E86BDB">
              <w:rPr>
                <w:sz w:val="18"/>
                <w:szCs w:val="18"/>
              </w:rPr>
              <w:t>Most UX Designers need a clearer picture of the digital landscape.</w:t>
            </w:r>
          </w:p>
        </w:tc>
        <w:tc>
          <w:tcPr>
            <w:tcW w:w="3698" w:type="dxa"/>
          </w:tcPr>
          <w:p w14:paraId="63278434" w14:textId="437B1713" w:rsidR="00E86BDB" w:rsidRPr="00E86BDB" w:rsidRDefault="00E86BDB" w:rsidP="00E86BDB">
            <w:pPr>
              <w:jc w:val="left"/>
              <w:rPr>
                <w:sz w:val="18"/>
                <w:szCs w:val="18"/>
              </w:rPr>
            </w:pPr>
            <w:r w:rsidRPr="00E86BDB">
              <w:rPr>
                <w:sz w:val="18"/>
                <w:szCs w:val="18"/>
              </w:rPr>
              <w:t>Get an understanding of the digital landscape from multiple perspectives.</w:t>
            </w:r>
          </w:p>
        </w:tc>
      </w:tr>
      <w:tr w:rsidR="00E86BDB" w14:paraId="64EA46A9" w14:textId="77777777" w:rsidTr="00E86BDB">
        <w:tc>
          <w:tcPr>
            <w:tcW w:w="3697" w:type="dxa"/>
          </w:tcPr>
          <w:p w14:paraId="06AB9664" w14:textId="3E1AB02D" w:rsidR="00E86BDB" w:rsidRPr="00E86BDB" w:rsidRDefault="00E86BDB" w:rsidP="00E86BDB">
            <w:pPr>
              <w:jc w:val="left"/>
              <w:rPr>
                <w:sz w:val="18"/>
                <w:szCs w:val="18"/>
              </w:rPr>
            </w:pPr>
            <w:r w:rsidRPr="00E86BDB">
              <w:rPr>
                <w:sz w:val="18"/>
                <w:szCs w:val="18"/>
              </w:rPr>
              <w:lastRenderedPageBreak/>
              <w:t>A deeper understanding of the digital landscape would aid in the design of new solutions.</w:t>
            </w:r>
          </w:p>
        </w:tc>
        <w:tc>
          <w:tcPr>
            <w:tcW w:w="3698" w:type="dxa"/>
          </w:tcPr>
          <w:p w14:paraId="7FB52F73" w14:textId="7DD3CF4E" w:rsidR="00E86BDB" w:rsidRPr="00E86BDB" w:rsidRDefault="00E86BDB" w:rsidP="00E86BDB">
            <w:pPr>
              <w:jc w:val="left"/>
              <w:rPr>
                <w:sz w:val="18"/>
                <w:szCs w:val="18"/>
              </w:rPr>
            </w:pPr>
            <w:r w:rsidRPr="00E86BDB">
              <w:rPr>
                <w:sz w:val="18"/>
                <w:szCs w:val="18"/>
              </w:rPr>
              <w:t>Find related solutions to build more effective workflows and draw new connections.</w:t>
            </w:r>
          </w:p>
        </w:tc>
      </w:tr>
      <w:tr w:rsidR="00E86BDB" w14:paraId="4B3F17FF" w14:textId="77777777" w:rsidTr="00E86BDB">
        <w:tc>
          <w:tcPr>
            <w:tcW w:w="3697" w:type="dxa"/>
          </w:tcPr>
          <w:p w14:paraId="0AA5B337" w14:textId="341A3610" w:rsidR="00E86BDB" w:rsidRPr="00E86BDB" w:rsidRDefault="00E86BDB" w:rsidP="00E86BDB">
            <w:pPr>
              <w:jc w:val="left"/>
              <w:rPr>
                <w:sz w:val="18"/>
                <w:szCs w:val="18"/>
              </w:rPr>
            </w:pPr>
            <w:r w:rsidRPr="00E86BDB">
              <w:rPr>
                <w:sz w:val="18"/>
                <w:szCs w:val="18"/>
              </w:rPr>
              <w:t>Multiple differing perspectives between UX Designers and end users lead to a need for more consensus in discussions. “</w:t>
            </w:r>
            <w:r w:rsidRPr="00E86BDB">
              <w:rPr>
                <w:i/>
                <w:iCs/>
                <w:sz w:val="18"/>
                <w:szCs w:val="18"/>
              </w:rPr>
              <w:t xml:space="preserve">There should always be a shared consensus between us designers and our users, and if it doesn’t happen all the time, it </w:t>
            </w:r>
            <w:r w:rsidRPr="00E86BDB">
              <w:rPr>
                <w:b/>
                <w:bCs/>
                <w:i/>
                <w:iCs/>
                <w:sz w:val="18"/>
                <w:szCs w:val="18"/>
              </w:rPr>
              <w:t>should</w:t>
            </w:r>
            <w:r w:rsidRPr="00E86BDB">
              <w:rPr>
                <w:i/>
                <w:iCs/>
                <w:sz w:val="18"/>
                <w:szCs w:val="18"/>
              </w:rPr>
              <w:t xml:space="preserve"> happen all the time!</w:t>
            </w:r>
            <w:r w:rsidRPr="00E86BDB">
              <w:rPr>
                <w:sz w:val="18"/>
                <w:szCs w:val="18"/>
              </w:rPr>
              <w:t>”.</w:t>
            </w:r>
          </w:p>
        </w:tc>
        <w:tc>
          <w:tcPr>
            <w:tcW w:w="3698" w:type="dxa"/>
          </w:tcPr>
          <w:p w14:paraId="11D8F516" w14:textId="0FF1EE4F" w:rsidR="00E86BDB" w:rsidRPr="00E86BDB" w:rsidRDefault="00E86BDB" w:rsidP="00E86BDB">
            <w:pPr>
              <w:jc w:val="left"/>
              <w:rPr>
                <w:sz w:val="18"/>
                <w:szCs w:val="18"/>
              </w:rPr>
            </w:pPr>
            <w:r w:rsidRPr="00E86BDB">
              <w:rPr>
                <w:sz w:val="18"/>
                <w:szCs w:val="18"/>
              </w:rPr>
              <w:t>Concretising projects and determining project directions.</w:t>
            </w:r>
          </w:p>
        </w:tc>
      </w:tr>
      <w:tr w:rsidR="00E86BDB" w14:paraId="15485D9E" w14:textId="77777777" w:rsidTr="00E86BDB">
        <w:tc>
          <w:tcPr>
            <w:tcW w:w="3697" w:type="dxa"/>
          </w:tcPr>
          <w:p w14:paraId="4E8864A8" w14:textId="77777777" w:rsidR="00E86BDB" w:rsidRPr="00E86BDB" w:rsidRDefault="00E86BDB" w:rsidP="00E86BDB">
            <w:pPr>
              <w:jc w:val="left"/>
              <w:rPr>
                <w:sz w:val="18"/>
                <w:szCs w:val="18"/>
              </w:rPr>
            </w:pPr>
          </w:p>
        </w:tc>
        <w:tc>
          <w:tcPr>
            <w:tcW w:w="3698" w:type="dxa"/>
          </w:tcPr>
          <w:p w14:paraId="618A64C2" w14:textId="245B2BA7" w:rsidR="00E86BDB" w:rsidRPr="00E86BDB" w:rsidRDefault="00E86BDB" w:rsidP="00D51EEA">
            <w:pPr>
              <w:keepNext/>
              <w:jc w:val="left"/>
              <w:rPr>
                <w:sz w:val="18"/>
                <w:szCs w:val="18"/>
              </w:rPr>
            </w:pPr>
            <w:r w:rsidRPr="00E86BDB">
              <w:rPr>
                <w:sz w:val="18"/>
                <w:szCs w:val="18"/>
              </w:rPr>
              <w:t>The overview can be used as a personal “</w:t>
            </w:r>
            <w:r w:rsidRPr="00E86BDB">
              <w:rPr>
                <w:i/>
                <w:iCs/>
                <w:sz w:val="18"/>
                <w:szCs w:val="18"/>
              </w:rPr>
              <w:t>quality assurance</w:t>
            </w:r>
            <w:r w:rsidRPr="00E86BDB">
              <w:rPr>
                <w:sz w:val="18"/>
                <w:szCs w:val="18"/>
              </w:rPr>
              <w:t>” to situate oneself within the larger scope of the digital solution landscape.</w:t>
            </w:r>
          </w:p>
        </w:tc>
      </w:tr>
    </w:tbl>
    <w:p w14:paraId="34120EF3" w14:textId="1F29A5E0" w:rsidR="00E86BDB" w:rsidRPr="00151665" w:rsidRDefault="00D51EEA" w:rsidP="00D51EEA">
      <w:pPr>
        <w:pStyle w:val="Caption"/>
        <w:jc w:val="center"/>
      </w:pPr>
      <w:bookmarkStart w:id="40" w:name="_Ref134018158"/>
      <w:r>
        <w:t xml:space="preserve">Table </w:t>
      </w:r>
      <w:r>
        <w:fldChar w:fldCharType="begin"/>
      </w:r>
      <w:r>
        <w:instrText xml:space="preserve"> SEQ Table \* ARABIC </w:instrText>
      </w:r>
      <w:r>
        <w:fldChar w:fldCharType="separate"/>
      </w:r>
      <w:r w:rsidR="000D0AA8">
        <w:rPr>
          <w:noProof/>
        </w:rPr>
        <w:t>3</w:t>
      </w:r>
      <w:r>
        <w:fldChar w:fldCharType="end"/>
      </w:r>
      <w:bookmarkEnd w:id="40"/>
      <w:r>
        <w:t xml:space="preserve">. </w:t>
      </w:r>
      <w:r w:rsidR="00D448ED">
        <w:t>Larger and personal contex</w:t>
      </w:r>
      <w:r w:rsidR="007D0B37">
        <w:t>t</w:t>
      </w:r>
      <w:r>
        <w:t>.</w:t>
      </w:r>
    </w:p>
    <w:p w14:paraId="71A8CB73" w14:textId="3F243ED8" w:rsidR="00657C1E" w:rsidRDefault="00EC7C1B" w:rsidP="00A302A2">
      <w:r w:rsidRPr="00151665">
        <w:t xml:space="preserve">A recurring theme amongst the designers was the </w:t>
      </w:r>
      <w:r>
        <w:t>need for</w:t>
      </w:r>
      <w:r w:rsidRPr="00151665">
        <w:t xml:space="preserve"> </w:t>
      </w:r>
      <w:r>
        <w:t xml:space="preserve">a </w:t>
      </w:r>
      <w:r w:rsidRPr="00151665">
        <w:t xml:space="preserve">common understanding of the contexts in which they </w:t>
      </w:r>
      <w:r>
        <w:t>worked</w:t>
      </w:r>
      <w:r w:rsidRPr="00151665">
        <w:t>. Through a better understanding of the larger context, some users hypothesised that projects could be defined better and have more focused design processes than they currently have.</w:t>
      </w:r>
      <w:r>
        <w:t xml:space="preserve"> </w:t>
      </w:r>
      <w:r w:rsidRPr="00151665">
        <w:t>Beyond interpersonal communication and understanding, several users wished to have a better understanding for their own sake when approaching new projects</w:t>
      </w:r>
      <w:r>
        <w:t xml:space="preserve"> (</w:t>
      </w:r>
      <w:r>
        <w:fldChar w:fldCharType="begin"/>
      </w:r>
      <w:r>
        <w:instrText xml:space="preserve"> REF _Ref134018158 \h </w:instrText>
      </w:r>
      <w:r>
        <w:fldChar w:fldCharType="separate"/>
      </w:r>
      <w:r w:rsidR="000D0AA8">
        <w:t xml:space="preserve">Table </w:t>
      </w:r>
      <w:r w:rsidR="000D0AA8">
        <w:rPr>
          <w:noProof/>
        </w:rPr>
        <w:t>3</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E4B59" w14:paraId="27FAFF71" w14:textId="77777777" w:rsidTr="001916FF">
        <w:trPr>
          <w:jc w:val="center"/>
        </w:trPr>
        <w:tc>
          <w:tcPr>
            <w:tcW w:w="7395" w:type="dxa"/>
          </w:tcPr>
          <w:p w14:paraId="40E839B7" w14:textId="5B6FF6D5" w:rsidR="00BE4B59" w:rsidRPr="00AB5C68" w:rsidRDefault="00BE4B59" w:rsidP="00A302A2">
            <w:pPr>
              <w:rPr>
                <w:b/>
                <w:bCs/>
              </w:rPr>
            </w:pPr>
            <w:r w:rsidRPr="00AB5C68">
              <w:rPr>
                <w:b/>
                <w:bCs/>
              </w:rPr>
              <w:t>Finding information</w:t>
            </w:r>
          </w:p>
        </w:tc>
      </w:tr>
      <w:tr w:rsidR="00BE4B59" w14:paraId="52BE2A3E" w14:textId="77777777" w:rsidTr="001916FF">
        <w:trPr>
          <w:jc w:val="center"/>
        </w:trPr>
        <w:tc>
          <w:tcPr>
            <w:tcW w:w="7395" w:type="dxa"/>
          </w:tcPr>
          <w:p w14:paraId="63266359" w14:textId="5D1F5634" w:rsidR="00BE4B59" w:rsidRPr="001827DE" w:rsidRDefault="00BE4B59" w:rsidP="00BE4B59">
            <w:pPr>
              <w:rPr>
                <w:sz w:val="18"/>
                <w:szCs w:val="18"/>
              </w:rPr>
            </w:pPr>
            <w:r w:rsidRPr="001827DE">
              <w:rPr>
                <w:sz w:val="18"/>
                <w:szCs w:val="18"/>
              </w:rPr>
              <w:t>Information access depends on the personal network of each designer.</w:t>
            </w:r>
          </w:p>
        </w:tc>
      </w:tr>
      <w:tr w:rsidR="00BE4B59" w14:paraId="6F27BFEF" w14:textId="77777777" w:rsidTr="001916FF">
        <w:trPr>
          <w:jc w:val="center"/>
        </w:trPr>
        <w:tc>
          <w:tcPr>
            <w:tcW w:w="7395" w:type="dxa"/>
          </w:tcPr>
          <w:p w14:paraId="64676F5A" w14:textId="20D7B615" w:rsidR="00BE4B59" w:rsidRPr="001827DE" w:rsidRDefault="00BE4B59" w:rsidP="00BE4B59">
            <w:pPr>
              <w:rPr>
                <w:sz w:val="18"/>
                <w:szCs w:val="18"/>
              </w:rPr>
            </w:pPr>
            <w:r w:rsidRPr="001827DE">
              <w:rPr>
                <w:sz w:val="18"/>
                <w:szCs w:val="18"/>
              </w:rPr>
              <w:t>Multiple intranet portals with bad search engines and UX lead to them being unused as sources of information.</w:t>
            </w:r>
          </w:p>
        </w:tc>
      </w:tr>
      <w:tr w:rsidR="00BE4B59" w14:paraId="57CEF3C0" w14:textId="77777777" w:rsidTr="001916FF">
        <w:trPr>
          <w:jc w:val="center"/>
        </w:trPr>
        <w:tc>
          <w:tcPr>
            <w:tcW w:w="7395" w:type="dxa"/>
          </w:tcPr>
          <w:p w14:paraId="3F526A90" w14:textId="2F5B398C" w:rsidR="00BE4B59" w:rsidRPr="001827DE" w:rsidRDefault="00BE4B59" w:rsidP="00BB3498">
            <w:pPr>
              <w:keepNext/>
              <w:rPr>
                <w:sz w:val="18"/>
                <w:szCs w:val="18"/>
              </w:rPr>
            </w:pPr>
            <w:r w:rsidRPr="001827DE">
              <w:rPr>
                <w:sz w:val="18"/>
                <w:szCs w:val="18"/>
              </w:rPr>
              <w:t>Most designers contact other people through e-mails, Microsoft Teams chats, and book meetings to get the information they are after.</w:t>
            </w:r>
          </w:p>
        </w:tc>
      </w:tr>
    </w:tbl>
    <w:p w14:paraId="3ABB9334" w14:textId="79254CDA" w:rsidR="001804D5" w:rsidRPr="00151665" w:rsidRDefault="00BB3498" w:rsidP="00BB3498">
      <w:pPr>
        <w:pStyle w:val="Caption"/>
        <w:jc w:val="center"/>
        <w:rPr>
          <w:rFonts w:ascii="Times New Roman" w:hAnsi="Times New Roman"/>
        </w:rPr>
      </w:pPr>
      <w:bookmarkStart w:id="41" w:name="_Ref134018658"/>
      <w:r>
        <w:t xml:space="preserve">Table </w:t>
      </w:r>
      <w:r>
        <w:fldChar w:fldCharType="begin"/>
      </w:r>
      <w:r>
        <w:instrText xml:space="preserve"> SEQ Table \* ARABIC </w:instrText>
      </w:r>
      <w:r>
        <w:fldChar w:fldCharType="separate"/>
      </w:r>
      <w:r w:rsidR="000D0AA8">
        <w:rPr>
          <w:noProof/>
        </w:rPr>
        <w:t>4</w:t>
      </w:r>
      <w:r>
        <w:fldChar w:fldCharType="end"/>
      </w:r>
      <w:bookmarkEnd w:id="41"/>
      <w:r>
        <w:t xml:space="preserve">. </w:t>
      </w:r>
      <w:r w:rsidR="001F6777">
        <w:t>Finding information</w:t>
      </w:r>
      <w:r w:rsidR="005C7FB4">
        <w:t>.</w:t>
      </w:r>
    </w:p>
    <w:p w14:paraId="62478F4A" w14:textId="3437DBCA" w:rsidR="007F7DAD" w:rsidRDefault="00EC7C1B" w:rsidP="00A302A2">
      <w:r w:rsidRPr="00151665">
        <w:t xml:space="preserve">When asked how the designers </w:t>
      </w:r>
      <w:r>
        <w:t xml:space="preserve">find information about specific solutions in their work, they all said </w:t>
      </w:r>
      <w:r w:rsidRPr="00151665">
        <w:t xml:space="preserve">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w:t>
      </w:r>
      <w:r>
        <w:t xml:space="preserve">personal </w:t>
      </w:r>
      <w:r w:rsidRPr="00151665">
        <w:t>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w:t>
      </w:r>
      <w:r>
        <w:t xml:space="preserve"> (</w:t>
      </w:r>
      <w:r>
        <w:fldChar w:fldCharType="begin"/>
      </w:r>
      <w:r>
        <w:instrText xml:space="preserve"> REF _Ref134018658 \h </w:instrText>
      </w:r>
      <w:r>
        <w:fldChar w:fldCharType="separate"/>
      </w:r>
      <w:r w:rsidR="000D0AA8">
        <w:t xml:space="preserve">Table </w:t>
      </w:r>
      <w:r w:rsidR="000D0AA8">
        <w:rPr>
          <w:noProof/>
        </w:rPr>
        <w:t>4</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3B4483" w14:paraId="623ACAA2" w14:textId="77777777" w:rsidTr="00937DE3">
        <w:trPr>
          <w:jc w:val="center"/>
        </w:trPr>
        <w:tc>
          <w:tcPr>
            <w:tcW w:w="7395" w:type="dxa"/>
          </w:tcPr>
          <w:p w14:paraId="4504BFB1" w14:textId="2B480945" w:rsidR="003B4483" w:rsidRPr="003B4483" w:rsidRDefault="003B4483" w:rsidP="00590A22">
            <w:pPr>
              <w:rPr>
                <w:b/>
                <w:bCs/>
              </w:rPr>
            </w:pPr>
            <w:r w:rsidRPr="003B4483">
              <w:rPr>
                <w:b/>
                <w:bCs/>
              </w:rPr>
              <w:lastRenderedPageBreak/>
              <w:t>Issues &amp; Problems</w:t>
            </w:r>
          </w:p>
        </w:tc>
      </w:tr>
      <w:tr w:rsidR="003B4483" w14:paraId="3766B535" w14:textId="77777777" w:rsidTr="00937DE3">
        <w:trPr>
          <w:jc w:val="center"/>
        </w:trPr>
        <w:tc>
          <w:tcPr>
            <w:tcW w:w="7395" w:type="dxa"/>
          </w:tcPr>
          <w:p w14:paraId="047C80D2" w14:textId="3FCCA327" w:rsidR="003B4483" w:rsidRPr="00590A22" w:rsidRDefault="003B4483" w:rsidP="00590A22">
            <w:pPr>
              <w:rPr>
                <w:sz w:val="18"/>
                <w:szCs w:val="18"/>
              </w:rPr>
            </w:pPr>
            <w:r w:rsidRPr="00590A22">
              <w:rPr>
                <w:sz w:val="18"/>
                <w:szCs w:val="18"/>
              </w:rPr>
              <w:t>There is a lack of communication and shared data between teams.</w:t>
            </w:r>
          </w:p>
        </w:tc>
      </w:tr>
      <w:tr w:rsidR="003B4483" w14:paraId="64253BFC" w14:textId="77777777" w:rsidTr="00937DE3">
        <w:trPr>
          <w:jc w:val="center"/>
        </w:trPr>
        <w:tc>
          <w:tcPr>
            <w:tcW w:w="7395" w:type="dxa"/>
          </w:tcPr>
          <w:p w14:paraId="7A427F94" w14:textId="7683131C" w:rsidR="003B4483" w:rsidRPr="00590A22" w:rsidRDefault="003B4483" w:rsidP="00590A22">
            <w:pPr>
              <w:rPr>
                <w:sz w:val="18"/>
                <w:szCs w:val="18"/>
              </w:rPr>
            </w:pPr>
            <w:r w:rsidRPr="00590A22">
              <w:rPr>
                <w:sz w:val="18"/>
                <w:szCs w:val="18"/>
              </w:rPr>
              <w:t>The lack of consensus and landscape contextualising often leads to overlapping projects.</w:t>
            </w:r>
          </w:p>
        </w:tc>
      </w:tr>
      <w:tr w:rsidR="003B4483" w14:paraId="27EF4614" w14:textId="77777777" w:rsidTr="00937DE3">
        <w:trPr>
          <w:jc w:val="center"/>
        </w:trPr>
        <w:tc>
          <w:tcPr>
            <w:tcW w:w="7395" w:type="dxa"/>
          </w:tcPr>
          <w:p w14:paraId="037B300E" w14:textId="1F5C5E74" w:rsidR="003B4483" w:rsidRPr="00590A22" w:rsidRDefault="003B4483" w:rsidP="00590A22">
            <w:pPr>
              <w:rPr>
                <w:sz w:val="18"/>
                <w:szCs w:val="18"/>
              </w:rPr>
            </w:pPr>
            <w:r w:rsidRPr="00590A22">
              <w:rPr>
                <w:sz w:val="18"/>
                <w:szCs w:val="18"/>
              </w:rPr>
              <w:t>Those who discover overlaps are usually senior designers with a more extensive understanding of the digital landscape through work experience.</w:t>
            </w:r>
          </w:p>
        </w:tc>
      </w:tr>
      <w:tr w:rsidR="003B4483" w14:paraId="04BFF20E" w14:textId="77777777" w:rsidTr="00937DE3">
        <w:trPr>
          <w:jc w:val="center"/>
        </w:trPr>
        <w:tc>
          <w:tcPr>
            <w:tcW w:w="7395" w:type="dxa"/>
          </w:tcPr>
          <w:p w14:paraId="21604190" w14:textId="72182BFD" w:rsidR="003B4483" w:rsidRPr="00590A22" w:rsidRDefault="003B4483" w:rsidP="00590A22">
            <w:pPr>
              <w:rPr>
                <w:sz w:val="18"/>
                <w:szCs w:val="18"/>
              </w:rPr>
            </w:pPr>
            <w:r w:rsidRPr="00590A22">
              <w:rPr>
                <w:sz w:val="18"/>
                <w:szCs w:val="18"/>
              </w:rPr>
              <w:t>Much time is spent on projects researching problems already solved by other solutions.</w:t>
            </w:r>
          </w:p>
        </w:tc>
      </w:tr>
      <w:tr w:rsidR="003B4483" w14:paraId="1FCD8820" w14:textId="77777777" w:rsidTr="00937DE3">
        <w:trPr>
          <w:jc w:val="center"/>
        </w:trPr>
        <w:tc>
          <w:tcPr>
            <w:tcW w:w="7395" w:type="dxa"/>
          </w:tcPr>
          <w:p w14:paraId="52B5B42A" w14:textId="2A41CC3E" w:rsidR="003B4483" w:rsidRPr="00590A22" w:rsidRDefault="003B4483" w:rsidP="005C7FB4">
            <w:pPr>
              <w:keepNext/>
              <w:rPr>
                <w:sz w:val="18"/>
                <w:szCs w:val="18"/>
              </w:rPr>
            </w:pPr>
            <w:r w:rsidRPr="00590A22">
              <w:rPr>
                <w:sz w:val="18"/>
                <w:szCs w:val="18"/>
              </w:rPr>
              <w:t>Seeing a greater context outside your project space is difficult. “</w:t>
            </w:r>
            <w:r w:rsidRPr="00590A22">
              <w:rPr>
                <w:i/>
                <w:iCs/>
                <w:sz w:val="18"/>
                <w:szCs w:val="18"/>
              </w:rPr>
              <w:t>We tend to work a lot in silos</w:t>
            </w:r>
            <w:r w:rsidRPr="00590A22">
              <w:rPr>
                <w:sz w:val="18"/>
                <w:szCs w:val="18"/>
              </w:rPr>
              <w:t>”.</w:t>
            </w:r>
          </w:p>
        </w:tc>
      </w:tr>
    </w:tbl>
    <w:p w14:paraId="2D3D357E" w14:textId="06F98794" w:rsidR="005C7FB4" w:rsidRDefault="005C7FB4" w:rsidP="009568D2">
      <w:pPr>
        <w:pStyle w:val="Caption"/>
        <w:jc w:val="center"/>
      </w:pPr>
      <w:bookmarkStart w:id="42" w:name="_Ref134019106"/>
      <w:r>
        <w:t xml:space="preserve">Table </w:t>
      </w:r>
      <w:r>
        <w:fldChar w:fldCharType="begin"/>
      </w:r>
      <w:r>
        <w:instrText xml:space="preserve"> SEQ Table \* ARABIC </w:instrText>
      </w:r>
      <w:r>
        <w:fldChar w:fldCharType="separate"/>
      </w:r>
      <w:r w:rsidR="000D0AA8">
        <w:rPr>
          <w:noProof/>
        </w:rPr>
        <w:t>5</w:t>
      </w:r>
      <w:r>
        <w:fldChar w:fldCharType="end"/>
      </w:r>
      <w:bookmarkEnd w:id="42"/>
      <w:r>
        <w:t xml:space="preserve">. </w:t>
      </w:r>
      <w:r w:rsidR="00CC46EC">
        <w:t>Issues &amp; problems</w:t>
      </w:r>
      <w:r>
        <w:t>.</w:t>
      </w:r>
    </w:p>
    <w:p w14:paraId="113609C4" w14:textId="2318C97E" w:rsidR="00657C1E" w:rsidRDefault="00EC7C1B" w:rsidP="00A302A2">
      <w:r>
        <w:t>There is a need for</w:t>
      </w:r>
      <w:r w:rsidRPr="00151665">
        <w:t xml:space="preserve"> consistent access to solution information within the organisation.</w:t>
      </w:r>
      <w:r w:rsidRPr="0079221B">
        <w:t xml:space="preserve"> </w:t>
      </w:r>
      <w:r w:rsidRPr="00151665">
        <w:t>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t xml:space="preserve"> (</w:t>
      </w:r>
      <w:r>
        <w:fldChar w:fldCharType="begin"/>
      </w:r>
      <w:r>
        <w:instrText xml:space="preserve"> REF _Ref134019106 \h </w:instrText>
      </w:r>
      <w:r>
        <w:fldChar w:fldCharType="separate"/>
      </w:r>
      <w:r w:rsidR="000D0AA8">
        <w:t xml:space="preserve">Table </w:t>
      </w:r>
      <w:r w:rsidR="000D0AA8">
        <w:rPr>
          <w:noProof/>
        </w:rPr>
        <w:t>5</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147220" w14:paraId="07580059" w14:textId="77777777" w:rsidTr="00F2779F">
        <w:trPr>
          <w:jc w:val="center"/>
        </w:trPr>
        <w:tc>
          <w:tcPr>
            <w:tcW w:w="7395" w:type="dxa"/>
          </w:tcPr>
          <w:p w14:paraId="4D2E614F" w14:textId="445AA244" w:rsidR="00147220" w:rsidRPr="00B91029" w:rsidRDefault="00147220" w:rsidP="00F75ADD">
            <w:pPr>
              <w:jc w:val="left"/>
              <w:rPr>
                <w:b/>
                <w:bCs/>
              </w:rPr>
            </w:pPr>
            <w:r w:rsidRPr="00B91029">
              <w:rPr>
                <w:b/>
                <w:bCs/>
              </w:rPr>
              <w:t>Governance</w:t>
            </w:r>
          </w:p>
        </w:tc>
      </w:tr>
      <w:tr w:rsidR="00147220" w14:paraId="0F3CC2C9" w14:textId="77777777" w:rsidTr="00F2779F">
        <w:trPr>
          <w:jc w:val="center"/>
        </w:trPr>
        <w:tc>
          <w:tcPr>
            <w:tcW w:w="7395" w:type="dxa"/>
          </w:tcPr>
          <w:p w14:paraId="56121858" w14:textId="05AEB59F" w:rsidR="00147220" w:rsidRPr="00F75ADD" w:rsidRDefault="00147220" w:rsidP="00F75ADD">
            <w:pPr>
              <w:jc w:val="left"/>
              <w:rPr>
                <w:sz w:val="18"/>
                <w:szCs w:val="18"/>
              </w:rPr>
            </w:pPr>
            <w:r w:rsidRPr="00F75ADD">
              <w:rPr>
                <w:sz w:val="18"/>
                <w:szCs w:val="18"/>
              </w:rPr>
              <w:t xml:space="preserve">Who </w:t>
            </w:r>
            <w:r w:rsidRPr="00F75ADD">
              <w:rPr>
                <w:i/>
                <w:iCs/>
                <w:sz w:val="18"/>
                <w:szCs w:val="18"/>
              </w:rPr>
              <w:t>owns</w:t>
            </w:r>
            <w:r w:rsidRPr="00F75ADD">
              <w:rPr>
                <w:sz w:val="18"/>
                <w:szCs w:val="18"/>
              </w:rPr>
              <w:t xml:space="preserve"> the mapping?</w:t>
            </w:r>
          </w:p>
        </w:tc>
      </w:tr>
      <w:tr w:rsidR="00147220" w14:paraId="65A2EBFA" w14:textId="77777777" w:rsidTr="00F2779F">
        <w:trPr>
          <w:jc w:val="center"/>
        </w:trPr>
        <w:tc>
          <w:tcPr>
            <w:tcW w:w="7395" w:type="dxa"/>
          </w:tcPr>
          <w:p w14:paraId="29095231" w14:textId="0616CAF5" w:rsidR="00147220" w:rsidRPr="00F75ADD" w:rsidRDefault="00147220" w:rsidP="00F75ADD">
            <w:pPr>
              <w:jc w:val="left"/>
              <w:rPr>
                <w:sz w:val="18"/>
                <w:szCs w:val="18"/>
              </w:rPr>
            </w:pPr>
            <w:r w:rsidRPr="00F75ADD">
              <w:rPr>
                <w:sz w:val="18"/>
                <w:szCs w:val="18"/>
              </w:rPr>
              <w:t>How could you connect UX Designers in different projects?</w:t>
            </w:r>
          </w:p>
        </w:tc>
      </w:tr>
      <w:tr w:rsidR="00147220" w14:paraId="6273C17D" w14:textId="77777777" w:rsidTr="00F2779F">
        <w:trPr>
          <w:jc w:val="center"/>
        </w:trPr>
        <w:tc>
          <w:tcPr>
            <w:tcW w:w="7395" w:type="dxa"/>
          </w:tcPr>
          <w:p w14:paraId="3643CF48" w14:textId="73580607" w:rsidR="00147220" w:rsidRPr="00F75ADD" w:rsidRDefault="00147220" w:rsidP="00F75ADD">
            <w:pPr>
              <w:jc w:val="left"/>
              <w:rPr>
                <w:sz w:val="18"/>
                <w:szCs w:val="18"/>
              </w:rPr>
            </w:pPr>
            <w:r w:rsidRPr="00F75ADD">
              <w:rPr>
                <w:sz w:val="18"/>
                <w:szCs w:val="18"/>
              </w:rPr>
              <w:t>How would you present the map to an outer stakeholder?</w:t>
            </w:r>
          </w:p>
        </w:tc>
      </w:tr>
      <w:tr w:rsidR="00147220" w14:paraId="6AD2E777" w14:textId="77777777" w:rsidTr="00F2779F">
        <w:trPr>
          <w:jc w:val="center"/>
        </w:trPr>
        <w:tc>
          <w:tcPr>
            <w:tcW w:w="7395" w:type="dxa"/>
          </w:tcPr>
          <w:p w14:paraId="0DD2CB6E" w14:textId="38D1FA12" w:rsidR="00147220" w:rsidRPr="00F75ADD" w:rsidRDefault="00147220" w:rsidP="00F75ADD">
            <w:pPr>
              <w:jc w:val="left"/>
              <w:rPr>
                <w:sz w:val="18"/>
                <w:szCs w:val="18"/>
              </w:rPr>
            </w:pPr>
            <w:r w:rsidRPr="00F75ADD">
              <w:rPr>
                <w:sz w:val="18"/>
                <w:szCs w:val="18"/>
              </w:rPr>
              <w:t>How to present multiple perspectives for a common understanding?</w:t>
            </w:r>
          </w:p>
        </w:tc>
      </w:tr>
      <w:tr w:rsidR="00147220" w14:paraId="7575FB0D" w14:textId="77777777" w:rsidTr="00F2779F">
        <w:trPr>
          <w:jc w:val="center"/>
        </w:trPr>
        <w:tc>
          <w:tcPr>
            <w:tcW w:w="7395" w:type="dxa"/>
          </w:tcPr>
          <w:p w14:paraId="3806BC63" w14:textId="590396B5" w:rsidR="00147220" w:rsidRPr="00F75ADD" w:rsidRDefault="00147220" w:rsidP="00F95819">
            <w:pPr>
              <w:keepNext/>
              <w:jc w:val="left"/>
              <w:rPr>
                <w:sz w:val="18"/>
                <w:szCs w:val="18"/>
              </w:rPr>
            </w:pPr>
            <w:r w:rsidRPr="00F75ADD">
              <w:rPr>
                <w:sz w:val="18"/>
                <w:szCs w:val="18"/>
              </w:rPr>
              <w:t>Empower junior designers with their learning and independence.</w:t>
            </w:r>
          </w:p>
        </w:tc>
      </w:tr>
    </w:tbl>
    <w:p w14:paraId="2874C77F" w14:textId="2378A2F5" w:rsidR="00F95819" w:rsidRDefault="00F95819" w:rsidP="00F95819">
      <w:pPr>
        <w:pStyle w:val="Caption"/>
        <w:jc w:val="center"/>
      </w:pPr>
      <w:bookmarkStart w:id="43" w:name="_Ref134019544"/>
      <w:r>
        <w:t xml:space="preserve">Table </w:t>
      </w:r>
      <w:r>
        <w:fldChar w:fldCharType="begin"/>
      </w:r>
      <w:r>
        <w:instrText xml:space="preserve"> SEQ Table \* ARABIC </w:instrText>
      </w:r>
      <w:r>
        <w:fldChar w:fldCharType="separate"/>
      </w:r>
      <w:r w:rsidR="000D0AA8">
        <w:rPr>
          <w:noProof/>
        </w:rPr>
        <w:t>6</w:t>
      </w:r>
      <w:r>
        <w:fldChar w:fldCharType="end"/>
      </w:r>
      <w:bookmarkEnd w:id="43"/>
      <w:r>
        <w:t xml:space="preserve">. </w:t>
      </w:r>
      <w:r w:rsidR="004033B4">
        <w:t>Governance</w:t>
      </w:r>
      <w:r>
        <w:t>.</w:t>
      </w:r>
    </w:p>
    <w:p w14:paraId="0EED851C" w14:textId="279A9932" w:rsidR="00657C1E" w:rsidRDefault="00EC7C1B" w:rsidP="00A302A2">
      <w:r>
        <w:t>The</w:t>
      </w:r>
      <w:r w:rsidRPr="00151665">
        <w:t xml:space="preserv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r>
        <w:t xml:space="preserve"> (</w:t>
      </w:r>
      <w:r>
        <w:fldChar w:fldCharType="begin"/>
      </w:r>
      <w:r>
        <w:instrText xml:space="preserve"> REF _Ref134019544 \h </w:instrText>
      </w:r>
      <w:r>
        <w:fldChar w:fldCharType="separate"/>
      </w:r>
      <w:r w:rsidR="000D0AA8">
        <w:t xml:space="preserve">Table </w:t>
      </w:r>
      <w:r w:rsidR="000D0AA8">
        <w:rPr>
          <w:noProof/>
        </w:rPr>
        <w:t>6</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D14672" w14:paraId="2BB706D4" w14:textId="77777777" w:rsidTr="00B9269F">
        <w:trPr>
          <w:jc w:val="center"/>
        </w:trPr>
        <w:tc>
          <w:tcPr>
            <w:tcW w:w="7395" w:type="dxa"/>
          </w:tcPr>
          <w:p w14:paraId="3EDFD339" w14:textId="7742D2D5" w:rsidR="00D14672" w:rsidRPr="00B91029" w:rsidRDefault="00D14672" w:rsidP="00A302A2">
            <w:pPr>
              <w:rPr>
                <w:b/>
                <w:bCs/>
              </w:rPr>
            </w:pPr>
            <w:r w:rsidRPr="00B91029">
              <w:rPr>
                <w:b/>
                <w:bCs/>
              </w:rPr>
              <w:t>Previous Mappings</w:t>
            </w:r>
          </w:p>
        </w:tc>
      </w:tr>
      <w:tr w:rsidR="00D14672" w14:paraId="0232EAB0" w14:textId="77777777" w:rsidTr="00B9269F">
        <w:trPr>
          <w:jc w:val="center"/>
        </w:trPr>
        <w:tc>
          <w:tcPr>
            <w:tcW w:w="7395" w:type="dxa"/>
          </w:tcPr>
          <w:p w14:paraId="278DB3AE" w14:textId="6FDE6A74" w:rsidR="00D14672" w:rsidRPr="00D14672" w:rsidRDefault="00D14672" w:rsidP="00D14672">
            <w:pPr>
              <w:jc w:val="left"/>
              <w:rPr>
                <w:sz w:val="18"/>
                <w:szCs w:val="18"/>
              </w:rPr>
            </w:pPr>
            <w:r w:rsidRPr="00D14672">
              <w:rPr>
                <w:sz w:val="18"/>
                <w:szCs w:val="18"/>
              </w:rPr>
              <w:t>Too specialised and constrained to specific projects.</w:t>
            </w:r>
          </w:p>
        </w:tc>
      </w:tr>
      <w:tr w:rsidR="00D14672" w14:paraId="2C550FC0" w14:textId="77777777" w:rsidTr="00B9269F">
        <w:trPr>
          <w:jc w:val="center"/>
        </w:trPr>
        <w:tc>
          <w:tcPr>
            <w:tcW w:w="7395" w:type="dxa"/>
          </w:tcPr>
          <w:p w14:paraId="7662188F" w14:textId="7DDD8017" w:rsidR="00D14672" w:rsidRPr="00D14672" w:rsidRDefault="00D14672" w:rsidP="00D14672">
            <w:pPr>
              <w:jc w:val="left"/>
              <w:rPr>
                <w:sz w:val="18"/>
                <w:szCs w:val="18"/>
              </w:rPr>
            </w:pPr>
            <w:r w:rsidRPr="00D14672">
              <w:rPr>
                <w:sz w:val="18"/>
                <w:szCs w:val="18"/>
              </w:rPr>
              <w:t>Focused on singular perspectives.</w:t>
            </w:r>
          </w:p>
        </w:tc>
      </w:tr>
      <w:tr w:rsidR="00D14672" w14:paraId="732AF75A" w14:textId="77777777" w:rsidTr="00B9269F">
        <w:trPr>
          <w:jc w:val="center"/>
        </w:trPr>
        <w:tc>
          <w:tcPr>
            <w:tcW w:w="7395" w:type="dxa"/>
          </w:tcPr>
          <w:p w14:paraId="564A1596" w14:textId="2195CEEA" w:rsidR="00D14672" w:rsidRPr="00D14672" w:rsidRDefault="00D14672" w:rsidP="00D14672">
            <w:pPr>
              <w:jc w:val="left"/>
              <w:rPr>
                <w:sz w:val="18"/>
                <w:szCs w:val="18"/>
              </w:rPr>
            </w:pPr>
            <w:r w:rsidRPr="00D14672">
              <w:rPr>
                <w:sz w:val="18"/>
                <w:szCs w:val="18"/>
              </w:rPr>
              <w:t>Created for the UX Team but not by the UX Team.</w:t>
            </w:r>
          </w:p>
        </w:tc>
      </w:tr>
      <w:tr w:rsidR="00D14672" w14:paraId="4E8718BC" w14:textId="77777777" w:rsidTr="00B9269F">
        <w:trPr>
          <w:jc w:val="center"/>
        </w:trPr>
        <w:tc>
          <w:tcPr>
            <w:tcW w:w="7395" w:type="dxa"/>
          </w:tcPr>
          <w:p w14:paraId="52602C0F" w14:textId="5DAE2594" w:rsidR="00D14672" w:rsidRPr="00D14672" w:rsidRDefault="00D14672" w:rsidP="00D14672">
            <w:pPr>
              <w:jc w:val="left"/>
              <w:rPr>
                <w:sz w:val="18"/>
                <w:szCs w:val="18"/>
              </w:rPr>
            </w:pPr>
            <w:r w:rsidRPr="00D14672">
              <w:rPr>
                <w:sz w:val="18"/>
                <w:szCs w:val="18"/>
              </w:rPr>
              <w:t>After the project ended, there was no sense of ownership over the mapping.</w:t>
            </w:r>
          </w:p>
        </w:tc>
      </w:tr>
      <w:tr w:rsidR="00D14672" w14:paraId="5D78ECF2" w14:textId="77777777" w:rsidTr="00B9269F">
        <w:trPr>
          <w:jc w:val="center"/>
        </w:trPr>
        <w:tc>
          <w:tcPr>
            <w:tcW w:w="7395" w:type="dxa"/>
          </w:tcPr>
          <w:p w14:paraId="2FCCC39B" w14:textId="4C09F27C" w:rsidR="00D14672" w:rsidRPr="00D14672" w:rsidRDefault="00D14672" w:rsidP="00B9269F">
            <w:pPr>
              <w:keepNext/>
              <w:jc w:val="left"/>
              <w:rPr>
                <w:sz w:val="18"/>
                <w:szCs w:val="18"/>
              </w:rPr>
            </w:pPr>
            <w:r w:rsidRPr="00D14672">
              <w:rPr>
                <w:sz w:val="18"/>
                <w:szCs w:val="18"/>
              </w:rPr>
              <w:t>Manual input was too time demanding and led to the mappings not being maintained.</w:t>
            </w:r>
          </w:p>
        </w:tc>
      </w:tr>
    </w:tbl>
    <w:p w14:paraId="4D234481" w14:textId="26E30F04" w:rsidR="00B9269F" w:rsidRDefault="00B9269F" w:rsidP="00B9269F">
      <w:pPr>
        <w:pStyle w:val="Caption"/>
        <w:jc w:val="center"/>
      </w:pPr>
      <w:bookmarkStart w:id="44" w:name="_Ref134019855"/>
      <w:r>
        <w:t xml:space="preserve">Table </w:t>
      </w:r>
      <w:r>
        <w:fldChar w:fldCharType="begin"/>
      </w:r>
      <w:r>
        <w:instrText xml:space="preserve"> SEQ Table \* ARABIC </w:instrText>
      </w:r>
      <w:r>
        <w:fldChar w:fldCharType="separate"/>
      </w:r>
      <w:r w:rsidR="000D0AA8">
        <w:rPr>
          <w:noProof/>
        </w:rPr>
        <w:t>7</w:t>
      </w:r>
      <w:r>
        <w:fldChar w:fldCharType="end"/>
      </w:r>
      <w:bookmarkEnd w:id="44"/>
      <w:r>
        <w:t>. Previous mappings</w:t>
      </w:r>
      <w:r w:rsidR="00B74DD8">
        <w:t>.</w:t>
      </w:r>
    </w:p>
    <w:p w14:paraId="4D43E48A" w14:textId="559DC253" w:rsidR="00657C1E" w:rsidRDefault="00DC0067" w:rsidP="00A302A2">
      <w:r>
        <w:lastRenderedPageBreak/>
        <w:t>Previous</w:t>
      </w:r>
      <w:r w:rsidRPr="00151665">
        <w:t xml:space="preserve"> mappings were too specific and designed from a single perspective in the project, </w:t>
      </w:r>
      <w:r>
        <w:t xml:space="preserve">only </w:t>
      </w:r>
      <w:r w:rsidRPr="00151665">
        <w:t>providing insights</w:t>
      </w:r>
      <w:r>
        <w:t xml:space="preserve"> in a narrow scope</w:t>
      </w:r>
      <w:r w:rsidRPr="00151665">
        <w:t xml:space="preserve">. </w:t>
      </w:r>
      <w:r>
        <w:t>M</w:t>
      </w:r>
      <w:r w:rsidRPr="00151665">
        <w:t xml:space="preserve">uch time </w:t>
      </w:r>
      <w:r>
        <w:t xml:space="preserve">was </w:t>
      </w:r>
      <w:r w:rsidRPr="00151665">
        <w:t xml:space="preserve">spent on research and design that was </w:t>
      </w:r>
      <w:r>
        <w:t>discarded</w:t>
      </w:r>
      <w:r w:rsidRPr="00151665">
        <w:t xml:space="preserve">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w:t>
      </w:r>
      <w:r>
        <w:t>primarily</w:t>
      </w:r>
      <w:r w:rsidRPr="00151665">
        <w:t xml:space="preserve"> through manual inputs requiring many work hours spent to keep the mapping up to date</w:t>
      </w:r>
      <w:r>
        <w:t xml:space="preserve"> (</w:t>
      </w:r>
      <w:r>
        <w:fldChar w:fldCharType="begin"/>
      </w:r>
      <w:r>
        <w:instrText xml:space="preserve"> REF _Ref134019855 \h </w:instrText>
      </w:r>
      <w:r>
        <w:fldChar w:fldCharType="separate"/>
      </w:r>
      <w:r w:rsidR="000D0AA8">
        <w:t xml:space="preserve">Table </w:t>
      </w:r>
      <w:r w:rsidR="000D0AA8">
        <w:rPr>
          <w:noProof/>
        </w:rPr>
        <w:t>7</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74DD8" w14:paraId="2A137E31" w14:textId="77777777" w:rsidTr="00B74DD8">
        <w:trPr>
          <w:jc w:val="center"/>
        </w:trPr>
        <w:tc>
          <w:tcPr>
            <w:tcW w:w="7395" w:type="dxa"/>
          </w:tcPr>
          <w:p w14:paraId="48316599" w14:textId="0FE757E4" w:rsidR="00B74DD8" w:rsidRPr="00FE3842" w:rsidRDefault="00B74DD8" w:rsidP="00B74DD8">
            <w:pPr>
              <w:jc w:val="left"/>
              <w:rPr>
                <w:b/>
                <w:bCs/>
              </w:rPr>
            </w:pPr>
            <w:r w:rsidRPr="00FE3842">
              <w:rPr>
                <w:b/>
                <w:bCs/>
              </w:rPr>
              <w:t>Practicalities</w:t>
            </w:r>
          </w:p>
        </w:tc>
      </w:tr>
      <w:tr w:rsidR="00B74DD8" w14:paraId="5EC7AF40" w14:textId="77777777" w:rsidTr="00B74DD8">
        <w:trPr>
          <w:jc w:val="center"/>
        </w:trPr>
        <w:tc>
          <w:tcPr>
            <w:tcW w:w="7395" w:type="dxa"/>
          </w:tcPr>
          <w:p w14:paraId="48DCEEF3" w14:textId="557FDE36" w:rsidR="00B74DD8" w:rsidRPr="00B74DD8" w:rsidRDefault="00B74DD8" w:rsidP="00B74DD8">
            <w:pPr>
              <w:jc w:val="left"/>
              <w:rPr>
                <w:sz w:val="18"/>
                <w:szCs w:val="18"/>
              </w:rPr>
            </w:pPr>
            <w:r w:rsidRPr="00B74DD8">
              <w:rPr>
                <w:sz w:val="18"/>
                <w:szCs w:val="18"/>
              </w:rPr>
              <w:t>Users would mainly use the mapping at the start of projects.</w:t>
            </w:r>
          </w:p>
        </w:tc>
      </w:tr>
      <w:tr w:rsidR="00B74DD8" w14:paraId="318DDA49" w14:textId="77777777" w:rsidTr="00B74DD8">
        <w:trPr>
          <w:jc w:val="center"/>
        </w:trPr>
        <w:tc>
          <w:tcPr>
            <w:tcW w:w="7395" w:type="dxa"/>
          </w:tcPr>
          <w:p w14:paraId="2D9B1553" w14:textId="7E74D88E" w:rsidR="00B74DD8" w:rsidRPr="00B74DD8" w:rsidRDefault="00B74DD8" w:rsidP="00B74DD8">
            <w:pPr>
              <w:jc w:val="left"/>
              <w:rPr>
                <w:sz w:val="18"/>
                <w:szCs w:val="18"/>
              </w:rPr>
            </w:pPr>
            <w:r w:rsidRPr="00B74DD8">
              <w:rPr>
                <w:sz w:val="18"/>
                <w:szCs w:val="18"/>
              </w:rPr>
              <w:t>Values the insights gained as a point of departure.</w:t>
            </w:r>
          </w:p>
        </w:tc>
      </w:tr>
      <w:tr w:rsidR="00B74DD8" w14:paraId="3EEB56B0" w14:textId="77777777" w:rsidTr="00B74DD8">
        <w:trPr>
          <w:jc w:val="center"/>
        </w:trPr>
        <w:tc>
          <w:tcPr>
            <w:tcW w:w="7395" w:type="dxa"/>
          </w:tcPr>
          <w:p w14:paraId="29FBE0C9" w14:textId="2AEBCA1F" w:rsidR="00B74DD8" w:rsidRPr="00B74DD8" w:rsidRDefault="00B74DD8" w:rsidP="00B74DD8">
            <w:pPr>
              <w:keepNext/>
              <w:jc w:val="left"/>
              <w:rPr>
                <w:sz w:val="18"/>
                <w:szCs w:val="18"/>
              </w:rPr>
            </w:pPr>
            <w:r w:rsidRPr="00B74DD8">
              <w:rPr>
                <w:sz w:val="18"/>
                <w:szCs w:val="18"/>
              </w:rPr>
              <w:t>Prefers to use tools already in their toolbox.</w:t>
            </w:r>
          </w:p>
        </w:tc>
      </w:tr>
    </w:tbl>
    <w:p w14:paraId="54B17707" w14:textId="3053BF9E" w:rsidR="00B74DD8" w:rsidRDefault="00B74DD8" w:rsidP="00B74DD8">
      <w:pPr>
        <w:pStyle w:val="Caption"/>
        <w:jc w:val="center"/>
      </w:pPr>
      <w:bookmarkStart w:id="45" w:name="_Ref134020125"/>
      <w:r>
        <w:t xml:space="preserve">Table </w:t>
      </w:r>
      <w:r>
        <w:fldChar w:fldCharType="begin"/>
      </w:r>
      <w:r>
        <w:instrText xml:space="preserve"> SEQ Table \* ARABIC </w:instrText>
      </w:r>
      <w:r>
        <w:fldChar w:fldCharType="separate"/>
      </w:r>
      <w:r w:rsidR="000D0AA8">
        <w:rPr>
          <w:noProof/>
        </w:rPr>
        <w:t>8</w:t>
      </w:r>
      <w:r>
        <w:fldChar w:fldCharType="end"/>
      </w:r>
      <w:bookmarkEnd w:id="45"/>
      <w:r>
        <w:t>. Practicalities.</w:t>
      </w:r>
    </w:p>
    <w:p w14:paraId="566BAE14" w14:textId="6727245F" w:rsidR="00236950" w:rsidRPr="00236950" w:rsidRDefault="00236950" w:rsidP="00236950">
      <w:r w:rsidRPr="00151665">
        <w:t>As a part of the informal interview format, some discussions led to topics regarding practicalities surrounding the project and subsequent prototypes</w:t>
      </w:r>
      <w:r>
        <w:t xml:space="preserve"> (</w:t>
      </w:r>
      <w:r>
        <w:fldChar w:fldCharType="begin"/>
      </w:r>
      <w:r>
        <w:instrText xml:space="preserve"> REF _Ref134020125 \h </w:instrText>
      </w:r>
      <w:r>
        <w:fldChar w:fldCharType="separate"/>
      </w:r>
      <w:r w:rsidR="000D0AA8">
        <w:t xml:space="preserve">Table </w:t>
      </w:r>
      <w:r w:rsidR="000D0AA8">
        <w:rPr>
          <w:noProof/>
        </w:rPr>
        <w:t>8</w:t>
      </w:r>
      <w:r>
        <w:fldChar w:fldCharType="end"/>
      </w:r>
      <w:r>
        <w:t>)</w:t>
      </w:r>
      <w:r w:rsidRPr="00151665">
        <w:t>.</w:t>
      </w:r>
    </w:p>
    <w:p w14:paraId="6CA11CA0" w14:textId="77777777" w:rsidR="00151665" w:rsidRPr="00151665" w:rsidRDefault="00151665" w:rsidP="00151665">
      <w:pPr>
        <w:pStyle w:val="Heading2"/>
        <w:rPr>
          <w:lang w:val="en-GB"/>
        </w:rPr>
      </w:pPr>
      <w:bookmarkStart w:id="46" w:name="_Toc134277479"/>
      <w:r w:rsidRPr="00151665">
        <w:rPr>
          <w:lang w:val="en-GB"/>
        </w:rPr>
        <w:t>Sketching &amp; Prototyping</w:t>
      </w:r>
      <w:bookmarkEnd w:id="46"/>
    </w:p>
    <w:p w14:paraId="7BD411CB" w14:textId="52BB1098" w:rsidR="00151665" w:rsidRDefault="006B3E39" w:rsidP="00151665">
      <w:pPr>
        <w:pStyle w:val="Heading3"/>
      </w:pPr>
      <w:bookmarkStart w:id="47" w:name="_Toc134277480"/>
      <w:r>
        <w:t>Prototyping methodology</w:t>
      </w:r>
      <w:bookmarkEnd w:id="47"/>
    </w:p>
    <w:p w14:paraId="197C5F65" w14:textId="069EF4C4" w:rsidR="008C205A" w:rsidRDefault="006047ED" w:rsidP="006047ED">
      <w:r>
        <w:t>Prototyping is a core methodology for any Interaction Desig</w:t>
      </w:r>
      <w:r w:rsidR="004C0C75">
        <w:t>n</w:t>
      </w:r>
      <w:r>
        <w:t xml:space="preserve"> project</w:t>
      </w:r>
      <w:r w:rsidR="00E26A1C">
        <w:t xml:space="preserve"> and can be done in many ways to yield differing results</w:t>
      </w:r>
      <w:r w:rsidR="005576DC">
        <w:t xml:space="preserve"> </w:t>
      </w:r>
      <w:r w:rsidR="005576DC">
        <w:fldChar w:fldCharType="begin"/>
      </w:r>
      <w:r w:rsidR="005576DC">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5576DC">
        <w:fldChar w:fldCharType="separate"/>
      </w:r>
      <w:r w:rsidR="005576DC">
        <w:rPr>
          <w:noProof/>
        </w:rPr>
        <w:t>(Houde &amp; Hill, 1997)</w:t>
      </w:r>
      <w:r w:rsidR="005576DC">
        <w:fldChar w:fldCharType="end"/>
      </w:r>
      <w:r>
        <w:t>.</w:t>
      </w:r>
      <w:r w:rsidR="008C205A">
        <w:t xml:space="preserve"> Prototyping, at its core, is a way for designers to compartmentalise and explore specific aspects of a design. </w:t>
      </w:r>
      <w:r w:rsidR="00ED5AB7">
        <w:t xml:space="preserve">Constructing prototypes follows the designer throughout the </w:t>
      </w:r>
      <w:r w:rsidR="00274DE2">
        <w:t>process and changes according to fidelity and purpose.</w:t>
      </w:r>
      <w:r w:rsidR="009A57F8">
        <w:t xml:space="preserve"> Due to </w:t>
      </w:r>
      <w:r w:rsidR="006F54F3">
        <w:t xml:space="preserve">how </w:t>
      </w:r>
      <w:r w:rsidR="00DA2EC2">
        <w:t>functional</w:t>
      </w:r>
      <w:r w:rsidR="006F54F3">
        <w:t xml:space="preserve"> prototyping is to the entire design process</w:t>
      </w:r>
      <w:r w:rsidR="009A57F8">
        <w:t>, a broad spectrum of methodologies exists to apply</w:t>
      </w:r>
      <w:r w:rsidR="00184CE1">
        <w:t xml:space="preserve"> </w:t>
      </w:r>
      <w:r w:rsidR="00184CE1">
        <w:fldChar w:fldCharType="begin"/>
      </w:r>
      <w:r w:rsidR="00184CE1">
        <w:instrText xml:space="preserve"> ADDIN ZOTERO_ITEM CSL_CITATION {"citationID":"eT6vkvb1","properties":{"formattedCitation":"(Martin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184CE1">
        <w:fldChar w:fldCharType="separate"/>
      </w:r>
      <w:r w:rsidR="00184CE1">
        <w:rPr>
          <w:noProof/>
        </w:rPr>
        <w:t>(Martin &amp; Hanington, 2012)</w:t>
      </w:r>
      <w:r w:rsidR="00184CE1">
        <w:fldChar w:fldCharType="end"/>
      </w:r>
      <w:r w:rsidR="009A57F8">
        <w:t>.</w:t>
      </w:r>
    </w:p>
    <w:p w14:paraId="62D3A482" w14:textId="6D63C9A2" w:rsidR="00C925CE" w:rsidRDefault="00C925CE" w:rsidP="006047ED">
      <w:r>
        <w:t xml:space="preserve">As will be developed </w:t>
      </w:r>
      <w:r w:rsidR="00D31C47">
        <w:t>later, this</w:t>
      </w:r>
      <w:r>
        <w:t xml:space="preserve"> thesis revolves around three main methods of prototyping and </w:t>
      </w:r>
      <w:r w:rsidR="00D1099C">
        <w:t>sketching (</w:t>
      </w:r>
      <w:r w:rsidR="00D31C47">
        <w:fldChar w:fldCharType="begin"/>
      </w:r>
      <w:r w:rsidR="00D31C47">
        <w:instrText xml:space="preserve"> REF _Ref134023132 \h </w:instrText>
      </w:r>
      <w:r w:rsidR="00D31C47">
        <w:fldChar w:fldCharType="separate"/>
      </w:r>
      <w:r w:rsidR="00D31C47" w:rsidRPr="00151665">
        <w:t xml:space="preserve">Table </w:t>
      </w:r>
      <w:r w:rsidR="00D31C47">
        <w:rPr>
          <w:noProof/>
        </w:rPr>
        <w:t>9</w:t>
      </w:r>
      <w:r w:rsidR="00D31C47">
        <w:fldChar w:fldCharType="end"/>
      </w:r>
      <w:r w:rsidR="00D31C47">
        <w:t>)</w:t>
      </w:r>
      <w:r>
        <w:t>.</w:t>
      </w:r>
      <w:r w:rsidR="00880C0B">
        <w:t xml:space="preserve"> </w:t>
      </w:r>
      <w:r w:rsidR="00D1099C">
        <w:t>However</w:t>
      </w:r>
      <w:r w:rsidR="00AD6364">
        <w:t>,</w:t>
      </w:r>
      <w:r w:rsidR="00D1099C">
        <w:t xml:space="preserve"> there is a methodological distinction between sketching and prototyping </w:t>
      </w:r>
      <w:r w:rsidR="00D1099C">
        <w:fldChar w:fldCharType="begin"/>
      </w:r>
      <w:r w:rsidR="00D1099C">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experiences","author":[{"family":"Buxton","given":"William"}],"issued":{"date-parts":[["2007"]]}}}],"schema":"https://github.com/citation-style-language/schema/raw/master/csl-citation.json"} </w:instrText>
      </w:r>
      <w:r w:rsidR="00D1099C">
        <w:fldChar w:fldCharType="separate"/>
      </w:r>
      <w:r w:rsidR="00D1099C">
        <w:rPr>
          <w:noProof/>
        </w:rPr>
        <w:t>(Buxton, 2007)</w:t>
      </w:r>
      <w:r w:rsidR="00D1099C">
        <w:fldChar w:fldCharType="end"/>
      </w:r>
      <w:r w:rsidR="008E3C8F">
        <w:t xml:space="preserve">. </w:t>
      </w:r>
      <w:r w:rsidR="00D12201">
        <w:t xml:space="preserve">Buxton </w:t>
      </w:r>
      <w:r w:rsidR="00D12201">
        <w:fldChar w:fldCharType="begin"/>
      </w:r>
      <w:r w:rsidR="00D12201">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experiences","author":[{"family":"Buxton","given":"William"}],"issued":{"date-parts":[["2007"]]}},"label":"page","suppress-author":true}],"schema":"https://github.com/citation-style-language/schema/raw/master/csl-citation.json"} </w:instrText>
      </w:r>
      <w:r w:rsidR="00D12201">
        <w:fldChar w:fldCharType="separate"/>
      </w:r>
      <w:r w:rsidR="00D12201">
        <w:rPr>
          <w:noProof/>
        </w:rPr>
        <w:t>(2007)</w:t>
      </w:r>
      <w:r w:rsidR="00D12201">
        <w:fldChar w:fldCharType="end"/>
      </w:r>
      <w:r w:rsidR="00D12201">
        <w:t xml:space="preserve"> explains that the main difference between sketching and prototyping</w:t>
      </w:r>
      <w:r w:rsidR="00496410">
        <w:t xml:space="preserve"> </w:t>
      </w:r>
      <w:r w:rsidR="00B46C5D">
        <w:t>is the low cost and time efficiency of sketches early in the design process</w:t>
      </w:r>
      <w:r w:rsidR="00966135">
        <w:t>. In</w:t>
      </w:r>
      <w:r w:rsidR="00A21225">
        <w:t xml:space="preserve"> a sense</w:t>
      </w:r>
      <w:r w:rsidR="00F37573">
        <w:t>,</w:t>
      </w:r>
      <w:r w:rsidR="00A21225">
        <w:t xml:space="preserve"> they become disposable.</w:t>
      </w:r>
      <w:r w:rsidR="0095142D">
        <w:t xml:space="preserve"> Prototypes, </w:t>
      </w:r>
      <w:r w:rsidR="00966135">
        <w:t>conversely</w:t>
      </w:r>
      <w:r w:rsidR="0095142D">
        <w:t xml:space="preserve">, are more intricate and require a </w:t>
      </w:r>
      <w:r w:rsidR="00DA2EC2">
        <w:t>more considerable</w:t>
      </w:r>
      <w:r w:rsidR="0095142D">
        <w:t xml:space="preserve"> time investment</w:t>
      </w:r>
      <w:r w:rsidR="00AF514F">
        <w:t>, making them less disposable</w:t>
      </w:r>
      <w:r w:rsidR="0095142D">
        <w:t xml:space="preserve">. </w:t>
      </w:r>
      <w:r w:rsidR="00EB1096">
        <w:t>Both are different but still intertwined with the design process.</w:t>
      </w:r>
    </w:p>
    <w:p w14:paraId="6B7D1830" w14:textId="1B20A7FF" w:rsidR="006047ED" w:rsidRPr="00CF708F" w:rsidRDefault="008C205A" w:rsidP="006047ED">
      <w:r>
        <w:fldChar w:fldCharType="begin"/>
      </w:r>
      <w:r>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fldChar w:fldCharType="separate"/>
      </w:r>
      <w:r>
        <w:rPr>
          <w:noProof/>
        </w:rPr>
        <w:t>(Lim et al., 2008)</w:t>
      </w:r>
      <w:r>
        <w:fldChar w:fldCharType="end"/>
      </w:r>
      <w:r>
        <w:t xml:space="preserve"> </w:t>
      </w:r>
      <w:r w:rsidR="00E73473">
        <w:t xml:space="preserve">further </w:t>
      </w:r>
      <w:r>
        <w:t xml:space="preserve">divides the function and purpose of any prototype into </w:t>
      </w:r>
      <w:r>
        <w:rPr>
          <w:i/>
          <w:iCs/>
        </w:rPr>
        <w:t>filtering dimensions</w:t>
      </w:r>
      <w:r>
        <w:t xml:space="preserve"> and </w:t>
      </w:r>
      <w:r>
        <w:rPr>
          <w:i/>
          <w:iCs/>
        </w:rPr>
        <w:t>manifestation dimensions</w:t>
      </w:r>
      <w:r>
        <w:t xml:space="preserve">. </w:t>
      </w:r>
      <w:r w:rsidR="004A6563">
        <w:t xml:space="preserve">Lim </w:t>
      </w:r>
      <w:r w:rsidR="00DA2EC2">
        <w:t>et al.’s</w:t>
      </w:r>
      <w:r w:rsidR="004A6563">
        <w:t xml:space="preserve"> (2008) prototype structure </w:t>
      </w:r>
      <w:r w:rsidR="00DA2EC2">
        <w:t>allow</w:t>
      </w:r>
      <w:r w:rsidR="004A6563">
        <w:t xml:space="preserve"> designers</w:t>
      </w:r>
      <w:r>
        <w:t xml:space="preserve"> to analyse, reflect and contextualise their prototypes</w:t>
      </w:r>
      <w:r w:rsidR="004A6563">
        <w:t xml:space="preserve"> to determine direction and purpose</w:t>
      </w:r>
      <w:r>
        <w:t>.</w:t>
      </w:r>
      <w:r w:rsidR="00045752">
        <w:t xml:space="preserve"> Combining Buxton’s </w:t>
      </w:r>
      <w:r w:rsidR="00045752">
        <w:fldChar w:fldCharType="begin"/>
      </w:r>
      <w:r w:rsidR="00045752">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experiences","author":[{"family":"Buxton","given":"William"}],"issued":{"date-parts":[["2007"]]}},"label":"page","suppress-author":true}],"schema":"https://github.com/citation-style-language/schema/raw/master/csl-citation.json"} </w:instrText>
      </w:r>
      <w:r w:rsidR="00045752">
        <w:fldChar w:fldCharType="separate"/>
      </w:r>
      <w:r w:rsidR="00045752">
        <w:rPr>
          <w:noProof/>
        </w:rPr>
        <w:t>(2007)</w:t>
      </w:r>
      <w:r w:rsidR="00045752">
        <w:fldChar w:fldCharType="end"/>
      </w:r>
      <w:r w:rsidR="00045752">
        <w:t xml:space="preserve"> definition and mindset with Lim </w:t>
      </w:r>
      <w:r w:rsidR="00DA2EC2">
        <w:t>et al.’s</w:t>
      </w:r>
      <w:r w:rsidR="00045752">
        <w:t xml:space="preserve"> </w:t>
      </w:r>
      <w:r w:rsidR="00DA2EC2">
        <w:t xml:space="preserve">(2008) methodological analysis, we </w:t>
      </w:r>
      <w:r w:rsidR="00DA2EC2">
        <w:lastRenderedPageBreak/>
        <w:t>can understand</w:t>
      </w:r>
      <w:r w:rsidR="00045752">
        <w:t xml:space="preserve"> how prototypes</w:t>
      </w:r>
      <w:r w:rsidR="00CF708F">
        <w:t xml:space="preserve"> </w:t>
      </w:r>
      <w:r w:rsidR="00CF708F">
        <w:rPr>
          <w:i/>
          <w:iCs/>
        </w:rPr>
        <w:t>inform</w:t>
      </w:r>
      <w:r w:rsidR="00CF708F">
        <w:t xml:space="preserve"> the design process while also being </w:t>
      </w:r>
      <w:r w:rsidR="00CF708F">
        <w:rPr>
          <w:i/>
          <w:iCs/>
        </w:rPr>
        <w:t>integral</w:t>
      </w:r>
      <w:r w:rsidR="00CF708F">
        <w:t xml:space="preserve"> to it.</w:t>
      </w:r>
    </w:p>
    <w:p w14:paraId="245FCC6E" w14:textId="3B5954E3" w:rsidR="00A93031" w:rsidRDefault="00C27233" w:rsidP="00E43C92">
      <w:r>
        <w:t xml:space="preserve">Wizard of Oz (WOZ) prototyping is a methodological tool </w:t>
      </w:r>
      <w:r w:rsidR="00A93031">
        <w:t>where</w:t>
      </w:r>
      <w:r>
        <w:t xml:space="preserve"> </w:t>
      </w:r>
      <w:r w:rsidR="00A93031">
        <w:t>designers</w:t>
      </w:r>
      <w:r>
        <w:t xml:space="preserve"> </w:t>
      </w:r>
      <w:r w:rsidR="00A93031">
        <w:t>mock</w:t>
      </w:r>
      <w:r>
        <w:t xml:space="preserve"> up an interaction flow without implementing full functionality</w:t>
      </w:r>
      <w:r w:rsidR="00A93031">
        <w:t>. The key aspect of a WOZ prototype is that the user is unaware of the “lack” of fidelity in the prototype, leading them to believe it is more finished than</w:t>
      </w:r>
      <w:r w:rsidR="00DD68A9">
        <w:t xml:space="preserve"> it is</w:t>
      </w:r>
      <w:r w:rsidR="00A93031">
        <w:t xml:space="preserve"> </w:t>
      </w:r>
      <w:r w:rsidR="00A93031">
        <w:fldChar w:fldCharType="begin"/>
      </w:r>
      <w:r w:rsidR="00A93031">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fldChar w:fldCharType="separate"/>
      </w:r>
      <w:r w:rsidR="00A93031" w:rsidRPr="00A93031">
        <w:t>(Dahlbäck et al., 1993)</w:t>
      </w:r>
      <w:r w:rsidR="00A93031">
        <w:fldChar w:fldCharType="end"/>
      </w:r>
      <w:r w:rsidR="00A93031">
        <w:t>.</w:t>
      </w:r>
      <w:r w:rsidR="00FE79BD">
        <w:t xml:space="preserve"> The main benefit of using WOZ is </w:t>
      </w:r>
      <w:r w:rsidR="001403FF">
        <w:t>that</w:t>
      </w:r>
      <w:r w:rsidR="00FE79BD">
        <w:t xml:space="preserve"> it can save development time while yielding valuable insights regarding flows and interactions. Bill Buxton comments on the method:</w:t>
      </w:r>
    </w:p>
    <w:p w14:paraId="51ABA2C1" w14:textId="32D07FD4" w:rsidR="00FE79BD" w:rsidRDefault="00760B40" w:rsidP="00760B40">
      <w:pPr>
        <w:pStyle w:val="Quote"/>
      </w:pPr>
      <w:r>
        <w:t>“It is much easier, cheaper, faster, and more reliable to find a little old man, a microphone, and some loud speakers than it is to find a real wizard. So it is with most systems. Fake it before you build it”</w:t>
      </w:r>
    </w:p>
    <w:p w14:paraId="14CFF39B" w14:textId="53172E55" w:rsidR="00760B40" w:rsidRDefault="00760B40" w:rsidP="00550F2C">
      <w:pPr>
        <w:jc w:val="center"/>
      </w:pPr>
      <w:r>
        <w:fldChar w:fldCharType="begin"/>
      </w:r>
      <w:r>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experiences","author":[{"family":"Buxton","given":"William"}],"issued":{"date-parts":[["2007"]]}},"locator":"239","label":"page"}],"schema":"https://github.com/citation-style-language/schema/raw/master/csl-citation.json"} </w:instrText>
      </w:r>
      <w:r>
        <w:fldChar w:fldCharType="separate"/>
      </w:r>
      <w:r>
        <w:rPr>
          <w:noProof/>
        </w:rPr>
        <w:t>(Buxton, 2007, p. 239)</w:t>
      </w:r>
      <w:r>
        <w:fldChar w:fldCharType="end"/>
      </w:r>
    </w:p>
    <w:p w14:paraId="11BB99B3" w14:textId="77777777" w:rsidR="00151665" w:rsidRPr="00151665" w:rsidRDefault="00151665" w:rsidP="00151665">
      <w:pPr>
        <w:pStyle w:val="Heading3"/>
      </w:pPr>
      <w:bookmarkStart w:id="48" w:name="_Toc134277481"/>
      <w:r w:rsidRPr="00151665">
        <w:t>Three-point approach</w:t>
      </w:r>
      <w:bookmarkEnd w:id="48"/>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35142FB5"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w:t>
      </w:r>
      <w:r w:rsidR="006D72E2">
        <w:t>mock up</w:t>
      </w:r>
      <w:r w:rsidRPr="00151665">
        <w:t xml:space="preserve"> the designs in Figma and then implement those </w:t>
      </w:r>
      <w:r w:rsidR="006D72E2">
        <w:t>that</w:t>
      </w:r>
      <w:r w:rsidRPr="00151665">
        <w:t xml:space="preserve"> were most viable into the live code prototype. </w:t>
      </w:r>
      <w:r w:rsidR="006D72E2">
        <w:t>This</w:t>
      </w:r>
      <w:r w:rsidRPr="00151665">
        <w:t xml:space="preserve"> workflow enabled me to work as an ideator, a designer, and a developer while doing design hand-offs between each stage.</w:t>
      </w:r>
    </w:p>
    <w:p w14:paraId="73259651" w14:textId="3A8D9336"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w:t>
      </w:r>
      <w:r w:rsidR="004D7921">
        <w:t>Another covers the limitations of one medium</w:t>
      </w:r>
      <w:r w:rsidR="00F93CCB">
        <w:t>,</w:t>
      </w:r>
      <w:r w:rsidRPr="00151665">
        <w:t xml:space="preserve"> and they complement each other in the workflow I have chosen to use here</w:t>
      </w:r>
      <w:r w:rsidR="00162003">
        <w:t xml:space="preserve"> (</w:t>
      </w:r>
      <w:r w:rsidR="008F084D">
        <w:fldChar w:fldCharType="begin"/>
      </w:r>
      <w:r w:rsidR="008F084D">
        <w:instrText xml:space="preserve"> REF _Ref134023132 \h </w:instrText>
      </w:r>
      <w:r w:rsidR="008F084D">
        <w:fldChar w:fldCharType="separate"/>
      </w:r>
      <w:r w:rsidR="000D0AA8" w:rsidRPr="00151665">
        <w:t xml:space="preserve">Table </w:t>
      </w:r>
      <w:r w:rsidR="000D0AA8">
        <w:rPr>
          <w:noProof/>
        </w:rPr>
        <w:t>9</w:t>
      </w:r>
      <w:r w:rsidR="008F084D">
        <w:fldChar w:fldCharType="end"/>
      </w:r>
      <w:r w:rsidR="00162003">
        <w:t>)</w:t>
      </w:r>
      <w:r w:rsidRPr="00151665">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151665" w14:paraId="00437A94" w14:textId="690DF5FE" w:rsidTr="006D2F0B">
        <w:trPr>
          <w:jc w:val="center"/>
        </w:trPr>
        <w:tc>
          <w:tcPr>
            <w:tcW w:w="1135" w:type="dxa"/>
          </w:tcPr>
          <w:p w14:paraId="040487EF" w14:textId="3C38D95C" w:rsidR="00F17C3D" w:rsidRPr="00151665" w:rsidRDefault="00F17C3D" w:rsidP="00F17C3D">
            <w:pPr>
              <w:jc w:val="center"/>
              <w:rPr>
                <w:i/>
                <w:iCs/>
              </w:rPr>
            </w:pPr>
            <w:r>
              <w:rPr>
                <w:i/>
                <w:iCs/>
              </w:rPr>
              <w:t>Material</w:t>
            </w:r>
          </w:p>
        </w:tc>
        <w:tc>
          <w:tcPr>
            <w:tcW w:w="1276" w:type="dxa"/>
          </w:tcPr>
          <w:p w14:paraId="6CD67376" w14:textId="73A7F755" w:rsidR="00F17C3D" w:rsidRDefault="00F17C3D" w:rsidP="00F17C3D">
            <w:pPr>
              <w:jc w:val="center"/>
              <w:rPr>
                <w:i/>
                <w:iCs/>
              </w:rPr>
            </w:pPr>
            <w:r>
              <w:rPr>
                <w:i/>
                <w:iCs/>
              </w:rPr>
              <w:t>Resolution</w:t>
            </w:r>
          </w:p>
        </w:tc>
        <w:tc>
          <w:tcPr>
            <w:tcW w:w="1984" w:type="dxa"/>
          </w:tcPr>
          <w:p w14:paraId="280EC307" w14:textId="2C257D3F" w:rsidR="00F17C3D" w:rsidRDefault="00F17C3D" w:rsidP="00F17C3D">
            <w:pPr>
              <w:jc w:val="center"/>
              <w:rPr>
                <w:i/>
                <w:iCs/>
              </w:rPr>
            </w:pPr>
            <w:r>
              <w:rPr>
                <w:i/>
                <w:iCs/>
              </w:rPr>
              <w:t>Scope</w:t>
            </w:r>
          </w:p>
        </w:tc>
        <w:tc>
          <w:tcPr>
            <w:tcW w:w="1134" w:type="dxa"/>
          </w:tcPr>
          <w:p w14:paraId="3CDF7B85" w14:textId="157441D8" w:rsidR="00F17C3D" w:rsidRPr="00151665" w:rsidRDefault="00F17C3D" w:rsidP="00F17C3D">
            <w:pPr>
              <w:jc w:val="center"/>
              <w:rPr>
                <w:i/>
                <w:iCs/>
              </w:rPr>
            </w:pPr>
            <w:r>
              <w:rPr>
                <w:i/>
                <w:iCs/>
              </w:rPr>
              <w:t>Speed</w:t>
            </w:r>
          </w:p>
        </w:tc>
        <w:tc>
          <w:tcPr>
            <w:tcW w:w="1843" w:type="dxa"/>
          </w:tcPr>
          <w:p w14:paraId="60FDB632" w14:textId="4C9EC58F" w:rsidR="00F17C3D" w:rsidRPr="00151665" w:rsidRDefault="00F17C3D" w:rsidP="00F17C3D">
            <w:pPr>
              <w:jc w:val="center"/>
              <w:rPr>
                <w:i/>
                <w:iCs/>
              </w:rPr>
            </w:pPr>
            <w:r w:rsidRPr="00151665">
              <w:rPr>
                <w:i/>
                <w:iCs/>
              </w:rPr>
              <w:t>Interactivity</w:t>
            </w:r>
          </w:p>
        </w:tc>
      </w:tr>
      <w:tr w:rsidR="00F17C3D" w:rsidRPr="00151665" w14:paraId="11544C3C" w14:textId="23BD3FB2" w:rsidTr="006D2F0B">
        <w:trPr>
          <w:jc w:val="center"/>
        </w:trPr>
        <w:tc>
          <w:tcPr>
            <w:tcW w:w="1135" w:type="dxa"/>
          </w:tcPr>
          <w:p w14:paraId="37C22E26" w14:textId="77777777" w:rsidR="00F17C3D" w:rsidRPr="00151665" w:rsidRDefault="00F17C3D" w:rsidP="00F17C3D">
            <w:pPr>
              <w:jc w:val="left"/>
            </w:pPr>
            <w:r w:rsidRPr="00151665">
              <w:t>Paper</w:t>
            </w:r>
          </w:p>
        </w:tc>
        <w:tc>
          <w:tcPr>
            <w:tcW w:w="1276" w:type="dxa"/>
          </w:tcPr>
          <w:p w14:paraId="15F3C3B8" w14:textId="0DC872EA" w:rsidR="00F17C3D" w:rsidRPr="00151665" w:rsidRDefault="00F17C3D" w:rsidP="00F17C3D">
            <w:pPr>
              <w:jc w:val="left"/>
            </w:pPr>
            <w:r w:rsidRPr="00151665">
              <w:t>Low</w:t>
            </w:r>
          </w:p>
        </w:tc>
        <w:tc>
          <w:tcPr>
            <w:tcW w:w="1984" w:type="dxa"/>
          </w:tcPr>
          <w:p w14:paraId="52C96D94" w14:textId="3542B11B" w:rsidR="00F17C3D" w:rsidRPr="00151665" w:rsidRDefault="00F17C3D" w:rsidP="00F17C3D">
            <w:pPr>
              <w:jc w:val="left"/>
            </w:pPr>
            <w:r>
              <w:t>Layout &amp; interaction concepts</w:t>
            </w:r>
          </w:p>
        </w:tc>
        <w:tc>
          <w:tcPr>
            <w:tcW w:w="1134" w:type="dxa"/>
          </w:tcPr>
          <w:p w14:paraId="2F712BFE" w14:textId="595CA8ED" w:rsidR="00F17C3D" w:rsidRPr="00151665" w:rsidRDefault="00F17C3D" w:rsidP="00F17C3D">
            <w:pPr>
              <w:jc w:val="left"/>
            </w:pPr>
            <w:r w:rsidRPr="00151665">
              <w:t>Fast</w:t>
            </w:r>
          </w:p>
        </w:tc>
        <w:tc>
          <w:tcPr>
            <w:tcW w:w="1843" w:type="dxa"/>
          </w:tcPr>
          <w:p w14:paraId="6AFD4531" w14:textId="69DD9C8F" w:rsidR="00F17C3D" w:rsidRPr="00151665" w:rsidRDefault="00F17C3D" w:rsidP="00F17C3D">
            <w:pPr>
              <w:jc w:val="left"/>
            </w:pPr>
            <w:r>
              <w:t>Limited</w:t>
            </w:r>
          </w:p>
        </w:tc>
      </w:tr>
      <w:tr w:rsidR="00F17C3D" w:rsidRPr="00151665" w14:paraId="72886239" w14:textId="1BA20C42" w:rsidTr="006D2F0B">
        <w:trPr>
          <w:jc w:val="center"/>
        </w:trPr>
        <w:tc>
          <w:tcPr>
            <w:tcW w:w="1135" w:type="dxa"/>
          </w:tcPr>
          <w:p w14:paraId="69FD4EC5" w14:textId="77777777" w:rsidR="00F17C3D" w:rsidRPr="00151665" w:rsidRDefault="00F17C3D" w:rsidP="00F17C3D">
            <w:pPr>
              <w:jc w:val="left"/>
            </w:pPr>
            <w:r w:rsidRPr="00151665">
              <w:t>Figma</w:t>
            </w:r>
          </w:p>
        </w:tc>
        <w:tc>
          <w:tcPr>
            <w:tcW w:w="1276" w:type="dxa"/>
          </w:tcPr>
          <w:p w14:paraId="278FF563" w14:textId="5DED385F" w:rsidR="00F17C3D" w:rsidRPr="00151665" w:rsidRDefault="00F17C3D" w:rsidP="00F17C3D">
            <w:pPr>
              <w:jc w:val="left"/>
            </w:pPr>
            <w:r w:rsidRPr="00151665">
              <w:t>High</w:t>
            </w:r>
          </w:p>
        </w:tc>
        <w:tc>
          <w:tcPr>
            <w:tcW w:w="1984" w:type="dxa"/>
          </w:tcPr>
          <w:p w14:paraId="3455F729" w14:textId="5A911CC4" w:rsidR="00F17C3D" w:rsidRPr="00151665" w:rsidRDefault="00F17C3D" w:rsidP="00F17C3D">
            <w:pPr>
              <w:jc w:val="left"/>
            </w:pPr>
            <w:r>
              <w:t>Visual design &amp; user flow</w:t>
            </w:r>
          </w:p>
        </w:tc>
        <w:tc>
          <w:tcPr>
            <w:tcW w:w="1134" w:type="dxa"/>
          </w:tcPr>
          <w:p w14:paraId="35C3C584" w14:textId="147DACAC" w:rsidR="00F17C3D" w:rsidRPr="00151665" w:rsidRDefault="00F17C3D" w:rsidP="00F17C3D">
            <w:pPr>
              <w:jc w:val="left"/>
            </w:pPr>
            <w:r w:rsidRPr="00151665">
              <w:t>Average</w:t>
            </w:r>
          </w:p>
        </w:tc>
        <w:tc>
          <w:tcPr>
            <w:tcW w:w="1843" w:type="dxa"/>
          </w:tcPr>
          <w:p w14:paraId="0726B207" w14:textId="2FEF2B8C" w:rsidR="00F17C3D" w:rsidRPr="00151665" w:rsidRDefault="00F17C3D" w:rsidP="00F17C3D">
            <w:pPr>
              <w:jc w:val="left"/>
            </w:pPr>
            <w:r w:rsidRPr="00151665">
              <w:t>Semi</w:t>
            </w:r>
          </w:p>
        </w:tc>
      </w:tr>
      <w:tr w:rsidR="00F17C3D" w:rsidRPr="00151665" w14:paraId="733BA3CF" w14:textId="16C8CFD3" w:rsidTr="006D2F0B">
        <w:trPr>
          <w:jc w:val="center"/>
        </w:trPr>
        <w:tc>
          <w:tcPr>
            <w:tcW w:w="1135" w:type="dxa"/>
          </w:tcPr>
          <w:p w14:paraId="752D20EF" w14:textId="77777777" w:rsidR="00F17C3D" w:rsidRPr="00151665" w:rsidRDefault="00F17C3D" w:rsidP="00F17C3D">
            <w:pPr>
              <w:jc w:val="left"/>
            </w:pPr>
            <w:r w:rsidRPr="00151665">
              <w:lastRenderedPageBreak/>
              <w:t>Code</w:t>
            </w:r>
          </w:p>
        </w:tc>
        <w:tc>
          <w:tcPr>
            <w:tcW w:w="1276" w:type="dxa"/>
          </w:tcPr>
          <w:p w14:paraId="3275E803" w14:textId="70988BA5" w:rsidR="00F17C3D" w:rsidRPr="00151665" w:rsidRDefault="00F17C3D" w:rsidP="00F17C3D">
            <w:pPr>
              <w:jc w:val="left"/>
            </w:pPr>
            <w:r w:rsidRPr="00151665">
              <w:t>Medium</w:t>
            </w:r>
          </w:p>
        </w:tc>
        <w:tc>
          <w:tcPr>
            <w:tcW w:w="1984" w:type="dxa"/>
          </w:tcPr>
          <w:p w14:paraId="18D9E747" w14:textId="0C0981BE" w:rsidR="00F17C3D" w:rsidRPr="00151665" w:rsidRDefault="00F17C3D" w:rsidP="00F17C3D">
            <w:pPr>
              <w:jc w:val="left"/>
            </w:pPr>
            <w:r>
              <w:t>Implementation &amp; interactions</w:t>
            </w:r>
          </w:p>
        </w:tc>
        <w:tc>
          <w:tcPr>
            <w:tcW w:w="1134" w:type="dxa"/>
          </w:tcPr>
          <w:p w14:paraId="5F557752" w14:textId="60F7ADF8" w:rsidR="00F17C3D" w:rsidRPr="00151665" w:rsidRDefault="00F17C3D" w:rsidP="00F17C3D">
            <w:pPr>
              <w:jc w:val="left"/>
            </w:pPr>
            <w:r w:rsidRPr="00151665">
              <w:t>Slow</w:t>
            </w:r>
          </w:p>
        </w:tc>
        <w:tc>
          <w:tcPr>
            <w:tcW w:w="1843" w:type="dxa"/>
          </w:tcPr>
          <w:p w14:paraId="6AB3150E" w14:textId="42441BCF" w:rsidR="00F17C3D" w:rsidRPr="00151665" w:rsidRDefault="00F17C3D" w:rsidP="00F17C3D">
            <w:pPr>
              <w:keepNext/>
              <w:jc w:val="left"/>
            </w:pPr>
            <w:r w:rsidRPr="00151665">
              <w:t>Full</w:t>
            </w:r>
          </w:p>
        </w:tc>
      </w:tr>
    </w:tbl>
    <w:p w14:paraId="7495B1CB" w14:textId="79650AEF" w:rsidR="005036FC" w:rsidRPr="005036FC" w:rsidRDefault="00151665" w:rsidP="005E0AF1">
      <w:pPr>
        <w:pStyle w:val="Caption"/>
        <w:jc w:val="center"/>
      </w:pPr>
      <w:bookmarkStart w:id="49" w:name="_Ref134023132"/>
      <w:commentRangeStart w:id="50"/>
      <w:r w:rsidRPr="00151665">
        <w:t xml:space="preserve">Table </w:t>
      </w:r>
      <w:commentRangeEnd w:id="50"/>
      <w:r w:rsidR="008D11E7">
        <w:rPr>
          <w:rStyle w:val="CommentReference"/>
          <w:i w:val="0"/>
          <w:iCs w:val="0"/>
        </w:rPr>
        <w:commentReference w:id="50"/>
      </w:r>
      <w:r w:rsidR="000D4BCC">
        <w:fldChar w:fldCharType="begin"/>
      </w:r>
      <w:r w:rsidR="000D4BCC">
        <w:instrText xml:space="preserve"> SEQ Table \* ARABIC </w:instrText>
      </w:r>
      <w:r w:rsidR="000D4BCC">
        <w:fldChar w:fldCharType="separate"/>
      </w:r>
      <w:r w:rsidR="000D0AA8">
        <w:rPr>
          <w:noProof/>
        </w:rPr>
        <w:t>9</w:t>
      </w:r>
      <w:r w:rsidR="000D4BCC">
        <w:fldChar w:fldCharType="end"/>
      </w:r>
      <w:bookmarkEnd w:id="49"/>
      <w:r w:rsidRPr="00151665">
        <w:t xml:space="preserve">. </w:t>
      </w:r>
      <w:r w:rsidR="00DA6D90">
        <w:t xml:space="preserve">Lim et al’s </w:t>
      </w:r>
      <w:r w:rsidR="00DA6D90">
        <w:fldChar w:fldCharType="begin"/>
      </w:r>
      <w:r w:rsidR="00DA6D90">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fldChar w:fldCharType="separate"/>
      </w:r>
      <w:r w:rsidR="00DA6D90">
        <w:rPr>
          <w:noProof/>
        </w:rPr>
        <w:t>(2008)</w:t>
      </w:r>
      <w:r w:rsidR="00DA6D90">
        <w:fldChar w:fldCharType="end"/>
      </w:r>
      <w:r w:rsidR="00DA6D90">
        <w:t xml:space="preserve"> manifestation dimension</w:t>
      </w:r>
      <w:r w:rsidR="00F31CDD">
        <w:t>s</w:t>
      </w:r>
      <w:r w:rsidR="00DA6D90">
        <w:t xml:space="preserve"> applied to the prototyping methods</w:t>
      </w:r>
      <w:r w:rsidR="00DA2EC2">
        <w:t>.</w:t>
      </w:r>
    </w:p>
    <w:p w14:paraId="47428F1C" w14:textId="77777777" w:rsidR="001F4DE9" w:rsidRDefault="001F4DE9" w:rsidP="001724BF">
      <w:pPr>
        <w:keepNext/>
        <w:jc w:val="center"/>
      </w:pPr>
      <w:r>
        <w:rPr>
          <w:noProof/>
        </w:rPr>
        <w:drawing>
          <wp:inline distT="0" distB="0" distL="0" distR="0" wp14:anchorId="702667B4" wp14:editId="733CCE3E">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cstate="print">
                      <a:extLst>
                        <a:ext uri="{BEBA8EAE-BF5A-486C-A8C5-ECC9F3942E4B}">
                          <a14:imgProps xmlns:a14="http://schemas.microsoft.com/office/drawing/2010/main">
                            <a14:imgLayer r:embed="rId17">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896" cy="2873737"/>
                    </a:xfrm>
                    <a:prstGeom prst="rect">
                      <a:avLst/>
                    </a:prstGeom>
                  </pic:spPr>
                </pic:pic>
              </a:graphicData>
            </a:graphic>
          </wp:inline>
        </w:drawing>
      </w:r>
    </w:p>
    <w:p w14:paraId="69A4F4DC" w14:textId="75F04022" w:rsidR="001F4DE9" w:rsidRDefault="001F4DE9" w:rsidP="001F4DE9">
      <w:pPr>
        <w:pStyle w:val="Caption"/>
        <w:jc w:val="center"/>
      </w:pPr>
      <w:bookmarkStart w:id="51" w:name="_Ref133499733"/>
      <w:r>
        <w:t xml:space="preserve">Figure </w:t>
      </w:r>
      <w:r>
        <w:fldChar w:fldCharType="begin"/>
      </w:r>
      <w:r>
        <w:instrText xml:space="preserve"> SEQ Figure \* ARABIC </w:instrText>
      </w:r>
      <w:r>
        <w:fldChar w:fldCharType="separate"/>
      </w:r>
      <w:r w:rsidR="003B5BFA">
        <w:rPr>
          <w:noProof/>
        </w:rPr>
        <w:t>5</w:t>
      </w:r>
      <w:r>
        <w:fldChar w:fldCharType="end"/>
      </w:r>
      <w:bookmarkEnd w:id="51"/>
      <w:r>
        <w:t>. Sketch prototypes</w:t>
      </w:r>
    </w:p>
    <w:p w14:paraId="692B03D5" w14:textId="31757521" w:rsidR="00425D7B" w:rsidRDefault="00542DF3" w:rsidP="005036FC">
      <w:r>
        <w:t xml:space="preserve">After </w:t>
      </w:r>
      <w:r w:rsidR="00547269">
        <w:t>ideation and</w:t>
      </w:r>
      <w:r>
        <w:t xml:space="preserve"> sketch</w:t>
      </w:r>
      <w:r w:rsidR="00547269">
        <w:t>ing (</w:t>
      </w:r>
      <w:r w:rsidR="00547269">
        <w:fldChar w:fldCharType="begin"/>
      </w:r>
      <w:r w:rsidR="00547269">
        <w:instrText xml:space="preserve"> REF _Ref133499733 \h </w:instrText>
      </w:r>
      <w:r w:rsidR="00547269">
        <w:fldChar w:fldCharType="separate"/>
      </w:r>
      <w:r w:rsidR="000D0AA8">
        <w:t xml:space="preserve">Figure </w:t>
      </w:r>
      <w:r w:rsidR="000D0AA8">
        <w:rPr>
          <w:noProof/>
        </w:rPr>
        <w:t>3</w:t>
      </w:r>
      <w:r w:rsidR="00547269">
        <w:fldChar w:fldCharType="end"/>
      </w:r>
      <w:r w:rsidR="00547269">
        <w:t>)</w:t>
      </w:r>
      <w:r>
        <w:t>,</w:t>
      </w:r>
      <w:r w:rsidR="005036FC">
        <w:t xml:space="preserve"> the most viable options</w:t>
      </w:r>
      <w:r w:rsidR="00A0530D">
        <w:t xml:space="preserve"> for further development</w:t>
      </w:r>
      <w:r w:rsidR="005036FC">
        <w:t xml:space="preserve"> were picked to be iterated</w:t>
      </w:r>
      <w:r w:rsidR="00D20266">
        <w:t xml:space="preserve"> </w:t>
      </w:r>
      <w:r w:rsidR="005036FC">
        <w:t xml:space="preserve">in Figma. </w:t>
      </w:r>
      <w:r>
        <w:t>Building</w:t>
      </w:r>
      <w:r w:rsidR="005036FC">
        <w:t xml:space="preserve">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0D0AA8">
        <w:t xml:space="preserve">Figure </w:t>
      </w:r>
      <w:r w:rsidR="000D0AA8">
        <w:rPr>
          <w:noProof/>
        </w:rPr>
        <w:t>4</w:t>
      </w:r>
      <w:r w:rsidR="001F3EDC">
        <w:fldChar w:fldCharType="end"/>
      </w:r>
      <w:r w:rsidR="0024786A">
        <w:t>)</w:t>
      </w:r>
      <w:r w:rsidR="005036FC">
        <w:t>.</w:t>
      </w:r>
      <w:r w:rsidR="00E33C1E">
        <w:t xml:space="preserve"> The benefit of iterating further in </w:t>
      </w:r>
      <w:r w:rsidR="00F83E08">
        <w:t>medium fidelity</w:t>
      </w:r>
      <w:r w:rsidR="00E33C1E">
        <w:t xml:space="preserve"> using Figma was that design flaws hidden in the abstractions of the paper sketches showed themselves</w:t>
      </w:r>
      <w:r w:rsidR="00F83E08">
        <w:t>, such as text positioning and sizing</w:t>
      </w:r>
      <w:r w:rsidR="00E33C1E">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22E292EB" w:rsidR="005036FC" w:rsidRPr="005036FC" w:rsidRDefault="001F4B5C" w:rsidP="005036FC">
      <w:r>
        <w:t xml:space="preserve">The layout design and content displayed </w:t>
      </w:r>
      <w:r w:rsidR="00542DF3">
        <w:t>were based on user reflections from the initial interviews and</w:t>
      </w:r>
      <w:r>
        <w:t xml:space="preserve"> related visualisation software such as </w:t>
      </w:r>
      <w:r w:rsidRPr="004A168C">
        <w:rPr>
          <w:i/>
          <w:iCs/>
        </w:rPr>
        <w:t>Google Maps</w:t>
      </w:r>
      <w:r>
        <w:t xml:space="preserve"> </w:t>
      </w:r>
      <w:r>
        <w:fldChar w:fldCharType="begin"/>
      </w:r>
      <w:r w:rsidR="004A168C">
        <w:instrText xml:space="preserve"> ADDIN ZOTERO_ITEM CSL_CITATION {"citationID":"eTrsvUxS","properties":{"formattedCitation":"(Google, 2023)","plainCitation":"(Google, 2023)","noteIndex":0},"citationItems":[{"id":574,"uris":["http://zotero.org/users/11020722/items/TGJH9R3J"],"itemData":{"id":574,"type":"webpage","abstract":"Find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fldChar w:fldCharType="separate"/>
      </w:r>
      <w:r w:rsidR="004A168C">
        <w:t>(Google, 2023)</w:t>
      </w:r>
      <w:r>
        <w:fldChar w:fldCharType="end"/>
      </w:r>
      <w:r>
        <w:t xml:space="preserve"> and </w:t>
      </w:r>
      <w:r w:rsidRPr="004A168C">
        <w:rPr>
          <w:i/>
          <w:iCs/>
        </w:rPr>
        <w:t>Connected Papers</w:t>
      </w:r>
      <w:r>
        <w:t xml:space="preserve"> </w:t>
      </w:r>
      <w:r>
        <w:fldChar w:fldCharType="begin"/>
      </w:r>
      <w:r w:rsidR="004A168C">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fldChar w:fldCharType="separate"/>
      </w:r>
      <w:r w:rsidR="004A168C">
        <w:t>(Tarnavsky Eitan et al., 2023)</w:t>
      </w:r>
      <w:r>
        <w:fldChar w:fldCharType="end"/>
      </w:r>
      <w:r>
        <w:t xml:space="preserve">. </w:t>
      </w:r>
      <w:r w:rsidR="00542DF3">
        <w:t xml:space="preserve">According to the research done by </w:t>
      </w:r>
      <w:r w:rsidR="00542DF3">
        <w:fldChar w:fldCharType="begin"/>
      </w:r>
      <w:r w:rsidR="00542DF3">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fldChar w:fldCharType="separate"/>
      </w:r>
      <w:r w:rsidR="00542DF3">
        <w:rPr>
          <w:noProof/>
        </w:rPr>
        <w:t>(Heer et al., 2007)</w:t>
      </w:r>
      <w:r w:rsidR="00542DF3">
        <w:fldChar w:fldCharType="end"/>
      </w:r>
      <w:r w:rsidR="002774BD">
        <w:t>,</w:t>
      </w:r>
      <w:r w:rsidR="00542DF3">
        <w:t xml:space="preserve"> creating a design reminiscent of software</w:t>
      </w:r>
      <w:r w:rsidR="00DC09A4">
        <w:t xml:space="preserve"> </w:t>
      </w:r>
      <w:r w:rsidR="00542DF3">
        <w:t xml:space="preserve">the users are used to and comfortable with you can leverage their prior experience and create an </w:t>
      </w:r>
      <w:r w:rsidR="007A4CDA">
        <w:t>experience</w:t>
      </w:r>
      <w:r w:rsidR="00542DF3">
        <w:t xml:space="preserve"> with a lower point </w:t>
      </w:r>
      <w:r>
        <w:t>entry.</w:t>
      </w:r>
    </w:p>
    <w:p w14:paraId="59CCCD39" w14:textId="77777777" w:rsidR="00A27B95" w:rsidRDefault="00A27B95" w:rsidP="00A27B95">
      <w:pPr>
        <w:keepNext/>
        <w:jc w:val="center"/>
      </w:pPr>
      <w:r w:rsidRPr="00A27B95">
        <w:rPr>
          <w:noProof/>
        </w:rPr>
        <w:lastRenderedPageBreak/>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03E43FC8" w:rsidR="001F4DE9" w:rsidRDefault="00A27B95" w:rsidP="00A27B95">
      <w:pPr>
        <w:pStyle w:val="Caption"/>
        <w:jc w:val="center"/>
      </w:pPr>
      <w:bookmarkStart w:id="52" w:name="_Ref133499747"/>
      <w:r>
        <w:t xml:space="preserve">Figure </w:t>
      </w:r>
      <w:r>
        <w:fldChar w:fldCharType="begin"/>
      </w:r>
      <w:r>
        <w:instrText xml:space="preserve"> SEQ Figure \* ARABIC </w:instrText>
      </w:r>
      <w:r>
        <w:fldChar w:fldCharType="separate"/>
      </w:r>
      <w:r w:rsidR="003B5BFA">
        <w:rPr>
          <w:noProof/>
        </w:rPr>
        <w:t>6</w:t>
      </w:r>
      <w:r>
        <w:fldChar w:fldCharType="end"/>
      </w:r>
      <w:bookmarkEnd w:id="52"/>
      <w:r>
        <w:t>. Iterations on the layout and design language</w:t>
      </w:r>
    </w:p>
    <w:p w14:paraId="68784469" w14:textId="0E3F5484" w:rsidR="00BD0B29" w:rsidRDefault="002B2C57" w:rsidP="00B83521">
      <w:r>
        <w:t xml:space="preserve">Figma </w:t>
      </w:r>
      <w:r w:rsidR="00ED2EE2">
        <w:t>can</w:t>
      </w:r>
      <w:r>
        <w:t xml:space="preserve"> </w:t>
      </w:r>
      <w:r w:rsidR="00BA4D72">
        <w:t>mock up</w:t>
      </w:r>
      <w:r>
        <w:t xml:space="preserve"> a semi-interactive user flow. Without </w:t>
      </w:r>
      <w:r w:rsidR="002774BD">
        <w:t>programming</w:t>
      </w:r>
      <w:r>
        <w:t xml:space="preserve"> in code</w:t>
      </w:r>
      <w:r w:rsidR="00BA4D72">
        <w:t>,</w:t>
      </w:r>
      <w:r>
        <w:t xml:space="preserve"> </w:t>
      </w:r>
      <w:r w:rsidR="00206B7A">
        <w:t>designing clickable user flows with simple animations is possible</w:t>
      </w:r>
      <w:r>
        <w:t xml:space="preserve">. The benefit of making interactive flows in Figma in comparison to an actual code implementation is the speed of implementation. With the </w:t>
      </w:r>
      <w:r w:rsidR="00213F64">
        <w:t>design</w:t>
      </w:r>
      <w:r>
        <w:t xml:space="preserve"> system made with modular components, interactions and flows </w:t>
      </w:r>
      <w:r w:rsidR="00206B7A">
        <w:t>requiring</w:t>
      </w:r>
      <w:r>
        <w:t xml:space="preserve"> </w:t>
      </w:r>
      <w:r w:rsidR="00206B7A">
        <w:t>a larger</w:t>
      </w:r>
      <w:r w:rsidR="00BA4D72">
        <w:t xml:space="preserve"> </w:t>
      </w:r>
      <w:r>
        <w:t xml:space="preserve">time investment to code can be first prototyped </w:t>
      </w:r>
      <w:r w:rsidR="00BD0180">
        <w:t xml:space="preserve">and tested. The interactive prototypes made in Figma provide an insight </w:t>
      </w:r>
      <w:r w:rsidR="00BA4D72">
        <w:t>into</w:t>
      </w:r>
      <w:r w:rsidR="00BD0180">
        <w:t xml:space="preserve"> the </w:t>
      </w:r>
      <w:commentRangeStart w:id="53"/>
      <w:r w:rsidR="00BD0180">
        <w:t>look and fee</w:t>
      </w:r>
      <w:r w:rsidR="006B3E39">
        <w:t>l</w:t>
      </w:r>
      <w:commentRangeEnd w:id="53"/>
      <w:r w:rsidR="00BD0180">
        <w:rPr>
          <w:rStyle w:val="CommentReference"/>
        </w:rPr>
        <w:commentReference w:id="53"/>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w:t>
      </w:r>
      <w:r w:rsidR="00C47153">
        <w:t>they</w:t>
      </w:r>
      <w:r w:rsidR="006B3E39">
        <w:t xml:space="preserve"> only </w:t>
      </w:r>
      <w:r w:rsidR="002F2D7C">
        <w:t>exist</w:t>
      </w:r>
      <w:r w:rsidR="006B3E39">
        <w:t xml:space="preserve"> statically within the limited scope in which they were created</w:t>
      </w:r>
      <w:r w:rsidR="005B183A">
        <w:t>. They</w:t>
      </w:r>
      <w:r w:rsidR="006B3E39">
        <w:t xml:space="preserve"> </w:t>
      </w:r>
      <w:r w:rsidR="00BA4D72">
        <w:t>cannot</w:t>
      </w:r>
      <w:r w:rsidR="006B3E39">
        <w:t xml:space="preserve"> respond dynamically to changing data and more complex interactions.</w:t>
      </w:r>
      <w:r w:rsidR="00A100BA">
        <w:t xml:space="preserve"> </w:t>
      </w:r>
      <w:r w:rsidR="001B5CCF">
        <w:t>The prototypes made in Figma are a type of WOZ prototype.</w:t>
      </w:r>
    </w:p>
    <w:p w14:paraId="40CCD21D" w14:textId="59EA315F" w:rsidR="001F4DE9" w:rsidRDefault="00372C84" w:rsidP="00151665">
      <w:r>
        <w:t xml:space="preserve">It is necessary to implement in code to prototype more complex interactions that use dynamic input and output where there is an action-reaction relation between the user and </w:t>
      </w:r>
      <w:commentRangeStart w:id="54"/>
      <w:r>
        <w:t>prototype</w:t>
      </w:r>
      <w:commentRangeEnd w:id="54"/>
      <w:r w:rsidR="009A5858">
        <w:rPr>
          <w:rStyle w:val="CommentReference"/>
        </w:rPr>
        <w:commentReference w:id="54"/>
      </w:r>
      <w:r w:rsidR="002F2D7C">
        <w:t>.</w:t>
      </w:r>
    </w:p>
    <w:p w14:paraId="62B9776E" w14:textId="73A7FB82" w:rsidR="00D5532B" w:rsidRDefault="00CB1A14" w:rsidP="00151665">
      <w:r>
        <w:t>Programming</w:t>
      </w:r>
      <w:r w:rsidR="00FF228D">
        <w:t xml:space="preserve"> takes more time </w:t>
      </w:r>
      <w:r>
        <w:t>than</w:t>
      </w:r>
      <w:r w:rsidR="00FF228D">
        <w:t xml:space="preserve"> the other, more visual prototyping methods and </w:t>
      </w:r>
      <w:r w:rsidR="00B12235">
        <w:t xml:space="preserve">focuses more on </w:t>
      </w:r>
      <w:r w:rsidR="00B12235" w:rsidRPr="00B12235">
        <w:rPr>
          <w:i/>
          <w:iCs/>
        </w:rPr>
        <w:t>implementation</w:t>
      </w:r>
      <w:r w:rsidR="00FF228D">
        <w:t xml:space="preserve"> than </w:t>
      </w:r>
      <w:r w:rsidR="00FF228D">
        <w:rPr>
          <w:i/>
          <w:iCs/>
        </w:rPr>
        <w:t xml:space="preserve">look and feel </w:t>
      </w:r>
      <w:r w:rsidR="00FF228D">
        <w:rPr>
          <w:i/>
          <w:iCs/>
        </w:rPr>
        <w:fldChar w:fldCharType="begin"/>
      </w:r>
      <w:r w:rsidR="00FF228D">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Pr>
          <w:i/>
          <w:iCs/>
        </w:rPr>
        <w:fldChar w:fldCharType="separate"/>
      </w:r>
      <w:r w:rsidR="00FF228D">
        <w:rPr>
          <w:i/>
          <w:iCs/>
          <w:noProof/>
        </w:rPr>
        <w:t>(Houde &amp; Hill, 1997)</w:t>
      </w:r>
      <w:r w:rsidR="00FF228D">
        <w:rPr>
          <w:i/>
          <w:iCs/>
        </w:rPr>
        <w:fldChar w:fldCharType="end"/>
      </w:r>
      <w:r w:rsidR="00FF228D">
        <w:t>.</w:t>
      </w:r>
      <w:r w:rsidR="00BD3120">
        <w:t xml:space="preserve"> The implementation prototypes build upon the </w:t>
      </w:r>
      <w:commentRangeStart w:id="55"/>
      <w:r w:rsidR="00BD3120">
        <w:rPr>
          <w:i/>
          <w:iCs/>
        </w:rPr>
        <w:t>force-graph</w:t>
      </w:r>
      <w:commentRangeEnd w:id="55"/>
      <w:r w:rsidR="00D5532B">
        <w:rPr>
          <w:rStyle w:val="CommentReference"/>
        </w:rPr>
        <w:commentReference w:id="55"/>
      </w:r>
      <w:r w:rsidR="00BD3120">
        <w:t xml:space="preserve"> library created by Vasco Asturiano </w:t>
      </w:r>
      <w:r w:rsidR="00BD3120">
        <w:fldChar w:fldCharType="begin"/>
      </w:r>
      <w:r w:rsidR="0013118D">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A14FBC">
        <w:t>, a</w:t>
      </w:r>
      <w:r w:rsidR="00BD3120">
        <w:t xml:space="preserve"> JavaScript library built upon the visualisation library </w:t>
      </w:r>
      <w:r w:rsidR="00BD3120" w:rsidRPr="00C6299A">
        <w:rPr>
          <w:i/>
          <w:iCs/>
        </w:rPr>
        <w:t>D3.js</w:t>
      </w:r>
      <w:r w:rsidR="00BD3120">
        <w:t xml:space="preserve"> </w:t>
      </w:r>
      <w:r w:rsidR="00BD3120">
        <w:fldChar w:fldCharType="begin"/>
      </w:r>
      <w:r w:rsidR="0013118D">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fldChar w:fldCharType="separate"/>
      </w:r>
      <w:r w:rsidR="0013118D">
        <w:rPr>
          <w:noProof/>
        </w:rPr>
        <w:t>(Bostock, 2021)</w:t>
      </w:r>
      <w:r w:rsidR="00BD3120">
        <w:fldChar w:fldCharType="end"/>
      </w:r>
      <w:r w:rsidR="00BD3120">
        <w:t xml:space="preserve"> and allows users to implement dynamic </w:t>
      </w:r>
      <w:r w:rsidR="00A14FBC" w:rsidRPr="00A14FBC">
        <w:rPr>
          <w:i/>
          <w:iCs/>
        </w:rPr>
        <w:t>force-directed</w:t>
      </w:r>
      <w:r w:rsidR="00BD3120">
        <w:rPr>
          <w:i/>
          <w:iCs/>
        </w:rPr>
        <w:t xml:space="preserve"> graphs</w:t>
      </w:r>
      <w:r w:rsidR="00BD3120">
        <w:t xml:space="preserve">. </w:t>
      </w:r>
      <w:r w:rsidR="00D5532B">
        <w:t>Besides using JavaScript, the prototype is built upon a base HTML website with CSS styling.</w:t>
      </w:r>
    </w:p>
    <w:p w14:paraId="2B16992E" w14:textId="6AAB9B34" w:rsidR="004425F5" w:rsidRDefault="00BD3120" w:rsidP="00151665">
      <w:r>
        <w:t xml:space="preserve">The early prototyping stages when doing an implementation prototype </w:t>
      </w:r>
      <w:r w:rsidR="00A14FBC">
        <w:t>consist</w:t>
      </w:r>
      <w:r>
        <w:t xml:space="preserve"> largely of material exploration and technical exercises. By exploring and iterating on simple concepts separately</w:t>
      </w:r>
      <w:r w:rsidR="00A14FBC">
        <w:t>,</w:t>
      </w:r>
      <w:r>
        <w:t xml:space="preserve"> such as reading data from JSON</w:t>
      </w:r>
      <w:r w:rsidR="00C308FF">
        <w:t xml:space="preserve"> </w:t>
      </w:r>
      <w:r w:rsidR="00C308FF">
        <w:lastRenderedPageBreak/>
        <w:t xml:space="preserve">and </w:t>
      </w:r>
      <w:r>
        <w:t>filtering data points</w:t>
      </w:r>
      <w:r w:rsidR="00CF4773">
        <w:t>,</w:t>
      </w:r>
      <w:r>
        <w:t xml:space="preserve"> I could later consolidate</w:t>
      </w:r>
      <w:r w:rsidR="008673EF">
        <w:t xml:space="preserve"> all</w:t>
      </w:r>
      <w:r>
        <w:t xml:space="preserve"> learnings to construct a more comprehensive user flow (</w:t>
      </w:r>
      <w:r w:rsidR="001F3EDC">
        <w:fldChar w:fldCharType="begin"/>
      </w:r>
      <w:r w:rsidR="001F3EDC">
        <w:instrText xml:space="preserve"> REF _Ref133499773 \h </w:instrText>
      </w:r>
      <w:r w:rsidR="001F3EDC">
        <w:fldChar w:fldCharType="separate"/>
      </w:r>
      <w:r w:rsidR="000D0AA8">
        <w:t xml:space="preserve">Figure </w:t>
      </w:r>
      <w:r w:rsidR="000D0AA8">
        <w:rPr>
          <w:noProof/>
        </w:rPr>
        <w:t>5</w:t>
      </w:r>
      <w:r w:rsidR="001F3EDC">
        <w:fldChar w:fldCharType="end"/>
      </w:r>
      <w:r>
        <w:t>).</w:t>
      </w:r>
    </w:p>
    <w:p w14:paraId="1419D048" w14:textId="77777777" w:rsidR="00BD3120" w:rsidRDefault="00BD3120" w:rsidP="00BD3120">
      <w:pPr>
        <w:keepNext/>
        <w:jc w:val="center"/>
      </w:pPr>
      <w:r w:rsidRPr="00BD3120">
        <w:rPr>
          <w:noProof/>
        </w:rPr>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7D75966E" w:rsidR="00BD3120" w:rsidRDefault="00BD3120" w:rsidP="00BD3120">
      <w:pPr>
        <w:pStyle w:val="Caption"/>
        <w:jc w:val="center"/>
      </w:pPr>
      <w:bookmarkStart w:id="56" w:name="_Ref133499773"/>
      <w:r>
        <w:t xml:space="preserve">Figure </w:t>
      </w:r>
      <w:r>
        <w:fldChar w:fldCharType="begin"/>
      </w:r>
      <w:r>
        <w:instrText xml:space="preserve"> SEQ Figure \* ARABIC </w:instrText>
      </w:r>
      <w:r>
        <w:fldChar w:fldCharType="separate"/>
      </w:r>
      <w:r w:rsidR="003B5BFA">
        <w:rPr>
          <w:noProof/>
        </w:rPr>
        <w:t>7</w:t>
      </w:r>
      <w:r>
        <w:fldChar w:fldCharType="end"/>
      </w:r>
      <w:bookmarkEnd w:id="56"/>
      <w:r>
        <w:t>. Early functional prototype for</w:t>
      </w:r>
      <w:r w:rsidR="00E3720F">
        <w:t xml:space="preserve"> the</w:t>
      </w:r>
      <w:r>
        <w:t xml:space="preserve"> first user tests</w:t>
      </w:r>
    </w:p>
    <w:p w14:paraId="2CBC92EE" w14:textId="588926C9" w:rsidR="001F4DE9" w:rsidRDefault="00D5532B" w:rsidP="00D5532B">
      <w:r>
        <w:t xml:space="preserve">The data used in the public prototype </w:t>
      </w:r>
      <w:r>
        <w:fldChar w:fldCharType="begin"/>
      </w:r>
      <w:r w:rsidR="0013118D">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fldChar w:fldCharType="separate"/>
      </w:r>
      <w:r w:rsidR="0013118D">
        <w:rPr>
          <w:noProof/>
        </w:rPr>
        <w:t>(Ingelsten, 2023)</w:t>
      </w:r>
      <w:r>
        <w:fldChar w:fldCharType="end"/>
      </w:r>
      <w:r>
        <w:t>(</w:t>
      </w:r>
      <w:r w:rsidR="001F3EDC">
        <w:fldChar w:fldCharType="begin"/>
      </w:r>
      <w:r w:rsidR="001F3EDC">
        <w:instrText xml:space="preserve"> REF _Ref133499773 \h </w:instrText>
      </w:r>
      <w:r w:rsidR="001F3EDC">
        <w:fldChar w:fldCharType="separate"/>
      </w:r>
      <w:r w:rsidR="000D0AA8">
        <w:t xml:space="preserve">Figure </w:t>
      </w:r>
      <w:r w:rsidR="000D0AA8">
        <w:rPr>
          <w:noProof/>
        </w:rPr>
        <w:t>5</w:t>
      </w:r>
      <w:r w:rsidR="001F3EDC">
        <w:fldChar w:fldCharType="end"/>
      </w:r>
      <w:r>
        <w:t>) is comprised of made-up solution names, solution owners</w:t>
      </w:r>
      <w:r w:rsidR="00E8542A">
        <w:t>,</w:t>
      </w:r>
      <w:r>
        <w:t xml:space="preserve"> and roles</w:t>
      </w:r>
      <w:r w:rsidR="00E8542A">
        <w:t>,</w:t>
      </w:r>
      <w:r>
        <w:t xml:space="preserve"> as the </w:t>
      </w:r>
      <w:r w:rsidR="00585642">
        <w:t>data</w:t>
      </w:r>
      <w:r>
        <w:t xml:space="preserve"> provided by</w:t>
      </w:r>
      <w:r w:rsidR="00585642">
        <w:t xml:space="preserve"> Inter</w:t>
      </w:r>
      <w:r>
        <w:t xml:space="preserve"> IKEA is under confidentiality law. However, even though the data is </w:t>
      </w:r>
      <w:r w:rsidR="00E8542A">
        <w:t xml:space="preserve">a </w:t>
      </w:r>
      <w:r>
        <w:t>placeholder</w:t>
      </w:r>
      <w:r w:rsidR="00E8542A">
        <w:t>,</w:t>
      </w:r>
      <w:r>
        <w:t xml:space="preserve"> the interactions and overall user experience</w:t>
      </w:r>
      <w:r w:rsidR="00E8542A">
        <w:t>s</w:t>
      </w:r>
      <w:r>
        <w:t xml:space="preserve"> </w:t>
      </w:r>
      <w:r w:rsidR="00E8542A">
        <w:t>are</w:t>
      </w:r>
      <w:r>
        <w:t xml:space="preserve"> the same.</w:t>
      </w:r>
    </w:p>
    <w:p w14:paraId="61714C10" w14:textId="2D0ADDDF" w:rsidR="001F4DE9" w:rsidRPr="0033261A" w:rsidRDefault="0033261A" w:rsidP="001F4DE9">
      <w:r>
        <w:t>For the coming user tests</w:t>
      </w:r>
      <w:r w:rsidR="001A633F">
        <w:t>,</w:t>
      </w:r>
      <w:r>
        <w:t xml:space="preserve"> there are two major prototypes to be tested, the Figma prototype and the implementation prototype. Both </w:t>
      </w:r>
      <w:r w:rsidR="001A633F">
        <w:t>approach</w:t>
      </w:r>
      <w:r>
        <w:t xml:space="preserve"> the design from different perspectives. The Figma prototype is focused on visual aesthetics and the interactions therein. </w:t>
      </w:r>
      <w:r w:rsidR="00673F80">
        <w:t xml:space="preserve">The </w:t>
      </w:r>
      <w:r w:rsidR="001A633F">
        <w:t xml:space="preserve">implementation </w:t>
      </w:r>
      <w:r w:rsidR="00291F66">
        <w:t xml:space="preserve">prototype </w:t>
      </w:r>
      <w:r w:rsidR="002C7CB8">
        <w:t>shows</w:t>
      </w:r>
      <w:r>
        <w:t xml:space="preserve"> the interaction interplay between the data interface, data, and user. By separating the prototype into two more specialised prototypes</w:t>
      </w:r>
      <w:r w:rsidR="001A633F">
        <w:t>,</w:t>
      </w:r>
      <w:r>
        <w:t xml:space="preserve"> I aim to have more focused and directed discussions, taking a lesson from the informal interviews in the research stage.</w:t>
      </w:r>
    </w:p>
    <w:p w14:paraId="5B094503" w14:textId="6225E0CF" w:rsidR="006F2CFE" w:rsidRDefault="007965CE" w:rsidP="006F2CFE">
      <w:pPr>
        <w:pStyle w:val="Heading2"/>
        <w:rPr>
          <w:lang w:val="en-US"/>
        </w:rPr>
      </w:pPr>
      <w:bookmarkStart w:id="57" w:name="_Toc134277482"/>
      <w:r>
        <w:rPr>
          <w:lang w:val="en-US"/>
        </w:rPr>
        <w:t>Usability testing</w:t>
      </w:r>
      <w:bookmarkEnd w:id="57"/>
    </w:p>
    <w:p w14:paraId="170A6124" w14:textId="5735253B" w:rsidR="00301A40" w:rsidRDefault="00301A40" w:rsidP="00301A40">
      <w:pPr>
        <w:pStyle w:val="Quote"/>
        <w:rPr>
          <w:lang w:val="en-US"/>
        </w:rPr>
      </w:pPr>
      <w:r>
        <w:rPr>
          <w:lang w:val="en-US"/>
        </w:rPr>
        <w:t>“</w:t>
      </w:r>
      <w:r w:rsidRPr="00301A40">
        <w:rPr>
          <w:lang w:val="en-US"/>
        </w:rPr>
        <w:t>Testing with end users is the most fundamental usability method and is in some sense indispensable. It provides direct information about how people use our systems and their exact problems with a specific interface.</w:t>
      </w:r>
      <w:r>
        <w:rPr>
          <w:lang w:val="en-US"/>
        </w:rPr>
        <w:t xml:space="preserve">” </w:t>
      </w:r>
      <w:r>
        <w:rPr>
          <w:lang w:val="en-US"/>
        </w:rPr>
        <w:fldChar w:fldCharType="begin"/>
      </w:r>
      <w:r w:rsidR="00933E6D">
        <w:rPr>
          <w:lang w:val="en-US"/>
        </w:rPr>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Pr>
          <w:lang w:val="en-US"/>
        </w:rPr>
        <w:fldChar w:fldCharType="separate"/>
      </w:r>
      <w:r w:rsidR="00933E6D">
        <w:rPr>
          <w:noProof/>
          <w:lang w:val="en-US"/>
        </w:rPr>
        <w:t>(Holzinger, 2005, p. 3)</w:t>
      </w:r>
      <w:r>
        <w:rPr>
          <w:lang w:val="en-US"/>
        </w:rPr>
        <w:fldChar w:fldCharType="end"/>
      </w:r>
    </w:p>
    <w:p w14:paraId="285C98F2" w14:textId="4325AA7D" w:rsidR="007965CE" w:rsidRDefault="00B067BF" w:rsidP="007965CE">
      <w:pPr>
        <w:rPr>
          <w:lang w:val="en-US"/>
        </w:rPr>
      </w:pPr>
      <w:r>
        <w:rPr>
          <w:lang w:val="en-US"/>
        </w:rPr>
        <w:t xml:space="preserve">Usability testing (here referred to as </w:t>
      </w:r>
      <w:r w:rsidRPr="00143AB0">
        <w:rPr>
          <w:i/>
          <w:iCs/>
          <w:lang w:val="en-US"/>
        </w:rPr>
        <w:t>user testing</w:t>
      </w:r>
      <w:r>
        <w:rPr>
          <w:lang w:val="en-US"/>
        </w:rPr>
        <w:t>)</w:t>
      </w:r>
      <w:r w:rsidR="002E2CAC">
        <w:rPr>
          <w:lang w:val="en-US"/>
        </w:rPr>
        <w:t xml:space="preserve">, as a general method, is just as interconnected with Interaction Design as user research, sketching, and prototyping. </w:t>
      </w:r>
      <w:r w:rsidR="00B66AF7">
        <w:rPr>
          <w:lang w:val="en-US"/>
        </w:rPr>
        <w:t>Like</w:t>
      </w:r>
      <w:r>
        <w:rPr>
          <w:lang w:val="en-US"/>
        </w:rPr>
        <w:t xml:space="preserve"> prototyping, us</w:t>
      </w:r>
      <w:r w:rsidR="00B66AF7">
        <w:rPr>
          <w:lang w:val="en-US"/>
        </w:rPr>
        <w:t xml:space="preserve">er testing is a large field with many different methodologies that all aim to engage a user with some type of </w:t>
      </w:r>
      <w:r w:rsidR="00BA46C0">
        <w:rPr>
          <w:lang w:val="en-US"/>
        </w:rPr>
        <w:t xml:space="preserve">task </w:t>
      </w:r>
      <w:r w:rsidR="00BA46C0">
        <w:rPr>
          <w:lang w:val="en-US"/>
        </w:rPr>
        <w:fldChar w:fldCharType="begin"/>
      </w:r>
      <w:r w:rsidR="00DB3C92">
        <w:rPr>
          <w:lang w:val="en-US"/>
        </w:rPr>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Pr>
          <w:lang w:val="en-US"/>
        </w:rPr>
        <w:fldChar w:fldCharType="separate"/>
      </w:r>
      <w:r w:rsidR="00DB3C92">
        <w:rPr>
          <w:noProof/>
          <w:lang w:val="en-US"/>
        </w:rPr>
        <w:t>(Holzinger, 2005; Moran, 2019)</w:t>
      </w:r>
      <w:r w:rsidR="00BA46C0">
        <w:rPr>
          <w:lang w:val="en-US"/>
        </w:rPr>
        <w:fldChar w:fldCharType="end"/>
      </w:r>
      <w:r w:rsidR="00B66AF7">
        <w:rPr>
          <w:lang w:val="en-US"/>
        </w:rPr>
        <w:t>.</w:t>
      </w:r>
      <w:r w:rsidR="00DB3C92">
        <w:rPr>
          <w:lang w:val="en-US"/>
        </w:rPr>
        <w:t xml:space="preserve"> Through user testing at various</w:t>
      </w:r>
      <w:r w:rsidR="004814B8">
        <w:rPr>
          <w:lang w:val="en-US"/>
        </w:rPr>
        <w:t xml:space="preserve"> </w:t>
      </w:r>
      <w:r w:rsidR="004C2E1C">
        <w:rPr>
          <w:lang w:val="en-US"/>
        </w:rPr>
        <w:t>stages</w:t>
      </w:r>
      <w:r w:rsidR="004814B8">
        <w:rPr>
          <w:lang w:val="en-US"/>
        </w:rPr>
        <w:t xml:space="preserve"> in</w:t>
      </w:r>
      <w:r w:rsidR="00E20A7B">
        <w:rPr>
          <w:lang w:val="en-US"/>
        </w:rPr>
        <w:t xml:space="preserve"> the</w:t>
      </w:r>
      <w:r w:rsidR="00DB3C92">
        <w:rPr>
          <w:lang w:val="en-US"/>
        </w:rPr>
        <w:t xml:space="preserve"> </w:t>
      </w:r>
      <w:r w:rsidR="00F30887">
        <w:rPr>
          <w:lang w:val="en-US"/>
        </w:rPr>
        <w:t>design process</w:t>
      </w:r>
      <w:r w:rsidR="00DB3C92">
        <w:rPr>
          <w:lang w:val="en-US"/>
        </w:rPr>
        <w:t xml:space="preserve">, designers </w:t>
      </w:r>
      <w:r w:rsidR="00EE34CE">
        <w:rPr>
          <w:lang w:val="en-US"/>
        </w:rPr>
        <w:t>can learn</w:t>
      </w:r>
      <w:r w:rsidR="004C2E1C">
        <w:rPr>
          <w:lang w:val="en-US"/>
        </w:rPr>
        <w:t xml:space="preserve"> valuable lessons regarding</w:t>
      </w:r>
      <w:r w:rsidR="00EE34CE">
        <w:rPr>
          <w:lang w:val="en-US"/>
        </w:rPr>
        <w:t xml:space="preserve"> user expectations, </w:t>
      </w:r>
      <w:r w:rsidR="00EE34CE">
        <w:rPr>
          <w:lang w:val="en-US"/>
        </w:rPr>
        <w:lastRenderedPageBreak/>
        <w:t xml:space="preserve">assumptions, and usability issues. </w:t>
      </w:r>
      <w:r w:rsidR="004C2E1C">
        <w:rPr>
          <w:lang w:val="en-US"/>
        </w:rPr>
        <w:t xml:space="preserve">By iteratively including users in the design process through several prototypes, issues can be brought forward early, which could be costly later in the process </w:t>
      </w:r>
      <w:r w:rsidR="004C2E1C">
        <w:rPr>
          <w:lang w:val="en-US"/>
        </w:rPr>
        <w:fldChar w:fldCharType="begin"/>
      </w:r>
      <w:r w:rsidR="004C2E1C">
        <w:rPr>
          <w:lang w:val="en-US"/>
        </w:rPr>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Pr>
          <w:lang w:val="en-US"/>
        </w:rPr>
        <w:fldChar w:fldCharType="separate"/>
      </w:r>
      <w:r w:rsidR="004C2E1C">
        <w:rPr>
          <w:noProof/>
          <w:lang w:val="en-US"/>
        </w:rPr>
        <w:t>(Holzinger, 2005)</w:t>
      </w:r>
      <w:r w:rsidR="004C2E1C">
        <w:rPr>
          <w:lang w:val="en-US"/>
        </w:rPr>
        <w:fldChar w:fldCharType="end"/>
      </w:r>
      <w:r w:rsidR="004C2E1C">
        <w:rPr>
          <w:lang w:val="en-US"/>
        </w:rPr>
        <w:t>.</w:t>
      </w:r>
    </w:p>
    <w:p w14:paraId="34808161" w14:textId="4D549734" w:rsidR="001D7470" w:rsidRPr="00984315" w:rsidRDefault="00CC3F61" w:rsidP="007965CE">
      <w:pPr>
        <w:rPr>
          <w:lang w:val="en-US"/>
        </w:rPr>
      </w:pPr>
      <w:r>
        <w:rPr>
          <w:lang w:val="en-US"/>
        </w:rPr>
        <w:t xml:space="preserve">A direct </w:t>
      </w:r>
      <w:r w:rsidR="006B5690">
        <w:rPr>
          <w:lang w:val="en-US"/>
        </w:rPr>
        <w:t>user testing method</w:t>
      </w:r>
      <w:r w:rsidR="007D02D1">
        <w:rPr>
          <w:lang w:val="en-US"/>
        </w:rPr>
        <w:t xml:space="preserve"> </w:t>
      </w:r>
      <w:r w:rsidR="00A77320">
        <w:rPr>
          <w:lang w:val="en-US"/>
        </w:rPr>
        <w:t>applied in this thesis</w:t>
      </w:r>
      <w:r>
        <w:rPr>
          <w:lang w:val="en-US"/>
        </w:rPr>
        <w:t xml:space="preserve"> is </w:t>
      </w:r>
      <w:r w:rsidR="00DA089E">
        <w:rPr>
          <w:lang w:val="en-US"/>
        </w:rPr>
        <w:t>the</w:t>
      </w:r>
      <w:r>
        <w:rPr>
          <w:lang w:val="en-US"/>
        </w:rPr>
        <w:t xml:space="preserve"> </w:t>
      </w:r>
      <w:r>
        <w:rPr>
          <w:i/>
          <w:iCs/>
          <w:lang w:val="en-US"/>
        </w:rPr>
        <w:t>Thinking Aloud</w:t>
      </w:r>
      <w:r w:rsidR="00DA089E">
        <w:rPr>
          <w:lang w:val="en-US"/>
        </w:rPr>
        <w:t xml:space="preserve"> method</w:t>
      </w:r>
      <w:r w:rsidR="006F57C5">
        <w:rPr>
          <w:lang w:val="en-US"/>
        </w:rPr>
        <w:t xml:space="preserve"> </w:t>
      </w:r>
      <w:r w:rsidR="006F57C5">
        <w:rPr>
          <w:lang w:val="en-US"/>
        </w:rPr>
        <w:fldChar w:fldCharType="begin"/>
      </w:r>
      <w:r w:rsidR="006F57C5">
        <w:rPr>
          <w:lang w:val="en-US"/>
        </w:rPr>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Pr>
          <w:lang w:val="en-US"/>
        </w:rPr>
        <w:fldChar w:fldCharType="separate"/>
      </w:r>
      <w:r w:rsidR="006F57C5">
        <w:rPr>
          <w:noProof/>
          <w:lang w:val="en-US"/>
        </w:rPr>
        <w:t>(Holzinger, 2005; Martin &amp; Hanington, 2012)</w:t>
      </w:r>
      <w:r w:rsidR="006F57C5">
        <w:rPr>
          <w:lang w:val="en-US"/>
        </w:rPr>
        <w:fldChar w:fldCharType="end"/>
      </w:r>
      <w:r>
        <w:rPr>
          <w:lang w:val="en-US"/>
        </w:rPr>
        <w:t xml:space="preserve">. </w:t>
      </w:r>
      <w:r w:rsidR="006B5690">
        <w:rPr>
          <w:lang w:val="en-US"/>
        </w:rPr>
        <w:t>The Thinking Aloud method is quite straightforward. As the user is presented with the prototype to interact with, they are encouraged to verbalize their thoughts</w:t>
      </w:r>
      <w:r w:rsidR="008D0C20">
        <w:rPr>
          <w:lang w:val="en-US"/>
        </w:rPr>
        <w:t xml:space="preserve"> while interacting</w:t>
      </w:r>
      <w:r w:rsidR="006B5690">
        <w:rPr>
          <w:lang w:val="en-US"/>
        </w:rPr>
        <w:t>.</w:t>
      </w:r>
      <w:r w:rsidR="008D0C20">
        <w:rPr>
          <w:lang w:val="en-US"/>
        </w:rPr>
        <w:t xml:space="preserve"> </w:t>
      </w:r>
      <w:r w:rsidR="00992C7D">
        <w:rPr>
          <w:lang w:val="en-US"/>
        </w:rPr>
        <w:t xml:space="preserve">Through this 1:1 </w:t>
      </w:r>
      <w:r w:rsidR="006D469E">
        <w:rPr>
          <w:lang w:val="en-US"/>
        </w:rPr>
        <w:t xml:space="preserve">connection between the interaction and verbalization, researchers </w:t>
      </w:r>
      <w:r w:rsidR="00167D8D">
        <w:rPr>
          <w:lang w:val="en-US"/>
        </w:rPr>
        <w:t>can understand the user more clearly in their feedback and</w:t>
      </w:r>
      <w:r w:rsidR="006D469E">
        <w:rPr>
          <w:lang w:val="en-US"/>
        </w:rPr>
        <w:t xml:space="preserve"> have the possibility to ask questions.</w:t>
      </w:r>
      <w:r w:rsidR="00984315">
        <w:rPr>
          <w:lang w:val="en-US"/>
        </w:rPr>
        <w:t xml:space="preserve"> Another benefit of having the users speak during the interaction </w:t>
      </w:r>
      <w:r w:rsidR="00303FFF">
        <w:rPr>
          <w:lang w:val="en-US"/>
        </w:rPr>
        <w:t>(</w:t>
      </w:r>
      <w:r w:rsidR="00984315">
        <w:rPr>
          <w:i/>
          <w:iCs/>
          <w:lang w:val="en-US"/>
        </w:rPr>
        <w:t>Concurrent Think-Aloud</w:t>
      </w:r>
      <w:r w:rsidR="00984315">
        <w:rPr>
          <w:lang w:val="en-US"/>
        </w:rPr>
        <w:t xml:space="preserve"> </w:t>
      </w:r>
      <w:r w:rsidR="00984315">
        <w:rPr>
          <w:lang w:val="en-US"/>
        </w:rPr>
        <w:fldChar w:fldCharType="begin"/>
      </w:r>
      <w:r w:rsidR="00984315">
        <w:rPr>
          <w:lang w:val="en-US"/>
        </w:rPr>
        <w:instrText xml:space="preserve"> ADDIN ZOTERO_ITEM CSL_CITATION {"citationID":"zA5xmkFu","properties":{"formattedCitation":"(Martin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984315">
        <w:rPr>
          <w:lang w:val="en-US"/>
        </w:rPr>
        <w:fldChar w:fldCharType="separate"/>
      </w:r>
      <w:r w:rsidR="00984315">
        <w:rPr>
          <w:noProof/>
          <w:lang w:val="en-US"/>
        </w:rPr>
        <w:t>(Martin &amp; Hanington, 2012)</w:t>
      </w:r>
      <w:r w:rsidR="00984315">
        <w:rPr>
          <w:lang w:val="en-US"/>
        </w:rPr>
        <w:fldChar w:fldCharType="end"/>
      </w:r>
      <w:r w:rsidR="00303FFF">
        <w:rPr>
          <w:lang w:val="en-US"/>
        </w:rPr>
        <w:t>)</w:t>
      </w:r>
      <w:r w:rsidR="00DF3905">
        <w:rPr>
          <w:lang w:val="en-US"/>
        </w:rPr>
        <w:t xml:space="preserve"> </w:t>
      </w:r>
      <w:r w:rsidR="00D708C6">
        <w:rPr>
          <w:lang w:val="en-US"/>
        </w:rPr>
        <w:t>compared to</w:t>
      </w:r>
      <w:r w:rsidR="00DF3905">
        <w:rPr>
          <w:lang w:val="en-US"/>
        </w:rPr>
        <w:t xml:space="preserve"> vocalizing after the fact</w:t>
      </w:r>
      <w:r w:rsidR="006F60A5">
        <w:rPr>
          <w:lang w:val="en-US"/>
        </w:rPr>
        <w:t xml:space="preserve"> (</w:t>
      </w:r>
      <w:r w:rsidR="006F60A5">
        <w:rPr>
          <w:i/>
          <w:iCs/>
          <w:lang w:val="en-US"/>
        </w:rPr>
        <w:t xml:space="preserve">Retrospective Think-Aloud </w:t>
      </w:r>
      <w:r w:rsidR="006F60A5">
        <w:rPr>
          <w:i/>
          <w:iCs/>
          <w:lang w:val="en-US"/>
        </w:rPr>
        <w:fldChar w:fldCharType="begin"/>
      </w:r>
      <w:r w:rsidR="006F60A5">
        <w:rPr>
          <w:i/>
          <w:iCs/>
          <w:lang w:val="en-US"/>
        </w:rPr>
        <w:instrText xml:space="preserve"> ADDIN ZOTERO_ITEM CSL_CITATION {"citationID":"JPxAQdYl","properties":{"formattedCitation":"(Martin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60A5">
        <w:rPr>
          <w:i/>
          <w:iCs/>
          <w:lang w:val="en-US"/>
        </w:rPr>
        <w:fldChar w:fldCharType="separate"/>
      </w:r>
      <w:r w:rsidR="006F60A5">
        <w:rPr>
          <w:i/>
          <w:iCs/>
          <w:noProof/>
          <w:lang w:val="en-US"/>
        </w:rPr>
        <w:t>(Martin &amp; Hanington, 2012)</w:t>
      </w:r>
      <w:r w:rsidR="006F60A5">
        <w:rPr>
          <w:i/>
          <w:iCs/>
          <w:lang w:val="en-US"/>
        </w:rPr>
        <w:fldChar w:fldCharType="end"/>
      </w:r>
      <w:r w:rsidR="006F60A5">
        <w:rPr>
          <w:lang w:val="en-US"/>
        </w:rPr>
        <w:t>)</w:t>
      </w:r>
      <w:r w:rsidR="003122E6">
        <w:rPr>
          <w:lang w:val="en-US"/>
        </w:rPr>
        <w:t xml:space="preserve"> is that you then rely on the user’s ability to recall past thoughts and impressions </w:t>
      </w:r>
      <w:r w:rsidR="003122E6">
        <w:rPr>
          <w:lang w:val="en-US"/>
        </w:rPr>
        <w:fldChar w:fldCharType="begin"/>
      </w:r>
      <w:r w:rsidR="003122E6">
        <w:rPr>
          <w:lang w:val="en-US"/>
        </w:rPr>
        <w:instrText xml:space="preserve"> ADDIN ZOTERO_ITEM CSL_CITATION {"citationID":"s1nwno6b","properties":{"formattedCitation":"(Holzinger,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3122E6">
        <w:rPr>
          <w:lang w:val="en-US"/>
        </w:rPr>
        <w:fldChar w:fldCharType="separate"/>
      </w:r>
      <w:r w:rsidR="003122E6">
        <w:rPr>
          <w:noProof/>
          <w:lang w:val="en-US"/>
        </w:rPr>
        <w:t>(Holzinger, 2005)</w:t>
      </w:r>
      <w:r w:rsidR="003122E6">
        <w:rPr>
          <w:lang w:val="en-US"/>
        </w:rPr>
        <w:fldChar w:fldCharType="end"/>
      </w:r>
      <w:r w:rsidR="00DF3905">
        <w:rPr>
          <w:lang w:val="en-US"/>
        </w:rPr>
        <w:t>.</w:t>
      </w:r>
    </w:p>
    <w:p w14:paraId="7027BA3C" w14:textId="6CEA91DA" w:rsidR="00E96017" w:rsidRDefault="007965CE" w:rsidP="00151665">
      <w:pPr>
        <w:pStyle w:val="Heading3"/>
      </w:pPr>
      <w:bookmarkStart w:id="58" w:name="_Toc134277483"/>
      <w:r>
        <w:t>Testing with users</w:t>
      </w:r>
      <w:bookmarkEnd w:id="58"/>
    </w:p>
    <w:p w14:paraId="56503948" w14:textId="6DD1747B" w:rsidR="005E2B1E" w:rsidRDefault="005E2B1E" w:rsidP="005E2B1E">
      <w:r>
        <w:t xml:space="preserve">User testing was conducted in two sessions with four of the users that were in the initial interviews. </w:t>
      </w:r>
      <w:r w:rsidR="00E236B8">
        <w:t>Additionally, some</w:t>
      </w:r>
      <w:r w:rsidR="00E8542A">
        <w:t xml:space="preserve"> testing was done</w:t>
      </w:r>
      <w:r>
        <w:t xml:space="preserve"> informally through </w:t>
      </w:r>
      <w:r w:rsidR="004B4B2D">
        <w:t>other</w:t>
      </w:r>
      <w:r>
        <w:t xml:space="preserve"> </w:t>
      </w:r>
      <w:r w:rsidR="00F86F17">
        <w:t>means</w:t>
      </w:r>
      <w:r w:rsidR="00655121">
        <w:t xml:space="preserve"> (mainly supervisors and colleagues from MAU)</w:t>
      </w:r>
      <w:r>
        <w:t>. The testing sessions were staggered with a few days between. This was</w:t>
      </w:r>
      <w:r w:rsidR="00D71ED7">
        <w:t xml:space="preserve"> partly</w:t>
      </w:r>
      <w:r>
        <w:t xml:space="preserve"> due to </w:t>
      </w:r>
      <w:r w:rsidR="00E8542A">
        <w:t xml:space="preserve">the </w:t>
      </w:r>
      <w:r>
        <w:t xml:space="preserve">practicalities of finding </w:t>
      </w:r>
      <w:r w:rsidR="00E8542A">
        <w:t xml:space="preserve">time with the users and allowing </w:t>
      </w:r>
      <w:r>
        <w:t>iteration between sessions.</w:t>
      </w:r>
    </w:p>
    <w:p w14:paraId="77C59199" w14:textId="0A415C14" w:rsidR="00B86131" w:rsidRDefault="00B86131" w:rsidP="005E2B1E">
      <w:r>
        <w:t xml:space="preserve">The </w:t>
      </w:r>
      <w:r w:rsidR="00FB4F9A">
        <w:t>user test process</w:t>
      </w:r>
      <w:r>
        <w:t xml:space="preserve"> was </w:t>
      </w:r>
      <w:r w:rsidR="001D7470">
        <w:t>like</w:t>
      </w:r>
      <w:r w:rsidR="005716D4">
        <w:t xml:space="preserve"> the informal interviews </w:t>
      </w:r>
      <w:r w:rsidR="00071B83">
        <w:t>during the early research study. In short, the tests were conducted as follows:</w:t>
      </w:r>
    </w:p>
    <w:p w14:paraId="33810716" w14:textId="5B60E2E6" w:rsidR="00071B83" w:rsidRDefault="00071B83" w:rsidP="00071B83">
      <w:pPr>
        <w:pStyle w:val="ListParagraph"/>
        <w:numPr>
          <w:ilvl w:val="0"/>
          <w:numId w:val="28"/>
        </w:numPr>
      </w:pPr>
      <w:r>
        <w:t xml:space="preserve">Reiterate for the user the purpose of the design regarding the initial problem statement and what we </w:t>
      </w:r>
      <w:r w:rsidR="00D71ED7">
        <w:t>discussed</w:t>
      </w:r>
      <w:r>
        <w:t xml:space="preserve">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783A4291" w:rsidR="001722E5" w:rsidRDefault="001722E5" w:rsidP="00F5149A">
      <w:pPr>
        <w:pStyle w:val="ListParagraph"/>
        <w:numPr>
          <w:ilvl w:val="0"/>
          <w:numId w:val="28"/>
        </w:numPr>
      </w:pPr>
      <w:r>
        <w:t>Lastly, a discussion with the user where they could go back through the prototypes and point to aspects that could be changed or improved.</w:t>
      </w:r>
    </w:p>
    <w:p w14:paraId="71998154" w14:textId="308B5364" w:rsidR="0078609B" w:rsidRPr="001D7470" w:rsidRDefault="006623F7" w:rsidP="0078609B">
      <w:pPr>
        <w:rPr>
          <w:iCs/>
        </w:rPr>
      </w:pPr>
      <w:r>
        <w:t xml:space="preserve">After the user test </w:t>
      </w:r>
      <w:r w:rsidR="007D5B99">
        <w:t>concluded</w:t>
      </w:r>
      <w:r>
        <w:t xml:space="preserve">, I compared and showed the notes I took to </w:t>
      </w:r>
      <w:r w:rsidR="00350EDA">
        <w:t>ensure</w:t>
      </w:r>
      <w:r>
        <w:t xml:space="preserve"> I had not missed or misinterpreted the </w:t>
      </w:r>
      <w:r w:rsidR="00B8233D">
        <w:t>user’s</w:t>
      </w:r>
      <w:r>
        <w:t xml:space="preserve"> </w:t>
      </w:r>
      <w:r w:rsidR="006F47EA">
        <w:t>feedback</w:t>
      </w:r>
      <w:r>
        <w:t>.</w:t>
      </w:r>
      <w:r w:rsidR="001D7470">
        <w:t xml:space="preserve"> This process is not unlike the </w:t>
      </w:r>
      <w:r w:rsidR="001D7470">
        <w:rPr>
          <w:i/>
        </w:rPr>
        <w:t>Thinking Aloud</w:t>
      </w:r>
      <w:r w:rsidR="001D7470">
        <w:rPr>
          <w:iCs/>
        </w:rPr>
        <w:t xml:space="preserve"> method described by </w:t>
      </w:r>
      <w:r w:rsidR="001D7470">
        <w:rPr>
          <w:iCs/>
        </w:rPr>
        <w:fldChar w:fldCharType="begin"/>
      </w:r>
      <w:r w:rsidR="001D7470">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Pr>
          <w:iCs/>
        </w:rPr>
        <w:fldChar w:fldCharType="separate"/>
      </w:r>
      <w:r w:rsidR="001D7470">
        <w:rPr>
          <w:iCs/>
          <w:noProof/>
        </w:rPr>
        <w:t>(Holzinger, 2005)</w:t>
      </w:r>
      <w:r w:rsidR="001D7470">
        <w:rPr>
          <w:iCs/>
        </w:rPr>
        <w:fldChar w:fldCharType="end"/>
      </w:r>
      <w:r w:rsidR="001D7470">
        <w:rPr>
          <w:iCs/>
        </w:rPr>
        <w:t>.</w:t>
      </w:r>
    </w:p>
    <w:p w14:paraId="1E6F407B" w14:textId="3E352E8E" w:rsidR="001D69C1" w:rsidRDefault="00842AF1" w:rsidP="001D69C1">
      <w:pPr>
        <w:pStyle w:val="Heading3"/>
      </w:pPr>
      <w:bookmarkStart w:id="59" w:name="_Toc134277484"/>
      <w:commentRangeStart w:id="60"/>
      <w:commentRangeStart w:id="61"/>
      <w:r>
        <w:t>Iterating on the design</w:t>
      </w:r>
      <w:commentRangeEnd w:id="60"/>
      <w:r w:rsidR="009F000E">
        <w:rPr>
          <w:rStyle w:val="CommentReference"/>
          <w:rFonts w:ascii="Georgia" w:hAnsi="Georgia"/>
          <w:color w:val="auto"/>
        </w:rPr>
        <w:commentReference w:id="60"/>
      </w:r>
      <w:commentRangeEnd w:id="61"/>
      <w:r w:rsidR="0063498E">
        <w:rPr>
          <w:rStyle w:val="CommentReference"/>
          <w:rFonts w:ascii="Georgia" w:hAnsi="Georgia"/>
          <w:color w:val="auto"/>
        </w:rPr>
        <w:commentReference w:id="61"/>
      </w:r>
      <w:bookmarkEnd w:id="59"/>
    </w:p>
    <w:p w14:paraId="22177BFB" w14:textId="6DB9A8CB" w:rsidR="006F47EA" w:rsidRDefault="006F47EA" w:rsidP="006F47EA">
      <w:pPr>
        <w:rPr>
          <w:lang w:val="en-US"/>
        </w:rPr>
      </w:pPr>
      <w:r>
        <w:rPr>
          <w:lang w:val="en-US"/>
        </w:rPr>
        <w:t>Several prototype iterations share multiple user testing groups with</w:t>
      </w:r>
      <w:r w:rsidR="003F4AA2">
        <w:rPr>
          <w:lang w:val="en-US"/>
        </w:rPr>
        <w:t xml:space="preserve"> multiple perspectives of</w:t>
      </w:r>
      <w:r>
        <w:rPr>
          <w:lang w:val="en-US"/>
        </w:rPr>
        <w:t xml:space="preserve"> feedback and input. Therefore, the following section will focus on each distinctive </w:t>
      </w:r>
      <w:r>
        <w:rPr>
          <w:i/>
          <w:iCs/>
          <w:lang w:val="en-US"/>
        </w:rPr>
        <w:t>generation</w:t>
      </w:r>
      <w:r>
        <w:rPr>
          <w:lang w:val="en-US"/>
        </w:rPr>
        <w:t xml:space="preserve"> of prototypes rather than user testing sessions.</w:t>
      </w:r>
    </w:p>
    <w:p w14:paraId="4CA95D50" w14:textId="7253F1C4" w:rsidR="0051488E" w:rsidRDefault="0051488E" w:rsidP="0051488E">
      <w:pPr>
        <w:pStyle w:val="Heading4"/>
      </w:pPr>
      <w:r>
        <w:lastRenderedPageBreak/>
        <w:t>Generation 1</w:t>
      </w:r>
    </w:p>
    <w:p w14:paraId="23930C45" w14:textId="77777777" w:rsidR="004400E0" w:rsidRDefault="004400E0" w:rsidP="004400E0">
      <w:r>
        <w:t>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this initial iteration, users could neither see the direction of the data flow nor what type of data. This was a highly requested addition from end users.</w:t>
      </w:r>
    </w:p>
    <w:p w14:paraId="5B4A84E3" w14:textId="64221DC2" w:rsidR="004400E0" w:rsidRDefault="004400E0" w:rsidP="004400E0">
      <w:r>
        <w:t>The filtering interactions made possible through the checkboxes at the top of the screen were naively implemented. They resulted in a jarring change in the visualisation, further confusing the testers (</w:t>
      </w:r>
      <w:r w:rsidR="009B2394">
        <w:fldChar w:fldCharType="begin"/>
      </w:r>
      <w:r w:rsidR="009B2394">
        <w:instrText xml:space="preserve"> REF _Ref134035232 \h </w:instrText>
      </w:r>
      <w:r w:rsidR="009B2394">
        <w:fldChar w:fldCharType="separate"/>
      </w:r>
      <w:r w:rsidR="000D0AA8">
        <w:t xml:space="preserve">Figure </w:t>
      </w:r>
      <w:r w:rsidR="000D0AA8">
        <w:rPr>
          <w:noProof/>
        </w:rPr>
        <w:t>6</w:t>
      </w:r>
      <w:r w:rsidR="009B2394">
        <w:fldChar w:fldCharType="end"/>
      </w:r>
      <w:r>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Default="004400E0" w:rsidP="004400E0">
      <w:r>
        <w:t>Overall, end users enjoyed the prototype conceptually, although not visually, and could see how it could be implemented into their workflow. One user said regarding the difference of this type of visualisation compared to the Excel sheets they are accustomed to: “</w:t>
      </w:r>
      <w:r>
        <w:rPr>
          <w:i/>
          <w:iCs/>
        </w:rPr>
        <w:t>At the moment, the digital solution landscape is quite abstract for me, and I don’t get how any of it fits together. This really makes it concrete.</w:t>
      </w:r>
      <w:r>
        <w:t>”.</w:t>
      </w:r>
    </w:p>
    <w:p w14:paraId="5B6E6F7B" w14:textId="77777777" w:rsidR="009B2394" w:rsidRDefault="009B2394" w:rsidP="009B2394">
      <w:pPr>
        <w:keepNext/>
        <w:jc w:val="center"/>
      </w:pPr>
      <w:r>
        <w:rPr>
          <w:noProof/>
        </w:rPr>
        <w:drawing>
          <wp:inline distT="0" distB="0" distL="0" distR="0" wp14:anchorId="61F03FAD" wp14:editId="7F00AA14">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2175" cy="2042519"/>
                    </a:xfrm>
                    <a:prstGeom prst="rect">
                      <a:avLst/>
                    </a:prstGeom>
                  </pic:spPr>
                </pic:pic>
              </a:graphicData>
            </a:graphic>
          </wp:inline>
        </w:drawing>
      </w:r>
    </w:p>
    <w:p w14:paraId="28076F22" w14:textId="5B2D5893" w:rsidR="0051488E" w:rsidRDefault="009B2394" w:rsidP="009B2394">
      <w:pPr>
        <w:pStyle w:val="Caption"/>
        <w:jc w:val="center"/>
      </w:pPr>
      <w:bookmarkStart w:id="62" w:name="_Ref134035232"/>
      <w:r>
        <w:t xml:space="preserve">Figure </w:t>
      </w:r>
      <w:r>
        <w:fldChar w:fldCharType="begin"/>
      </w:r>
      <w:r>
        <w:instrText xml:space="preserve"> SEQ Figure \* ARABIC </w:instrText>
      </w:r>
      <w:r>
        <w:fldChar w:fldCharType="separate"/>
      </w:r>
      <w:r w:rsidR="003B5BFA">
        <w:rPr>
          <w:noProof/>
        </w:rPr>
        <w:t>8</w:t>
      </w:r>
      <w:r>
        <w:fldChar w:fldCharType="end"/>
      </w:r>
      <w:bookmarkEnd w:id="62"/>
      <w:r>
        <w:t>. Gen 1 unfiltered (left) and filtered (right).</w:t>
      </w:r>
    </w:p>
    <w:p w14:paraId="4B5CB266" w14:textId="55594680" w:rsidR="0051488E" w:rsidRDefault="0051488E" w:rsidP="0051488E">
      <w:pPr>
        <w:pStyle w:val="Heading4"/>
      </w:pPr>
      <w:r>
        <w:t>Generation 2</w:t>
      </w:r>
    </w:p>
    <w:p w14:paraId="0BE461C5" w14:textId="1049ED15" w:rsidR="00B1089E" w:rsidRDefault="00B1089E" w:rsidP="00B1089E">
      <w:r>
        <w:t xml:space="preserve">After the first round of user testing, further technical and visual iterations were done to arrive at the final iteration of </w:t>
      </w:r>
      <w:r>
        <w:rPr>
          <w:i/>
          <w:iCs/>
        </w:rPr>
        <w:t>Gen 2</w:t>
      </w:r>
      <w:r>
        <w:t xml:space="preserve">. The user feedback </w:t>
      </w:r>
      <w:r w:rsidR="00FD6E80">
        <w:t>on</w:t>
      </w:r>
      <w:r>
        <w:t xml:space="preserve"> this </w:t>
      </w:r>
      <w:r w:rsidR="00FD6E80">
        <w:t>prototype</w:t>
      </w:r>
      <w:r>
        <w:t xml:space="preserve"> still involved some aesthetic discussions but focused more on interactions and user flow.</w:t>
      </w:r>
    </w:p>
    <w:p w14:paraId="53877D89" w14:textId="77777777" w:rsidR="00B1089E" w:rsidRDefault="00B1089E" w:rsidP="00B1089E">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w:t>
      </w:r>
      <w:r>
        <w:lastRenderedPageBreak/>
        <w:t>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Default="00B1089E" w:rsidP="00B1089E">
      <w:r>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Pr>
          <w:i/>
          <w:iCs/>
        </w:rPr>
        <w:t>how</w:t>
      </w:r>
      <w:r>
        <w:t xml:space="preserve"> and </w:t>
      </w:r>
      <w:r>
        <w:rPr>
          <w:i/>
          <w:iCs/>
        </w:rPr>
        <w:t>where</w:t>
      </w:r>
      <w:r>
        <w:t xml:space="preserve"> data flowed but missed the crucial aspect of </w:t>
      </w:r>
      <w:r>
        <w:rPr>
          <w:i/>
          <w:iCs/>
        </w:rPr>
        <w:t>what</w:t>
      </w:r>
      <w:r>
        <w:t xml:space="preserve"> data flows between solutions. This was not part of the data set provided and had to be mocked up in the following iteration. </w:t>
      </w:r>
    </w:p>
    <w:p w14:paraId="4A0CB794" w14:textId="74F11D1E" w:rsidR="00B1089E" w:rsidRDefault="00B1089E" w:rsidP="00B1089E">
      <w:r>
        <w:t xml:space="preserve">As each prototype got iterated upon and became more detailed, so did the feedback. Some user feedback regarded bugs in the prototype, which was a </w:t>
      </w:r>
      <w:r w:rsidR="009C0BB3">
        <w:t>programming limitation</w:t>
      </w:r>
      <w:r>
        <w:t xml:space="preserve">. </w:t>
      </w:r>
      <w:r w:rsidR="000C0016">
        <w:t>At</w:t>
      </w:r>
      <w:r>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Default="005137D8" w:rsidP="005137D8">
      <w:pPr>
        <w:keepNext/>
        <w:jc w:val="center"/>
      </w:pPr>
      <w:r>
        <w:rPr>
          <w:noProof/>
        </w:rPr>
        <w:drawing>
          <wp:inline distT="0" distB="0" distL="0" distR="0" wp14:anchorId="24324DF4" wp14:editId="0C6F60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2175" cy="2042795"/>
                    </a:xfrm>
                    <a:prstGeom prst="rect">
                      <a:avLst/>
                    </a:prstGeom>
                  </pic:spPr>
                </pic:pic>
              </a:graphicData>
            </a:graphic>
          </wp:inline>
        </w:drawing>
      </w:r>
    </w:p>
    <w:p w14:paraId="45AFA202" w14:textId="1218ABCE" w:rsidR="0051488E" w:rsidRDefault="005137D8" w:rsidP="005137D8">
      <w:pPr>
        <w:pStyle w:val="Caption"/>
        <w:jc w:val="center"/>
      </w:pPr>
      <w:r>
        <w:t xml:space="preserve">Figure </w:t>
      </w:r>
      <w:r>
        <w:fldChar w:fldCharType="begin"/>
      </w:r>
      <w:r>
        <w:instrText xml:space="preserve"> SEQ Figure \* ARABIC </w:instrText>
      </w:r>
      <w:r>
        <w:fldChar w:fldCharType="separate"/>
      </w:r>
      <w:r w:rsidR="003B5BFA">
        <w:rPr>
          <w:noProof/>
        </w:rPr>
        <w:t>9</w:t>
      </w:r>
      <w:r>
        <w:fldChar w:fldCharType="end"/>
      </w:r>
      <w:r>
        <w:t>. Gen 2 unfiltered (left) and filtered (right).</w:t>
      </w:r>
    </w:p>
    <w:p w14:paraId="5BC14424" w14:textId="132FEFDB" w:rsidR="0051488E" w:rsidRDefault="0051488E" w:rsidP="0051488E">
      <w:pPr>
        <w:pStyle w:val="Heading4"/>
      </w:pPr>
      <w:r>
        <w:t>Generation 3</w:t>
      </w:r>
    </w:p>
    <w:p w14:paraId="797F84A7" w14:textId="494BB0E6" w:rsidR="0051488E" w:rsidRDefault="00C928E1" w:rsidP="0051488E">
      <w:r>
        <w:t xml:space="preserve">At this </w:t>
      </w:r>
      <w:r w:rsidR="00453A66">
        <w:t>prototype fidelity level, users started requesting</w:t>
      </w:r>
      <w:r>
        <w:t xml:space="preserve"> features and polished interactions.</w:t>
      </w:r>
      <w:r w:rsidR="00AD417F">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Default="00975E02" w:rsidP="00975E02">
      <w:pPr>
        <w:keepNext/>
      </w:pPr>
      <w:r>
        <w:rPr>
          <w:noProof/>
        </w:rPr>
        <w:lastRenderedPageBreak/>
        <w:drawing>
          <wp:inline distT="0" distB="0" distL="0" distR="0" wp14:anchorId="3D374A6A" wp14:editId="3EB708F5">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4F602F2A" w14:textId="1E45F655" w:rsidR="005137D8" w:rsidRDefault="00975E02" w:rsidP="00975E02">
      <w:pPr>
        <w:pStyle w:val="Caption"/>
        <w:jc w:val="center"/>
      </w:pPr>
      <w:r>
        <w:t xml:space="preserve">Figure </w:t>
      </w:r>
      <w:r>
        <w:fldChar w:fldCharType="begin"/>
      </w:r>
      <w:r>
        <w:instrText xml:space="preserve"> SEQ Figure \* ARABIC </w:instrText>
      </w:r>
      <w:r>
        <w:fldChar w:fldCharType="separate"/>
      </w:r>
      <w:r w:rsidR="003B5BFA">
        <w:rPr>
          <w:noProof/>
        </w:rPr>
        <w:t>10</w:t>
      </w:r>
      <w:r>
        <w:fldChar w:fldCharType="end"/>
      </w:r>
      <w:r>
        <w:t xml:space="preserve">. </w:t>
      </w:r>
      <w:r w:rsidRPr="00F96D8F">
        <w:t xml:space="preserve">Gen </w:t>
      </w:r>
      <w:r>
        <w:t>3</w:t>
      </w:r>
      <w:r w:rsidRPr="00F96D8F">
        <w:t xml:space="preserve"> unfiltered (left) and filtered (right).</w:t>
      </w:r>
    </w:p>
    <w:p w14:paraId="00B04B5A" w14:textId="7F652AD3" w:rsidR="0051488E" w:rsidRDefault="0051488E" w:rsidP="0051488E">
      <w:pPr>
        <w:pStyle w:val="Heading4"/>
      </w:pPr>
      <w:r>
        <w:t>Generation 4</w:t>
      </w:r>
    </w:p>
    <w:p w14:paraId="5D17FBB9" w14:textId="56ECA319" w:rsidR="0051488E" w:rsidRDefault="00D573C5" w:rsidP="0051488E">
      <w:r w:rsidRPr="0051488E">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w:t>
      </w:r>
      <w:r>
        <w:t xml:space="preserve">can be found </w:t>
      </w:r>
      <w:r w:rsidR="00F86072">
        <w:t xml:space="preserve">later in </w:t>
      </w:r>
      <w:r w:rsidR="00F86072" w:rsidRPr="00F86072">
        <w:rPr>
          <w:i/>
          <w:iCs/>
        </w:rPr>
        <w:fldChar w:fldCharType="begin"/>
      </w:r>
      <w:r w:rsidR="00F86072" w:rsidRPr="00F86072">
        <w:rPr>
          <w:i/>
          <w:iCs/>
        </w:rPr>
        <w:instrText xml:space="preserve"> REF _Ref134038761 \h </w:instrText>
      </w:r>
      <w:r w:rsidR="00F86072">
        <w:rPr>
          <w:i/>
          <w:iCs/>
        </w:rPr>
        <w:instrText xml:space="preserve"> \* MERGEFORMAT </w:instrText>
      </w:r>
      <w:r w:rsidR="00F86072" w:rsidRPr="00F86072">
        <w:rPr>
          <w:i/>
          <w:iCs/>
        </w:rPr>
      </w:r>
      <w:r w:rsidR="00F86072" w:rsidRPr="00F86072">
        <w:rPr>
          <w:i/>
          <w:iCs/>
        </w:rPr>
        <w:fldChar w:fldCharType="separate"/>
      </w:r>
      <w:r w:rsidR="000D0AA8" w:rsidRPr="000D0AA8">
        <w:rPr>
          <w:i/>
          <w:iCs/>
        </w:rPr>
        <w:t>Proof of Concept</w:t>
      </w:r>
      <w:r w:rsidR="00F86072" w:rsidRPr="00F86072">
        <w:rPr>
          <w:i/>
          <w:iCs/>
        </w:rPr>
        <w:fldChar w:fldCharType="end"/>
      </w:r>
      <w:r>
        <w:t>.</w:t>
      </w:r>
    </w:p>
    <w:p w14:paraId="61B7F568" w14:textId="77777777" w:rsidR="00975E02" w:rsidRDefault="00975E02" w:rsidP="00975E02">
      <w:pPr>
        <w:keepNext/>
        <w:jc w:val="center"/>
      </w:pPr>
      <w:r>
        <w:rPr>
          <w:noProof/>
        </w:rPr>
        <w:drawing>
          <wp:inline distT="0" distB="0" distL="0" distR="0" wp14:anchorId="057433B5" wp14:editId="004C85AF">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3072B4F8" w14:textId="5AFF5C85" w:rsidR="005137D8" w:rsidRDefault="00975E02" w:rsidP="00975E02">
      <w:pPr>
        <w:pStyle w:val="Caption"/>
        <w:jc w:val="center"/>
      </w:pPr>
      <w:r>
        <w:t xml:space="preserve">Figure </w:t>
      </w:r>
      <w:r>
        <w:fldChar w:fldCharType="begin"/>
      </w:r>
      <w:r>
        <w:instrText xml:space="preserve"> SEQ Figure \* ARABIC </w:instrText>
      </w:r>
      <w:r>
        <w:fldChar w:fldCharType="separate"/>
      </w:r>
      <w:r w:rsidR="003B5BFA">
        <w:rPr>
          <w:noProof/>
        </w:rPr>
        <w:t>11</w:t>
      </w:r>
      <w:r>
        <w:fldChar w:fldCharType="end"/>
      </w:r>
      <w:r>
        <w:t xml:space="preserve">. </w:t>
      </w:r>
      <w:r w:rsidRPr="00C7544C">
        <w:t xml:space="preserve">Gen </w:t>
      </w:r>
      <w:r>
        <w:t>4</w:t>
      </w:r>
      <w:r w:rsidRPr="00C7544C">
        <w:t xml:space="preserve"> unfiltered (left) and filtered (right).</w:t>
      </w:r>
    </w:p>
    <w:p w14:paraId="4999E1A4" w14:textId="20065C14" w:rsidR="00633611" w:rsidRPr="00816323" w:rsidRDefault="00633611" w:rsidP="00633611">
      <w:pPr>
        <w:pStyle w:val="Heading4"/>
      </w:pPr>
      <w:r w:rsidRPr="00816323">
        <w:lastRenderedPageBreak/>
        <w:t>Figma prototypes</w:t>
      </w:r>
    </w:p>
    <w:p w14:paraId="3DD156FA" w14:textId="77777777" w:rsidR="00A2733F" w:rsidRDefault="00A2733F" w:rsidP="00A2733F">
      <w:pPr>
        <w:keepNext/>
        <w:jc w:val="center"/>
      </w:pPr>
      <w:r>
        <w:rPr>
          <w:noProof/>
          <w:lang w:val="en-US"/>
        </w:rPr>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4D09972A" w:rsidR="00A2733F" w:rsidRPr="00A2733F" w:rsidRDefault="00A2733F" w:rsidP="00A2733F">
      <w:pPr>
        <w:pStyle w:val="Caption"/>
        <w:jc w:val="center"/>
        <w:rPr>
          <w:lang w:val="en-US"/>
        </w:rPr>
      </w:pPr>
      <w:bookmarkStart w:id="63" w:name="_Ref133499820"/>
      <w:r>
        <w:t xml:space="preserve">Figure </w:t>
      </w:r>
      <w:r>
        <w:fldChar w:fldCharType="begin"/>
      </w:r>
      <w:r>
        <w:instrText xml:space="preserve"> SEQ Figure \* ARABIC </w:instrText>
      </w:r>
      <w:r>
        <w:fldChar w:fldCharType="separate"/>
      </w:r>
      <w:r w:rsidR="003B5BFA">
        <w:rPr>
          <w:noProof/>
        </w:rPr>
        <w:t>12</w:t>
      </w:r>
      <w:r>
        <w:fldChar w:fldCharType="end"/>
      </w:r>
      <w:bookmarkEnd w:id="63"/>
      <w:r>
        <w:t>. Visual Figma prototypes. (1) Area’s overlapping selection, (2) Process selection, (3) User overlap, (4) Manual editing of solutions, (5) Solution changes over time, future/past</w:t>
      </w:r>
    </w:p>
    <w:p w14:paraId="15C09D4D" w14:textId="5E631D94" w:rsidR="001F2C83" w:rsidRDefault="007A3B66" w:rsidP="007A3B66">
      <w:pPr>
        <w:pStyle w:val="ListParagraph"/>
        <w:numPr>
          <w:ilvl w:val="0"/>
          <w:numId w:val="29"/>
        </w:numPr>
      </w:pPr>
      <w:r>
        <w:t>User</w:t>
      </w:r>
      <w:r w:rsidR="00FC6208">
        <w:t>s</w:t>
      </w:r>
      <w:r>
        <w:t xml:space="preserve"> conceptually liked the idea of visualising</w:t>
      </w:r>
      <w:r w:rsidR="00AA5A7B">
        <w:t xml:space="preserve"> where</w:t>
      </w:r>
      <w:r>
        <w:t xml:space="preserve"> area</w:t>
      </w:r>
      <w:r w:rsidR="00AA5A7B">
        <w:t>s</w:t>
      </w:r>
      <w:r>
        <w:t xml:space="preserve"> </w:t>
      </w:r>
      <w:r w:rsidR="00FC6208">
        <w:t>overlap</w:t>
      </w:r>
      <w:r>
        <w:t xml:space="preserve"> with a literal-coloured area. However, in the way implemented (</w:t>
      </w:r>
      <w:r w:rsidR="001F3EDC">
        <w:fldChar w:fldCharType="begin"/>
      </w:r>
      <w:r w:rsidR="001F3EDC">
        <w:instrText xml:space="preserve"> REF _Ref133499820 \h </w:instrText>
      </w:r>
      <w:r w:rsidR="001F3EDC">
        <w:fldChar w:fldCharType="separate"/>
      </w:r>
      <w:r w:rsidR="000D0AA8">
        <w:t xml:space="preserve">Figure </w:t>
      </w:r>
      <w:r w:rsidR="000D0AA8">
        <w:rPr>
          <w:noProof/>
        </w:rPr>
        <w:t>10</w:t>
      </w:r>
      <w:r w:rsidR="001F3EDC">
        <w:fldChar w:fldCharType="end"/>
      </w:r>
      <w:r>
        <w:t xml:space="preserve">, picture 1) the colour semantics did not equate to user expectations and made the overall visual impression “muddy”. Furthermore, as some users pointed out, this example shows a small, </w:t>
      </w:r>
      <w:r w:rsidR="00F975D2">
        <w:t>best-case</w:t>
      </w:r>
      <w:r>
        <w:t xml:space="preserve"> scenario and would not likely scale well with the more chaotic structure of the actual solution landscape.</w:t>
      </w:r>
    </w:p>
    <w:p w14:paraId="5DCCB07B" w14:textId="6FEEFC75" w:rsidR="007A3B66" w:rsidRDefault="00CE7F7A" w:rsidP="007A3B66">
      <w:pPr>
        <w:pStyle w:val="ListParagraph"/>
        <w:numPr>
          <w:ilvl w:val="0"/>
          <w:numId w:val="29"/>
        </w:numPr>
      </w:pPr>
      <w:r>
        <w:t>End users most requested this prototype</w:t>
      </w:r>
      <w:r w:rsidR="00F975D2">
        <w:t>. Seldomly does one UX Designer work with the entire solution landscape. More commonly, each designer works with 2-5 solutions on a project-by-project basis</w:t>
      </w:r>
      <w:r>
        <w:t>, meaning having all solutions displayed at once is unnecessary</w:t>
      </w:r>
      <w:r w:rsidR="00F975D2">
        <w:t xml:space="preserve">. Users specified a wish to be able to specify their own processes on top of existing processes at the workplace. However, removing all other solutions besides </w:t>
      </w:r>
      <w:r>
        <w:t>those specified in the process filter was not a good alternative; the</w:t>
      </w:r>
      <w:r w:rsidR="00F975D2">
        <w:t xml:space="preserve"> other solutions remained</w:t>
      </w:r>
      <w:r>
        <w:t>,</w:t>
      </w:r>
      <w:r w:rsidR="00F975D2">
        <w:t xml:space="preserve"> albeit toned down.</w:t>
      </w:r>
    </w:p>
    <w:p w14:paraId="761924D1" w14:textId="204C3EB6" w:rsidR="00F975D2" w:rsidRDefault="00AF25F1" w:rsidP="007A3B66">
      <w:pPr>
        <w:pStyle w:val="ListParagraph"/>
        <w:numPr>
          <w:ilvl w:val="0"/>
          <w:numId w:val="29"/>
        </w:numPr>
      </w:pPr>
      <w:r>
        <w:t xml:space="preserve">A common </w:t>
      </w:r>
      <w:r w:rsidR="00CE7F7A">
        <w:t xml:space="preserve">need for designers </w:t>
      </w:r>
      <w:r>
        <w:t xml:space="preserve">when approaching new solutions is </w:t>
      </w:r>
      <w:r w:rsidR="00CE7F7A">
        <w:t>understanding</w:t>
      </w:r>
      <w:r>
        <w:t xml:space="preserve"> what users are active there and what they do. Users </w:t>
      </w:r>
      <w:r w:rsidR="00CE7F7A">
        <w:t xml:space="preserve">understood the distinctions and overlapping users in the example, </w:t>
      </w:r>
      <w:r w:rsidR="00CE7F7A">
        <w:lastRenderedPageBreak/>
        <w:t>and several stated how this would allow them to understand the solution user’s workflow better</w:t>
      </w:r>
      <w:r>
        <w:t>.</w:t>
      </w:r>
    </w:p>
    <w:p w14:paraId="7556FAC5" w14:textId="73B1A40C" w:rsidR="00AF25F1" w:rsidRDefault="007476D0" w:rsidP="007A3B66">
      <w:pPr>
        <w:pStyle w:val="ListParagraph"/>
        <w:numPr>
          <w:ilvl w:val="0"/>
          <w:numId w:val="29"/>
        </w:numPr>
      </w:pPr>
      <w:r>
        <w:t xml:space="preserve">Since most users find information through interpersonal connections instead of using digital databases, having the option </w:t>
      </w:r>
      <w:r w:rsidR="00CE7F7A">
        <w:t>to edit and add solution data manually</w:t>
      </w:r>
      <w:r>
        <w:t xml:space="preserve"> would empower designers to utilise the wealth of verbal information that is present. This sentiment of enabling and working with the existing and preferred </w:t>
      </w:r>
      <w:r w:rsidR="00CE7F7A">
        <w:t>data collection method</w:t>
      </w:r>
      <w:r>
        <w:t xml:space="preserve"> instead of trying to fix it resonated with users as they felt that having the option to edit and add would empower and strengthen their autonomy in the solution landscape.</w:t>
      </w:r>
    </w:p>
    <w:p w14:paraId="68E8D495" w14:textId="6B642E57" w:rsidR="007476D0" w:rsidRDefault="00816323" w:rsidP="007A3B66">
      <w:pPr>
        <w:pStyle w:val="ListParagraph"/>
        <w:numPr>
          <w:ilvl w:val="0"/>
          <w:numId w:val="29"/>
        </w:numPr>
      </w:pPr>
      <w:r>
        <w:t>Finally, one part of the visualisation’s utility is to see the solution landscape as it is currently. However, when planning and designing for new solutions</w:t>
      </w:r>
      <w:r w:rsidR="00CE7F7A">
        <w:t>,</w:t>
      </w:r>
      <w:r>
        <w:t xml:space="preserve"> it is valuable to know how the surrounding landscape </w:t>
      </w:r>
      <w:r w:rsidR="00CE7F7A">
        <w:t>changes</w:t>
      </w:r>
      <w:r>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602D784F" w:rsidR="000505CE" w:rsidRPr="008962DA" w:rsidRDefault="000505CE" w:rsidP="000505CE">
      <w:pPr>
        <w:pStyle w:val="Heading1"/>
      </w:pPr>
      <w:bookmarkStart w:id="64" w:name="_Ref134038761"/>
      <w:bookmarkStart w:id="65" w:name="_Toc134277485"/>
      <w:bookmarkStart w:id="66" w:name="_Ref134277932"/>
      <w:r>
        <w:t>Proof of Conce</w:t>
      </w:r>
      <w:bookmarkEnd w:id="64"/>
      <w:bookmarkEnd w:id="65"/>
      <w:r w:rsidR="001C0002">
        <w:t>pt</w:t>
      </w:r>
      <w:bookmarkEnd w:id="66"/>
    </w:p>
    <w:p w14:paraId="691DCBB6" w14:textId="77777777" w:rsidR="009B2C81" w:rsidRDefault="00DA536C" w:rsidP="009B2C81">
      <w:pPr>
        <w:pStyle w:val="Heading1"/>
        <w:rPr>
          <w:lang w:val="en-GB"/>
        </w:rPr>
      </w:pPr>
      <w:bookmarkStart w:id="67" w:name="_Toc134277486"/>
      <w:r w:rsidRPr="00151665">
        <w:rPr>
          <w:lang w:val="en-GB"/>
        </w:rPr>
        <w:t>Discussion</w:t>
      </w:r>
      <w:bookmarkEnd w:id="67"/>
    </w:p>
    <w:p w14:paraId="4B5F15B3" w14:textId="0D1A57C2" w:rsidR="009724DF" w:rsidRPr="00892553" w:rsidRDefault="009724DF" w:rsidP="009724DF">
      <w:pPr>
        <w:pStyle w:val="Heading2"/>
        <w:rPr>
          <w:lang w:val="en-GB"/>
        </w:rPr>
      </w:pPr>
      <w:bookmarkStart w:id="68" w:name="_Toc134277487"/>
      <w:r w:rsidRPr="00892553">
        <w:rPr>
          <w:lang w:val="en-GB"/>
        </w:rPr>
        <w:t>The prototype</w:t>
      </w:r>
      <w:bookmarkEnd w:id="68"/>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It is a proof of concept that has opened up a new design space at the organisation.</w:t>
      </w:r>
    </w:p>
    <w:p w14:paraId="064D0D62" w14:textId="37FF4088" w:rsidR="00A83986" w:rsidRDefault="007D472A" w:rsidP="00A83986">
      <w:pPr>
        <w:pStyle w:val="Heading2"/>
        <w:rPr>
          <w:lang w:val="en-US"/>
        </w:rPr>
      </w:pPr>
      <w:bookmarkStart w:id="69" w:name="_Toc134277488"/>
      <w:r>
        <w:rPr>
          <w:lang w:val="en-US"/>
        </w:rPr>
        <w:lastRenderedPageBreak/>
        <w:t>Design process</w:t>
      </w:r>
      <w:bookmarkEnd w:id="69"/>
    </w:p>
    <w:p w14:paraId="37A74C84" w14:textId="77777777" w:rsidR="0040770E" w:rsidRPr="00151665" w:rsidRDefault="0040770E" w:rsidP="0040770E">
      <w:pPr>
        <w:pStyle w:val="Heading3"/>
      </w:pPr>
      <w:bookmarkStart w:id="70" w:name="_Toc134277489"/>
      <w:r>
        <w:t>Reflections on the interview process</w:t>
      </w:r>
      <w:bookmarkEnd w:id="70"/>
    </w:p>
    <w:p w14:paraId="282F2B96" w14:textId="77777777" w:rsidR="0040770E" w:rsidRPr="00151665" w:rsidRDefault="0040770E" w:rsidP="0040770E">
      <w:r>
        <w:t xml:space="preserve">How the interviews were conducted and how the data was processed could have been improved to </w:t>
      </w:r>
      <w:r w:rsidRPr="00151665">
        <w:t xml:space="preserve">save time and yield </w:t>
      </w:r>
      <w:r>
        <w:t>finer</w:t>
      </w:r>
      <w:r w:rsidRPr="00151665">
        <w:t xml:space="preserve"> results. </w:t>
      </w:r>
      <w:r>
        <w:t>Finer</w:t>
      </w:r>
      <w:r w:rsidRPr="00151665">
        <w:t xml:space="preserve"> results, in this case, would entail discussions that </w:t>
      </w:r>
      <w:r>
        <w:t>stayed within</w:t>
      </w:r>
      <w:r w:rsidRPr="00151665">
        <w:t xml:space="preserve"> the project scope and </w:t>
      </w:r>
      <w:r>
        <w:t>were</w:t>
      </w:r>
      <w:r w:rsidRPr="00151665">
        <w:t xml:space="preserve"> more structured. </w:t>
      </w:r>
    </w:p>
    <w:p w14:paraId="34A7E5D8" w14:textId="77777777" w:rsidR="0040770E" w:rsidRDefault="0040770E" w:rsidP="0040770E">
      <w:r w:rsidRPr="00151665">
        <w:t xml:space="preserve">Although recording each session allowed for more engaging discussions, the following post-processing required considerable time. </w:t>
      </w:r>
      <w:r>
        <w:t xml:space="preserve">Most </w:t>
      </w:r>
      <w:r w:rsidRPr="00151665">
        <w:t>interviews still needed an</w:t>
      </w:r>
      <w:r>
        <w:t xml:space="preserve"> additional</w:t>
      </w:r>
      <w:r w:rsidRPr="00151665">
        <w:t xml:space="preserve"> hour </w:t>
      </w:r>
      <w:r>
        <w:t>to take notes, correct, and summarise</w:t>
      </w:r>
      <w:r w:rsidRPr="00151665">
        <w:t xml:space="preserve">. To save time in the post-processing stage, a more semi-structured interview with more precise goals and questions could have provided more efficient interviews, thus minimising time spent after the fact. </w:t>
      </w:r>
    </w:p>
    <w:p w14:paraId="28296CD5" w14:textId="77777777" w:rsidR="0040770E" w:rsidRDefault="0040770E" w:rsidP="0040770E">
      <w:commentRangeStart w:id="71"/>
      <w:r w:rsidRPr="002E2058">
        <w:t>However</w:t>
      </w:r>
      <w:r>
        <w:t>, given the stakeholders within this project, semi-structured interviews are more beneficial than the traditional interview question format</w:t>
      </w:r>
      <w:commentRangeEnd w:id="71"/>
      <w:r>
        <w:rPr>
          <w:rStyle w:val="CommentReference"/>
        </w:rPr>
        <w:commentReference w:id="71"/>
      </w:r>
      <w:r w:rsidRPr="002E2058">
        <w:t xml:space="preserve">. </w:t>
      </w:r>
      <w:r>
        <w:t>Allowing</w:t>
      </w:r>
      <w:r w:rsidRPr="002E2058">
        <w:t xml:space="preserve"> the user more space to reflect upon their thoughts and practices demonstrated greater depth in each answer, which</w:t>
      </w:r>
      <w:r>
        <w:t xml:space="preserve"> otherwise</w:t>
      </w:r>
      <w:r w:rsidRPr="002E2058">
        <w:t xml:space="preserve"> could be lost </w:t>
      </w:r>
      <w:r>
        <w:t>in a more rigid setting</w:t>
      </w:r>
      <w:r w:rsidRPr="002E2058">
        <w:t>.</w:t>
      </w:r>
      <w:r>
        <w:t xml:space="preserve"> A benefit of u</w:t>
      </w:r>
      <w:r w:rsidRPr="002E2058">
        <w:t>rging the users themselves to reflect on the discussion is that I, as the “designer”, cannot make any grounded assumptions about the user's work and values.</w:t>
      </w:r>
      <w:r>
        <w:t xml:space="preserve"> They know their situation best.</w:t>
      </w:r>
    </w:p>
    <w:p w14:paraId="5840E74B" w14:textId="77777777" w:rsidR="0040770E" w:rsidRPr="00151665" w:rsidRDefault="0040770E" w:rsidP="0040770E">
      <w:r w:rsidRPr="002E2058">
        <w:t xml:space="preserve">Another </w:t>
      </w:r>
      <w:r>
        <w:t>reflection</w:t>
      </w:r>
      <w:r w:rsidRPr="002E2058">
        <w:t xml:space="preserve"> </w:t>
      </w:r>
      <w:r>
        <w:t>of</w:t>
      </w:r>
      <w:r w:rsidRPr="002E2058">
        <w:t xml:space="preserve"> the informal interview is its improvisational feel which not all users responded to. The thought processes of some interviewees worked very well with this format and encouraged an open environment </w:t>
      </w:r>
      <w:r>
        <w:t>with</w:t>
      </w:r>
      <w:r w:rsidRPr="002E2058">
        <w:t xml:space="preserve"> a workshop-like feel where spontaneous whiteboard collaborations arose. </w:t>
      </w:r>
      <w:r>
        <w:t>On the other hand, some</w:t>
      </w:r>
      <w:r w:rsidRPr="002E2058">
        <w:t xml:space="preserve"> users were less engaged with this type of interview and would have benefited from a more structured method.</w:t>
      </w:r>
    </w:p>
    <w:p w14:paraId="4CF5FFC3" w14:textId="77777777" w:rsidR="0040770E" w:rsidRDefault="0040770E" w:rsidP="0040770E">
      <w:r w:rsidRPr="00151665">
        <w:t xml:space="preserve">Finally, booking six meetings in one week, especially the first week, was not the most efficient use of that time. As all interviewees were asked the same initial prompt combined with </w:t>
      </w:r>
      <w:r>
        <w:t>my</w:t>
      </w:r>
      <w:r w:rsidRPr="00151665">
        <w:t xml:space="preserve"> shallow knowledge of their experiences, most users responded </w:t>
      </w:r>
      <w:r>
        <w:t>similarly</w:t>
      </w:r>
      <w:r w:rsidRPr="00151665">
        <w:t xml:space="preserve">. This is </w:t>
      </w:r>
      <w:r>
        <w:t>okay</w:t>
      </w:r>
      <w:r w:rsidRPr="00151665">
        <w:t xml:space="preserve">,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w:t>
      </w:r>
      <w:r>
        <w:t>weekly</w:t>
      </w:r>
      <w:r w:rsidRPr="00151665">
        <w:t>, more specific questions could be asked as new knowledge was gained.</w:t>
      </w:r>
    </w:p>
    <w:p w14:paraId="202C7F35" w14:textId="6D555CBF" w:rsidR="007965CE" w:rsidRDefault="007965CE" w:rsidP="007965CE">
      <w:pPr>
        <w:pStyle w:val="Heading4"/>
      </w:pPr>
      <w:r>
        <w:t>Prototype data faked</w:t>
      </w:r>
    </w:p>
    <w:p w14:paraId="64872AFE" w14:textId="0F5BB3E9" w:rsidR="007965CE" w:rsidRDefault="007965CE" w:rsidP="0040770E">
      <w:r w:rsidRPr="007965CE">
        <w:t xml:space="preserve">Due to organisational secrecy, the data used in the prototypes is completely fake and fabricated. Testing with internal users, I was allowed to use real data. However, since most prototype testing was conducted through a publicly accessible website, the data had to be sanitised to resemble the original data set rather than represent it. To counteract possible user input regarding this </w:t>
      </w:r>
      <w:r w:rsidRPr="007965CE">
        <w:lastRenderedPageBreak/>
        <w:t>change, the data was formatted in a way that seemed like real solutions at a cursory glance. This was done by imitating the naming schema commonly used in IKEA products, e.g., a capitalised Swedish word, often a location or noun, for example: “MÖCKELN”, “INSEXNYCKEL”, or “AGUNNARYD”.</w:t>
      </w:r>
    </w:p>
    <w:p w14:paraId="245AF93B" w14:textId="524D96B2" w:rsidR="007965CE" w:rsidRDefault="007965CE" w:rsidP="007965CE">
      <w:pPr>
        <w:pStyle w:val="Heading4"/>
      </w:pPr>
      <w:r>
        <w:t xml:space="preserve">Choice of user </w:t>
      </w:r>
      <w:r>
        <w:sym w:font="Wingdings" w:char="F0E0"/>
      </w:r>
      <w:r>
        <w:t xml:space="preserve">  UX Designers</w:t>
      </w:r>
    </w:p>
    <w:p w14:paraId="2AE56E0C" w14:textId="5C5B63F5" w:rsidR="007965CE" w:rsidRPr="00151665" w:rsidRDefault="007965CE" w:rsidP="007965CE">
      <w:r w:rsidRPr="007965CE">
        <w:t>Since the main user group on this project consists of UX Designers, the user testing method benefited from the users' expertise in design. Pivoting the tests to allow the user to freely discuss the prototype from their perspective as a UX Designer, I could get feedback that improved practical aspects such as visuals and interaction and aspects of the design that regarded user flow and accessibility. The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can yield results that would otherwise be missed if you held a more traditional view of the user/designer relationship.</w:t>
      </w:r>
    </w:p>
    <w:p w14:paraId="42140364" w14:textId="7AD49DA8" w:rsidR="00A83986" w:rsidRPr="0040770E" w:rsidRDefault="00A83986" w:rsidP="00A83986"/>
    <w:p w14:paraId="176EABED" w14:textId="77777777" w:rsidR="00A83986" w:rsidRPr="00255317" w:rsidRDefault="00A83986" w:rsidP="00A83986">
      <w:pPr>
        <w:pStyle w:val="ListParagraph"/>
        <w:numPr>
          <w:ilvl w:val="0"/>
          <w:numId w:val="5"/>
        </w:numPr>
        <w:rPr>
          <w:b/>
          <w:bCs/>
          <w:lang w:val="en-US"/>
        </w:rPr>
      </w:pPr>
      <w:r w:rsidRPr="00255317">
        <w:rPr>
          <w:b/>
          <w:bCs/>
          <w:lang w:val="en-US"/>
        </w:rPr>
        <w:t>What have I learned about visualization?</w:t>
      </w:r>
    </w:p>
    <w:p w14:paraId="0BC64E43" w14:textId="77777777" w:rsidR="00A83986" w:rsidRDefault="00A83986" w:rsidP="00A83986">
      <w:pPr>
        <w:pStyle w:val="ListParagraph"/>
        <w:numPr>
          <w:ilvl w:val="1"/>
          <w:numId w:val="5"/>
        </w:numPr>
        <w:rPr>
          <w:lang w:val="en-US"/>
        </w:rPr>
      </w:pPr>
      <w:r>
        <w:rPr>
          <w:lang w:val="en-US"/>
        </w:rPr>
        <w:t>The actual visualization is not as important as the data around it.</w:t>
      </w:r>
    </w:p>
    <w:p w14:paraId="51B5056E" w14:textId="77777777" w:rsidR="00A83986" w:rsidRDefault="00A83986" w:rsidP="00A83986">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289E236E" w14:textId="77777777" w:rsidR="00A83986" w:rsidRPr="006A1D9C" w:rsidRDefault="00A83986" w:rsidP="00A83986">
      <w:pPr>
        <w:pStyle w:val="ListParagraph"/>
        <w:numPr>
          <w:ilvl w:val="1"/>
          <w:numId w:val="5"/>
        </w:numPr>
        <w:rPr>
          <w:lang w:val="en-US"/>
        </w:rPr>
      </w:pPr>
      <w:r>
        <w:rPr>
          <w:lang w:val="en-US"/>
        </w:rPr>
        <w:t>It can change the way people see their organization and their place within it.</w:t>
      </w:r>
    </w:p>
    <w:p w14:paraId="55C1FDF7" w14:textId="77777777" w:rsidR="00A83986" w:rsidRPr="00255317" w:rsidRDefault="00A83986" w:rsidP="00A83986">
      <w:pPr>
        <w:pStyle w:val="ListParagraph"/>
        <w:numPr>
          <w:ilvl w:val="0"/>
          <w:numId w:val="5"/>
        </w:numPr>
        <w:rPr>
          <w:b/>
          <w:bCs/>
          <w:lang w:val="en-US"/>
        </w:rPr>
      </w:pPr>
      <w:r w:rsidRPr="00255317">
        <w:rPr>
          <w:b/>
          <w:bCs/>
          <w:lang w:val="en-US"/>
        </w:rPr>
        <w:t>Pivoting to coding an implementation prototype</w:t>
      </w:r>
    </w:p>
    <w:p w14:paraId="0E38BFC1" w14:textId="77777777" w:rsidR="00A83986" w:rsidRPr="006A1D9C" w:rsidRDefault="00A83986" w:rsidP="00A83986">
      <w:pPr>
        <w:pStyle w:val="ListParagraph"/>
        <w:numPr>
          <w:ilvl w:val="1"/>
          <w:numId w:val="5"/>
        </w:numPr>
        <w:rPr>
          <w:lang w:val="en-US"/>
        </w:rPr>
      </w:pPr>
      <w:r>
        <w:rPr>
          <w:lang w:val="en-US"/>
        </w:rPr>
        <w:t>Initial idea was to keep it strictly visual –&gt; what changed?</w:t>
      </w:r>
    </w:p>
    <w:p w14:paraId="32210C7B" w14:textId="77777777" w:rsidR="00A83986" w:rsidRDefault="00A83986" w:rsidP="00A83986">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7A2A5E5" w14:textId="77777777" w:rsidR="00A83986" w:rsidRDefault="00A83986" w:rsidP="00A83986">
      <w:pPr>
        <w:rPr>
          <w:lang w:val="en-US"/>
        </w:rPr>
      </w:pPr>
    </w:p>
    <w:p w14:paraId="697A0A35" w14:textId="43E41082" w:rsidR="007D472A" w:rsidRPr="007D472A" w:rsidRDefault="007D472A" w:rsidP="007D472A">
      <w:pPr>
        <w:pStyle w:val="Heading2"/>
        <w:rPr>
          <w:lang w:val="en-US"/>
        </w:rPr>
      </w:pPr>
      <w:bookmarkStart w:id="72" w:name="_Toc134277490"/>
      <w:r w:rsidRPr="007D472A">
        <w:rPr>
          <w:lang w:val="en-US"/>
        </w:rPr>
        <w:t>Working with an outer sta</w:t>
      </w:r>
      <w:r>
        <w:rPr>
          <w:lang w:val="en-US"/>
        </w:rPr>
        <w:t>keholder</w:t>
      </w:r>
      <w:bookmarkEnd w:id="72"/>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t>Working with that culture and finding solutions around (eg. Three week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lastRenderedPageBreak/>
        <w:t>A different approach compared to other types of users</w:t>
      </w:r>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really difficult.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Requires careful explaining when doing tests</w:t>
      </w:r>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thesis needs</w:t>
      </w:r>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needs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How does it impact the dynamic between designer and stakeholder in a user centric design process when the designer has an intrinsic stake in the project</w:t>
      </w:r>
    </w:p>
    <w:p w14:paraId="7F6940F0" w14:textId="36AD1830" w:rsidR="00A83986" w:rsidRPr="00A83986" w:rsidRDefault="00A83986" w:rsidP="00A83986">
      <w:pPr>
        <w:pStyle w:val="Heading2"/>
      </w:pPr>
      <w:bookmarkStart w:id="73" w:name="_Toc134277491"/>
      <w:commentRangeStart w:id="74"/>
      <w:r>
        <w:t>Governance and handoff</w:t>
      </w:r>
      <w:commentRangeEnd w:id="74"/>
      <w:r>
        <w:rPr>
          <w:rStyle w:val="CommentReference"/>
          <w:rFonts w:ascii="Georgia" w:hAnsi="Georgia"/>
          <w:lang w:val="en-GB"/>
        </w:rPr>
        <w:commentReference w:id="74"/>
      </w:r>
      <w:bookmarkEnd w:id="73"/>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Democratic empowerment to people working at the company</w:t>
      </w:r>
    </w:p>
    <w:p w14:paraId="31D2EE5E" w14:textId="5054AB92" w:rsidR="007101E7" w:rsidRDefault="007101E7" w:rsidP="007101E7">
      <w:pPr>
        <w:pStyle w:val="ListParagraph"/>
        <w:numPr>
          <w:ilvl w:val="1"/>
          <w:numId w:val="5"/>
        </w:numPr>
        <w:rPr>
          <w:lang w:val="en-US"/>
        </w:rPr>
      </w:pPr>
      <w:r>
        <w:rPr>
          <w:lang w:val="en-US"/>
        </w:rPr>
        <w:t>Who is accountable? If you don’t see other solutions/aren’t aware of better paths then who is responsible? Usually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to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“Accountability” when tools change and people move around -&gt; You can’t always foresee changes but how can you maintain some relevant governance in digital solutions</w:t>
      </w:r>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lastRenderedPageBreak/>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75" w:name="_Toc134277492"/>
      <w:r w:rsidRPr="00151665">
        <w:rPr>
          <w:lang w:val="en-GB"/>
        </w:rPr>
        <w:t>Conclusion</w:t>
      </w:r>
      <w:bookmarkEnd w:id="75"/>
    </w:p>
    <w:p w14:paraId="6983302E" w14:textId="6A971748" w:rsidR="00B7308E" w:rsidRPr="00151665" w:rsidRDefault="00B7308E" w:rsidP="00013067">
      <w:pPr>
        <w:pStyle w:val="Heading1"/>
        <w:rPr>
          <w:lang w:val="en-GB"/>
        </w:rPr>
      </w:pPr>
      <w:bookmarkStart w:id="76" w:name="_Toc134277493"/>
      <w:r w:rsidRPr="00151665">
        <w:rPr>
          <w:lang w:val="en-GB"/>
        </w:rPr>
        <w:t>References</w:t>
      </w:r>
      <w:bookmarkEnd w:id="76"/>
    </w:p>
    <w:p w14:paraId="1A03CDAF" w14:textId="77777777" w:rsidR="007C69E4" w:rsidRPr="007C69E4" w:rsidRDefault="00ED4E45" w:rsidP="007C69E4">
      <w:pPr>
        <w:pStyle w:val="Bibliography"/>
      </w:pPr>
      <w:r>
        <w:fldChar w:fldCharType="begin"/>
      </w:r>
      <w:r w:rsidR="0013118D">
        <w:instrText xml:space="preserve"> ADDIN ZOTERO_BIBL {"uncited":[],"omitted":[],"custom":[]} CSL_BIBLIOGRAPHY </w:instrText>
      </w:r>
      <w:r>
        <w:fldChar w:fldCharType="separate"/>
      </w:r>
      <w:r w:rsidR="007C69E4" w:rsidRPr="007C69E4">
        <w:t xml:space="preserve">Abras, C., Maloney-Krichmar, D., &amp; Preece, J. (2004). User-Centered Design. </w:t>
      </w:r>
      <w:r w:rsidR="007C69E4" w:rsidRPr="007C69E4">
        <w:rPr>
          <w:i/>
          <w:iCs/>
        </w:rPr>
        <w:t>Encyclopedia of Human-Computer Interaction</w:t>
      </w:r>
      <w:r w:rsidR="007C69E4" w:rsidRPr="007C69E4">
        <w:t>, 14.</w:t>
      </w:r>
    </w:p>
    <w:p w14:paraId="1EF66C59" w14:textId="77777777" w:rsidR="007C69E4" w:rsidRPr="007C69E4" w:rsidRDefault="007C69E4" w:rsidP="007C69E4">
      <w:pPr>
        <w:pStyle w:val="Bibliography"/>
      </w:pPr>
      <w:r w:rsidRPr="007C69E4">
        <w:t xml:space="preserve">Andrienko, G., Andrienko, N., Drucker, S. M., Fekete, J.-D., Fisher, D., Idreos, S., Kraska, T., Li, G., Ma, K.-L., Mackinlay, J. D., Oulasvirta, A., Schreck, T., Schmann, H., Stonebraker, M., Auber, D., Bikakis, N., Chrysanthis, P. K., Papastefanatos, G., &amp; Sharaf, M. A. (2020, March 30). </w:t>
      </w:r>
      <w:r w:rsidRPr="007C69E4">
        <w:rPr>
          <w:i/>
          <w:iCs/>
        </w:rPr>
        <w:t>Big Data Visualization and Analytics: Future Research Challenges and Emerging Applications</w:t>
      </w:r>
      <w:r w:rsidRPr="007C69E4">
        <w:t>. BigVis 2020: Big Data Visual Exploration and Analytics. https://hal.inria.fr/hal-02568845</w:t>
      </w:r>
    </w:p>
    <w:p w14:paraId="6EA74787" w14:textId="77777777" w:rsidR="007C69E4" w:rsidRPr="007C69E4" w:rsidRDefault="007C69E4" w:rsidP="007C69E4">
      <w:pPr>
        <w:pStyle w:val="Bibliography"/>
      </w:pPr>
      <w:r w:rsidRPr="007C69E4">
        <w:t xml:space="preserve">Asturiano, V. (2023). </w:t>
      </w:r>
      <w:r w:rsidRPr="007C69E4">
        <w:rPr>
          <w:i/>
          <w:iCs/>
        </w:rPr>
        <w:t>Force-graph</w:t>
      </w:r>
      <w:r w:rsidRPr="007C69E4">
        <w:t xml:space="preserve"> (1.43.1) [JavaScript]. https://github.com/vasturiano/force-graph (Original work published 2018)</w:t>
      </w:r>
    </w:p>
    <w:p w14:paraId="227004E6" w14:textId="77777777" w:rsidR="007C69E4" w:rsidRPr="007C69E4" w:rsidRDefault="007C69E4" w:rsidP="007C69E4">
      <w:pPr>
        <w:pStyle w:val="Bibliography"/>
      </w:pPr>
      <w:r w:rsidRPr="007C69E4">
        <w:t xml:space="preserve">Beyer, H., &amp; Holtzblatt, K. (1998). </w:t>
      </w:r>
      <w:r w:rsidRPr="007C69E4">
        <w:rPr>
          <w:i/>
          <w:iCs/>
        </w:rPr>
        <w:t>Contextual design: Defining customer-centered systems</w:t>
      </w:r>
      <w:r w:rsidRPr="007C69E4">
        <w:t>. Morgan Kaufmann.</w:t>
      </w:r>
    </w:p>
    <w:p w14:paraId="3E78B2F6" w14:textId="77777777" w:rsidR="007C69E4" w:rsidRPr="007C69E4" w:rsidRDefault="007C69E4" w:rsidP="007C69E4">
      <w:pPr>
        <w:pStyle w:val="Bibliography"/>
      </w:pPr>
      <w:r w:rsidRPr="007C69E4">
        <w:t xml:space="preserve">Bostock, M. (2021). </w:t>
      </w:r>
      <w:r w:rsidRPr="007C69E4">
        <w:rPr>
          <w:i/>
          <w:iCs/>
        </w:rPr>
        <w:t>D3.js</w:t>
      </w:r>
      <w:r w:rsidRPr="007C69E4">
        <w:t>. D3.Js - Data-Driven Documents. https://d3js.org/</w:t>
      </w:r>
    </w:p>
    <w:p w14:paraId="3776652E" w14:textId="77777777" w:rsidR="007C69E4" w:rsidRPr="007C69E4" w:rsidRDefault="007C69E4" w:rsidP="007C69E4">
      <w:pPr>
        <w:pStyle w:val="Bibliography"/>
      </w:pPr>
      <w:r w:rsidRPr="007C69E4">
        <w:t xml:space="preserve">Brinkmann, S., Jacobsen, M. H., &amp; Kristiansen, S. (2014). Historical Overview of Qualitative Research in the Social Sciences. In </w:t>
      </w:r>
      <w:r w:rsidRPr="007C69E4">
        <w:rPr>
          <w:i/>
          <w:iCs/>
        </w:rPr>
        <w:t>Historical Overview of Qualitative Research in the Social Sciences</w:t>
      </w:r>
      <w:r w:rsidRPr="007C69E4">
        <w:t>.</w:t>
      </w:r>
    </w:p>
    <w:p w14:paraId="54145912" w14:textId="77777777" w:rsidR="007C69E4" w:rsidRPr="007C69E4" w:rsidRDefault="007C69E4" w:rsidP="007C69E4">
      <w:pPr>
        <w:pStyle w:val="Bibliography"/>
      </w:pPr>
      <w:r w:rsidRPr="007C69E4">
        <w:lastRenderedPageBreak/>
        <w:t xml:space="preserve">Buxton, W. (2007). </w:t>
      </w:r>
      <w:r w:rsidRPr="007C69E4">
        <w:rPr>
          <w:i/>
          <w:iCs/>
        </w:rPr>
        <w:t>Sketching user experiences: Getting the design right and the right design</w:t>
      </w:r>
      <w:r w:rsidRPr="007C69E4">
        <w:t>. Elsevier/Morgan Kaufmann.</w:t>
      </w:r>
    </w:p>
    <w:p w14:paraId="2BA9ECB2" w14:textId="77777777" w:rsidR="007C69E4" w:rsidRPr="007C69E4" w:rsidRDefault="007C69E4" w:rsidP="007C69E4">
      <w:pPr>
        <w:pStyle w:val="Bibliography"/>
      </w:pPr>
      <w:r w:rsidRPr="007C69E4">
        <w:t xml:space="preserve">Dahlbäck, N., Jönsson, A., &amp; Ahrenberg, L. (1993). Wizard of Oz studies: Why and how. </w:t>
      </w:r>
      <w:r w:rsidRPr="007C69E4">
        <w:rPr>
          <w:i/>
          <w:iCs/>
        </w:rPr>
        <w:t>Proceedings of the 1st International Conference on Intelligent User Interfaces  - IUI ’93</w:t>
      </w:r>
      <w:r w:rsidRPr="007C69E4">
        <w:t>, 193–200. https://doi.org/10.1145/169891.169968</w:t>
      </w:r>
    </w:p>
    <w:p w14:paraId="30EA2462" w14:textId="77777777" w:rsidR="007C69E4" w:rsidRPr="007C69E4" w:rsidRDefault="007C69E4" w:rsidP="007C69E4">
      <w:pPr>
        <w:pStyle w:val="Bibliography"/>
      </w:pPr>
      <w:r w:rsidRPr="007C69E4">
        <w:t xml:space="preserve">Design Council. (2007). </w:t>
      </w:r>
      <w:r w:rsidRPr="007C69E4">
        <w:rPr>
          <w:i/>
          <w:iCs/>
        </w:rPr>
        <w:t>Eleven lessons: Managing design in eleven global brands. A study of the design process</w:t>
      </w:r>
      <w:r w:rsidRPr="007C69E4">
        <w:t>. Design Council UK. https://www.designcouncil.org.uk/our-work/skills-learning/resources/11-lessons-managing-design-global-brands/</w:t>
      </w:r>
    </w:p>
    <w:p w14:paraId="21829487" w14:textId="77777777" w:rsidR="007C69E4" w:rsidRPr="007C69E4" w:rsidRDefault="007C69E4" w:rsidP="007C69E4">
      <w:pPr>
        <w:pStyle w:val="Bibliography"/>
      </w:pPr>
      <w:r w:rsidRPr="007C69E4">
        <w:t xml:space="preserve">Design Council. (2019, May 17). </w:t>
      </w:r>
      <w:r w:rsidRPr="007C69E4">
        <w:rPr>
          <w:i/>
          <w:iCs/>
        </w:rPr>
        <w:t>Framework for Innovation: Design Council’s evolved Double Diamond</w:t>
      </w:r>
      <w:r w:rsidRPr="007C69E4">
        <w:t>. https://www.designcouncil.org.uk/our-work/skills-learning/tools-frameworks/framework-for-innovation-design-councils-evolved-double-diamond/</w:t>
      </w:r>
    </w:p>
    <w:p w14:paraId="2988B91D" w14:textId="77777777" w:rsidR="007C69E4" w:rsidRPr="007C69E4" w:rsidRDefault="007C69E4" w:rsidP="007C69E4">
      <w:pPr>
        <w:pStyle w:val="Bibliography"/>
      </w:pPr>
      <w:r w:rsidRPr="007C69E4">
        <w:t xml:space="preserve">Design Council. (2021). </w:t>
      </w:r>
      <w:r w:rsidRPr="007C69E4">
        <w:rPr>
          <w:i/>
          <w:iCs/>
        </w:rPr>
        <w:t>Beyond Net Zero: A Systematic Design Approach</w:t>
      </w:r>
      <w:r w:rsidRPr="007C69E4">
        <w:t xml:space="preserve"> (p. 60). Design Council. https://www.designcouncil.org.uk/fileadmin/uploads/dc/Documents/Beyond%2520Net%2520Zero%2520-%2520A%2520Systemic%2520Design%2520Approach.pdf</w:t>
      </w:r>
    </w:p>
    <w:p w14:paraId="7D325E9B" w14:textId="77777777" w:rsidR="007C69E4" w:rsidRPr="007C69E4" w:rsidRDefault="007C69E4" w:rsidP="007C69E4">
      <w:pPr>
        <w:pStyle w:val="Bibliography"/>
      </w:pPr>
      <w:r w:rsidRPr="007C69E4">
        <w:t xml:space="preserve">Dimara, E., &amp; Perin, C. (2020). What is Interaction for Data Visualization? </w:t>
      </w:r>
      <w:r w:rsidRPr="007C69E4">
        <w:rPr>
          <w:i/>
          <w:iCs/>
        </w:rPr>
        <w:t>IEEE Transactions on Visualization and Computer Graphics</w:t>
      </w:r>
      <w:r w:rsidRPr="007C69E4">
        <w:t xml:space="preserve">, </w:t>
      </w:r>
      <w:r w:rsidRPr="007C69E4">
        <w:rPr>
          <w:i/>
          <w:iCs/>
        </w:rPr>
        <w:t>26</w:t>
      </w:r>
      <w:r w:rsidRPr="007C69E4">
        <w:t>(1), 119–129. https://doi.org/10.1109/TVCG.2019.2934283</w:t>
      </w:r>
    </w:p>
    <w:p w14:paraId="10644EAE" w14:textId="77777777" w:rsidR="007C69E4" w:rsidRPr="007C69E4" w:rsidRDefault="007C69E4" w:rsidP="007C69E4">
      <w:pPr>
        <w:pStyle w:val="Bibliography"/>
      </w:pPr>
      <w:r w:rsidRPr="007C69E4">
        <w:t xml:space="preserve">Fossey, E., Harvey, C., Mcdermott, F., &amp; Davidson, L. (2002). </w:t>
      </w:r>
      <w:r w:rsidRPr="007C69E4">
        <w:rPr>
          <w:i/>
          <w:iCs/>
        </w:rPr>
        <w:t>Understanding and Evaluating Qualitative Research</w:t>
      </w:r>
      <w:r w:rsidRPr="007C69E4">
        <w:t>.</w:t>
      </w:r>
    </w:p>
    <w:p w14:paraId="732B321D" w14:textId="77777777" w:rsidR="007C69E4" w:rsidRPr="007C69E4" w:rsidRDefault="007C69E4" w:rsidP="007C69E4">
      <w:pPr>
        <w:pStyle w:val="Bibliography"/>
      </w:pPr>
      <w:r w:rsidRPr="007C69E4">
        <w:t xml:space="preserve">Google. (2023). </w:t>
      </w:r>
      <w:r w:rsidRPr="007C69E4">
        <w:rPr>
          <w:i/>
          <w:iCs/>
        </w:rPr>
        <w:t>Google Maps</w:t>
      </w:r>
      <w:r w:rsidRPr="007C69E4">
        <w:t>. Google Maps. https://www.google.com/maps/@55.5880384,13.0322337,14z</w:t>
      </w:r>
    </w:p>
    <w:p w14:paraId="5B2E789F" w14:textId="77777777" w:rsidR="007C69E4" w:rsidRPr="007C69E4" w:rsidRDefault="007C69E4" w:rsidP="007C69E4">
      <w:pPr>
        <w:pStyle w:val="Bibliography"/>
      </w:pPr>
      <w:r w:rsidRPr="007C69E4">
        <w:lastRenderedPageBreak/>
        <w:t xml:space="preserve">Gustafsson, D. (2019). </w:t>
      </w:r>
      <w:r w:rsidRPr="007C69E4">
        <w:rPr>
          <w:i/>
          <w:iCs/>
        </w:rPr>
        <w:t>Analysing the Double diamond design process through research &amp; implementation</w:t>
      </w:r>
      <w:r w:rsidRPr="007C69E4">
        <w:t xml:space="preserve"> [Master of Arts, Aalto University]. https://aaltodoc.aalto.fi/bitstream/handle/123456789/39285/master_Gustafsson_Daniel_2019.pdf?sequence=1&amp;isAllowed=y</w:t>
      </w:r>
    </w:p>
    <w:p w14:paraId="20D64FCB" w14:textId="77777777" w:rsidR="007C69E4" w:rsidRPr="007C69E4" w:rsidRDefault="007C69E4" w:rsidP="007C69E4">
      <w:pPr>
        <w:pStyle w:val="Bibliography"/>
      </w:pPr>
      <w:r w:rsidRPr="007C69E4">
        <w:t xml:space="preserve">Heer, J., Viégas, F. B., &amp; Wattenberg, M. (2007). Voyagers and voyeurs: Supporting asynchronous collaborative information visualization. </w:t>
      </w:r>
      <w:r w:rsidRPr="007C69E4">
        <w:rPr>
          <w:i/>
          <w:iCs/>
        </w:rPr>
        <w:t>Proceedings of the SIGCHI Conference on Human Factors in Computing Systems</w:t>
      </w:r>
      <w:r w:rsidRPr="007C69E4">
        <w:t>, 1029–1038. https://doi.org/10.1145/1240624.1240781</w:t>
      </w:r>
    </w:p>
    <w:p w14:paraId="58BFE507" w14:textId="77777777" w:rsidR="007C69E4" w:rsidRPr="007C69E4" w:rsidRDefault="007C69E4" w:rsidP="007C69E4">
      <w:pPr>
        <w:pStyle w:val="Bibliography"/>
      </w:pPr>
      <w:r w:rsidRPr="007C69E4">
        <w:t xml:space="preserve">Holzinger, A. (2005). Usability engineering methods for software developers. </w:t>
      </w:r>
      <w:r w:rsidRPr="007C69E4">
        <w:rPr>
          <w:i/>
          <w:iCs/>
        </w:rPr>
        <w:t>Communications of the ACM</w:t>
      </w:r>
      <w:r w:rsidRPr="007C69E4">
        <w:t xml:space="preserve">, </w:t>
      </w:r>
      <w:r w:rsidRPr="007C69E4">
        <w:rPr>
          <w:i/>
          <w:iCs/>
        </w:rPr>
        <w:t>48</w:t>
      </w:r>
      <w:r w:rsidRPr="007C69E4">
        <w:t>(1), 71–74. https://doi.org/10.1145/1039539.1039541</w:t>
      </w:r>
    </w:p>
    <w:p w14:paraId="54C225EB" w14:textId="77777777" w:rsidR="007C69E4" w:rsidRPr="007C69E4" w:rsidRDefault="007C69E4" w:rsidP="007C69E4">
      <w:pPr>
        <w:pStyle w:val="Bibliography"/>
      </w:pPr>
      <w:r w:rsidRPr="007C69E4">
        <w:t xml:space="preserve">Hornbæk, K., &amp; Oulasvirta, A. (2017). What Is Interaction? </w:t>
      </w:r>
      <w:r w:rsidRPr="007C69E4">
        <w:rPr>
          <w:i/>
          <w:iCs/>
        </w:rPr>
        <w:t>Proceedings of the 2017 CHI Conference on Human Factors in Computing Systems</w:t>
      </w:r>
      <w:r w:rsidRPr="007C69E4">
        <w:t>, 5040–5052. https://doi.org/10.1145/3025453.3025765</w:t>
      </w:r>
    </w:p>
    <w:p w14:paraId="3735832F" w14:textId="77777777" w:rsidR="007C69E4" w:rsidRPr="007C69E4" w:rsidRDefault="007C69E4" w:rsidP="007C69E4">
      <w:pPr>
        <w:pStyle w:val="Bibliography"/>
      </w:pPr>
      <w:r w:rsidRPr="007C69E4">
        <w:t xml:space="preserve">Houde, S., &amp; Hill, C. (1997). What do Prototypes Prototype? In </w:t>
      </w:r>
      <w:r w:rsidRPr="007C69E4">
        <w:rPr>
          <w:i/>
          <w:iCs/>
        </w:rPr>
        <w:t>Handbook of Human-Computer Interaction</w:t>
      </w:r>
      <w:r w:rsidRPr="007C69E4">
        <w:t xml:space="preserve"> (pp. 367–381). Elsevier. https://doi.org/10.1016/B978-044481862-1.50082-0</w:t>
      </w:r>
    </w:p>
    <w:p w14:paraId="1AF6819C" w14:textId="77777777" w:rsidR="007C69E4" w:rsidRPr="007C69E4" w:rsidRDefault="007C69E4" w:rsidP="007C69E4">
      <w:pPr>
        <w:pStyle w:val="Bibliography"/>
      </w:pPr>
      <w:r w:rsidRPr="007C69E4">
        <w:t xml:space="preserve">Huron, S., Carpendale, S., Thudt, A., Tang, A., &amp; Mauerer, M. (2014). Constructive visualization. </w:t>
      </w:r>
      <w:r w:rsidRPr="007C69E4">
        <w:rPr>
          <w:i/>
          <w:iCs/>
        </w:rPr>
        <w:t>Proceedings of the 2014 Conference on Designing Interactive Systems</w:t>
      </w:r>
      <w:r w:rsidRPr="007C69E4">
        <w:t>, 433–442. https://doi.org/10.1145/2598510.2598566</w:t>
      </w:r>
    </w:p>
    <w:p w14:paraId="7DD707D9" w14:textId="77777777" w:rsidR="007C69E4" w:rsidRPr="007C69E4" w:rsidRDefault="007C69E4" w:rsidP="007C69E4">
      <w:pPr>
        <w:pStyle w:val="Bibliography"/>
        <w:rPr>
          <w:lang w:val="sv-SE"/>
        </w:rPr>
      </w:pPr>
      <w:r w:rsidRPr="007C69E4">
        <w:rPr>
          <w:lang w:val="sv-SE"/>
        </w:rPr>
        <w:t xml:space="preserve">Ingelsten, O. (2023). </w:t>
      </w:r>
      <w:r w:rsidRPr="007C69E4">
        <w:rPr>
          <w:i/>
          <w:iCs/>
          <w:lang w:val="sv-SE"/>
        </w:rPr>
        <w:t>IxD Thesis 2023</w:t>
      </w:r>
      <w:r w:rsidRPr="007C69E4">
        <w:rPr>
          <w:lang w:val="sv-SE"/>
        </w:rPr>
        <w:t>. http://www.inglestone.art/</w:t>
      </w:r>
    </w:p>
    <w:p w14:paraId="3D55094B" w14:textId="77777777" w:rsidR="007C69E4" w:rsidRPr="007C69E4" w:rsidRDefault="007C69E4" w:rsidP="007C69E4">
      <w:pPr>
        <w:pStyle w:val="Bibliography"/>
      </w:pPr>
      <w:r w:rsidRPr="007C69E4">
        <w:t xml:space="preserve">Knox, S., &amp; Burkard, A. W. (2009). Qualitative research interviews. </w:t>
      </w:r>
      <w:r w:rsidRPr="007C69E4">
        <w:rPr>
          <w:i/>
          <w:iCs/>
        </w:rPr>
        <w:t>Psychotherapy Research</w:t>
      </w:r>
      <w:r w:rsidRPr="007C69E4">
        <w:t xml:space="preserve">, </w:t>
      </w:r>
      <w:r w:rsidRPr="007C69E4">
        <w:rPr>
          <w:i/>
          <w:iCs/>
        </w:rPr>
        <w:t>19</w:t>
      </w:r>
      <w:r w:rsidRPr="007C69E4">
        <w:t>(4–5), 566–575. https://doi.org/10.1080/10503300802702105</w:t>
      </w:r>
    </w:p>
    <w:p w14:paraId="025246A9" w14:textId="77777777" w:rsidR="007C69E4" w:rsidRPr="007C69E4" w:rsidRDefault="007C69E4" w:rsidP="007C69E4">
      <w:pPr>
        <w:pStyle w:val="Bibliography"/>
      </w:pPr>
      <w:r w:rsidRPr="007C69E4">
        <w:rPr>
          <w:lang w:val="sv-SE"/>
        </w:rPr>
        <w:lastRenderedPageBreak/>
        <w:t xml:space="preserve">Lim, Y.-K., Stolterman, E., &amp; Tenenberg, J. (2008). </w:t>
      </w:r>
      <w:r w:rsidRPr="007C69E4">
        <w:t xml:space="preserve">The anatomy of prototypes: Prototypes as filters, prototypes as manifestations of design ideas. </w:t>
      </w:r>
      <w:r w:rsidRPr="007C69E4">
        <w:rPr>
          <w:i/>
          <w:iCs/>
        </w:rPr>
        <w:t>ACM Transactions on Computer-Human Interaction</w:t>
      </w:r>
      <w:r w:rsidRPr="007C69E4">
        <w:t xml:space="preserve">, </w:t>
      </w:r>
      <w:r w:rsidRPr="007C69E4">
        <w:rPr>
          <w:i/>
          <w:iCs/>
        </w:rPr>
        <w:t>15</w:t>
      </w:r>
      <w:r w:rsidRPr="007C69E4">
        <w:t>(2), 1–27. https://doi.org/10.1145/1375761.1375762</w:t>
      </w:r>
    </w:p>
    <w:p w14:paraId="296D6EA7" w14:textId="77777777" w:rsidR="007C69E4" w:rsidRPr="007C69E4" w:rsidRDefault="007C69E4" w:rsidP="007C69E4">
      <w:pPr>
        <w:pStyle w:val="Bibliography"/>
      </w:pPr>
      <w:r w:rsidRPr="007C69E4">
        <w:t xml:space="preserve">Mao, J.-Y., Vredenburg, K., Smith, P. W., &amp; Carey, T. (2005). The state of user-centered design practice. </w:t>
      </w:r>
      <w:r w:rsidRPr="007C69E4">
        <w:rPr>
          <w:i/>
          <w:iCs/>
        </w:rPr>
        <w:t>Communications of the ACM</w:t>
      </w:r>
      <w:r w:rsidRPr="007C69E4">
        <w:t xml:space="preserve">, </w:t>
      </w:r>
      <w:r w:rsidRPr="007C69E4">
        <w:rPr>
          <w:i/>
          <w:iCs/>
        </w:rPr>
        <w:t>48</w:t>
      </w:r>
      <w:r w:rsidRPr="007C69E4">
        <w:t>(3), 105–109. https://doi.org/10.1145/1047671.1047677</w:t>
      </w:r>
    </w:p>
    <w:p w14:paraId="663ACB6B" w14:textId="77777777" w:rsidR="007C69E4" w:rsidRPr="007C69E4" w:rsidRDefault="007C69E4" w:rsidP="007C69E4">
      <w:pPr>
        <w:pStyle w:val="Bibliography"/>
      </w:pPr>
      <w:r w:rsidRPr="007C69E4">
        <w:t xml:space="preserve">Marcus, A., &amp; Rosenzweig, E. (Eds.). (2020). </w:t>
      </w:r>
      <w:r w:rsidRPr="007C69E4">
        <w:rPr>
          <w:i/>
          <w:iCs/>
        </w:rPr>
        <w:t>Design, User Experience, and Usability. Interaction Design: 9th International Conference, DUXU 2020, Held as Part of the 22nd HCI International Conference, HCII 2020, Copenhagen, Denmark, July 19–24, 2020, Proceedings, Part I</w:t>
      </w:r>
      <w:r w:rsidRPr="007C69E4">
        <w:t xml:space="preserve"> (Vol. 12200). Springer International Publishing. https://doi.org/10.1007/978-3-030-49713-2</w:t>
      </w:r>
    </w:p>
    <w:p w14:paraId="789AB50A" w14:textId="77777777" w:rsidR="007C69E4" w:rsidRPr="007C69E4" w:rsidRDefault="007C69E4" w:rsidP="007C69E4">
      <w:pPr>
        <w:pStyle w:val="Bibliography"/>
      </w:pPr>
      <w:r w:rsidRPr="007C69E4">
        <w:t xml:space="preserve">Martin, B., &amp; Hanington, B. (2012). Universal methods of design: 100 ways to research complex problems, develop innovative ideas, and design effective solutions. </w:t>
      </w:r>
      <w:r w:rsidRPr="007C69E4">
        <w:rPr>
          <w:i/>
          <w:iCs/>
        </w:rPr>
        <w:t>Choice Reviews Online</w:t>
      </w:r>
      <w:r w:rsidRPr="007C69E4">
        <w:t xml:space="preserve">, </w:t>
      </w:r>
      <w:r w:rsidRPr="007C69E4">
        <w:rPr>
          <w:i/>
          <w:iCs/>
        </w:rPr>
        <w:t>49</w:t>
      </w:r>
      <w:r w:rsidRPr="007C69E4">
        <w:t>(10), 49-5403-49–5403. https://doi.org/10.5860/CHOICE.49-5403</w:t>
      </w:r>
    </w:p>
    <w:p w14:paraId="6220336C" w14:textId="77777777" w:rsidR="007C69E4" w:rsidRPr="007C69E4" w:rsidRDefault="007C69E4" w:rsidP="007C69E4">
      <w:pPr>
        <w:pStyle w:val="Bibliography"/>
      </w:pPr>
      <w:r w:rsidRPr="007C69E4">
        <w:t xml:space="preserve">Moran, K. (2019, December 1). </w:t>
      </w:r>
      <w:r w:rsidRPr="007C69E4">
        <w:rPr>
          <w:i/>
          <w:iCs/>
        </w:rPr>
        <w:t>Usability Testing 101</w:t>
      </w:r>
      <w:r w:rsidRPr="007C69E4">
        <w:t>. Nielsen Norman Group. https://www.nngroup.com/articles/usability-testing-101/</w:t>
      </w:r>
    </w:p>
    <w:p w14:paraId="08619A91" w14:textId="77777777" w:rsidR="007C69E4" w:rsidRPr="007C69E4" w:rsidRDefault="007C69E4" w:rsidP="007C69E4">
      <w:pPr>
        <w:pStyle w:val="Bibliography"/>
      </w:pPr>
      <w:r w:rsidRPr="007C69E4">
        <w:t xml:space="preserve">Norman, D. A., &amp; Draper, S. W. (Eds.). (1986). </w:t>
      </w:r>
      <w:r w:rsidRPr="007C69E4">
        <w:rPr>
          <w:i/>
          <w:iCs/>
        </w:rPr>
        <w:t>User centered system design: New perspectives on human-computer interaction</w:t>
      </w:r>
      <w:r w:rsidRPr="007C69E4">
        <w:t>. L. Erlbaum Associates.</w:t>
      </w:r>
    </w:p>
    <w:p w14:paraId="23736878" w14:textId="77777777" w:rsidR="007C69E4" w:rsidRPr="007C69E4" w:rsidRDefault="007C69E4" w:rsidP="007C69E4">
      <w:pPr>
        <w:pStyle w:val="Bibliography"/>
      </w:pPr>
      <w:r w:rsidRPr="007C69E4">
        <w:t xml:space="preserve">Ralph, P., &amp; Baltes, S. (2022). Paving the way for mature secondary research: The seven types of literature review. </w:t>
      </w:r>
      <w:r w:rsidRPr="007C69E4">
        <w:rPr>
          <w:i/>
          <w:iCs/>
        </w:rPr>
        <w:t>Proceedings of the 30th ACM Joint European Software Engineering Conference and Symposium on the Foundations of Software Engineering</w:t>
      </w:r>
      <w:r w:rsidRPr="007C69E4">
        <w:t>, 1632–1636. https://doi.org/10.1145/3540250.3560877</w:t>
      </w:r>
    </w:p>
    <w:p w14:paraId="1D7B9B7D" w14:textId="77777777" w:rsidR="007C69E4" w:rsidRPr="007C69E4" w:rsidRDefault="007C69E4" w:rsidP="007C69E4">
      <w:pPr>
        <w:pStyle w:val="Bibliography"/>
        <w:rPr>
          <w:lang w:val="sv-SE"/>
        </w:rPr>
      </w:pPr>
      <w:r w:rsidRPr="007C69E4">
        <w:lastRenderedPageBreak/>
        <w:t xml:space="preserve">Sharp, H., Rogers, Y., &amp; Preece, J. (2007). </w:t>
      </w:r>
      <w:r w:rsidRPr="007C69E4">
        <w:rPr>
          <w:i/>
          <w:iCs/>
        </w:rPr>
        <w:t>Interaction design: Beyond human-computer interaction</w:t>
      </w:r>
      <w:r w:rsidRPr="007C69E4">
        <w:t xml:space="preserve"> (2nd ed). </w:t>
      </w:r>
      <w:r w:rsidRPr="007C69E4">
        <w:rPr>
          <w:lang w:val="sv-SE"/>
        </w:rPr>
        <w:t>Wiley.</w:t>
      </w:r>
    </w:p>
    <w:p w14:paraId="2A08C05C" w14:textId="77777777" w:rsidR="007C69E4" w:rsidRPr="007C69E4" w:rsidRDefault="007C69E4" w:rsidP="007C69E4">
      <w:pPr>
        <w:pStyle w:val="Bibliography"/>
      </w:pPr>
      <w:r w:rsidRPr="007C69E4">
        <w:rPr>
          <w:lang w:val="sv-SE"/>
        </w:rPr>
        <w:t xml:space="preserve">Tarnavsky Eitan, A., Smolyansky, E., Knaan Harpaz, I., &amp; Perets, S. (2023). </w:t>
      </w:r>
      <w:r w:rsidRPr="007C69E4">
        <w:rPr>
          <w:i/>
          <w:iCs/>
        </w:rPr>
        <w:t>Connected Papers</w:t>
      </w:r>
      <w:r w:rsidRPr="007C69E4">
        <w:t>. Connected Papers | Find and Explore Academic Papers. https://www.connectedpapers.com/</w:t>
      </w:r>
    </w:p>
    <w:p w14:paraId="2CC85ADF" w14:textId="77777777" w:rsidR="007C69E4" w:rsidRPr="007C69E4" w:rsidRDefault="007C69E4" w:rsidP="007C69E4">
      <w:pPr>
        <w:pStyle w:val="Bibliography"/>
      </w:pPr>
      <w:r w:rsidRPr="007C69E4">
        <w:t xml:space="preserve">Thorne, S. (2000). Data analysis in qualitative research. </w:t>
      </w:r>
      <w:r w:rsidRPr="007C69E4">
        <w:rPr>
          <w:i/>
          <w:iCs/>
        </w:rPr>
        <w:t>Evidence-Based Nursing</w:t>
      </w:r>
      <w:r w:rsidRPr="007C69E4">
        <w:t xml:space="preserve">, </w:t>
      </w:r>
      <w:r w:rsidRPr="007C69E4">
        <w:rPr>
          <w:i/>
          <w:iCs/>
        </w:rPr>
        <w:t>3</w:t>
      </w:r>
      <w:r w:rsidRPr="007C69E4">
        <w:t>(3), 68–70. https://doi.org/10.1136/ebn.3.3.68</w:t>
      </w:r>
    </w:p>
    <w:p w14:paraId="1D52E180" w14:textId="77777777" w:rsidR="007C69E4" w:rsidRPr="007C69E4" w:rsidRDefault="007C69E4" w:rsidP="007C69E4">
      <w:pPr>
        <w:pStyle w:val="Bibliography"/>
      </w:pPr>
      <w:r w:rsidRPr="007C69E4">
        <w:t xml:space="preserve">Wood, L. E. (1997). Semi-structured interviewing for user-centered design. </w:t>
      </w:r>
      <w:r w:rsidRPr="007C69E4">
        <w:rPr>
          <w:i/>
          <w:iCs/>
        </w:rPr>
        <w:t>Interactions</w:t>
      </w:r>
      <w:r w:rsidRPr="007C69E4">
        <w:t xml:space="preserve">, </w:t>
      </w:r>
      <w:r w:rsidRPr="007C69E4">
        <w:rPr>
          <w:i/>
          <w:iCs/>
        </w:rPr>
        <w:t>4</w:t>
      </w:r>
      <w:r w:rsidRPr="007C69E4">
        <w:t>(2), 48–61. https://doi.org/10.1145/245129.245134</w:t>
      </w:r>
    </w:p>
    <w:p w14:paraId="44E5C6E4" w14:textId="62A65783" w:rsidR="006227A2" w:rsidRPr="00151665" w:rsidRDefault="00ED4E45" w:rsidP="00B7308E">
      <w:r>
        <w:fldChar w:fldCharType="end"/>
      </w:r>
    </w:p>
    <w:sectPr w:rsidR="006227A2" w:rsidRPr="00151665" w:rsidSect="00316902">
      <w:headerReference w:type="default" r:id="rId25"/>
      <w:footerReference w:type="default" r:id="rId26"/>
      <w:headerReference w:type="first" r:id="rId27"/>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lof Ingelsten" w:date="2023-05-05T16:38:00Z" w:initials="OI">
    <w:p w14:paraId="470E75B9" w14:textId="77777777" w:rsidR="005D1675" w:rsidRDefault="005D1675" w:rsidP="00FB0ABB">
      <w:pPr>
        <w:jc w:val="left"/>
      </w:pPr>
      <w:r>
        <w:rPr>
          <w:rStyle w:val="CommentReference"/>
        </w:rPr>
        <w:annotationRef/>
      </w:r>
      <w:r>
        <w:rPr>
          <w:sz w:val="20"/>
          <w:szCs w:val="20"/>
        </w:rPr>
        <w:t>“A User centered approach to data visualisation”</w:t>
      </w:r>
    </w:p>
  </w:comment>
  <w:comment w:id="7" w:author="Olof Ingelsten" w:date="2023-04-25T16:56:00Z" w:initials="OI">
    <w:p w14:paraId="47CAFAB9" w14:textId="54C57251" w:rsidR="00F8205E" w:rsidRDefault="00F8205E" w:rsidP="00B47A3D">
      <w:pPr>
        <w:jc w:val="left"/>
      </w:pPr>
      <w:r>
        <w:rPr>
          <w:rStyle w:val="CommentReference"/>
        </w:rPr>
        <w:annotationRef/>
      </w:r>
      <w:r>
        <w:rPr>
          <w:sz w:val="20"/>
          <w:szCs w:val="20"/>
        </w:rPr>
        <w:t>TEMP</w:t>
      </w:r>
    </w:p>
  </w:comment>
  <w:comment w:id="14" w:author="Olof Ingelsten" w:date="2023-05-05T17:03:00Z" w:initials="OI">
    <w:p w14:paraId="2D06F73C" w14:textId="77777777" w:rsidR="00182795" w:rsidRDefault="00182795" w:rsidP="00182795">
      <w:pPr>
        <w:jc w:val="left"/>
      </w:pPr>
      <w:r>
        <w:rPr>
          <w:rStyle w:val="CommentReference"/>
        </w:rPr>
        <w:annotationRef/>
      </w:r>
      <w:r>
        <w:rPr>
          <w:sz w:val="20"/>
          <w:szCs w:val="20"/>
        </w:rPr>
        <w:t>Related works</w:t>
      </w:r>
    </w:p>
  </w:comment>
  <w:comment w:id="16" w:author="Olof Ingelsten" w:date="2023-05-05T17:08:00Z" w:initials="OI">
    <w:p w14:paraId="7F479627" w14:textId="77777777" w:rsidR="00182795" w:rsidRDefault="00182795" w:rsidP="00182795">
      <w:pPr>
        <w:jc w:val="left"/>
      </w:pPr>
      <w:r>
        <w:rPr>
          <w:rStyle w:val="CommentReference"/>
        </w:rPr>
        <w:annotationRef/>
      </w:r>
      <w:r>
        <w:rPr>
          <w:sz w:val="20"/>
          <w:szCs w:val="20"/>
        </w:rPr>
        <w:t>Byt ut mot en bättre bild</w:t>
      </w:r>
    </w:p>
  </w:comment>
  <w:comment w:id="20" w:author="Olof Ingelsten" w:date="2023-05-05T17:24:00Z" w:initials="OI">
    <w:p w14:paraId="1972FE72" w14:textId="77777777" w:rsidR="00A379A2" w:rsidRDefault="00A379A2" w:rsidP="0043049D">
      <w:pPr>
        <w:jc w:val="left"/>
      </w:pPr>
      <w:r>
        <w:rPr>
          <w:rStyle w:val="CommentReference"/>
        </w:rPr>
        <w:annotationRef/>
      </w:r>
      <w:r>
        <w:rPr>
          <w:sz w:val="20"/>
          <w:szCs w:val="20"/>
        </w:rPr>
        <w:t>Dubbelkolla vad denna egentlige betyder. Första gången “signs” nämns</w:t>
      </w:r>
    </w:p>
  </w:comment>
  <w:comment w:id="28" w:author="Olof Ingelsten" w:date="2023-04-28T13:10:00Z" w:initials="OI">
    <w:p w14:paraId="7DC164E2" w14:textId="6D7E8A0C" w:rsidR="009845D4" w:rsidRDefault="009845D4" w:rsidP="00DB449E">
      <w:pPr>
        <w:jc w:val="left"/>
      </w:pPr>
      <w:r>
        <w:rPr>
          <w:rStyle w:val="CommentReference"/>
        </w:rPr>
        <w:annotationRef/>
      </w:r>
      <w:r>
        <w:rPr>
          <w:sz w:val="20"/>
          <w:szCs w:val="20"/>
        </w:rPr>
        <w:t>Kritik mot ad hoc</w:t>
      </w:r>
    </w:p>
  </w:comment>
  <w:comment w:id="35" w:author="Olof Ingelsten" w:date="2023-05-03T14:33:00Z" w:initials="OI">
    <w:p w14:paraId="04BB0837" w14:textId="77777777" w:rsidR="00B40A9E" w:rsidRDefault="00B40A9E" w:rsidP="0084516B">
      <w:pPr>
        <w:jc w:val="left"/>
      </w:pPr>
      <w:r>
        <w:rPr>
          <w:rStyle w:val="CommentReference"/>
        </w:rPr>
        <w:annotationRef/>
      </w:r>
      <w:r>
        <w:rPr>
          <w:sz w:val="20"/>
          <w:szCs w:val="20"/>
        </w:rPr>
        <w:t>Kanske klipp det som inte är relevant?</w:t>
      </w:r>
    </w:p>
  </w:comment>
  <w:comment w:id="37" w:author="Olof Ingelsten" w:date="2023-05-03T15:25:00Z" w:initials="OI">
    <w:p w14:paraId="0C36F8BF" w14:textId="77777777" w:rsidR="00F23691" w:rsidRDefault="00F23691" w:rsidP="00F66330">
      <w:pPr>
        <w:jc w:val="left"/>
      </w:pPr>
      <w:r>
        <w:rPr>
          <w:rStyle w:val="CommentReference"/>
        </w:rPr>
        <w:annotationRef/>
      </w:r>
      <w:r>
        <w:rPr>
          <w:sz w:val="20"/>
          <w:szCs w:val="20"/>
        </w:rPr>
        <w:t>Jag tror egentligen att ala subheadings kan tas bort då rubriken är i tabellen också</w:t>
      </w:r>
    </w:p>
  </w:comment>
  <w:comment w:id="38" w:author="Olof Ingelsten" w:date="2023-05-03T15:25:00Z" w:initials="OI">
    <w:p w14:paraId="0356D15A" w14:textId="77777777" w:rsidR="00ED1970" w:rsidRDefault="00ED1970" w:rsidP="00191566">
      <w:pPr>
        <w:jc w:val="left"/>
      </w:pPr>
      <w:r>
        <w:rPr>
          <w:rStyle w:val="CommentReference"/>
        </w:rPr>
        <w:annotationRef/>
      </w:r>
      <w:r>
        <w:rPr>
          <w:sz w:val="20"/>
          <w:szCs w:val="20"/>
        </w:rPr>
        <w:t>Vänd dem så att tabellen kommer överst och texten under</w:t>
      </w:r>
    </w:p>
  </w:comment>
  <w:comment w:id="50" w:author="Olof Ingelsten" w:date="2023-04-12T15:07:00Z" w:initials="OI">
    <w:p w14:paraId="35EF5671" w14:textId="7BA35BB1" w:rsidR="008D11E7" w:rsidRDefault="008D11E7" w:rsidP="00752098">
      <w:pPr>
        <w:jc w:val="left"/>
      </w:pPr>
      <w:r>
        <w:rPr>
          <w:rStyle w:val="CommentReference"/>
        </w:rPr>
        <w:annotationRef/>
      </w:r>
      <w:r>
        <w:rPr>
          <w:sz w:val="20"/>
          <w:szCs w:val="20"/>
        </w:rPr>
        <w:t>Relate to Huron et al 2014</w:t>
      </w:r>
    </w:p>
  </w:comment>
  <w:comment w:id="53"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54" w:author="Olof Ingelsten" w:date="2023-05-03T16:45:00Z" w:initials="OI">
    <w:p w14:paraId="723CE8AC" w14:textId="77777777" w:rsidR="009A5858" w:rsidRDefault="009A5858" w:rsidP="001F54CE">
      <w:pPr>
        <w:jc w:val="left"/>
      </w:pPr>
      <w:r>
        <w:rPr>
          <w:rStyle w:val="CommentReference"/>
        </w:rPr>
        <w:annotationRef/>
      </w:r>
      <w:r>
        <w:rPr>
          <w:sz w:val="20"/>
          <w:szCs w:val="20"/>
        </w:rPr>
        <w:t>Doesn’t the code also become a type of WOZ????</w:t>
      </w:r>
    </w:p>
  </w:comment>
  <w:comment w:id="55" w:author="Olof Ingelsten" w:date="2023-04-12T12:49:00Z" w:initials="OI">
    <w:p w14:paraId="57EB9ADA" w14:textId="6F6BC4F4" w:rsidR="00D5532B" w:rsidRDefault="00D5532B" w:rsidP="00F47C23">
      <w:pPr>
        <w:jc w:val="left"/>
      </w:pPr>
      <w:r>
        <w:rPr>
          <w:rStyle w:val="CommentReference"/>
        </w:rPr>
        <w:annotationRef/>
      </w:r>
      <w:r>
        <w:rPr>
          <w:sz w:val="20"/>
          <w:szCs w:val="20"/>
        </w:rPr>
        <w:t>Do I need to explain this any more?</w:t>
      </w:r>
    </w:p>
  </w:comment>
  <w:comment w:id="60" w:author="Olof Ingelsten" w:date="2023-04-25T16:36:00Z" w:initials="OI">
    <w:p w14:paraId="441F6C6D" w14:textId="77777777" w:rsidR="009F000E" w:rsidRDefault="009F000E" w:rsidP="00DE3E1E">
      <w:pPr>
        <w:jc w:val="left"/>
      </w:pPr>
      <w:r>
        <w:rPr>
          <w:rStyle w:val="CommentReference"/>
        </w:rPr>
        <w:annotationRef/>
      </w:r>
      <w:r>
        <w:rPr>
          <w:sz w:val="20"/>
          <w:szCs w:val="20"/>
        </w:rPr>
        <w:t>How relevant is this? Should it be shorter/what should be the focus?</w:t>
      </w:r>
    </w:p>
  </w:comment>
  <w:comment w:id="61" w:author="Olof Ingelsten" w:date="2023-04-26T12:23:00Z" w:initials="OI">
    <w:p w14:paraId="11DCBAB1" w14:textId="77777777" w:rsidR="0063498E" w:rsidRDefault="0063498E" w:rsidP="00791951">
      <w:pPr>
        <w:jc w:val="left"/>
      </w:pPr>
      <w:r>
        <w:rPr>
          <w:rStyle w:val="CommentReference"/>
        </w:rPr>
        <w:annotationRef/>
      </w:r>
      <w:r>
        <w:rPr>
          <w:sz w:val="20"/>
          <w:szCs w:val="20"/>
        </w:rPr>
        <w:t>I’m thinking that perhaps some of this could be relegated to the discussion and keep this purely factual?</w:t>
      </w:r>
    </w:p>
  </w:comment>
  <w:comment w:id="71" w:author="Olof Ingelsten" w:date="2023-05-03T13:02:00Z" w:initials="OI">
    <w:p w14:paraId="0048C839" w14:textId="77777777" w:rsidR="0040770E" w:rsidRDefault="0040770E" w:rsidP="0040770E">
      <w:pPr>
        <w:jc w:val="left"/>
      </w:pPr>
      <w:r>
        <w:rPr>
          <w:rStyle w:val="CommentReference"/>
        </w:rPr>
        <w:annotationRef/>
      </w:r>
      <w:r>
        <w:rPr>
          <w:sz w:val="20"/>
          <w:szCs w:val="20"/>
        </w:rPr>
        <w:t>Why?</w:t>
      </w:r>
    </w:p>
  </w:comment>
  <w:comment w:id="74" w:author="Olof Ingelsten" w:date="2023-05-04T11:53:00Z" w:initials="OI">
    <w:p w14:paraId="2985B80A" w14:textId="77777777" w:rsidR="00A83986" w:rsidRDefault="00A83986" w:rsidP="003B5EEF">
      <w:pPr>
        <w:jc w:val="left"/>
      </w:pPr>
      <w:r>
        <w:rPr>
          <w:rStyle w:val="CommentReference"/>
        </w:rPr>
        <w:annotationRef/>
      </w:r>
      <w:r>
        <w:rPr>
          <w:sz w:val="20"/>
          <w:szCs w:val="20"/>
        </w:rPr>
        <w:t>Koppelikoppla till den nya dobbel diggamanten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0E75B9" w15:done="0"/>
  <w15:commentEx w15:paraId="47CAFAB9" w15:done="0"/>
  <w15:commentEx w15:paraId="2D06F73C" w15:done="0"/>
  <w15:commentEx w15:paraId="7F479627" w15:done="0"/>
  <w15:commentEx w15:paraId="1972FE72" w15:done="1"/>
  <w15:commentEx w15:paraId="7DC164E2" w15:done="0"/>
  <w15:commentEx w15:paraId="04BB0837" w15:done="0"/>
  <w15:commentEx w15:paraId="0C36F8BF" w15:done="0"/>
  <w15:commentEx w15:paraId="0356D15A" w15:paraIdParent="0C36F8BF" w15:done="0"/>
  <w15:commentEx w15:paraId="35EF5671" w15:done="0"/>
  <w15:commentEx w15:paraId="6855D268" w15:done="1"/>
  <w15:commentEx w15:paraId="723CE8AC" w15:done="0"/>
  <w15:commentEx w15:paraId="57EB9ADA" w15:done="0"/>
  <w15:commentEx w15:paraId="441F6C6D" w15:done="1"/>
  <w15:commentEx w15:paraId="11DCBAB1" w15:paraIdParent="441F6C6D" w15:done="1"/>
  <w15:commentEx w15:paraId="0048C839" w15:done="1"/>
  <w15:commentEx w15:paraId="2985B8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FAF6F" w16cex:dateUtc="2023-05-05T14:38:00Z"/>
  <w16cex:commentExtensible w16cex:durableId="27F284CA" w16cex:dateUtc="2023-04-25T14:56:00Z"/>
  <w16cex:commentExtensible w16cex:durableId="27FFB561" w16cex:dateUtc="2023-05-05T15:03:00Z"/>
  <w16cex:commentExtensible w16cex:durableId="27FFB69B" w16cex:dateUtc="2023-05-05T15:08:00Z"/>
  <w16cex:commentExtensible w16cex:durableId="27FFBA3A" w16cex:dateUtc="2023-05-05T15:24:00Z"/>
  <w16cex:commentExtensible w16cex:durableId="27F6443D" w16cex:dateUtc="2023-04-28T11:10:00Z"/>
  <w16cex:commentExtensible w16cex:durableId="27FCEF39" w16cex:dateUtc="2023-05-03T12:33:00Z"/>
  <w16cex:commentExtensible w16cex:durableId="27FCFB4D" w16cex:dateUtc="2023-05-03T13:25:00Z"/>
  <w16cex:commentExtensible w16cex:durableId="27FCFB5D" w16cex:dateUtc="2023-05-03T13:25:00Z"/>
  <w16cex:commentExtensible w16cex:durableId="27E147B0" w16cex:dateUtc="2023-04-12T13:07:00Z"/>
  <w16cex:commentExtensible w16cex:durableId="27E10742" w16cex:dateUtc="2023-04-12T08:32:00Z"/>
  <w16cex:commentExtensible w16cex:durableId="27FD0E40" w16cex:dateUtc="2023-05-03T14:45:00Z"/>
  <w16cex:commentExtensible w16cex:durableId="27E1273E" w16cex:dateUtc="2023-04-12T10:49:00Z"/>
  <w16cex:commentExtensible w16cex:durableId="27F2801A" w16cex:dateUtc="2023-04-25T14:36:00Z"/>
  <w16cex:commentExtensible w16cex:durableId="27F3962F" w16cex:dateUtc="2023-04-26T10:23:00Z"/>
  <w16cex:commentExtensible w16cex:durableId="27FCD9FB" w16cex:dateUtc="2023-05-03T11:02:00Z"/>
  <w16cex:commentExtensible w16cex:durableId="27FE1B53" w16cex:dateUtc="2023-05-04T0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0E75B9" w16cid:durableId="27FFAF6F"/>
  <w16cid:commentId w16cid:paraId="47CAFAB9" w16cid:durableId="27F284CA"/>
  <w16cid:commentId w16cid:paraId="2D06F73C" w16cid:durableId="27FFB561"/>
  <w16cid:commentId w16cid:paraId="7F479627" w16cid:durableId="27FFB69B"/>
  <w16cid:commentId w16cid:paraId="1972FE72" w16cid:durableId="27FFBA3A"/>
  <w16cid:commentId w16cid:paraId="7DC164E2" w16cid:durableId="27F6443D"/>
  <w16cid:commentId w16cid:paraId="04BB0837" w16cid:durableId="27FCEF39"/>
  <w16cid:commentId w16cid:paraId="0C36F8BF" w16cid:durableId="27FCFB4D"/>
  <w16cid:commentId w16cid:paraId="0356D15A" w16cid:durableId="27FCFB5D"/>
  <w16cid:commentId w16cid:paraId="35EF5671" w16cid:durableId="27E147B0"/>
  <w16cid:commentId w16cid:paraId="6855D268" w16cid:durableId="27E10742"/>
  <w16cid:commentId w16cid:paraId="723CE8AC" w16cid:durableId="27FD0E40"/>
  <w16cid:commentId w16cid:paraId="57EB9ADA" w16cid:durableId="27E1273E"/>
  <w16cid:commentId w16cid:paraId="441F6C6D" w16cid:durableId="27F2801A"/>
  <w16cid:commentId w16cid:paraId="11DCBAB1" w16cid:durableId="27F3962F"/>
  <w16cid:commentId w16cid:paraId="0048C839" w16cid:durableId="27FCD9FB"/>
  <w16cid:commentId w16cid:paraId="2985B80A" w16cid:durableId="27FE1B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A1FB5" w14:textId="77777777" w:rsidR="00591A55" w:rsidRDefault="00591A55" w:rsidP="002E590C">
      <w:pPr>
        <w:spacing w:line="240" w:lineRule="auto"/>
      </w:pPr>
      <w:r>
        <w:separator/>
      </w:r>
    </w:p>
  </w:endnote>
  <w:endnote w:type="continuationSeparator" w:id="0">
    <w:p w14:paraId="60667BC3" w14:textId="77777777" w:rsidR="00591A55" w:rsidRDefault="00591A55"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365A5" w14:textId="77777777" w:rsidR="00591A55" w:rsidRDefault="00591A55" w:rsidP="002E590C">
      <w:pPr>
        <w:spacing w:line="240" w:lineRule="auto"/>
      </w:pPr>
      <w:r>
        <w:separator/>
      </w:r>
    </w:p>
  </w:footnote>
  <w:footnote w:type="continuationSeparator" w:id="0">
    <w:p w14:paraId="38A12223" w14:textId="77777777" w:rsidR="00591A55" w:rsidRDefault="00591A55"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2"/>
  </w:num>
  <w:num w:numId="2" w16cid:durableId="328603563">
    <w:abstractNumId w:val="1"/>
  </w:num>
  <w:num w:numId="3" w16cid:durableId="1258059650">
    <w:abstractNumId w:val="5"/>
  </w:num>
  <w:num w:numId="4" w16cid:durableId="677736963">
    <w:abstractNumId w:val="16"/>
  </w:num>
  <w:num w:numId="5" w16cid:durableId="837234277">
    <w:abstractNumId w:val="14"/>
  </w:num>
  <w:num w:numId="6" w16cid:durableId="619261500">
    <w:abstractNumId w:val="22"/>
  </w:num>
  <w:num w:numId="7" w16cid:durableId="1981379397">
    <w:abstractNumId w:val="27"/>
  </w:num>
  <w:num w:numId="8" w16cid:durableId="1901859987">
    <w:abstractNumId w:val="26"/>
  </w:num>
  <w:num w:numId="9" w16cid:durableId="956528889">
    <w:abstractNumId w:val="20"/>
  </w:num>
  <w:num w:numId="10" w16cid:durableId="1181815147">
    <w:abstractNumId w:val="21"/>
  </w:num>
  <w:num w:numId="11" w16cid:durableId="1466780346">
    <w:abstractNumId w:val="15"/>
  </w:num>
  <w:num w:numId="12" w16cid:durableId="125705566">
    <w:abstractNumId w:val="19"/>
  </w:num>
  <w:num w:numId="13" w16cid:durableId="1439719779">
    <w:abstractNumId w:val="31"/>
  </w:num>
  <w:num w:numId="14" w16cid:durableId="1832016796">
    <w:abstractNumId w:val="32"/>
    <w:lvlOverride w:ilvl="0">
      <w:lvl w:ilvl="0">
        <w:numFmt w:val="decimal"/>
        <w:lvlText w:val="%1."/>
        <w:lvlJc w:val="left"/>
      </w:lvl>
    </w:lvlOverride>
  </w:num>
  <w:num w:numId="15" w16cid:durableId="2103453584">
    <w:abstractNumId w:val="10"/>
  </w:num>
  <w:num w:numId="16" w16cid:durableId="104888086">
    <w:abstractNumId w:val="4"/>
  </w:num>
  <w:num w:numId="17" w16cid:durableId="1490907675">
    <w:abstractNumId w:val="33"/>
    <w:lvlOverride w:ilvl="0">
      <w:lvl w:ilvl="0">
        <w:numFmt w:val="decimal"/>
        <w:lvlText w:val="%1."/>
        <w:lvlJc w:val="left"/>
      </w:lvl>
    </w:lvlOverride>
  </w:num>
  <w:num w:numId="18" w16cid:durableId="1027870196">
    <w:abstractNumId w:val="13"/>
  </w:num>
  <w:num w:numId="19" w16cid:durableId="1876387604">
    <w:abstractNumId w:val="29"/>
    <w:lvlOverride w:ilvl="0">
      <w:lvl w:ilvl="0">
        <w:numFmt w:val="decimal"/>
        <w:lvlText w:val="%1."/>
        <w:lvlJc w:val="left"/>
      </w:lvl>
    </w:lvlOverride>
  </w:num>
  <w:num w:numId="20" w16cid:durableId="2127430371">
    <w:abstractNumId w:val="30"/>
  </w:num>
  <w:num w:numId="21" w16cid:durableId="1744449635">
    <w:abstractNumId w:val="12"/>
    <w:lvlOverride w:ilvl="0">
      <w:lvl w:ilvl="0">
        <w:numFmt w:val="decimal"/>
        <w:lvlText w:val="%1."/>
        <w:lvlJc w:val="left"/>
      </w:lvl>
    </w:lvlOverride>
  </w:num>
  <w:num w:numId="22" w16cid:durableId="1686519013">
    <w:abstractNumId w:val="6"/>
  </w:num>
  <w:num w:numId="23" w16cid:durableId="1463158822">
    <w:abstractNumId w:val="18"/>
    <w:lvlOverride w:ilvl="0">
      <w:lvl w:ilvl="0">
        <w:numFmt w:val="decimal"/>
        <w:lvlText w:val="%1."/>
        <w:lvlJc w:val="left"/>
      </w:lvl>
    </w:lvlOverride>
  </w:num>
  <w:num w:numId="24" w16cid:durableId="649943136">
    <w:abstractNumId w:val="35"/>
  </w:num>
  <w:num w:numId="25" w16cid:durableId="1927107670">
    <w:abstractNumId w:val="17"/>
    <w:lvlOverride w:ilvl="0">
      <w:lvl w:ilvl="0">
        <w:numFmt w:val="decimal"/>
        <w:lvlText w:val="%1."/>
        <w:lvlJc w:val="left"/>
      </w:lvl>
    </w:lvlOverride>
  </w:num>
  <w:num w:numId="26" w16cid:durableId="1245334694">
    <w:abstractNumId w:val="8"/>
  </w:num>
  <w:num w:numId="27" w16cid:durableId="1952587426">
    <w:abstractNumId w:val="3"/>
  </w:num>
  <w:num w:numId="28" w16cid:durableId="1933666443">
    <w:abstractNumId w:val="23"/>
  </w:num>
  <w:num w:numId="29" w16cid:durableId="948925662">
    <w:abstractNumId w:val="24"/>
  </w:num>
  <w:num w:numId="30" w16cid:durableId="791899300">
    <w:abstractNumId w:val="25"/>
  </w:num>
  <w:num w:numId="31" w16cid:durableId="578707906">
    <w:abstractNumId w:val="11"/>
  </w:num>
  <w:num w:numId="32" w16cid:durableId="516312438">
    <w:abstractNumId w:val="34"/>
  </w:num>
  <w:num w:numId="33" w16cid:durableId="105587210">
    <w:abstractNumId w:val="9"/>
  </w:num>
  <w:num w:numId="34" w16cid:durableId="494151222">
    <w:abstractNumId w:val="7"/>
  </w:num>
  <w:num w:numId="35" w16cid:durableId="909854279">
    <w:abstractNumId w:val="28"/>
  </w:num>
  <w:num w:numId="36" w16cid:durableId="180126817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A72"/>
    <w:rsid w:val="00005228"/>
    <w:rsid w:val="00006413"/>
    <w:rsid w:val="00013067"/>
    <w:rsid w:val="00015DFC"/>
    <w:rsid w:val="00017FF6"/>
    <w:rsid w:val="0002032D"/>
    <w:rsid w:val="000216D9"/>
    <w:rsid w:val="0002265E"/>
    <w:rsid w:val="00022EF5"/>
    <w:rsid w:val="00023339"/>
    <w:rsid w:val="00023F19"/>
    <w:rsid w:val="000242DD"/>
    <w:rsid w:val="0002474F"/>
    <w:rsid w:val="000271DC"/>
    <w:rsid w:val="0002797E"/>
    <w:rsid w:val="00027A5E"/>
    <w:rsid w:val="0003181F"/>
    <w:rsid w:val="00033471"/>
    <w:rsid w:val="00033A74"/>
    <w:rsid w:val="000342A2"/>
    <w:rsid w:val="000351D3"/>
    <w:rsid w:val="000370F1"/>
    <w:rsid w:val="0004012E"/>
    <w:rsid w:val="000414F0"/>
    <w:rsid w:val="000425AE"/>
    <w:rsid w:val="00045752"/>
    <w:rsid w:val="000505CE"/>
    <w:rsid w:val="000508B9"/>
    <w:rsid w:val="000525DD"/>
    <w:rsid w:val="000554A7"/>
    <w:rsid w:val="00060F42"/>
    <w:rsid w:val="0006274F"/>
    <w:rsid w:val="00062927"/>
    <w:rsid w:val="0006592F"/>
    <w:rsid w:val="00071B83"/>
    <w:rsid w:val="00073040"/>
    <w:rsid w:val="000738A1"/>
    <w:rsid w:val="00073D7A"/>
    <w:rsid w:val="00075C76"/>
    <w:rsid w:val="00076823"/>
    <w:rsid w:val="0007736F"/>
    <w:rsid w:val="000832D7"/>
    <w:rsid w:val="00084B8A"/>
    <w:rsid w:val="00090916"/>
    <w:rsid w:val="00090FB2"/>
    <w:rsid w:val="000916B5"/>
    <w:rsid w:val="00092DBC"/>
    <w:rsid w:val="00093184"/>
    <w:rsid w:val="00095540"/>
    <w:rsid w:val="000962A3"/>
    <w:rsid w:val="0009734E"/>
    <w:rsid w:val="00097D35"/>
    <w:rsid w:val="000A27F6"/>
    <w:rsid w:val="000A313C"/>
    <w:rsid w:val="000A33EA"/>
    <w:rsid w:val="000A37F2"/>
    <w:rsid w:val="000A59CF"/>
    <w:rsid w:val="000B0B98"/>
    <w:rsid w:val="000B1913"/>
    <w:rsid w:val="000B2260"/>
    <w:rsid w:val="000B424F"/>
    <w:rsid w:val="000B563E"/>
    <w:rsid w:val="000B67D9"/>
    <w:rsid w:val="000B6DD0"/>
    <w:rsid w:val="000C0016"/>
    <w:rsid w:val="000C206D"/>
    <w:rsid w:val="000C3101"/>
    <w:rsid w:val="000C642A"/>
    <w:rsid w:val="000D0AA8"/>
    <w:rsid w:val="000D15AF"/>
    <w:rsid w:val="000D4BCC"/>
    <w:rsid w:val="000D5882"/>
    <w:rsid w:val="000D5C01"/>
    <w:rsid w:val="000E03C9"/>
    <w:rsid w:val="000E0916"/>
    <w:rsid w:val="000E0DE2"/>
    <w:rsid w:val="000E1177"/>
    <w:rsid w:val="000E2ADC"/>
    <w:rsid w:val="000E365B"/>
    <w:rsid w:val="000E58C5"/>
    <w:rsid w:val="000E6008"/>
    <w:rsid w:val="000E65E7"/>
    <w:rsid w:val="000E7F19"/>
    <w:rsid w:val="000F0C9F"/>
    <w:rsid w:val="000F4B82"/>
    <w:rsid w:val="000F66BC"/>
    <w:rsid w:val="000F6F10"/>
    <w:rsid w:val="00100830"/>
    <w:rsid w:val="00100DF6"/>
    <w:rsid w:val="00101F15"/>
    <w:rsid w:val="00102768"/>
    <w:rsid w:val="001029C2"/>
    <w:rsid w:val="00102BB2"/>
    <w:rsid w:val="001032FE"/>
    <w:rsid w:val="001037B2"/>
    <w:rsid w:val="001070FF"/>
    <w:rsid w:val="001124EF"/>
    <w:rsid w:val="001138F2"/>
    <w:rsid w:val="001145F4"/>
    <w:rsid w:val="001202A5"/>
    <w:rsid w:val="001211A9"/>
    <w:rsid w:val="0012147A"/>
    <w:rsid w:val="00125BC4"/>
    <w:rsid w:val="00125E45"/>
    <w:rsid w:val="001261AE"/>
    <w:rsid w:val="0012769B"/>
    <w:rsid w:val="00130221"/>
    <w:rsid w:val="0013118D"/>
    <w:rsid w:val="0013239C"/>
    <w:rsid w:val="00132B4B"/>
    <w:rsid w:val="00132D6B"/>
    <w:rsid w:val="001331FF"/>
    <w:rsid w:val="00133D6D"/>
    <w:rsid w:val="001353F1"/>
    <w:rsid w:val="001372B2"/>
    <w:rsid w:val="001403FF"/>
    <w:rsid w:val="00140919"/>
    <w:rsid w:val="00140E96"/>
    <w:rsid w:val="00143AB0"/>
    <w:rsid w:val="00145949"/>
    <w:rsid w:val="001464D9"/>
    <w:rsid w:val="00146C83"/>
    <w:rsid w:val="00147220"/>
    <w:rsid w:val="00147BE1"/>
    <w:rsid w:val="00147F4E"/>
    <w:rsid w:val="00151665"/>
    <w:rsid w:val="00152922"/>
    <w:rsid w:val="00154056"/>
    <w:rsid w:val="00154C37"/>
    <w:rsid w:val="0015599B"/>
    <w:rsid w:val="00157AD0"/>
    <w:rsid w:val="00161D9D"/>
    <w:rsid w:val="00162003"/>
    <w:rsid w:val="0016245C"/>
    <w:rsid w:val="00163653"/>
    <w:rsid w:val="00163BEA"/>
    <w:rsid w:val="001650F6"/>
    <w:rsid w:val="00165F0D"/>
    <w:rsid w:val="00167D8D"/>
    <w:rsid w:val="001722E5"/>
    <w:rsid w:val="001724BE"/>
    <w:rsid w:val="001724BF"/>
    <w:rsid w:val="001747DD"/>
    <w:rsid w:val="001751F4"/>
    <w:rsid w:val="001804D5"/>
    <w:rsid w:val="00181800"/>
    <w:rsid w:val="00181BFF"/>
    <w:rsid w:val="00182795"/>
    <w:rsid w:val="001827DE"/>
    <w:rsid w:val="00183A24"/>
    <w:rsid w:val="0018493D"/>
    <w:rsid w:val="00184CE1"/>
    <w:rsid w:val="00185670"/>
    <w:rsid w:val="0018587C"/>
    <w:rsid w:val="00186729"/>
    <w:rsid w:val="0019162F"/>
    <w:rsid w:val="001916FF"/>
    <w:rsid w:val="00193967"/>
    <w:rsid w:val="001946EB"/>
    <w:rsid w:val="00195EDB"/>
    <w:rsid w:val="00197F55"/>
    <w:rsid w:val="001A633F"/>
    <w:rsid w:val="001A7314"/>
    <w:rsid w:val="001A7550"/>
    <w:rsid w:val="001A7661"/>
    <w:rsid w:val="001B06FF"/>
    <w:rsid w:val="001B1C37"/>
    <w:rsid w:val="001B271E"/>
    <w:rsid w:val="001B4A6A"/>
    <w:rsid w:val="001B5CCF"/>
    <w:rsid w:val="001C0002"/>
    <w:rsid w:val="001C07B6"/>
    <w:rsid w:val="001C2948"/>
    <w:rsid w:val="001C308F"/>
    <w:rsid w:val="001C476E"/>
    <w:rsid w:val="001C4CA1"/>
    <w:rsid w:val="001C6608"/>
    <w:rsid w:val="001C795F"/>
    <w:rsid w:val="001C7A25"/>
    <w:rsid w:val="001D01DC"/>
    <w:rsid w:val="001D0991"/>
    <w:rsid w:val="001D1833"/>
    <w:rsid w:val="001D2157"/>
    <w:rsid w:val="001D32BF"/>
    <w:rsid w:val="001D3CBA"/>
    <w:rsid w:val="001D69C1"/>
    <w:rsid w:val="001D7470"/>
    <w:rsid w:val="001E1336"/>
    <w:rsid w:val="001E2C5A"/>
    <w:rsid w:val="001E62E1"/>
    <w:rsid w:val="001F0380"/>
    <w:rsid w:val="001F04A2"/>
    <w:rsid w:val="001F2C83"/>
    <w:rsid w:val="001F380A"/>
    <w:rsid w:val="001F3EDC"/>
    <w:rsid w:val="001F4428"/>
    <w:rsid w:val="001F49B5"/>
    <w:rsid w:val="001F4B5C"/>
    <w:rsid w:val="001F4DE9"/>
    <w:rsid w:val="001F5702"/>
    <w:rsid w:val="001F618F"/>
    <w:rsid w:val="001F6777"/>
    <w:rsid w:val="00200752"/>
    <w:rsid w:val="00201BF7"/>
    <w:rsid w:val="0020201E"/>
    <w:rsid w:val="002046DA"/>
    <w:rsid w:val="00206B7A"/>
    <w:rsid w:val="002073BB"/>
    <w:rsid w:val="00207F72"/>
    <w:rsid w:val="00210DD6"/>
    <w:rsid w:val="00211FFC"/>
    <w:rsid w:val="00213F64"/>
    <w:rsid w:val="002154AF"/>
    <w:rsid w:val="00216F2E"/>
    <w:rsid w:val="00217BAB"/>
    <w:rsid w:val="002201D7"/>
    <w:rsid w:val="0022040E"/>
    <w:rsid w:val="00221AB5"/>
    <w:rsid w:val="0022217D"/>
    <w:rsid w:val="00222EA6"/>
    <w:rsid w:val="00224CAA"/>
    <w:rsid w:val="002253D5"/>
    <w:rsid w:val="00225478"/>
    <w:rsid w:val="002256FA"/>
    <w:rsid w:val="00226FED"/>
    <w:rsid w:val="00227B5F"/>
    <w:rsid w:val="00235B4A"/>
    <w:rsid w:val="002361BD"/>
    <w:rsid w:val="00236950"/>
    <w:rsid w:val="00240D21"/>
    <w:rsid w:val="00241D1F"/>
    <w:rsid w:val="00246162"/>
    <w:rsid w:val="0024786A"/>
    <w:rsid w:val="00247D6F"/>
    <w:rsid w:val="002501D1"/>
    <w:rsid w:val="0025065D"/>
    <w:rsid w:val="002516B3"/>
    <w:rsid w:val="002526F3"/>
    <w:rsid w:val="00253026"/>
    <w:rsid w:val="00255317"/>
    <w:rsid w:val="002554B8"/>
    <w:rsid w:val="0025780B"/>
    <w:rsid w:val="002605CF"/>
    <w:rsid w:val="00263302"/>
    <w:rsid w:val="002636AD"/>
    <w:rsid w:val="00270ACE"/>
    <w:rsid w:val="00273D54"/>
    <w:rsid w:val="0027480C"/>
    <w:rsid w:val="00274DE2"/>
    <w:rsid w:val="002774BD"/>
    <w:rsid w:val="00277711"/>
    <w:rsid w:val="002805B5"/>
    <w:rsid w:val="002857A4"/>
    <w:rsid w:val="00286D91"/>
    <w:rsid w:val="00290083"/>
    <w:rsid w:val="00291E9B"/>
    <w:rsid w:val="00291F66"/>
    <w:rsid w:val="002939E2"/>
    <w:rsid w:val="00293B6B"/>
    <w:rsid w:val="00293EA3"/>
    <w:rsid w:val="00296E30"/>
    <w:rsid w:val="002A15B1"/>
    <w:rsid w:val="002A3219"/>
    <w:rsid w:val="002A37DA"/>
    <w:rsid w:val="002A5D8D"/>
    <w:rsid w:val="002B191B"/>
    <w:rsid w:val="002B2C57"/>
    <w:rsid w:val="002C11B6"/>
    <w:rsid w:val="002C1EA5"/>
    <w:rsid w:val="002C3B72"/>
    <w:rsid w:val="002C6A83"/>
    <w:rsid w:val="002C6CF2"/>
    <w:rsid w:val="002C7CB8"/>
    <w:rsid w:val="002C7F91"/>
    <w:rsid w:val="002D16BF"/>
    <w:rsid w:val="002D1730"/>
    <w:rsid w:val="002D49AC"/>
    <w:rsid w:val="002D509E"/>
    <w:rsid w:val="002D668F"/>
    <w:rsid w:val="002E01DD"/>
    <w:rsid w:val="002E1907"/>
    <w:rsid w:val="002E2058"/>
    <w:rsid w:val="002E2CAC"/>
    <w:rsid w:val="002E590C"/>
    <w:rsid w:val="002F1431"/>
    <w:rsid w:val="002F1737"/>
    <w:rsid w:val="002F1C90"/>
    <w:rsid w:val="002F2D7C"/>
    <w:rsid w:val="002F3AA4"/>
    <w:rsid w:val="002F3F9D"/>
    <w:rsid w:val="002F468A"/>
    <w:rsid w:val="002F6235"/>
    <w:rsid w:val="002F6710"/>
    <w:rsid w:val="00301214"/>
    <w:rsid w:val="00301A40"/>
    <w:rsid w:val="003032D9"/>
    <w:rsid w:val="00303FFF"/>
    <w:rsid w:val="00305D89"/>
    <w:rsid w:val="00306091"/>
    <w:rsid w:val="0030704B"/>
    <w:rsid w:val="0031115C"/>
    <w:rsid w:val="003122E6"/>
    <w:rsid w:val="00313644"/>
    <w:rsid w:val="00313A1E"/>
    <w:rsid w:val="00315523"/>
    <w:rsid w:val="00316902"/>
    <w:rsid w:val="00317042"/>
    <w:rsid w:val="0032313B"/>
    <w:rsid w:val="0033261A"/>
    <w:rsid w:val="00332A26"/>
    <w:rsid w:val="00334588"/>
    <w:rsid w:val="00334BC6"/>
    <w:rsid w:val="00342000"/>
    <w:rsid w:val="00344B94"/>
    <w:rsid w:val="00346E6E"/>
    <w:rsid w:val="00350EDA"/>
    <w:rsid w:val="0035189F"/>
    <w:rsid w:val="003526B7"/>
    <w:rsid w:val="00355BF6"/>
    <w:rsid w:val="00363ABC"/>
    <w:rsid w:val="003649F8"/>
    <w:rsid w:val="00364FE6"/>
    <w:rsid w:val="003659C7"/>
    <w:rsid w:val="00370484"/>
    <w:rsid w:val="003707C8"/>
    <w:rsid w:val="003707DF"/>
    <w:rsid w:val="0037130F"/>
    <w:rsid w:val="0037133B"/>
    <w:rsid w:val="00371DC9"/>
    <w:rsid w:val="0037279E"/>
    <w:rsid w:val="00372C84"/>
    <w:rsid w:val="003737B4"/>
    <w:rsid w:val="00373A1E"/>
    <w:rsid w:val="00373DF3"/>
    <w:rsid w:val="00374B16"/>
    <w:rsid w:val="00374FB4"/>
    <w:rsid w:val="00375AD2"/>
    <w:rsid w:val="00375D2E"/>
    <w:rsid w:val="00376219"/>
    <w:rsid w:val="00380E19"/>
    <w:rsid w:val="0038284F"/>
    <w:rsid w:val="00387699"/>
    <w:rsid w:val="003905BA"/>
    <w:rsid w:val="003956C7"/>
    <w:rsid w:val="003A09F1"/>
    <w:rsid w:val="003A2640"/>
    <w:rsid w:val="003A2E54"/>
    <w:rsid w:val="003A4AE0"/>
    <w:rsid w:val="003A5C10"/>
    <w:rsid w:val="003A78C3"/>
    <w:rsid w:val="003A79BB"/>
    <w:rsid w:val="003A7B98"/>
    <w:rsid w:val="003A7BE4"/>
    <w:rsid w:val="003B4483"/>
    <w:rsid w:val="003B5BFA"/>
    <w:rsid w:val="003B6E58"/>
    <w:rsid w:val="003B7CD8"/>
    <w:rsid w:val="003B7CFC"/>
    <w:rsid w:val="003C11CE"/>
    <w:rsid w:val="003C2973"/>
    <w:rsid w:val="003C3271"/>
    <w:rsid w:val="003D4A51"/>
    <w:rsid w:val="003D601D"/>
    <w:rsid w:val="003D709C"/>
    <w:rsid w:val="003D7914"/>
    <w:rsid w:val="003D7927"/>
    <w:rsid w:val="003E0D31"/>
    <w:rsid w:val="003F0831"/>
    <w:rsid w:val="003F0E34"/>
    <w:rsid w:val="003F3169"/>
    <w:rsid w:val="003F4AA2"/>
    <w:rsid w:val="003F628D"/>
    <w:rsid w:val="003F6570"/>
    <w:rsid w:val="003F7CBE"/>
    <w:rsid w:val="003F7EDE"/>
    <w:rsid w:val="00400B25"/>
    <w:rsid w:val="0040124E"/>
    <w:rsid w:val="004033B4"/>
    <w:rsid w:val="00405EC2"/>
    <w:rsid w:val="00407689"/>
    <w:rsid w:val="0040770E"/>
    <w:rsid w:val="0041142D"/>
    <w:rsid w:val="0041218D"/>
    <w:rsid w:val="00413B9D"/>
    <w:rsid w:val="004172B2"/>
    <w:rsid w:val="004173E0"/>
    <w:rsid w:val="0042165B"/>
    <w:rsid w:val="0042431F"/>
    <w:rsid w:val="004249D2"/>
    <w:rsid w:val="00425476"/>
    <w:rsid w:val="00425D7B"/>
    <w:rsid w:val="00430D86"/>
    <w:rsid w:val="004310AD"/>
    <w:rsid w:val="00433B49"/>
    <w:rsid w:val="00435ACF"/>
    <w:rsid w:val="00437EDA"/>
    <w:rsid w:val="004400E0"/>
    <w:rsid w:val="00441E0B"/>
    <w:rsid w:val="004425F5"/>
    <w:rsid w:val="00442838"/>
    <w:rsid w:val="00442D12"/>
    <w:rsid w:val="00442E10"/>
    <w:rsid w:val="0044341E"/>
    <w:rsid w:val="00443456"/>
    <w:rsid w:val="00443670"/>
    <w:rsid w:val="00444614"/>
    <w:rsid w:val="004534FC"/>
    <w:rsid w:val="00453A66"/>
    <w:rsid w:val="00454019"/>
    <w:rsid w:val="00461426"/>
    <w:rsid w:val="00467A65"/>
    <w:rsid w:val="00471C3E"/>
    <w:rsid w:val="00471C6E"/>
    <w:rsid w:val="00471D1E"/>
    <w:rsid w:val="00472610"/>
    <w:rsid w:val="0047290F"/>
    <w:rsid w:val="0047312A"/>
    <w:rsid w:val="004807DD"/>
    <w:rsid w:val="004814B8"/>
    <w:rsid w:val="00483580"/>
    <w:rsid w:val="00483DE4"/>
    <w:rsid w:val="00484149"/>
    <w:rsid w:val="00484584"/>
    <w:rsid w:val="004850CC"/>
    <w:rsid w:val="00492862"/>
    <w:rsid w:val="00494369"/>
    <w:rsid w:val="00496410"/>
    <w:rsid w:val="00496BD8"/>
    <w:rsid w:val="00496ED1"/>
    <w:rsid w:val="004974F9"/>
    <w:rsid w:val="0049772E"/>
    <w:rsid w:val="004A168C"/>
    <w:rsid w:val="004A4A9D"/>
    <w:rsid w:val="004A595C"/>
    <w:rsid w:val="004A5B65"/>
    <w:rsid w:val="004A6293"/>
    <w:rsid w:val="004A6563"/>
    <w:rsid w:val="004A73BF"/>
    <w:rsid w:val="004A75B8"/>
    <w:rsid w:val="004B0778"/>
    <w:rsid w:val="004B0C13"/>
    <w:rsid w:val="004B1FC8"/>
    <w:rsid w:val="004B2890"/>
    <w:rsid w:val="004B39DF"/>
    <w:rsid w:val="004B3D05"/>
    <w:rsid w:val="004B4B2D"/>
    <w:rsid w:val="004C0C75"/>
    <w:rsid w:val="004C17EB"/>
    <w:rsid w:val="004C214C"/>
    <w:rsid w:val="004C2E1C"/>
    <w:rsid w:val="004C4C75"/>
    <w:rsid w:val="004C507D"/>
    <w:rsid w:val="004C5C22"/>
    <w:rsid w:val="004C6B65"/>
    <w:rsid w:val="004D0B26"/>
    <w:rsid w:val="004D5BB2"/>
    <w:rsid w:val="004D6057"/>
    <w:rsid w:val="004D7921"/>
    <w:rsid w:val="004E352B"/>
    <w:rsid w:val="004E3DF0"/>
    <w:rsid w:val="004E4540"/>
    <w:rsid w:val="004E4F70"/>
    <w:rsid w:val="004E6AF7"/>
    <w:rsid w:val="004E6B11"/>
    <w:rsid w:val="004F20C9"/>
    <w:rsid w:val="004F28FE"/>
    <w:rsid w:val="004F29D1"/>
    <w:rsid w:val="004F2B32"/>
    <w:rsid w:val="004F4EBB"/>
    <w:rsid w:val="004F7C84"/>
    <w:rsid w:val="005036FC"/>
    <w:rsid w:val="00503C0C"/>
    <w:rsid w:val="005052D2"/>
    <w:rsid w:val="005057A0"/>
    <w:rsid w:val="00505D63"/>
    <w:rsid w:val="00506370"/>
    <w:rsid w:val="00510B83"/>
    <w:rsid w:val="00510CE1"/>
    <w:rsid w:val="00512633"/>
    <w:rsid w:val="005137D8"/>
    <w:rsid w:val="0051488E"/>
    <w:rsid w:val="005151D0"/>
    <w:rsid w:val="00516D7D"/>
    <w:rsid w:val="005173FB"/>
    <w:rsid w:val="00520BED"/>
    <w:rsid w:val="00520EC3"/>
    <w:rsid w:val="00522D4B"/>
    <w:rsid w:val="0052582A"/>
    <w:rsid w:val="00525CDE"/>
    <w:rsid w:val="005275BF"/>
    <w:rsid w:val="00527956"/>
    <w:rsid w:val="00527B20"/>
    <w:rsid w:val="005305B4"/>
    <w:rsid w:val="00531AB3"/>
    <w:rsid w:val="00532456"/>
    <w:rsid w:val="00533C79"/>
    <w:rsid w:val="00534B02"/>
    <w:rsid w:val="00535816"/>
    <w:rsid w:val="005371BF"/>
    <w:rsid w:val="00537CE6"/>
    <w:rsid w:val="00537F73"/>
    <w:rsid w:val="005416C0"/>
    <w:rsid w:val="00541A12"/>
    <w:rsid w:val="00542DF3"/>
    <w:rsid w:val="00543016"/>
    <w:rsid w:val="00543966"/>
    <w:rsid w:val="005447B0"/>
    <w:rsid w:val="00544CA6"/>
    <w:rsid w:val="00545EF1"/>
    <w:rsid w:val="00547269"/>
    <w:rsid w:val="00547334"/>
    <w:rsid w:val="00550F2C"/>
    <w:rsid w:val="00551B0C"/>
    <w:rsid w:val="00552E22"/>
    <w:rsid w:val="00553753"/>
    <w:rsid w:val="00554A77"/>
    <w:rsid w:val="0055586E"/>
    <w:rsid w:val="00556A92"/>
    <w:rsid w:val="00556F63"/>
    <w:rsid w:val="00556FA8"/>
    <w:rsid w:val="0055739F"/>
    <w:rsid w:val="00557463"/>
    <w:rsid w:val="005576DC"/>
    <w:rsid w:val="005607B7"/>
    <w:rsid w:val="00561A2B"/>
    <w:rsid w:val="00563949"/>
    <w:rsid w:val="00563A95"/>
    <w:rsid w:val="00565A1B"/>
    <w:rsid w:val="00565FBE"/>
    <w:rsid w:val="005661F6"/>
    <w:rsid w:val="005716D4"/>
    <w:rsid w:val="005744CF"/>
    <w:rsid w:val="0057497E"/>
    <w:rsid w:val="00574F18"/>
    <w:rsid w:val="005753D7"/>
    <w:rsid w:val="00581B29"/>
    <w:rsid w:val="0058222F"/>
    <w:rsid w:val="00585642"/>
    <w:rsid w:val="00590A22"/>
    <w:rsid w:val="00590A6C"/>
    <w:rsid w:val="0059114B"/>
    <w:rsid w:val="00591A55"/>
    <w:rsid w:val="00595BDD"/>
    <w:rsid w:val="00597806"/>
    <w:rsid w:val="00597E9F"/>
    <w:rsid w:val="005A0328"/>
    <w:rsid w:val="005A136D"/>
    <w:rsid w:val="005A313D"/>
    <w:rsid w:val="005A6854"/>
    <w:rsid w:val="005A79C9"/>
    <w:rsid w:val="005B04E2"/>
    <w:rsid w:val="005B0512"/>
    <w:rsid w:val="005B1065"/>
    <w:rsid w:val="005B183A"/>
    <w:rsid w:val="005B6098"/>
    <w:rsid w:val="005C17CE"/>
    <w:rsid w:val="005C295B"/>
    <w:rsid w:val="005C5806"/>
    <w:rsid w:val="005C5E86"/>
    <w:rsid w:val="005C7FB4"/>
    <w:rsid w:val="005D1675"/>
    <w:rsid w:val="005D2506"/>
    <w:rsid w:val="005E06A9"/>
    <w:rsid w:val="005E0AF1"/>
    <w:rsid w:val="005E1864"/>
    <w:rsid w:val="005E2B1E"/>
    <w:rsid w:val="005E2E20"/>
    <w:rsid w:val="005E3AE2"/>
    <w:rsid w:val="005E6991"/>
    <w:rsid w:val="005E70C6"/>
    <w:rsid w:val="005E7D5F"/>
    <w:rsid w:val="005F2153"/>
    <w:rsid w:val="005F378F"/>
    <w:rsid w:val="005F4E75"/>
    <w:rsid w:val="00600245"/>
    <w:rsid w:val="006012DF"/>
    <w:rsid w:val="006030DE"/>
    <w:rsid w:val="006035D4"/>
    <w:rsid w:val="00603BBE"/>
    <w:rsid w:val="006047ED"/>
    <w:rsid w:val="00604993"/>
    <w:rsid w:val="00606827"/>
    <w:rsid w:val="006154FC"/>
    <w:rsid w:val="00620B46"/>
    <w:rsid w:val="006227A2"/>
    <w:rsid w:val="00623B8B"/>
    <w:rsid w:val="006259C1"/>
    <w:rsid w:val="00625ED2"/>
    <w:rsid w:val="00626D7B"/>
    <w:rsid w:val="006320B6"/>
    <w:rsid w:val="00633611"/>
    <w:rsid w:val="00633B0A"/>
    <w:rsid w:val="00634824"/>
    <w:rsid w:val="00634900"/>
    <w:rsid w:val="0063498E"/>
    <w:rsid w:val="00635C64"/>
    <w:rsid w:val="006364D9"/>
    <w:rsid w:val="00640D57"/>
    <w:rsid w:val="00640E43"/>
    <w:rsid w:val="006440C0"/>
    <w:rsid w:val="00651F2C"/>
    <w:rsid w:val="006528D9"/>
    <w:rsid w:val="00655121"/>
    <w:rsid w:val="00656C8A"/>
    <w:rsid w:val="00657C1E"/>
    <w:rsid w:val="006623F7"/>
    <w:rsid w:val="00663FCF"/>
    <w:rsid w:val="006667B8"/>
    <w:rsid w:val="00667622"/>
    <w:rsid w:val="00667934"/>
    <w:rsid w:val="006714A5"/>
    <w:rsid w:val="00671CEA"/>
    <w:rsid w:val="00673130"/>
    <w:rsid w:val="00673DF8"/>
    <w:rsid w:val="00673F80"/>
    <w:rsid w:val="00675321"/>
    <w:rsid w:val="006772CD"/>
    <w:rsid w:val="00677DEE"/>
    <w:rsid w:val="00681009"/>
    <w:rsid w:val="00681181"/>
    <w:rsid w:val="0068123D"/>
    <w:rsid w:val="0068209E"/>
    <w:rsid w:val="006841B6"/>
    <w:rsid w:val="0068693A"/>
    <w:rsid w:val="00690673"/>
    <w:rsid w:val="00691A59"/>
    <w:rsid w:val="00693AC9"/>
    <w:rsid w:val="00695312"/>
    <w:rsid w:val="006A03D9"/>
    <w:rsid w:val="006A05E4"/>
    <w:rsid w:val="006A1D9C"/>
    <w:rsid w:val="006A2F9D"/>
    <w:rsid w:val="006A44DA"/>
    <w:rsid w:val="006A58E4"/>
    <w:rsid w:val="006A5FF4"/>
    <w:rsid w:val="006A75D8"/>
    <w:rsid w:val="006B14D0"/>
    <w:rsid w:val="006B299E"/>
    <w:rsid w:val="006B35F1"/>
    <w:rsid w:val="006B38A6"/>
    <w:rsid w:val="006B3E39"/>
    <w:rsid w:val="006B5690"/>
    <w:rsid w:val="006B6A02"/>
    <w:rsid w:val="006B73D7"/>
    <w:rsid w:val="006B7857"/>
    <w:rsid w:val="006C111D"/>
    <w:rsid w:val="006C21BB"/>
    <w:rsid w:val="006C4AF2"/>
    <w:rsid w:val="006C59EB"/>
    <w:rsid w:val="006C71AC"/>
    <w:rsid w:val="006D01B3"/>
    <w:rsid w:val="006D033D"/>
    <w:rsid w:val="006D1D12"/>
    <w:rsid w:val="006D2AED"/>
    <w:rsid w:val="006D2F0B"/>
    <w:rsid w:val="006D3233"/>
    <w:rsid w:val="006D3833"/>
    <w:rsid w:val="006D469E"/>
    <w:rsid w:val="006D537E"/>
    <w:rsid w:val="006D548A"/>
    <w:rsid w:val="006D72E2"/>
    <w:rsid w:val="006D78F6"/>
    <w:rsid w:val="006E0BE9"/>
    <w:rsid w:val="006E17D9"/>
    <w:rsid w:val="006E3755"/>
    <w:rsid w:val="006F1D1E"/>
    <w:rsid w:val="006F1FAD"/>
    <w:rsid w:val="006F2CFE"/>
    <w:rsid w:val="006F47C1"/>
    <w:rsid w:val="006F47EA"/>
    <w:rsid w:val="006F48F4"/>
    <w:rsid w:val="006F54F3"/>
    <w:rsid w:val="006F57C5"/>
    <w:rsid w:val="006F5E7A"/>
    <w:rsid w:val="006F60A5"/>
    <w:rsid w:val="006F699E"/>
    <w:rsid w:val="007063D1"/>
    <w:rsid w:val="0070673B"/>
    <w:rsid w:val="00707284"/>
    <w:rsid w:val="007101E7"/>
    <w:rsid w:val="00710D52"/>
    <w:rsid w:val="00710E77"/>
    <w:rsid w:val="007128C3"/>
    <w:rsid w:val="00715ED8"/>
    <w:rsid w:val="00716881"/>
    <w:rsid w:val="00722CC0"/>
    <w:rsid w:val="00723F70"/>
    <w:rsid w:val="00726BD9"/>
    <w:rsid w:val="00727145"/>
    <w:rsid w:val="00727A46"/>
    <w:rsid w:val="00733053"/>
    <w:rsid w:val="00735011"/>
    <w:rsid w:val="00736B94"/>
    <w:rsid w:val="00736F3E"/>
    <w:rsid w:val="00743F2C"/>
    <w:rsid w:val="00744CDF"/>
    <w:rsid w:val="00745D5F"/>
    <w:rsid w:val="007476D0"/>
    <w:rsid w:val="00750EB0"/>
    <w:rsid w:val="00755259"/>
    <w:rsid w:val="00756B74"/>
    <w:rsid w:val="00757C5F"/>
    <w:rsid w:val="00757F14"/>
    <w:rsid w:val="00760B40"/>
    <w:rsid w:val="00763D77"/>
    <w:rsid w:val="00764FE6"/>
    <w:rsid w:val="007667AC"/>
    <w:rsid w:val="007740AA"/>
    <w:rsid w:val="0077636A"/>
    <w:rsid w:val="00776B36"/>
    <w:rsid w:val="00780B55"/>
    <w:rsid w:val="00780F8C"/>
    <w:rsid w:val="0078361D"/>
    <w:rsid w:val="00785ECC"/>
    <w:rsid w:val="0078609B"/>
    <w:rsid w:val="00786615"/>
    <w:rsid w:val="00790702"/>
    <w:rsid w:val="00790D6E"/>
    <w:rsid w:val="0079221B"/>
    <w:rsid w:val="00793A58"/>
    <w:rsid w:val="00795545"/>
    <w:rsid w:val="007955BE"/>
    <w:rsid w:val="007965CE"/>
    <w:rsid w:val="0079761D"/>
    <w:rsid w:val="007978B9"/>
    <w:rsid w:val="007A186F"/>
    <w:rsid w:val="007A1BBB"/>
    <w:rsid w:val="007A2A0D"/>
    <w:rsid w:val="007A3B66"/>
    <w:rsid w:val="007A3B86"/>
    <w:rsid w:val="007A3E43"/>
    <w:rsid w:val="007A4CDA"/>
    <w:rsid w:val="007B3D0B"/>
    <w:rsid w:val="007B43D2"/>
    <w:rsid w:val="007B48DA"/>
    <w:rsid w:val="007B5CA7"/>
    <w:rsid w:val="007B62A9"/>
    <w:rsid w:val="007B687D"/>
    <w:rsid w:val="007C69E4"/>
    <w:rsid w:val="007C733B"/>
    <w:rsid w:val="007C757C"/>
    <w:rsid w:val="007D02D1"/>
    <w:rsid w:val="007D0B37"/>
    <w:rsid w:val="007D2E1C"/>
    <w:rsid w:val="007D472A"/>
    <w:rsid w:val="007D4887"/>
    <w:rsid w:val="007D5B99"/>
    <w:rsid w:val="007D5D69"/>
    <w:rsid w:val="007D6C11"/>
    <w:rsid w:val="007D6CD3"/>
    <w:rsid w:val="007E082F"/>
    <w:rsid w:val="007E2784"/>
    <w:rsid w:val="007E39D4"/>
    <w:rsid w:val="007E6CD9"/>
    <w:rsid w:val="007E7AEB"/>
    <w:rsid w:val="007F0B34"/>
    <w:rsid w:val="007F131B"/>
    <w:rsid w:val="007F2E70"/>
    <w:rsid w:val="007F3E68"/>
    <w:rsid w:val="007F5159"/>
    <w:rsid w:val="007F6826"/>
    <w:rsid w:val="007F74CC"/>
    <w:rsid w:val="007F7DAD"/>
    <w:rsid w:val="0080009E"/>
    <w:rsid w:val="00800AC4"/>
    <w:rsid w:val="00801713"/>
    <w:rsid w:val="0080203C"/>
    <w:rsid w:val="0080210C"/>
    <w:rsid w:val="008023DD"/>
    <w:rsid w:val="008030F2"/>
    <w:rsid w:val="008063ED"/>
    <w:rsid w:val="00807AAA"/>
    <w:rsid w:val="008108E0"/>
    <w:rsid w:val="008117AB"/>
    <w:rsid w:val="00811F04"/>
    <w:rsid w:val="0081590A"/>
    <w:rsid w:val="00815A65"/>
    <w:rsid w:val="00815CC2"/>
    <w:rsid w:val="00816323"/>
    <w:rsid w:val="00821044"/>
    <w:rsid w:val="00823416"/>
    <w:rsid w:val="00823D4B"/>
    <w:rsid w:val="008249B9"/>
    <w:rsid w:val="00826185"/>
    <w:rsid w:val="00827B27"/>
    <w:rsid w:val="00830822"/>
    <w:rsid w:val="00830851"/>
    <w:rsid w:val="00830910"/>
    <w:rsid w:val="008340A0"/>
    <w:rsid w:val="00837AA4"/>
    <w:rsid w:val="00840CBE"/>
    <w:rsid w:val="00842A7C"/>
    <w:rsid w:val="00842AF1"/>
    <w:rsid w:val="008436A1"/>
    <w:rsid w:val="0084400D"/>
    <w:rsid w:val="008441C1"/>
    <w:rsid w:val="0084449A"/>
    <w:rsid w:val="00845047"/>
    <w:rsid w:val="0084536B"/>
    <w:rsid w:val="00850677"/>
    <w:rsid w:val="008516EE"/>
    <w:rsid w:val="008518CA"/>
    <w:rsid w:val="008526F1"/>
    <w:rsid w:val="008539A1"/>
    <w:rsid w:val="00853BA1"/>
    <w:rsid w:val="0085495A"/>
    <w:rsid w:val="00856BD9"/>
    <w:rsid w:val="0085737B"/>
    <w:rsid w:val="008654A0"/>
    <w:rsid w:val="00865D5D"/>
    <w:rsid w:val="0086728A"/>
    <w:rsid w:val="0086732D"/>
    <w:rsid w:val="008673EF"/>
    <w:rsid w:val="008715C7"/>
    <w:rsid w:val="0087252A"/>
    <w:rsid w:val="00872547"/>
    <w:rsid w:val="00872F19"/>
    <w:rsid w:val="00873FE2"/>
    <w:rsid w:val="00874F38"/>
    <w:rsid w:val="00880C0B"/>
    <w:rsid w:val="00881074"/>
    <w:rsid w:val="00884725"/>
    <w:rsid w:val="00885768"/>
    <w:rsid w:val="008879C9"/>
    <w:rsid w:val="00890909"/>
    <w:rsid w:val="00891149"/>
    <w:rsid w:val="00892553"/>
    <w:rsid w:val="0089300D"/>
    <w:rsid w:val="00895039"/>
    <w:rsid w:val="008962DA"/>
    <w:rsid w:val="0089645F"/>
    <w:rsid w:val="008A1374"/>
    <w:rsid w:val="008A22AD"/>
    <w:rsid w:val="008A29F2"/>
    <w:rsid w:val="008A3478"/>
    <w:rsid w:val="008A3C29"/>
    <w:rsid w:val="008A41B0"/>
    <w:rsid w:val="008A41B6"/>
    <w:rsid w:val="008A4C82"/>
    <w:rsid w:val="008A534A"/>
    <w:rsid w:val="008A7FE4"/>
    <w:rsid w:val="008B1EEB"/>
    <w:rsid w:val="008B66CB"/>
    <w:rsid w:val="008C0C89"/>
    <w:rsid w:val="008C205A"/>
    <w:rsid w:val="008C2C99"/>
    <w:rsid w:val="008C3D2D"/>
    <w:rsid w:val="008C4927"/>
    <w:rsid w:val="008D0C20"/>
    <w:rsid w:val="008D0DB4"/>
    <w:rsid w:val="008D11E7"/>
    <w:rsid w:val="008D2434"/>
    <w:rsid w:val="008D74A6"/>
    <w:rsid w:val="008E35DD"/>
    <w:rsid w:val="008E39A8"/>
    <w:rsid w:val="008E3C8F"/>
    <w:rsid w:val="008E3FB6"/>
    <w:rsid w:val="008E7276"/>
    <w:rsid w:val="008F084D"/>
    <w:rsid w:val="008F149F"/>
    <w:rsid w:val="008F5087"/>
    <w:rsid w:val="008F6233"/>
    <w:rsid w:val="008F7800"/>
    <w:rsid w:val="008F7AAF"/>
    <w:rsid w:val="00900D10"/>
    <w:rsid w:val="00900E63"/>
    <w:rsid w:val="009022B5"/>
    <w:rsid w:val="00903CCB"/>
    <w:rsid w:val="00911758"/>
    <w:rsid w:val="00912B44"/>
    <w:rsid w:val="00913A37"/>
    <w:rsid w:val="00913D4E"/>
    <w:rsid w:val="00914C55"/>
    <w:rsid w:val="00914D03"/>
    <w:rsid w:val="009159BB"/>
    <w:rsid w:val="00915EF4"/>
    <w:rsid w:val="00916F97"/>
    <w:rsid w:val="0092097E"/>
    <w:rsid w:val="00921847"/>
    <w:rsid w:val="00921AB5"/>
    <w:rsid w:val="00922EAE"/>
    <w:rsid w:val="0092473A"/>
    <w:rsid w:val="00926E88"/>
    <w:rsid w:val="00933E6D"/>
    <w:rsid w:val="009340E0"/>
    <w:rsid w:val="009348E9"/>
    <w:rsid w:val="00936760"/>
    <w:rsid w:val="00937DE3"/>
    <w:rsid w:val="00940084"/>
    <w:rsid w:val="009408B4"/>
    <w:rsid w:val="00940D11"/>
    <w:rsid w:val="00944AFD"/>
    <w:rsid w:val="009458A4"/>
    <w:rsid w:val="00945A79"/>
    <w:rsid w:val="009460A1"/>
    <w:rsid w:val="00946516"/>
    <w:rsid w:val="00946AA9"/>
    <w:rsid w:val="00946F35"/>
    <w:rsid w:val="0095142D"/>
    <w:rsid w:val="00951FE3"/>
    <w:rsid w:val="00952122"/>
    <w:rsid w:val="0095250E"/>
    <w:rsid w:val="009568D2"/>
    <w:rsid w:val="0096495A"/>
    <w:rsid w:val="00966135"/>
    <w:rsid w:val="009664B7"/>
    <w:rsid w:val="0096763A"/>
    <w:rsid w:val="00967775"/>
    <w:rsid w:val="00970C2B"/>
    <w:rsid w:val="00971BA5"/>
    <w:rsid w:val="009724DF"/>
    <w:rsid w:val="009738BD"/>
    <w:rsid w:val="00975E02"/>
    <w:rsid w:val="0097751D"/>
    <w:rsid w:val="009802A9"/>
    <w:rsid w:val="00982EA0"/>
    <w:rsid w:val="0098367F"/>
    <w:rsid w:val="00984315"/>
    <w:rsid w:val="009845D4"/>
    <w:rsid w:val="00984D43"/>
    <w:rsid w:val="009902E9"/>
    <w:rsid w:val="0099141E"/>
    <w:rsid w:val="00992564"/>
    <w:rsid w:val="00992C7D"/>
    <w:rsid w:val="00994F05"/>
    <w:rsid w:val="00997717"/>
    <w:rsid w:val="009A03CF"/>
    <w:rsid w:val="009A23B2"/>
    <w:rsid w:val="009A3383"/>
    <w:rsid w:val="009A3C6F"/>
    <w:rsid w:val="009A57F8"/>
    <w:rsid w:val="009A5858"/>
    <w:rsid w:val="009B0D28"/>
    <w:rsid w:val="009B1267"/>
    <w:rsid w:val="009B2394"/>
    <w:rsid w:val="009B2C81"/>
    <w:rsid w:val="009B41E7"/>
    <w:rsid w:val="009B702E"/>
    <w:rsid w:val="009C0BB3"/>
    <w:rsid w:val="009C2086"/>
    <w:rsid w:val="009C3449"/>
    <w:rsid w:val="009C39A9"/>
    <w:rsid w:val="009C5A74"/>
    <w:rsid w:val="009C6193"/>
    <w:rsid w:val="009C746A"/>
    <w:rsid w:val="009D2D61"/>
    <w:rsid w:val="009D322F"/>
    <w:rsid w:val="009D35EF"/>
    <w:rsid w:val="009D5C86"/>
    <w:rsid w:val="009D68E6"/>
    <w:rsid w:val="009D75B1"/>
    <w:rsid w:val="009D75F3"/>
    <w:rsid w:val="009E3B0C"/>
    <w:rsid w:val="009E3E0B"/>
    <w:rsid w:val="009E4DA7"/>
    <w:rsid w:val="009F000E"/>
    <w:rsid w:val="009F4353"/>
    <w:rsid w:val="009F4AC1"/>
    <w:rsid w:val="00A0530D"/>
    <w:rsid w:val="00A06E68"/>
    <w:rsid w:val="00A100BA"/>
    <w:rsid w:val="00A11149"/>
    <w:rsid w:val="00A1475F"/>
    <w:rsid w:val="00A14A74"/>
    <w:rsid w:val="00A14FBC"/>
    <w:rsid w:val="00A15819"/>
    <w:rsid w:val="00A16D7B"/>
    <w:rsid w:val="00A170E0"/>
    <w:rsid w:val="00A17AD2"/>
    <w:rsid w:val="00A17D49"/>
    <w:rsid w:val="00A20EF5"/>
    <w:rsid w:val="00A21225"/>
    <w:rsid w:val="00A24BF6"/>
    <w:rsid w:val="00A259E3"/>
    <w:rsid w:val="00A25ECF"/>
    <w:rsid w:val="00A2733F"/>
    <w:rsid w:val="00A27B95"/>
    <w:rsid w:val="00A302A2"/>
    <w:rsid w:val="00A30C54"/>
    <w:rsid w:val="00A31740"/>
    <w:rsid w:val="00A31AC6"/>
    <w:rsid w:val="00A333D2"/>
    <w:rsid w:val="00A35FE4"/>
    <w:rsid w:val="00A36596"/>
    <w:rsid w:val="00A373E7"/>
    <w:rsid w:val="00A379A2"/>
    <w:rsid w:val="00A37A06"/>
    <w:rsid w:val="00A410AA"/>
    <w:rsid w:val="00A4548A"/>
    <w:rsid w:val="00A50A59"/>
    <w:rsid w:val="00A51F90"/>
    <w:rsid w:val="00A62147"/>
    <w:rsid w:val="00A625B1"/>
    <w:rsid w:val="00A62A8F"/>
    <w:rsid w:val="00A635C8"/>
    <w:rsid w:val="00A63CB7"/>
    <w:rsid w:val="00A670EE"/>
    <w:rsid w:val="00A675D0"/>
    <w:rsid w:val="00A677DF"/>
    <w:rsid w:val="00A70652"/>
    <w:rsid w:val="00A70B7F"/>
    <w:rsid w:val="00A71BC3"/>
    <w:rsid w:val="00A73FEA"/>
    <w:rsid w:val="00A75FE3"/>
    <w:rsid w:val="00A76B4B"/>
    <w:rsid w:val="00A77074"/>
    <w:rsid w:val="00A77320"/>
    <w:rsid w:val="00A775D0"/>
    <w:rsid w:val="00A820B6"/>
    <w:rsid w:val="00A825EC"/>
    <w:rsid w:val="00A83986"/>
    <w:rsid w:val="00A83C43"/>
    <w:rsid w:val="00A84ADD"/>
    <w:rsid w:val="00A87667"/>
    <w:rsid w:val="00A90E80"/>
    <w:rsid w:val="00A9115A"/>
    <w:rsid w:val="00A924C1"/>
    <w:rsid w:val="00A93031"/>
    <w:rsid w:val="00A9769D"/>
    <w:rsid w:val="00A976A4"/>
    <w:rsid w:val="00A9771D"/>
    <w:rsid w:val="00A97E44"/>
    <w:rsid w:val="00AA1D40"/>
    <w:rsid w:val="00AA24E7"/>
    <w:rsid w:val="00AA5A7B"/>
    <w:rsid w:val="00AA609C"/>
    <w:rsid w:val="00AB0283"/>
    <w:rsid w:val="00AB04AC"/>
    <w:rsid w:val="00AB0DD5"/>
    <w:rsid w:val="00AB0F9A"/>
    <w:rsid w:val="00AB3258"/>
    <w:rsid w:val="00AB5C68"/>
    <w:rsid w:val="00AB71AF"/>
    <w:rsid w:val="00AB7F36"/>
    <w:rsid w:val="00AC0C2B"/>
    <w:rsid w:val="00AC3161"/>
    <w:rsid w:val="00AC3B4D"/>
    <w:rsid w:val="00AC3D4F"/>
    <w:rsid w:val="00AC491C"/>
    <w:rsid w:val="00AC576A"/>
    <w:rsid w:val="00AC59AB"/>
    <w:rsid w:val="00AD07D9"/>
    <w:rsid w:val="00AD188B"/>
    <w:rsid w:val="00AD2095"/>
    <w:rsid w:val="00AD266D"/>
    <w:rsid w:val="00AD2BFD"/>
    <w:rsid w:val="00AD30C7"/>
    <w:rsid w:val="00AD35E1"/>
    <w:rsid w:val="00AD417F"/>
    <w:rsid w:val="00AD4AB8"/>
    <w:rsid w:val="00AD5163"/>
    <w:rsid w:val="00AD6364"/>
    <w:rsid w:val="00AD740D"/>
    <w:rsid w:val="00AD7BFC"/>
    <w:rsid w:val="00AE2959"/>
    <w:rsid w:val="00AE5637"/>
    <w:rsid w:val="00AE6649"/>
    <w:rsid w:val="00AF1228"/>
    <w:rsid w:val="00AF22F1"/>
    <w:rsid w:val="00AF25F1"/>
    <w:rsid w:val="00AF455E"/>
    <w:rsid w:val="00AF4D40"/>
    <w:rsid w:val="00AF514F"/>
    <w:rsid w:val="00AF6D43"/>
    <w:rsid w:val="00AF6D47"/>
    <w:rsid w:val="00AF7737"/>
    <w:rsid w:val="00B00925"/>
    <w:rsid w:val="00B00B67"/>
    <w:rsid w:val="00B0534C"/>
    <w:rsid w:val="00B053D4"/>
    <w:rsid w:val="00B067BF"/>
    <w:rsid w:val="00B07C63"/>
    <w:rsid w:val="00B1024B"/>
    <w:rsid w:val="00B1089E"/>
    <w:rsid w:val="00B11654"/>
    <w:rsid w:val="00B12078"/>
    <w:rsid w:val="00B12235"/>
    <w:rsid w:val="00B127E7"/>
    <w:rsid w:val="00B1298C"/>
    <w:rsid w:val="00B12E27"/>
    <w:rsid w:val="00B146AA"/>
    <w:rsid w:val="00B15569"/>
    <w:rsid w:val="00B15B20"/>
    <w:rsid w:val="00B1606B"/>
    <w:rsid w:val="00B16126"/>
    <w:rsid w:val="00B16A13"/>
    <w:rsid w:val="00B211AB"/>
    <w:rsid w:val="00B24E6B"/>
    <w:rsid w:val="00B260A4"/>
    <w:rsid w:val="00B37806"/>
    <w:rsid w:val="00B404A2"/>
    <w:rsid w:val="00B40A9E"/>
    <w:rsid w:val="00B42FDE"/>
    <w:rsid w:val="00B45C03"/>
    <w:rsid w:val="00B46C5D"/>
    <w:rsid w:val="00B4756C"/>
    <w:rsid w:val="00B51BE1"/>
    <w:rsid w:val="00B533B6"/>
    <w:rsid w:val="00B540CF"/>
    <w:rsid w:val="00B56192"/>
    <w:rsid w:val="00B60032"/>
    <w:rsid w:val="00B602EF"/>
    <w:rsid w:val="00B61351"/>
    <w:rsid w:val="00B62546"/>
    <w:rsid w:val="00B647AF"/>
    <w:rsid w:val="00B66130"/>
    <w:rsid w:val="00B66AF7"/>
    <w:rsid w:val="00B670FE"/>
    <w:rsid w:val="00B71E5E"/>
    <w:rsid w:val="00B71EFC"/>
    <w:rsid w:val="00B7308E"/>
    <w:rsid w:val="00B738B4"/>
    <w:rsid w:val="00B73CD7"/>
    <w:rsid w:val="00B74DD8"/>
    <w:rsid w:val="00B75B5C"/>
    <w:rsid w:val="00B76541"/>
    <w:rsid w:val="00B76702"/>
    <w:rsid w:val="00B7713D"/>
    <w:rsid w:val="00B778E9"/>
    <w:rsid w:val="00B80347"/>
    <w:rsid w:val="00B8233D"/>
    <w:rsid w:val="00B83199"/>
    <w:rsid w:val="00B83521"/>
    <w:rsid w:val="00B84362"/>
    <w:rsid w:val="00B86131"/>
    <w:rsid w:val="00B91029"/>
    <w:rsid w:val="00B9224B"/>
    <w:rsid w:val="00B9269F"/>
    <w:rsid w:val="00B941F2"/>
    <w:rsid w:val="00B94430"/>
    <w:rsid w:val="00B96448"/>
    <w:rsid w:val="00B979E4"/>
    <w:rsid w:val="00BA28CE"/>
    <w:rsid w:val="00BA3E9F"/>
    <w:rsid w:val="00BA46C0"/>
    <w:rsid w:val="00BA4D72"/>
    <w:rsid w:val="00BA67FD"/>
    <w:rsid w:val="00BA7690"/>
    <w:rsid w:val="00BA7BB6"/>
    <w:rsid w:val="00BB0170"/>
    <w:rsid w:val="00BB3498"/>
    <w:rsid w:val="00BB3EA1"/>
    <w:rsid w:val="00BB45A4"/>
    <w:rsid w:val="00BB6E71"/>
    <w:rsid w:val="00BB7142"/>
    <w:rsid w:val="00BC16BB"/>
    <w:rsid w:val="00BC21CE"/>
    <w:rsid w:val="00BC54A6"/>
    <w:rsid w:val="00BC6BB7"/>
    <w:rsid w:val="00BD0180"/>
    <w:rsid w:val="00BD0B29"/>
    <w:rsid w:val="00BD1791"/>
    <w:rsid w:val="00BD2741"/>
    <w:rsid w:val="00BD2871"/>
    <w:rsid w:val="00BD2ADE"/>
    <w:rsid w:val="00BD3120"/>
    <w:rsid w:val="00BD4F12"/>
    <w:rsid w:val="00BD7497"/>
    <w:rsid w:val="00BE00F8"/>
    <w:rsid w:val="00BE46CD"/>
    <w:rsid w:val="00BE4B59"/>
    <w:rsid w:val="00BE7C00"/>
    <w:rsid w:val="00BE7F4F"/>
    <w:rsid w:val="00BE7FB9"/>
    <w:rsid w:val="00BF0461"/>
    <w:rsid w:val="00BF2F83"/>
    <w:rsid w:val="00BF3E61"/>
    <w:rsid w:val="00C01D43"/>
    <w:rsid w:val="00C02D8D"/>
    <w:rsid w:val="00C02EB9"/>
    <w:rsid w:val="00C0335F"/>
    <w:rsid w:val="00C04CDE"/>
    <w:rsid w:val="00C058E8"/>
    <w:rsid w:val="00C10B5E"/>
    <w:rsid w:val="00C11649"/>
    <w:rsid w:val="00C17FF8"/>
    <w:rsid w:val="00C22356"/>
    <w:rsid w:val="00C240BD"/>
    <w:rsid w:val="00C27233"/>
    <w:rsid w:val="00C308FF"/>
    <w:rsid w:val="00C326F0"/>
    <w:rsid w:val="00C34C74"/>
    <w:rsid w:val="00C362BE"/>
    <w:rsid w:val="00C3655B"/>
    <w:rsid w:val="00C37E29"/>
    <w:rsid w:val="00C42C63"/>
    <w:rsid w:val="00C43694"/>
    <w:rsid w:val="00C44548"/>
    <w:rsid w:val="00C47153"/>
    <w:rsid w:val="00C479D4"/>
    <w:rsid w:val="00C50C1C"/>
    <w:rsid w:val="00C50EA3"/>
    <w:rsid w:val="00C5397D"/>
    <w:rsid w:val="00C551CC"/>
    <w:rsid w:val="00C6063B"/>
    <w:rsid w:val="00C60971"/>
    <w:rsid w:val="00C60A92"/>
    <w:rsid w:val="00C6299A"/>
    <w:rsid w:val="00C62E21"/>
    <w:rsid w:val="00C63D7D"/>
    <w:rsid w:val="00C64A77"/>
    <w:rsid w:val="00C66327"/>
    <w:rsid w:val="00C67F93"/>
    <w:rsid w:val="00C706C1"/>
    <w:rsid w:val="00C712DC"/>
    <w:rsid w:val="00C76B7E"/>
    <w:rsid w:val="00C84EA3"/>
    <w:rsid w:val="00C854A5"/>
    <w:rsid w:val="00C86DA5"/>
    <w:rsid w:val="00C90608"/>
    <w:rsid w:val="00C90C34"/>
    <w:rsid w:val="00C916FB"/>
    <w:rsid w:val="00C9195A"/>
    <w:rsid w:val="00C92570"/>
    <w:rsid w:val="00C925CE"/>
    <w:rsid w:val="00C928E1"/>
    <w:rsid w:val="00C93806"/>
    <w:rsid w:val="00C97573"/>
    <w:rsid w:val="00CA0686"/>
    <w:rsid w:val="00CA44A3"/>
    <w:rsid w:val="00CA4E54"/>
    <w:rsid w:val="00CA52B6"/>
    <w:rsid w:val="00CA722C"/>
    <w:rsid w:val="00CB03B7"/>
    <w:rsid w:val="00CB1A14"/>
    <w:rsid w:val="00CB2507"/>
    <w:rsid w:val="00CB33DB"/>
    <w:rsid w:val="00CB7532"/>
    <w:rsid w:val="00CC0FE8"/>
    <w:rsid w:val="00CC1B13"/>
    <w:rsid w:val="00CC2DB1"/>
    <w:rsid w:val="00CC385D"/>
    <w:rsid w:val="00CC39F2"/>
    <w:rsid w:val="00CC3F61"/>
    <w:rsid w:val="00CC46EC"/>
    <w:rsid w:val="00CC5430"/>
    <w:rsid w:val="00CD0709"/>
    <w:rsid w:val="00CD3890"/>
    <w:rsid w:val="00CD53E2"/>
    <w:rsid w:val="00CD6D30"/>
    <w:rsid w:val="00CD710A"/>
    <w:rsid w:val="00CE0B37"/>
    <w:rsid w:val="00CE3772"/>
    <w:rsid w:val="00CE57A1"/>
    <w:rsid w:val="00CE7A3D"/>
    <w:rsid w:val="00CE7F7A"/>
    <w:rsid w:val="00CF16F5"/>
    <w:rsid w:val="00CF22F9"/>
    <w:rsid w:val="00CF3E13"/>
    <w:rsid w:val="00CF4773"/>
    <w:rsid w:val="00CF708F"/>
    <w:rsid w:val="00CF7DD6"/>
    <w:rsid w:val="00D025F9"/>
    <w:rsid w:val="00D05393"/>
    <w:rsid w:val="00D0551D"/>
    <w:rsid w:val="00D06B79"/>
    <w:rsid w:val="00D07E99"/>
    <w:rsid w:val="00D103C0"/>
    <w:rsid w:val="00D1099C"/>
    <w:rsid w:val="00D12201"/>
    <w:rsid w:val="00D12595"/>
    <w:rsid w:val="00D1427A"/>
    <w:rsid w:val="00D144D4"/>
    <w:rsid w:val="00D14672"/>
    <w:rsid w:val="00D162A5"/>
    <w:rsid w:val="00D20266"/>
    <w:rsid w:val="00D21395"/>
    <w:rsid w:val="00D2158E"/>
    <w:rsid w:val="00D21875"/>
    <w:rsid w:val="00D2711C"/>
    <w:rsid w:val="00D319F9"/>
    <w:rsid w:val="00D31C47"/>
    <w:rsid w:val="00D329A9"/>
    <w:rsid w:val="00D37BA7"/>
    <w:rsid w:val="00D413D1"/>
    <w:rsid w:val="00D42945"/>
    <w:rsid w:val="00D42F3E"/>
    <w:rsid w:val="00D448ED"/>
    <w:rsid w:val="00D45BB4"/>
    <w:rsid w:val="00D45C3F"/>
    <w:rsid w:val="00D47E06"/>
    <w:rsid w:val="00D51EEA"/>
    <w:rsid w:val="00D54CFE"/>
    <w:rsid w:val="00D5532B"/>
    <w:rsid w:val="00D5708C"/>
    <w:rsid w:val="00D573C5"/>
    <w:rsid w:val="00D6069E"/>
    <w:rsid w:val="00D62A07"/>
    <w:rsid w:val="00D64506"/>
    <w:rsid w:val="00D64D7B"/>
    <w:rsid w:val="00D703ED"/>
    <w:rsid w:val="00D708C6"/>
    <w:rsid w:val="00D71ED7"/>
    <w:rsid w:val="00D728B8"/>
    <w:rsid w:val="00D72AB8"/>
    <w:rsid w:val="00D72AC4"/>
    <w:rsid w:val="00D731DB"/>
    <w:rsid w:val="00D73DF3"/>
    <w:rsid w:val="00D7569D"/>
    <w:rsid w:val="00D75FF8"/>
    <w:rsid w:val="00D77495"/>
    <w:rsid w:val="00D77CC0"/>
    <w:rsid w:val="00D77FA2"/>
    <w:rsid w:val="00D831E6"/>
    <w:rsid w:val="00D84042"/>
    <w:rsid w:val="00D8408E"/>
    <w:rsid w:val="00D857F1"/>
    <w:rsid w:val="00D864A2"/>
    <w:rsid w:val="00D86715"/>
    <w:rsid w:val="00D8734F"/>
    <w:rsid w:val="00D91C5E"/>
    <w:rsid w:val="00D929C4"/>
    <w:rsid w:val="00D92CD3"/>
    <w:rsid w:val="00D94DC3"/>
    <w:rsid w:val="00D96929"/>
    <w:rsid w:val="00D96F3C"/>
    <w:rsid w:val="00DA089E"/>
    <w:rsid w:val="00DA2CEB"/>
    <w:rsid w:val="00DA2EC2"/>
    <w:rsid w:val="00DA487A"/>
    <w:rsid w:val="00DA536C"/>
    <w:rsid w:val="00DA5D35"/>
    <w:rsid w:val="00DA65A3"/>
    <w:rsid w:val="00DA6D90"/>
    <w:rsid w:val="00DB0FCA"/>
    <w:rsid w:val="00DB1CFF"/>
    <w:rsid w:val="00DB3C92"/>
    <w:rsid w:val="00DB5233"/>
    <w:rsid w:val="00DB6B45"/>
    <w:rsid w:val="00DC0067"/>
    <w:rsid w:val="00DC062B"/>
    <w:rsid w:val="00DC098F"/>
    <w:rsid w:val="00DC09A4"/>
    <w:rsid w:val="00DC1BA3"/>
    <w:rsid w:val="00DC3110"/>
    <w:rsid w:val="00DC33FD"/>
    <w:rsid w:val="00DD68A9"/>
    <w:rsid w:val="00DD7212"/>
    <w:rsid w:val="00DD7456"/>
    <w:rsid w:val="00DE2A07"/>
    <w:rsid w:val="00DE3C7C"/>
    <w:rsid w:val="00DE3FE3"/>
    <w:rsid w:val="00DE53F1"/>
    <w:rsid w:val="00DE7FA1"/>
    <w:rsid w:val="00DF0F3A"/>
    <w:rsid w:val="00DF123D"/>
    <w:rsid w:val="00DF3468"/>
    <w:rsid w:val="00DF3905"/>
    <w:rsid w:val="00DF55C0"/>
    <w:rsid w:val="00DF5D2B"/>
    <w:rsid w:val="00DF5FC8"/>
    <w:rsid w:val="00DF706B"/>
    <w:rsid w:val="00E0069E"/>
    <w:rsid w:val="00E01AD5"/>
    <w:rsid w:val="00E04E14"/>
    <w:rsid w:val="00E05D68"/>
    <w:rsid w:val="00E07310"/>
    <w:rsid w:val="00E17C98"/>
    <w:rsid w:val="00E20745"/>
    <w:rsid w:val="00E20A7B"/>
    <w:rsid w:val="00E214A1"/>
    <w:rsid w:val="00E21C44"/>
    <w:rsid w:val="00E22CE9"/>
    <w:rsid w:val="00E236B8"/>
    <w:rsid w:val="00E26A1C"/>
    <w:rsid w:val="00E326E8"/>
    <w:rsid w:val="00E32C11"/>
    <w:rsid w:val="00E33C1E"/>
    <w:rsid w:val="00E33F2B"/>
    <w:rsid w:val="00E3720F"/>
    <w:rsid w:val="00E438DF"/>
    <w:rsid w:val="00E43C92"/>
    <w:rsid w:val="00E449D3"/>
    <w:rsid w:val="00E459B5"/>
    <w:rsid w:val="00E502CF"/>
    <w:rsid w:val="00E51495"/>
    <w:rsid w:val="00E51A61"/>
    <w:rsid w:val="00E53B51"/>
    <w:rsid w:val="00E5467A"/>
    <w:rsid w:val="00E567E8"/>
    <w:rsid w:val="00E576AB"/>
    <w:rsid w:val="00E60878"/>
    <w:rsid w:val="00E63073"/>
    <w:rsid w:val="00E63B96"/>
    <w:rsid w:val="00E718BD"/>
    <w:rsid w:val="00E71FD7"/>
    <w:rsid w:val="00E72B8A"/>
    <w:rsid w:val="00E73473"/>
    <w:rsid w:val="00E81257"/>
    <w:rsid w:val="00E81633"/>
    <w:rsid w:val="00E837B2"/>
    <w:rsid w:val="00E8456F"/>
    <w:rsid w:val="00E8542A"/>
    <w:rsid w:val="00E854BF"/>
    <w:rsid w:val="00E85AF7"/>
    <w:rsid w:val="00E86BDB"/>
    <w:rsid w:val="00E8756E"/>
    <w:rsid w:val="00E8765E"/>
    <w:rsid w:val="00E87D21"/>
    <w:rsid w:val="00E9292C"/>
    <w:rsid w:val="00E93514"/>
    <w:rsid w:val="00E96017"/>
    <w:rsid w:val="00E97D25"/>
    <w:rsid w:val="00EA0FC5"/>
    <w:rsid w:val="00EA10AD"/>
    <w:rsid w:val="00EA1639"/>
    <w:rsid w:val="00EA4D27"/>
    <w:rsid w:val="00EA6678"/>
    <w:rsid w:val="00EA7855"/>
    <w:rsid w:val="00EB1096"/>
    <w:rsid w:val="00EB3AEB"/>
    <w:rsid w:val="00EC092F"/>
    <w:rsid w:val="00EC16A3"/>
    <w:rsid w:val="00EC1C8C"/>
    <w:rsid w:val="00EC2D2D"/>
    <w:rsid w:val="00EC3160"/>
    <w:rsid w:val="00EC7C1B"/>
    <w:rsid w:val="00EC7DBC"/>
    <w:rsid w:val="00ED1970"/>
    <w:rsid w:val="00ED1A71"/>
    <w:rsid w:val="00ED1C96"/>
    <w:rsid w:val="00ED2EE2"/>
    <w:rsid w:val="00ED381A"/>
    <w:rsid w:val="00ED4725"/>
    <w:rsid w:val="00ED4E45"/>
    <w:rsid w:val="00ED50D1"/>
    <w:rsid w:val="00ED5AB7"/>
    <w:rsid w:val="00ED6006"/>
    <w:rsid w:val="00ED6919"/>
    <w:rsid w:val="00ED7E02"/>
    <w:rsid w:val="00EE104B"/>
    <w:rsid w:val="00EE1E88"/>
    <w:rsid w:val="00EE34CE"/>
    <w:rsid w:val="00EE4FC0"/>
    <w:rsid w:val="00EE7404"/>
    <w:rsid w:val="00EF1D28"/>
    <w:rsid w:val="00EF2CDC"/>
    <w:rsid w:val="00EF32CD"/>
    <w:rsid w:val="00EF3721"/>
    <w:rsid w:val="00EF6BE6"/>
    <w:rsid w:val="00F03902"/>
    <w:rsid w:val="00F056F6"/>
    <w:rsid w:val="00F06E7C"/>
    <w:rsid w:val="00F06EC9"/>
    <w:rsid w:val="00F11BFA"/>
    <w:rsid w:val="00F1565F"/>
    <w:rsid w:val="00F17C3D"/>
    <w:rsid w:val="00F17C6C"/>
    <w:rsid w:val="00F23438"/>
    <w:rsid w:val="00F23691"/>
    <w:rsid w:val="00F23C88"/>
    <w:rsid w:val="00F2779F"/>
    <w:rsid w:val="00F30887"/>
    <w:rsid w:val="00F31121"/>
    <w:rsid w:val="00F3124F"/>
    <w:rsid w:val="00F31717"/>
    <w:rsid w:val="00F31CDD"/>
    <w:rsid w:val="00F326E1"/>
    <w:rsid w:val="00F37573"/>
    <w:rsid w:val="00F37664"/>
    <w:rsid w:val="00F41DB5"/>
    <w:rsid w:val="00F42300"/>
    <w:rsid w:val="00F42389"/>
    <w:rsid w:val="00F44846"/>
    <w:rsid w:val="00F472A4"/>
    <w:rsid w:val="00F473E2"/>
    <w:rsid w:val="00F5149A"/>
    <w:rsid w:val="00F51CAC"/>
    <w:rsid w:val="00F5280C"/>
    <w:rsid w:val="00F52A12"/>
    <w:rsid w:val="00F52AD2"/>
    <w:rsid w:val="00F531D5"/>
    <w:rsid w:val="00F533DA"/>
    <w:rsid w:val="00F544E3"/>
    <w:rsid w:val="00F546CE"/>
    <w:rsid w:val="00F54822"/>
    <w:rsid w:val="00F55354"/>
    <w:rsid w:val="00F571F5"/>
    <w:rsid w:val="00F60386"/>
    <w:rsid w:val="00F646AF"/>
    <w:rsid w:val="00F657AC"/>
    <w:rsid w:val="00F65A61"/>
    <w:rsid w:val="00F72F1C"/>
    <w:rsid w:val="00F752D9"/>
    <w:rsid w:val="00F75ADD"/>
    <w:rsid w:val="00F76C66"/>
    <w:rsid w:val="00F76F2C"/>
    <w:rsid w:val="00F772E0"/>
    <w:rsid w:val="00F77B15"/>
    <w:rsid w:val="00F77D7C"/>
    <w:rsid w:val="00F8156B"/>
    <w:rsid w:val="00F8205E"/>
    <w:rsid w:val="00F82FB8"/>
    <w:rsid w:val="00F83E08"/>
    <w:rsid w:val="00F84316"/>
    <w:rsid w:val="00F84B9B"/>
    <w:rsid w:val="00F85860"/>
    <w:rsid w:val="00F85AFD"/>
    <w:rsid w:val="00F86072"/>
    <w:rsid w:val="00F86B68"/>
    <w:rsid w:val="00F86F17"/>
    <w:rsid w:val="00F9010B"/>
    <w:rsid w:val="00F92C77"/>
    <w:rsid w:val="00F93CCB"/>
    <w:rsid w:val="00F93E33"/>
    <w:rsid w:val="00F94DAC"/>
    <w:rsid w:val="00F95480"/>
    <w:rsid w:val="00F95819"/>
    <w:rsid w:val="00F975D2"/>
    <w:rsid w:val="00FA4053"/>
    <w:rsid w:val="00FA4FBC"/>
    <w:rsid w:val="00FA5FEF"/>
    <w:rsid w:val="00FA6FA6"/>
    <w:rsid w:val="00FA7BFB"/>
    <w:rsid w:val="00FA7EE4"/>
    <w:rsid w:val="00FB0A63"/>
    <w:rsid w:val="00FB1591"/>
    <w:rsid w:val="00FB4F9A"/>
    <w:rsid w:val="00FB6CA8"/>
    <w:rsid w:val="00FB7565"/>
    <w:rsid w:val="00FC1989"/>
    <w:rsid w:val="00FC34F2"/>
    <w:rsid w:val="00FC43AE"/>
    <w:rsid w:val="00FC4ABA"/>
    <w:rsid w:val="00FC6208"/>
    <w:rsid w:val="00FD0AA7"/>
    <w:rsid w:val="00FD38EB"/>
    <w:rsid w:val="00FD4CC3"/>
    <w:rsid w:val="00FD6261"/>
    <w:rsid w:val="00FD6E80"/>
    <w:rsid w:val="00FE31C2"/>
    <w:rsid w:val="00FE3842"/>
    <w:rsid w:val="00FE7456"/>
    <w:rsid w:val="00FE79BD"/>
    <w:rsid w:val="00FF228D"/>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microsoft.com/office/2007/relationships/hdphoto" Target="media/hdphoto1.wdp"/><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39</Pages>
  <Words>30613</Words>
  <Characters>174500</Characters>
  <Application>Microsoft Office Word</Application>
  <DocSecurity>0</DocSecurity>
  <Lines>1454</Lines>
  <Paragraphs>409</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204704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1320</cp:revision>
  <cp:lastPrinted>2013-04-26T13:20:00Z</cp:lastPrinted>
  <dcterms:created xsi:type="dcterms:W3CDTF">2023-04-12T08:52:00Z</dcterms:created>
  <dcterms:modified xsi:type="dcterms:W3CDTF">2023-05-06T13:05:00Z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id="0VFd6UEg"/&gt;&lt;style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