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vertAlign w:val="baseline"/>
        </w:rPr>
      </w:pPr>
      <w:r w:rsidDel="00000000" w:rsidR="00000000" w:rsidRPr="00000000">
        <w:rPr>
          <w:rFonts w:ascii="Calibri" w:cs="Calibri" w:eastAsia="Calibri" w:hAnsi="Calibri"/>
          <w:b w:val="1"/>
          <w:color w:val="222222"/>
          <w:sz w:val="40"/>
          <w:szCs w:val="40"/>
        </w:rPr>
        <w:drawing>
          <wp:inline distB="114300" distT="114300" distL="114300" distR="114300">
            <wp:extent cx="2381250" cy="4000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1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222222"/>
          <w:sz w:val="40"/>
          <w:szCs w:val="40"/>
        </w:rPr>
      </w:pPr>
      <w:r w:rsidDel="00000000" w:rsidR="00000000" w:rsidRPr="00000000">
        <w:rPr>
          <w:rFonts w:ascii="Calibri" w:cs="Calibri" w:eastAsia="Calibri" w:hAnsi="Calibri"/>
          <w:b w:val="1"/>
          <w:color w:val="222222"/>
          <w:sz w:val="40"/>
          <w:szCs w:val="40"/>
          <w:rtl w:val="0"/>
        </w:rPr>
        <w:t xml:space="preserve">INSTALLATION MANUAL</w:t>
      </w:r>
    </w:p>
    <w:p w:rsidR="00000000" w:rsidDel="00000000" w:rsidP="00000000" w:rsidRDefault="00000000" w:rsidRPr="00000000" w14:paraId="00000004">
      <w:pPr>
        <w:jc w:val="center"/>
        <w:rPr>
          <w:rFonts w:ascii="Calibri" w:cs="Calibri" w:eastAsia="Calibri" w:hAnsi="Calibri"/>
          <w:b w:val="1"/>
          <w:color w:val="222222"/>
          <w:sz w:val="40"/>
          <w:szCs w:val="40"/>
        </w:rPr>
      </w:pPr>
      <w:r w:rsidDel="00000000" w:rsidR="00000000" w:rsidRPr="00000000">
        <w:rPr>
          <w:rtl w:val="0"/>
        </w:rPr>
      </w:r>
    </w:p>
    <w:p w:rsidR="00000000" w:rsidDel="00000000" w:rsidP="00000000" w:rsidRDefault="00000000" w:rsidRPr="00000000" w14:paraId="00000005">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6">
      <w:pPr>
        <w:pStyle w:val="Heading3"/>
        <w:ind w:left="0"/>
        <w:jc w:val="center"/>
        <w:rPr>
          <w:rFonts w:ascii="Verdana" w:cs="Verdana" w:eastAsia="Verdana" w:hAnsi="Verdana"/>
          <w:sz w:val="36"/>
          <w:szCs w:val="36"/>
        </w:rPr>
      </w:pPr>
      <w:bookmarkStart w:colFirst="0" w:colLast="0" w:name="_ode56qsymyxa" w:id="0"/>
      <w:bookmarkEnd w:id="0"/>
      <w:r w:rsidDel="00000000" w:rsidR="00000000" w:rsidRPr="00000000">
        <w:rPr>
          <w:rFonts w:ascii="Calibri" w:cs="Calibri" w:eastAsia="Calibri" w:hAnsi="Calibri"/>
          <w:sz w:val="36"/>
          <w:szCs w:val="36"/>
          <w:rtl w:val="0"/>
        </w:rPr>
        <w:t xml:space="preserve">Table of Contents</w:t>
      </w:r>
      <w:r w:rsidDel="00000000" w:rsidR="00000000" w:rsidRPr="00000000">
        <w:rPr>
          <w:rtl w:val="0"/>
        </w:rPr>
      </w:r>
    </w:p>
    <w:p w:rsidR="00000000" w:rsidDel="00000000" w:rsidP="00000000" w:rsidRDefault="00000000" w:rsidRPr="00000000" w14:paraId="00000007">
      <w:pPr>
        <w:spacing w:after="60" w:before="240" w:lineRule="auto"/>
        <w:jc w:val="center"/>
        <w:rPr>
          <w:rFonts w:ascii="Verdana" w:cs="Verdana" w:eastAsia="Verdana" w:hAnsi="Verdana"/>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08">
      <w:pPr>
        <w:pStyle w:val="Heading3"/>
        <w:numPr>
          <w:ilvl w:val="0"/>
          <w:numId w:val="4"/>
        </w:numPr>
        <w:ind w:left="720" w:hanging="360"/>
        <w:rPr>
          <w:rFonts w:ascii="Verdana" w:cs="Verdana" w:eastAsia="Verdana" w:hAnsi="Verdana"/>
          <w:sz w:val="24"/>
          <w:szCs w:val="24"/>
        </w:rPr>
      </w:pPr>
      <w:hyperlink w:anchor="_1fob9te">
        <w:r w:rsidDel="00000000" w:rsidR="00000000" w:rsidRPr="00000000">
          <w:rPr>
            <w:rFonts w:ascii="Calibri" w:cs="Calibri" w:eastAsia="Calibri" w:hAnsi="Calibri"/>
            <w:color w:val="000000"/>
            <w:sz w:val="24"/>
            <w:szCs w:val="24"/>
            <w:u w:val="none"/>
            <w:vertAlign w:val="baseline"/>
            <w:rtl w:val="0"/>
          </w:rPr>
          <w:t xml:space="preserve">Applicable Version</w:t>
        </w:r>
      </w:hyperlink>
      <w:r w:rsidDel="00000000" w:rsidR="00000000" w:rsidRPr="00000000">
        <w:rPr>
          <w:rFonts w:ascii="Calibri" w:cs="Calibri" w:eastAsia="Calibri" w:hAnsi="Calibri"/>
          <w:b w:val="0"/>
          <w:sz w:val="24"/>
          <w:szCs w:val="24"/>
          <w:vertAlign w:val="baseline"/>
          <w:rtl w:val="0"/>
        </w:rPr>
        <w:t xml:space="preserve">………………..….……………………………….……………………….………</w:t>
      </w:r>
      <w:r w:rsidDel="00000000" w:rsidR="00000000" w:rsidRPr="00000000">
        <w:rPr>
          <w:rFonts w:ascii="Calibri" w:cs="Calibri" w:eastAsia="Calibri" w:hAnsi="Calibri"/>
          <w:b w:val="0"/>
          <w:sz w:val="24"/>
          <w:szCs w:val="24"/>
          <w:rtl w:val="0"/>
        </w:rPr>
        <w:t xml:space="preserve">1</w:t>
      </w:r>
      <w:r w:rsidDel="00000000" w:rsidR="00000000" w:rsidRPr="00000000">
        <w:rPr>
          <w:rtl w:val="0"/>
        </w:rPr>
      </w:r>
    </w:p>
    <w:p w:rsidR="00000000" w:rsidDel="00000000" w:rsidP="00000000" w:rsidRDefault="00000000" w:rsidRPr="00000000" w14:paraId="00000009">
      <w:pPr>
        <w:pStyle w:val="Heading3"/>
        <w:numPr>
          <w:ilvl w:val="0"/>
          <w:numId w:val="4"/>
        </w:numPr>
        <w:ind w:left="720" w:hanging="360"/>
        <w:rPr>
          <w:rFonts w:ascii="Verdana" w:cs="Verdana" w:eastAsia="Verdana" w:hAnsi="Verdana"/>
          <w:sz w:val="24"/>
          <w:szCs w:val="24"/>
        </w:rPr>
      </w:pPr>
      <w:r w:rsidDel="00000000" w:rsidR="00000000" w:rsidRPr="00000000">
        <w:rPr>
          <w:rFonts w:ascii="Calibri" w:cs="Calibri" w:eastAsia="Calibri" w:hAnsi="Calibri"/>
          <w:sz w:val="24"/>
          <w:szCs w:val="24"/>
          <w:vertAlign w:val="baseline"/>
          <w:rtl w:val="0"/>
        </w:rPr>
        <w:t xml:space="preserve">Installation</w:t>
      </w:r>
      <w:r w:rsidDel="00000000" w:rsidR="00000000" w:rsidRPr="00000000">
        <w:rPr>
          <w:rFonts w:ascii="Calibri" w:cs="Calibri" w:eastAsia="Calibri" w:hAnsi="Calibri"/>
          <w:b w:val="0"/>
          <w:sz w:val="24"/>
          <w:szCs w:val="24"/>
          <w:vertAlign w:val="baseline"/>
          <w:rtl w:val="0"/>
        </w:rPr>
        <w:t xml:space="preserve">....………………………….……….………………………………………………………….</w:t>
      </w:r>
      <w:r w:rsidDel="00000000" w:rsidR="00000000" w:rsidRPr="00000000">
        <w:rPr>
          <w:rFonts w:ascii="Calibri" w:cs="Calibri" w:eastAsia="Calibri" w:hAnsi="Calibri"/>
          <w:b w:val="0"/>
          <w:sz w:val="24"/>
          <w:szCs w:val="24"/>
          <w:rtl w:val="0"/>
        </w:rPr>
        <w:t xml:space="preserve">1</w:t>
      </w:r>
      <w:r w:rsidDel="00000000" w:rsidR="00000000" w:rsidRPr="00000000">
        <w:rPr>
          <w:rtl w:val="0"/>
        </w:rPr>
      </w:r>
    </w:p>
    <w:p w:rsidR="00000000" w:rsidDel="00000000" w:rsidP="00000000" w:rsidRDefault="00000000" w:rsidRPr="00000000" w14:paraId="0000000A">
      <w:pPr>
        <w:pStyle w:val="Heading3"/>
        <w:numPr>
          <w:ilvl w:val="0"/>
          <w:numId w:val="4"/>
        </w:numPr>
        <w:ind w:left="720" w:hanging="360"/>
        <w:rPr>
          <w:rFonts w:ascii="Verdana" w:cs="Verdana" w:eastAsia="Verdana" w:hAnsi="Verdana"/>
          <w:sz w:val="24"/>
          <w:szCs w:val="24"/>
        </w:rPr>
      </w:pPr>
      <w:r w:rsidDel="00000000" w:rsidR="00000000" w:rsidRPr="00000000">
        <w:rPr>
          <w:rFonts w:ascii="Calibri" w:cs="Calibri" w:eastAsia="Calibri" w:hAnsi="Calibri"/>
          <w:sz w:val="24"/>
          <w:szCs w:val="24"/>
          <w:vertAlign w:val="baseline"/>
          <w:rtl w:val="0"/>
        </w:rPr>
        <w:t xml:space="preserve">Configuring </w:t>
      </w:r>
      <w:r w:rsidDel="00000000" w:rsidR="00000000" w:rsidRPr="00000000">
        <w:rPr>
          <w:rFonts w:ascii="Calibri" w:cs="Calibri" w:eastAsia="Calibri" w:hAnsi="Calibri"/>
          <w:sz w:val="24"/>
          <w:szCs w:val="24"/>
          <w:rtl w:val="0"/>
        </w:rPr>
        <w:t xml:space="preserve">Ingenico</w:t>
      </w:r>
      <w:r w:rsidDel="00000000" w:rsidR="00000000" w:rsidRPr="00000000">
        <w:rPr>
          <w:rFonts w:ascii="Calibri" w:cs="Calibri" w:eastAsia="Calibri" w:hAnsi="Calibri"/>
          <w:b w:val="0"/>
          <w:sz w:val="24"/>
          <w:szCs w:val="24"/>
          <w:vertAlign w:val="baseline"/>
          <w:rtl w:val="0"/>
        </w:rPr>
        <w:t xml:space="preserve">……………………………………………………………………………………</w:t>
      </w:r>
      <w:r w:rsidDel="00000000" w:rsidR="00000000" w:rsidRPr="00000000">
        <w:rPr>
          <w:rFonts w:ascii="Calibri" w:cs="Calibri" w:eastAsia="Calibri" w:hAnsi="Calibri"/>
          <w:b w:val="0"/>
          <w:sz w:val="24"/>
          <w:szCs w:val="24"/>
          <w:rtl w:val="0"/>
        </w:rPr>
        <w:t xml:space="preserve">6</w:t>
      </w:r>
      <w:r w:rsidDel="00000000" w:rsidR="00000000" w:rsidRPr="00000000">
        <w:rPr>
          <w:rtl w:val="0"/>
        </w:rPr>
      </w:r>
    </w:p>
    <w:p w:rsidR="00000000" w:rsidDel="00000000" w:rsidP="00000000" w:rsidRDefault="00000000" w:rsidRPr="00000000" w14:paraId="0000000B">
      <w:pPr>
        <w:tabs>
          <w:tab w:val="left" w:pos="4035"/>
        </w:tabs>
        <w:rPr>
          <w:rFonts w:ascii="Calibri" w:cs="Calibri" w:eastAsia="Calibri" w:hAnsi="Calibri"/>
          <w:vertAlign w:val="baseline"/>
        </w:rPr>
      </w:pPr>
      <w:r w:rsidDel="00000000" w:rsidR="00000000" w:rsidRPr="00000000">
        <w:rPr>
          <w:rFonts w:ascii="Calibri" w:cs="Calibri" w:eastAsia="Calibri" w:hAnsi="Calibri"/>
          <w:vertAlign w:val="baseline"/>
          <w:rtl w:val="0"/>
        </w:rPr>
        <w:tab/>
      </w:r>
    </w:p>
    <w:p w:rsidR="00000000" w:rsidDel="00000000" w:rsidP="00000000" w:rsidRDefault="00000000" w:rsidRPr="00000000" w14:paraId="0000000C">
      <w:pPr>
        <w:rPr>
          <w:rFonts w:ascii="Verdana" w:cs="Verdana" w:eastAsia="Verdana" w:hAnsi="Verdana"/>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0D">
      <w:pPr>
        <w:pStyle w:val="Heading3"/>
        <w:ind w:left="1440" w:firstLine="720"/>
        <w:jc w:val="left"/>
        <w:rPr>
          <w:rFonts w:ascii="Verdana" w:cs="Verdana" w:eastAsia="Verdana" w:hAnsi="Verdana"/>
          <w:sz w:val="36"/>
          <w:szCs w:val="36"/>
          <w:u w:val="single"/>
        </w:rPr>
      </w:pPr>
      <w:r w:rsidDel="00000000" w:rsidR="00000000" w:rsidRPr="00000000">
        <w:rPr>
          <w:rFonts w:ascii="Verdana" w:cs="Verdana" w:eastAsia="Verdana" w:hAnsi="Verdana"/>
          <w:sz w:val="36"/>
          <w:szCs w:val="36"/>
          <w:rtl w:val="0"/>
        </w:rPr>
        <w:t xml:space="preserve">            </w:t>
      </w:r>
      <w:r w:rsidDel="00000000" w:rsidR="00000000" w:rsidRPr="00000000">
        <w:rPr>
          <w:rFonts w:ascii="Calibri" w:cs="Calibri" w:eastAsia="Calibri" w:hAnsi="Calibri"/>
          <w:sz w:val="36"/>
          <w:szCs w:val="36"/>
          <w:rtl w:val="0"/>
        </w:rPr>
        <w:t xml:space="preserve">Applicable versions</w:t>
      </w:r>
      <w:r w:rsidDel="00000000" w:rsidR="00000000" w:rsidRPr="00000000">
        <w:rPr>
          <w:rtl w:val="0"/>
        </w:rPr>
      </w:r>
    </w:p>
    <w:p w:rsidR="00000000" w:rsidDel="00000000" w:rsidP="00000000" w:rsidRDefault="00000000" w:rsidRPr="00000000" w14:paraId="0000000E">
      <w:pPr>
        <w:ind w:left="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tbl>
      <w:tblPr>
        <w:tblStyle w:val="Table1"/>
        <w:tblW w:w="99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Versions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rPr>
            </w:pPr>
            <w:r w:rsidDel="00000000" w:rsidR="00000000" w:rsidRPr="00000000">
              <w:rPr>
                <w:rFonts w:ascii="Verdana" w:cs="Verdana" w:eastAsia="Verdana" w:hAnsi="Verdana"/>
                <w:rtl w:val="0"/>
              </w:rPr>
              <w:t xml:space="preserve">5.3.x</w:t>
            </w:r>
            <w:r w:rsidDel="00000000" w:rsidR="00000000" w:rsidRPr="00000000">
              <w:rPr>
                <w:rFonts w:ascii="Calibri" w:cs="Calibri" w:eastAsia="Calibri" w:hAnsi="Calibri"/>
                <w:rtl w:val="0"/>
              </w:rPr>
              <w:t xml:space="preserve"> to </w:t>
            </w:r>
            <w:r w:rsidDel="00000000" w:rsidR="00000000" w:rsidRPr="00000000">
              <w:rPr>
                <w:rFonts w:ascii="Verdana" w:cs="Verdana" w:eastAsia="Verdana" w:hAnsi="Verdana"/>
                <w:rtl w:val="0"/>
              </w:rPr>
              <w:t xml:space="preserve">5.6.x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Magento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Calibri" w:cs="Calibri" w:eastAsia="Calibri" w:hAnsi="Calibri"/>
              </w:rPr>
            </w:pPr>
            <w:r w:rsidDel="00000000" w:rsidR="00000000" w:rsidRPr="00000000">
              <w:rPr>
                <w:rFonts w:ascii="Verdana" w:cs="Verdana" w:eastAsia="Verdana" w:hAnsi="Verdana"/>
                <w:rtl w:val="0"/>
              </w:rPr>
              <w:t xml:space="preserve">1.7.x</w:t>
            </w:r>
            <w:r w:rsidDel="00000000" w:rsidR="00000000" w:rsidRPr="00000000">
              <w:rPr>
                <w:rFonts w:ascii="Calibri" w:cs="Calibri" w:eastAsia="Calibri" w:hAnsi="Calibri"/>
                <w:rtl w:val="0"/>
              </w:rPr>
              <w:t xml:space="preserve"> to </w:t>
            </w:r>
            <w:r w:rsidDel="00000000" w:rsidR="00000000" w:rsidRPr="00000000">
              <w:rPr>
                <w:rFonts w:ascii="Verdana" w:cs="Verdana" w:eastAsia="Verdana" w:hAnsi="Verdana"/>
                <w:rtl w:val="0"/>
              </w:rPr>
              <w:t xml:space="preserve">1.9.x</w:t>
            </w:r>
            <w:r w:rsidDel="00000000" w:rsidR="00000000" w:rsidRPr="00000000">
              <w:rPr>
                <w:rtl w:val="0"/>
              </w:rPr>
            </w:r>
          </w:p>
        </w:tc>
      </w:tr>
    </w:tbl>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8">
      <w:pPr>
        <w:ind w:left="1418" w:hanging="36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9">
      <w:pPr>
        <w:ind w:left="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A">
      <w:pPr>
        <w:ind w:left="0" w:firstLine="0"/>
        <w:jc w:val="center"/>
        <w:rPr>
          <w:rFonts w:ascii="Verdana" w:cs="Verdana" w:eastAsia="Verdana" w:hAnsi="Verdana"/>
          <w:b w:val="0"/>
          <w:sz w:val="36"/>
          <w:szCs w:val="36"/>
          <w:u w:val="single"/>
          <w:vertAlign w:val="baseline"/>
        </w:rPr>
      </w:pPr>
      <w:r w:rsidDel="00000000" w:rsidR="00000000" w:rsidRPr="00000000">
        <w:rPr>
          <w:rFonts w:ascii="Calibri" w:cs="Calibri" w:eastAsia="Calibri" w:hAnsi="Calibri"/>
          <w:b w:val="1"/>
          <w:sz w:val="36"/>
          <w:szCs w:val="36"/>
          <w:rtl w:val="0"/>
        </w:rPr>
        <w:t xml:space="preserve">Installation </w:t>
      </w:r>
      <w:r w:rsidDel="00000000" w:rsidR="00000000" w:rsidRPr="00000000">
        <w:rPr>
          <w:rtl w:val="0"/>
        </w:rPr>
      </w:r>
    </w:p>
    <w:p w:rsidR="00000000" w:rsidDel="00000000" w:rsidP="00000000" w:rsidRDefault="00000000" w:rsidRPr="00000000" w14:paraId="0000001B">
      <w:pPr>
        <w:ind w:left="360" w:firstLine="0"/>
        <w:jc w:val="center"/>
        <w:rPr>
          <w:rFonts w:ascii="Verdana" w:cs="Verdana" w:eastAsia="Verdana" w:hAnsi="Verdana"/>
          <w:b w:val="0"/>
          <w:sz w:val="36"/>
          <w:szCs w:val="36"/>
          <w:u w:val="single"/>
          <w:vertAlign w:val="baseline"/>
        </w:rPr>
      </w:pPr>
      <w:r w:rsidDel="00000000" w:rsidR="00000000" w:rsidRPr="00000000">
        <w:rPr>
          <w:rtl w:val="0"/>
        </w:rPr>
      </w:r>
    </w:p>
    <w:p w:rsidR="00000000" w:rsidDel="00000000" w:rsidP="00000000" w:rsidRDefault="00000000" w:rsidRPr="00000000" w14:paraId="0000001C">
      <w:pPr>
        <w:ind w:left="360" w:firstLine="0"/>
        <w:rPr>
          <w:rFonts w:ascii="Calibri" w:cs="Calibri" w:eastAsia="Calibri" w:hAnsi="Calibri"/>
          <w:color w:val="222222"/>
          <w:highlight w:val="white"/>
          <w:vertAlign w:val="baseline"/>
        </w:rPr>
      </w:pPr>
      <w:r w:rsidDel="00000000" w:rsidR="00000000" w:rsidRPr="00000000">
        <w:rPr>
          <w:rFonts w:ascii="Calibri" w:cs="Calibri" w:eastAsia="Calibri" w:hAnsi="Calibri"/>
          <w:color w:val="222222"/>
          <w:highlight w:val="white"/>
          <w:vertAlign w:val="baseline"/>
          <w:rtl w:val="0"/>
        </w:rPr>
        <w:t xml:space="preserve">Please follow the given steps to install and run the </w:t>
      </w:r>
      <w:r w:rsidDel="00000000" w:rsidR="00000000" w:rsidRPr="00000000">
        <w:rPr>
          <w:rFonts w:ascii="Calibri" w:cs="Calibri" w:eastAsia="Calibri" w:hAnsi="Calibri"/>
          <w:color w:val="222222"/>
          <w:highlight w:val="white"/>
          <w:rtl w:val="0"/>
        </w:rPr>
        <w:t xml:space="preserve">Ingenico </w:t>
      </w:r>
      <w:r w:rsidDel="00000000" w:rsidR="00000000" w:rsidRPr="00000000">
        <w:rPr>
          <w:rFonts w:ascii="Calibri" w:cs="Calibri" w:eastAsia="Calibri" w:hAnsi="Calibri"/>
          <w:color w:val="222222"/>
          <w:highlight w:val="white"/>
          <w:vertAlign w:val="baseline"/>
          <w:rtl w:val="0"/>
        </w:rPr>
        <w:t xml:space="preserve">Payment Gateway module</w:t>
      </w:r>
    </w:p>
    <w:p w:rsidR="00000000" w:rsidDel="00000000" w:rsidP="00000000" w:rsidRDefault="00000000" w:rsidRPr="00000000" w14:paraId="0000001D">
      <w:pPr>
        <w:ind w:left="360" w:firstLine="0"/>
        <w:rPr>
          <w:rFonts w:ascii="Calibri" w:cs="Calibri" w:eastAsia="Calibri" w:hAnsi="Calibri"/>
          <w:color w:val="222222"/>
          <w:highlight w:val="white"/>
          <w:vertAlign w:val="baseline"/>
        </w:rPr>
      </w:pPr>
      <w:r w:rsidDel="00000000" w:rsidR="00000000" w:rsidRPr="00000000">
        <w:rPr>
          <w:rtl w:val="0"/>
        </w:rPr>
      </w:r>
    </w:p>
    <w:p w:rsidR="00000000" w:rsidDel="00000000" w:rsidP="00000000" w:rsidRDefault="00000000" w:rsidRPr="00000000" w14:paraId="0000001E">
      <w:pPr>
        <w:numPr>
          <w:ilvl w:val="0"/>
          <w:numId w:val="1"/>
        </w:numPr>
        <w:ind w:left="1080" w:hanging="360"/>
        <w:rPr>
          <w:rFonts w:ascii="Calibri" w:cs="Calibri" w:eastAsia="Calibri" w:hAnsi="Calibri"/>
        </w:rPr>
      </w:pPr>
      <w:r w:rsidDel="00000000" w:rsidR="00000000" w:rsidRPr="00000000">
        <w:rPr>
          <w:rFonts w:ascii="Calibri" w:cs="Calibri" w:eastAsia="Calibri" w:hAnsi="Calibri"/>
          <w:highlight w:val="white"/>
          <w:vertAlign w:val="baseline"/>
          <w:rtl w:val="0"/>
        </w:rPr>
        <w:t xml:space="preserve">First, you need to log in to the Magento administrator area.</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Visit URL www.&lt;mysite.com&gt;/admin.</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Enter Username and password.</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Then go to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System -&gt; Magento Connect -&gt; Magento Connect Manager</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114300" distR="114300">
            <wp:extent cx="5582920" cy="2989580"/>
            <wp:effectExtent b="0" l="0" r="0" t="0"/>
            <wp:docPr id="7"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582920" cy="298958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1"/>
        <w:numPr>
          <w:ilvl w:val="0"/>
          <w:numId w:val="1"/>
        </w:numPr>
        <w:spacing w:after="150" w:lineRule="auto"/>
        <w:ind w:left="1080" w:hanging="360"/>
        <w:rPr>
          <w:rFonts w:ascii="Calibri" w:cs="Calibri" w:eastAsia="Calibri" w:hAnsi="Calibri"/>
        </w:rPr>
      </w:pPr>
      <w:r w:rsidDel="00000000" w:rsidR="00000000" w:rsidRPr="00000000">
        <w:rPr>
          <w:rFonts w:ascii="Calibri" w:cs="Calibri" w:eastAsia="Calibri" w:hAnsi="Calibri"/>
          <w:vertAlign w:val="baseline"/>
          <w:rtl w:val="0"/>
        </w:rPr>
        <w:t xml:space="preserve">A new page will open for the Magento Connect Manager and you will be asked to provide your administrative credentials again. </w:t>
      </w:r>
      <w:r w:rsidDel="00000000" w:rsidR="00000000" w:rsidRPr="00000000">
        <w:rPr>
          <w:rtl w:val="0"/>
        </w:rPr>
      </w:r>
    </w:p>
    <w:p w:rsidR="00000000" w:rsidDel="00000000" w:rsidP="00000000" w:rsidRDefault="00000000" w:rsidRPr="00000000" w14:paraId="00000023">
      <w:pPr>
        <w:widowControl w:val="1"/>
        <w:spacing w:after="150" w:lineRule="auto"/>
        <w:ind w:left="1080" w:firstLine="0"/>
        <w:rPr>
          <w:rFonts w:ascii="Calibri" w:cs="Calibri" w:eastAsia="Calibri" w:hAnsi="Calibri"/>
          <w:vertAlign w:val="baseline"/>
        </w:rPr>
      </w:pPr>
      <w:r w:rsidDel="00000000" w:rsidR="00000000" w:rsidRPr="00000000">
        <w:rPr>
          <w:rFonts w:ascii="Calibri" w:cs="Calibri" w:eastAsia="Calibri" w:hAnsi="Calibri"/>
          <w:vertAlign w:val="baseline"/>
        </w:rPr>
        <w:drawing>
          <wp:inline distB="0" distT="0" distL="114300" distR="114300">
            <wp:extent cx="5640070" cy="3020060"/>
            <wp:effectExtent b="0" l="0" r="0" t="0"/>
            <wp:docPr id="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640070" cy="30200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1"/>
        <w:spacing w:after="150" w:lineRule="auto"/>
        <w:ind w:left="1080" w:firstLine="0"/>
        <w:rPr>
          <w:rFonts w:ascii="Calibri" w:cs="Calibri" w:eastAsia="Calibri" w:hAnsi="Calibri"/>
          <w:color w:val="666666"/>
          <w:sz w:val="21"/>
          <w:szCs w:val="21"/>
          <w:vertAlign w:val="baseline"/>
        </w:rPr>
      </w:pPr>
      <w:r w:rsidDel="00000000" w:rsidR="00000000" w:rsidRPr="00000000">
        <w:rPr>
          <w:rtl w:val="0"/>
        </w:rPr>
      </w:r>
    </w:p>
    <w:p w:rsidR="00000000" w:rsidDel="00000000" w:rsidP="00000000" w:rsidRDefault="00000000" w:rsidRPr="00000000" w14:paraId="00000025">
      <w:pPr>
        <w:widowControl w:val="1"/>
        <w:numPr>
          <w:ilvl w:val="0"/>
          <w:numId w:val="1"/>
        </w:numPr>
        <w:spacing w:after="150" w:lineRule="auto"/>
        <w:ind w:left="1080" w:hanging="360"/>
        <w:rPr>
          <w:rFonts w:ascii="Verdana" w:cs="Verdana" w:eastAsia="Verdana" w:hAnsi="Verdana"/>
          <w:color w:val="666666"/>
          <w:sz w:val="21"/>
          <w:szCs w:val="21"/>
        </w:rPr>
      </w:pPr>
      <w:r w:rsidDel="00000000" w:rsidR="00000000" w:rsidRPr="00000000">
        <w:rPr>
          <w:rFonts w:ascii="Calibri" w:cs="Calibri" w:eastAsia="Calibri" w:hAnsi="Calibri"/>
          <w:vertAlign w:val="baseline"/>
          <w:rtl w:val="0"/>
        </w:rPr>
        <w:t xml:space="preserve">Once logged in you will see 2 sections: </w:t>
      </w:r>
      <w:r w:rsidDel="00000000" w:rsidR="00000000" w:rsidRPr="00000000">
        <w:rPr>
          <w:rFonts w:ascii="Calibri" w:cs="Calibri" w:eastAsia="Calibri" w:hAnsi="Calibri"/>
          <w:b w:val="1"/>
          <w:vertAlign w:val="baseline"/>
          <w:rtl w:val="0"/>
        </w:rPr>
        <w:t xml:space="preserve">Extensions</w:t>
      </w:r>
      <w:r w:rsidDel="00000000" w:rsidR="00000000" w:rsidRPr="00000000">
        <w:rPr>
          <w:rFonts w:ascii="Calibri" w:cs="Calibri" w:eastAsia="Calibri" w:hAnsi="Calibri"/>
          <w:vertAlign w:val="baseline"/>
          <w:rtl w:val="0"/>
        </w:rPr>
        <w:t xml:space="preserve"> and </w:t>
      </w:r>
      <w:r w:rsidDel="00000000" w:rsidR="00000000" w:rsidRPr="00000000">
        <w:rPr>
          <w:rFonts w:ascii="Calibri" w:cs="Calibri" w:eastAsia="Calibri" w:hAnsi="Calibri"/>
          <w:b w:val="1"/>
          <w:vertAlign w:val="baseline"/>
          <w:rtl w:val="0"/>
        </w:rPr>
        <w:t xml:space="preserve">Settings</w:t>
      </w:r>
      <w:r w:rsidDel="00000000" w:rsidR="00000000" w:rsidRPr="00000000">
        <w:rPr>
          <w:rFonts w:ascii="Calibri" w:cs="Calibri" w:eastAsia="Calibri" w:hAnsi="Calibri"/>
          <w:vertAlign w:val="baseline"/>
          <w:rtl w:val="0"/>
        </w:rPr>
        <w:t xml:space="preserve">. It is recommended to verify the options chosen in the Settings section first</w:t>
      </w:r>
      <w:r w:rsidDel="00000000" w:rsidR="00000000" w:rsidRPr="00000000">
        <w:rPr>
          <w:rFonts w:ascii="Calibri" w:cs="Calibri" w:eastAsia="Calibri" w:hAnsi="Calibri"/>
          <w:color w:val="666666"/>
          <w:sz w:val="21"/>
          <w:szCs w:val="21"/>
          <w:vertAlign w:val="baseline"/>
          <w:rtl w:val="0"/>
        </w:rPr>
        <w:t xml:space="preserve">.</w:t>
      </w:r>
      <w:r w:rsidDel="00000000" w:rsidR="00000000" w:rsidRPr="00000000">
        <w:rPr>
          <w:rtl w:val="0"/>
        </w:rPr>
      </w:r>
    </w:p>
    <w:p w:rsidR="00000000" w:rsidDel="00000000" w:rsidP="00000000" w:rsidRDefault="00000000" w:rsidRPr="00000000" w14:paraId="00000026">
      <w:pPr>
        <w:widowControl w:val="1"/>
        <w:spacing w:after="150" w:lineRule="auto"/>
        <w:ind w:left="1080" w:firstLine="0"/>
        <w:rPr>
          <w:rFonts w:ascii="Calibri" w:cs="Calibri" w:eastAsia="Calibri" w:hAnsi="Calibri"/>
          <w:color w:val="666666"/>
          <w:sz w:val="21"/>
          <w:szCs w:val="21"/>
          <w:vertAlign w:val="baseline"/>
        </w:rPr>
      </w:pP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vertAlign w:val="baseline"/>
        </w:rPr>
        <w:drawing>
          <wp:inline distB="0" distT="0" distL="114300" distR="114300">
            <wp:extent cx="5668010" cy="3036570"/>
            <wp:effectExtent b="0" l="0" r="0" t="0"/>
            <wp:docPr id="9"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66801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the Settings section you can configure options if you need to do. It is safe to leave those options to their default values.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righ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Pr>
        <w:drawing>
          <wp:inline distB="0" distT="0" distL="114300" distR="114300">
            <wp:extent cx="5668010" cy="3036570"/>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66801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000000"/>
          <w:sz w:val="24"/>
          <w:szCs w:val="24"/>
          <w:u w:val="none"/>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Go 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Extensions.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In the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Direct package file upload”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tab click on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Browse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button to </w:t>
      </w:r>
      <w:r w:rsidDel="00000000" w:rsidR="00000000" w:rsidRPr="00000000">
        <w:rPr>
          <w:rFonts w:ascii="Calibri" w:cs="Calibri" w:eastAsia="Calibri" w:hAnsi="Calibri"/>
          <w:rtl w:val="0"/>
        </w:rPr>
        <w:t xml:space="preserve">upload the package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file.</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Select </w:t>
      </w:r>
      <w:r w:rsidDel="00000000" w:rsidR="00000000" w:rsidRPr="00000000">
        <w:rPr>
          <w:rFonts w:ascii="Calibri" w:cs="Calibri" w:eastAsia="Calibri" w:hAnsi="Calibri"/>
          <w:rtl w:val="0"/>
        </w:rPr>
        <w:t xml:space="preserve">Ingenico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.tgz file provided by </w:t>
      </w:r>
      <w:r w:rsidDel="00000000" w:rsidR="00000000" w:rsidRPr="00000000">
        <w:rPr>
          <w:rFonts w:ascii="Calibri" w:cs="Calibri" w:eastAsia="Calibri" w:hAnsi="Calibri"/>
          <w:rtl w:val="0"/>
        </w:rPr>
        <w:t xml:space="preserve">Ingenico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payment gateway module and click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open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Now click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upload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start uploading files.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0" w:before="0" w:line="240" w:lineRule="auto"/>
        <w:ind w:left="108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Wait until you </w:t>
      </w:r>
      <w:r w:rsidDel="00000000" w:rsidR="00000000" w:rsidRPr="00000000">
        <w:rPr>
          <w:rFonts w:ascii="Calibri" w:cs="Calibri" w:eastAsia="Calibri" w:hAnsi="Calibri"/>
          <w:rtl w:val="0"/>
        </w:rPr>
        <w:t xml:space="preserve">get a message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as “Package Installed”. The Console Box displays the results of your install. If there are any issues, it will be displayed in this box. After the extension is properly installed a screen for a successful installation will appear: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Pr>
        <w:drawing>
          <wp:inline distB="114300" distT="114300" distL="114300" distR="114300">
            <wp:extent cx="6332220" cy="35560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3222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Click refresh.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Once the extension is installed it is important to go back to Magento admin (Click on Return to admin).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sz w:val="26"/>
          <w:szCs w:val="26"/>
          <w:rtl w:val="0"/>
        </w:rPr>
        <w:t xml:space="preserve">Ingenico </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is now installed on your site.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3">
      <w:pPr>
        <w:ind w:left="360" w:firstLine="0"/>
        <w:jc w:val="center"/>
        <w:rPr>
          <w:rFonts w:ascii="Verdana" w:cs="Verdana" w:eastAsia="Verdana" w:hAnsi="Verdana"/>
          <w:b w:val="1"/>
          <w:sz w:val="36"/>
          <w:szCs w:val="36"/>
          <w:u w:val="single"/>
        </w:rPr>
      </w:pPr>
      <w:r w:rsidDel="00000000" w:rsidR="00000000" w:rsidRPr="00000000">
        <w:rPr>
          <w:rFonts w:ascii="Calibri" w:cs="Calibri" w:eastAsia="Calibri" w:hAnsi="Calibri"/>
          <w:b w:val="1"/>
          <w:sz w:val="36"/>
          <w:szCs w:val="36"/>
          <w:rtl w:val="0"/>
        </w:rPr>
        <w:t xml:space="preserve">Upgrade</w:t>
      </w:r>
      <w:r w:rsidDel="00000000" w:rsidR="00000000" w:rsidRPr="00000000">
        <w:rPr>
          <w:rtl w:val="0"/>
        </w:rPr>
      </w:r>
    </w:p>
    <w:p w:rsidR="00000000" w:rsidDel="00000000" w:rsidP="00000000" w:rsidRDefault="00000000" w:rsidRPr="00000000" w14:paraId="00000034">
      <w:pPr>
        <w:ind w:left="3600" w:firstLine="720"/>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035">
      <w:pPr>
        <w:numPr>
          <w:ilvl w:val="0"/>
          <w:numId w:val="3"/>
        </w:numPr>
        <w:ind w:left="1133.858267716535" w:hanging="360"/>
        <w:rPr>
          <w:rFonts w:ascii="Verdana" w:cs="Verdana" w:eastAsia="Verdana" w:hAnsi="Verdana"/>
          <w:u w:val="none"/>
        </w:rPr>
      </w:pPr>
      <w:r w:rsidDel="00000000" w:rsidR="00000000" w:rsidRPr="00000000">
        <w:rPr>
          <w:rFonts w:ascii="Verdana" w:cs="Verdana" w:eastAsia="Verdana" w:hAnsi="Verdana"/>
          <w:rtl w:val="0"/>
        </w:rPr>
        <w:t xml:space="preserve"> </w:t>
      </w:r>
      <w:r w:rsidDel="00000000" w:rsidR="00000000" w:rsidRPr="00000000">
        <w:rPr>
          <w:rFonts w:ascii="Calibri" w:cs="Calibri" w:eastAsia="Calibri" w:hAnsi="Calibri"/>
          <w:rtl w:val="0"/>
        </w:rPr>
        <w:t xml:space="preserve">To upgrade the module we have to uninstall the previously installed module. So we have to navigate to the Magento connect manager as per the previous steps and then find the “Ingenico” module from the list. Select Uninstall the from the dropdown and Click on “Commit Changes”</w:t>
        <w:br w:type="textWrapping"/>
      </w:r>
      <w:r w:rsidDel="00000000" w:rsidR="00000000" w:rsidRPr="00000000">
        <w:rPr>
          <w:rFonts w:ascii="Calibri" w:cs="Calibri" w:eastAsia="Calibri" w:hAnsi="Calibri"/>
        </w:rPr>
        <w:drawing>
          <wp:inline distB="114300" distT="114300" distL="114300" distR="114300">
            <wp:extent cx="5665453" cy="4285297"/>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65453" cy="428529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ind w:left="1133.858267716535" w:hanging="360"/>
        <w:rPr>
          <w:rFonts w:ascii="Verdana" w:cs="Verdana" w:eastAsia="Verdana" w:hAnsi="Verdana"/>
          <w:u w:val="none"/>
        </w:rPr>
      </w:pPr>
      <w:r w:rsidDel="00000000" w:rsidR="00000000" w:rsidRPr="00000000">
        <w:rPr>
          <w:rFonts w:ascii="Calibri" w:cs="Calibri" w:eastAsia="Calibri" w:hAnsi="Calibri"/>
          <w:rtl w:val="0"/>
        </w:rPr>
        <w:t xml:space="preserve">Once the uninstall is successful, you can install the extension again as shown in the installation steps above.</w:t>
      </w:r>
      <w:r w:rsidDel="00000000" w:rsidR="00000000" w:rsidRPr="00000000">
        <w:rPr>
          <w:rFonts w:ascii="Verdana" w:cs="Verdana" w:eastAsia="Verdana" w:hAnsi="Verdana"/>
          <w:rtl w:val="0"/>
        </w:rPr>
        <w:br w:type="textWrapping"/>
        <w:br w:type="textWrapping"/>
        <w:t xml:space="preserve">      </w:t>
      </w:r>
    </w:p>
    <w:p w:rsidR="00000000" w:rsidDel="00000000" w:rsidP="00000000" w:rsidRDefault="00000000" w:rsidRPr="00000000" w14:paraId="00000037">
      <w:pPr>
        <w:widowControl w:val="1"/>
        <w:spacing w:after="200" w:line="276" w:lineRule="auto"/>
        <w:ind w:left="1440" w:firstLine="0"/>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038">
      <w:pPr>
        <w:ind w:left="0" w:firstLine="0"/>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Verdana" w:cs="Verdana" w:eastAsia="Verdana" w:hAnsi="Verdana"/>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5">
      <w:pPr>
        <w:jc w:val="center"/>
        <w:rPr>
          <w:rFonts w:ascii="Verdana" w:cs="Verdana" w:eastAsia="Verdana" w:hAnsi="Verdana"/>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sz w:val="36"/>
          <w:szCs w:val="36"/>
          <w:rtl w:val="0"/>
        </w:rPr>
        <w:t xml:space="preserve">Configuring Ingenico</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Verdana" w:cs="Verdana" w:eastAsia="Verdana" w:hAnsi="Verdana"/>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6"/>
          <w:szCs w:val="26"/>
          <w:shd w:fill="auto" w:val="clear"/>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Go-to admin panel.</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6"/>
          <w:szCs w:val="26"/>
          <w:shd w:fill="auto" w:val="clear"/>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Go-to menu System-&gt;Configuration.</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6"/>
          <w:szCs w:val="26"/>
          <w:shd w:fill="auto" w:val="clear"/>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Select “Payment methods” </w:t>
      </w:r>
      <w:r w:rsidDel="00000000" w:rsidR="00000000" w:rsidRPr="00000000">
        <w:rPr>
          <w:rFonts w:ascii="Calibri" w:cs="Calibri" w:eastAsia="Calibri" w:hAnsi="Calibri"/>
          <w:sz w:val="26"/>
          <w:szCs w:val="26"/>
          <w:rtl w:val="0"/>
        </w:rPr>
        <w:t xml:space="preserve">under the</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“Sales” tab </w:t>
      </w:r>
      <w:r w:rsidDel="00000000" w:rsidR="00000000" w:rsidRPr="00000000">
        <w:rPr>
          <w:rFonts w:ascii="Calibri" w:cs="Calibri" w:eastAsia="Calibri" w:hAnsi="Calibri"/>
          <w:sz w:val="26"/>
          <w:szCs w:val="26"/>
          <w:rtl w:val="0"/>
        </w:rPr>
        <w:t xml:space="preserve">on the left</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panel.</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698"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sz w:val="26"/>
          <w:szCs w:val="26"/>
          <w:rtl w:val="0"/>
        </w:rPr>
        <w:t xml:space="preserve">Now you should be able to see the Ingenico Payment Gateway</w:t>
      </w: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 </w:t>
      </w:r>
      <w:r w:rsidDel="00000000" w:rsidR="00000000" w:rsidRPr="00000000">
        <w:rPr>
          <w:rFonts w:ascii="Calibri" w:cs="Calibri" w:eastAsia="Calibri" w:hAnsi="Calibri"/>
          <w:sz w:val="26"/>
          <w:szCs w:val="26"/>
          <w:rtl w:val="0"/>
        </w:rPr>
        <w:t xml:space="preserve">Click on configure.</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i w:val="0"/>
          <w:smallCaps w:val="0"/>
          <w:strike w:val="0"/>
          <w:color w:val="000000"/>
          <w:sz w:val="26"/>
          <w:szCs w:val="26"/>
          <w:shd w:fill="auto" w:val="clear"/>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Configure it as below:</w:t>
        <w:br w:type="textWrapping"/>
      </w:r>
      <w:r w:rsidDel="00000000" w:rsidR="00000000" w:rsidRPr="00000000">
        <w:rPr>
          <w:rtl w:val="0"/>
        </w:rPr>
      </w:r>
    </w:p>
    <w:tbl>
      <w:tblPr>
        <w:tblStyle w:val="Table2"/>
        <w:tblW w:w="8506.0" w:type="dxa"/>
        <w:jc w:val="left"/>
        <w:tblInd w:w="741.0" w:type="dxa"/>
        <w:tblLayout w:type="fixed"/>
        <w:tblLook w:val="0000"/>
      </w:tblPr>
      <w:tblGrid>
        <w:gridCol w:w="2178"/>
        <w:gridCol w:w="6328"/>
        <w:tblGridChange w:id="0">
          <w:tblGrid>
            <w:gridCol w:w="2178"/>
            <w:gridCol w:w="6328"/>
          </w:tblGrid>
        </w:tblGridChange>
      </w:tblGrid>
      <w:tr>
        <w:trPr>
          <w:trHeight w:val="395"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spacing w:after="200" w:lineRule="auto"/>
              <w:rPr>
                <w:rFonts w:ascii="Calibri" w:cs="Calibri" w:eastAsia="Calibri" w:hAnsi="Calibri"/>
              </w:rPr>
            </w:pPr>
            <w:r w:rsidDel="00000000" w:rsidR="00000000" w:rsidRPr="00000000">
              <w:rPr>
                <w:rFonts w:ascii="Calibri" w:cs="Calibri" w:eastAsia="Calibri" w:hAnsi="Calibri"/>
                <w:rtl w:val="0"/>
              </w:rPr>
              <w:t xml:space="preserve">Enabled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200" w:lineRule="auto"/>
              <w:rPr>
                <w:rFonts w:ascii="Calibri" w:cs="Calibri" w:eastAsia="Calibri" w:hAnsi="Calibri"/>
              </w:rPr>
            </w:pPr>
            <w:r w:rsidDel="00000000" w:rsidR="00000000" w:rsidRPr="00000000">
              <w:rPr>
                <w:rFonts w:ascii="Calibri" w:cs="Calibri" w:eastAsia="Calibri" w:hAnsi="Calibri"/>
                <w:rtl w:val="0"/>
              </w:rPr>
              <w:t xml:space="preserve">“Yes” to enable and use, else “No” to disable ingenico</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0">
            <w:pPr>
              <w:spacing w:after="200" w:lineRule="auto"/>
              <w:rPr>
                <w:rFonts w:ascii="Calibri" w:cs="Calibri" w:eastAsia="Calibri" w:hAnsi="Calibri"/>
              </w:rPr>
            </w:pPr>
            <w:r w:rsidDel="00000000" w:rsidR="00000000" w:rsidRPr="00000000">
              <w:rPr>
                <w:rFonts w:ascii="Calibri" w:cs="Calibri" w:eastAsia="Calibri" w:hAnsi="Calibri"/>
                <w:rtl w:val="0"/>
              </w:rPr>
              <w:t xml:space="preserve">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200" w:lineRule="auto"/>
              <w:rPr>
                <w:rFonts w:ascii="Calibri" w:cs="Calibri" w:eastAsia="Calibri" w:hAnsi="Calibri"/>
              </w:rPr>
            </w:pPr>
            <w:r w:rsidDel="00000000" w:rsidR="00000000" w:rsidRPr="00000000">
              <w:rPr>
                <w:rFonts w:ascii="Calibri" w:cs="Calibri" w:eastAsia="Calibri" w:hAnsi="Calibri"/>
                <w:rtl w:val="0"/>
              </w:rPr>
              <w:t xml:space="preserve">Title Text to display during checkout process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spacing w:after="200" w:lineRule="auto"/>
              <w:rPr>
                <w:rFonts w:ascii="Calibri" w:cs="Calibri" w:eastAsia="Calibri" w:hAnsi="Calibri"/>
              </w:rPr>
            </w:pPr>
            <w:r w:rsidDel="00000000" w:rsidR="00000000" w:rsidRPr="00000000">
              <w:rPr>
                <w:rFonts w:ascii="Calibri" w:cs="Calibri" w:eastAsia="Calibri" w:hAnsi="Calibri"/>
                <w:rtl w:val="0"/>
              </w:rPr>
              <w:t xml:space="preserve">Salt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200" w:lineRule="auto"/>
              <w:rPr>
                <w:rFonts w:ascii="Calibri" w:cs="Calibri" w:eastAsia="Calibri" w:hAnsi="Calibri"/>
              </w:rPr>
            </w:pPr>
            <w:r w:rsidDel="00000000" w:rsidR="00000000" w:rsidRPr="00000000">
              <w:rPr>
                <w:rFonts w:ascii="Calibri" w:cs="Calibri" w:eastAsia="Calibri" w:hAnsi="Calibri"/>
                <w:rtl w:val="0"/>
              </w:rPr>
              <w:t xml:space="preserve">Enter Salt.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spacing w:after="200" w:lineRule="auto"/>
              <w:rPr>
                <w:rFonts w:ascii="Calibri" w:cs="Calibri" w:eastAsia="Calibri" w:hAnsi="Calibri"/>
              </w:rPr>
            </w:pPr>
            <w:r w:rsidDel="00000000" w:rsidR="00000000" w:rsidRPr="00000000">
              <w:rPr>
                <w:rFonts w:ascii="Calibri" w:cs="Calibri" w:eastAsia="Calibri" w:hAnsi="Calibri"/>
                <w:rtl w:val="0"/>
              </w:rPr>
              <w:t xml:space="preserve">Merchant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200" w:lineRule="auto"/>
              <w:rPr>
                <w:rFonts w:ascii="Calibri" w:cs="Calibri" w:eastAsia="Calibri" w:hAnsi="Calibri"/>
              </w:rPr>
            </w:pPr>
            <w:r w:rsidDel="00000000" w:rsidR="00000000" w:rsidRPr="00000000">
              <w:rPr>
                <w:rFonts w:ascii="Calibri" w:cs="Calibri" w:eastAsia="Calibri" w:hAnsi="Calibri"/>
                <w:rtl w:val="0"/>
              </w:rPr>
              <w:t xml:space="preserve">Enter merchant code.</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br w:type="textWrapping"/>
      </w:r>
      <w:r w:rsidDel="00000000" w:rsidR="00000000" w:rsidRPr="00000000">
        <w:rPr>
          <w:rFonts w:ascii="Calibri" w:cs="Calibri" w:eastAsia="Calibri" w:hAnsi="Calibri"/>
          <w:sz w:val="26"/>
          <w:szCs w:val="26"/>
        </w:rPr>
        <w:drawing>
          <wp:inline distB="114300" distT="114300" distL="114300" distR="114300">
            <wp:extent cx="6332220" cy="28829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33222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698"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Now click on “Save Config” on top- right corner.</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0" w:before="0" w:line="240" w:lineRule="auto"/>
        <w:ind w:left="698" w:right="0" w:hanging="360"/>
        <w:jc w:val="left"/>
        <w:rPr>
          <w:rFonts w:ascii="Verdana" w:cs="Verdana" w:eastAsia="Verdana" w:hAnsi="Verdana"/>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Ingenico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Payment Gateway is now configured &amp; ready to use.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Verdana" w:cs="Verdana" w:eastAsia="Verdana" w:hAnsi="Verdana"/>
        </w:rPr>
      </w:pPr>
      <w:r w:rsidDel="00000000" w:rsidR="00000000" w:rsidRPr="00000000">
        <w:rPr>
          <w:rFonts w:ascii="Calibri" w:cs="Calibri" w:eastAsia="Calibri" w:hAnsi="Calibri"/>
          <w:b w:val="1"/>
          <w:sz w:val="36"/>
          <w:szCs w:val="36"/>
          <w:rtl w:val="0"/>
        </w:rPr>
        <w:t xml:space="preserve">                                Advanced Configuration</w:t>
      </w:r>
      <w:r w:rsidDel="00000000" w:rsidR="00000000" w:rsidRPr="00000000">
        <w:rPr>
          <w:rFonts w:ascii="Verdana" w:cs="Verdana" w:eastAsia="Verdana" w:hAnsi="Verdana"/>
          <w:rtl w:val="0"/>
        </w:rPr>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also some advanced configuration options you may consider as shown below:</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left"/>
        <w:rPr>
          <w:rFonts w:ascii="Verdana" w:cs="Verdana" w:eastAsia="Verdana" w:hAnsi="Verdana"/>
          <w:b w:val="1"/>
          <w:sz w:val="36"/>
          <w:szCs w:val="36"/>
          <w:u w:val="single"/>
        </w:rPr>
      </w:pPr>
      <w:r w:rsidDel="00000000" w:rsidR="00000000" w:rsidRPr="00000000">
        <w:rPr>
          <w:rFonts w:ascii="Verdana" w:cs="Verdana" w:eastAsia="Verdana" w:hAnsi="Verdana"/>
        </w:rPr>
        <w:drawing>
          <wp:inline distB="114300" distT="114300" distL="114300" distR="114300">
            <wp:extent cx="4038600" cy="73152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38600" cy="7315200"/>
                    </a:xfrm>
                    <a:prstGeom prst="rect"/>
                    <a:ln/>
                  </pic:spPr>
                </pic:pic>
              </a:graphicData>
            </a:graphic>
          </wp:inline>
        </w:drawing>
      </w:r>
      <w:r w:rsidDel="00000000" w:rsidR="00000000" w:rsidRPr="00000000">
        <w:rPr>
          <w:rFonts w:ascii="Verdana" w:cs="Verdana" w:eastAsia="Verdana" w:hAnsi="Verdana"/>
          <w:rtl w:val="0"/>
        </w:rPr>
        <w:br w:type="textWrapping"/>
        <w:tab/>
        <w:tab/>
        <w:tab/>
      </w:r>
      <w:r w:rsidDel="00000000" w:rsidR="00000000" w:rsidRPr="00000000">
        <w:rPr>
          <w:rtl w:val="0"/>
        </w:rPr>
      </w:r>
    </w:p>
    <w:p w:rsidR="00000000" w:rsidDel="00000000" w:rsidP="00000000" w:rsidRDefault="00000000" w:rsidRPr="00000000" w14:paraId="0000005C">
      <w:pPr>
        <w:widowControl w:val="1"/>
        <w:spacing w:after="150" w:lineRule="auto"/>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05D">
      <w:pPr>
        <w:pStyle w:val="Heading2"/>
        <w:widowControl w:val="1"/>
        <w:spacing w:after="150" w:lineRule="auto"/>
        <w:rPr>
          <w:b w:val="1"/>
          <w:sz w:val="36"/>
          <w:szCs w:val="36"/>
        </w:rPr>
      </w:pPr>
      <w:bookmarkStart w:colFirst="0" w:colLast="0" w:name="_xur2rka1ienw" w:id="3"/>
      <w:bookmarkEnd w:id="3"/>
      <w:r w:rsidDel="00000000" w:rsidR="00000000" w:rsidRPr="00000000">
        <w:rPr>
          <w:rtl w:val="0"/>
        </w:rPr>
        <w:t xml:space="preserve">Features List</w:t>
      </w:r>
      <w:r w:rsidDel="00000000" w:rsidR="00000000" w:rsidRPr="00000000">
        <w:rPr>
          <w:rtl w:val="0"/>
        </w:rPr>
      </w:r>
    </w:p>
    <w:p w:rsidR="00000000" w:rsidDel="00000000" w:rsidP="00000000" w:rsidRDefault="00000000" w:rsidRPr="00000000" w14:paraId="0000005E">
      <w:pPr>
        <w:pStyle w:val="Heading3"/>
        <w:widowControl w:val="1"/>
        <w:spacing w:after="150" w:lineRule="auto"/>
        <w:rPr>
          <w:rFonts w:ascii="Calibri" w:cs="Calibri" w:eastAsia="Calibri" w:hAnsi="Calibri"/>
          <w:sz w:val="24"/>
          <w:szCs w:val="24"/>
        </w:rPr>
      </w:pPr>
      <w:bookmarkStart w:colFirst="0" w:colLast="0" w:name="_f918o29c4djz" w:id="4"/>
      <w:bookmarkEnd w:id="4"/>
      <w:r w:rsidDel="00000000" w:rsidR="00000000" w:rsidRPr="00000000">
        <w:rPr>
          <w:rFonts w:ascii="Calibri" w:cs="Calibri" w:eastAsia="Calibri" w:hAnsi="Calibri"/>
          <w:sz w:val="24"/>
          <w:szCs w:val="24"/>
          <w:rtl w:val="0"/>
        </w:rPr>
        <w:t xml:space="preserve">Dual verification of response: </w:t>
      </w:r>
    </w:p>
    <w:p w:rsidR="00000000" w:rsidDel="00000000" w:rsidP="00000000" w:rsidRDefault="00000000" w:rsidRPr="00000000" w14:paraId="0000005F">
      <w:pPr>
        <w:widowControl w:val="1"/>
        <w:spacing w:after="150" w:lineRule="auto"/>
        <w:rPr>
          <w:rFonts w:ascii="Calibri" w:cs="Calibri" w:eastAsia="Calibri" w:hAnsi="Calibri"/>
        </w:rPr>
      </w:pPr>
      <w:r w:rsidDel="00000000" w:rsidR="00000000" w:rsidRPr="00000000">
        <w:rPr>
          <w:rFonts w:ascii="Calibri" w:cs="Calibri" w:eastAsia="Calibri" w:hAnsi="Calibri"/>
          <w:rtl w:val="0"/>
        </w:rPr>
        <w:t xml:space="preserve">We are validating responses with a hash value and call again Payment Gateway for dual verification from the payment gateway before updating to the order status.</w:t>
      </w:r>
    </w:p>
    <w:p w:rsidR="00000000" w:rsidDel="00000000" w:rsidP="00000000" w:rsidRDefault="00000000" w:rsidRPr="00000000" w14:paraId="00000060">
      <w:pPr>
        <w:pStyle w:val="Heading3"/>
        <w:widowControl w:val="1"/>
        <w:spacing w:after="150" w:lineRule="auto"/>
        <w:rPr/>
      </w:pPr>
      <w:bookmarkStart w:colFirst="0" w:colLast="0" w:name="_jmft34t0tg69" w:id="5"/>
      <w:bookmarkEnd w:id="5"/>
      <w:r w:rsidDel="00000000" w:rsidR="00000000" w:rsidRPr="00000000">
        <w:rPr>
          <w:rFonts w:ascii="Calibri" w:cs="Calibri" w:eastAsia="Calibri" w:hAnsi="Calibri"/>
          <w:sz w:val="24"/>
          <w:szCs w:val="24"/>
          <w:rtl w:val="0"/>
        </w:rPr>
        <w:t xml:space="preserve">Reconciliation </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Merchants can update the pending status of the order automatically if the payments are successful. This page can be found under Ingenico &gt; Reconciliation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91225" cy="21336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912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rPr>
          <w:rFonts w:ascii="Calibri" w:cs="Calibri" w:eastAsia="Calibri" w:hAnsi="Calibri"/>
          <w:sz w:val="24"/>
          <w:szCs w:val="24"/>
        </w:rPr>
      </w:pPr>
      <w:bookmarkStart w:colFirst="0" w:colLast="0" w:name="_msvjeo4egznw" w:id="6"/>
      <w:bookmarkEnd w:id="6"/>
      <w:r w:rsidDel="00000000" w:rsidR="00000000" w:rsidRPr="00000000">
        <w:rPr>
          <w:rFonts w:ascii="Calibri" w:cs="Calibri" w:eastAsia="Calibri" w:hAnsi="Calibri"/>
          <w:sz w:val="24"/>
          <w:szCs w:val="24"/>
          <w:rtl w:val="0"/>
        </w:rPr>
        <w:t xml:space="preserve">Logs request and response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Daily new file creates for the logs request and response from the server for future reference.</w:t>
      </w:r>
    </w:p>
    <w:p w:rsidR="00000000" w:rsidDel="00000000" w:rsidP="00000000" w:rsidRDefault="00000000" w:rsidRPr="00000000" w14:paraId="00000066">
      <w:pPr>
        <w:widowControl w:val="1"/>
        <w:spacing w:after="15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widowControl w:val="1"/>
        <w:spacing w:after="150" w:lineRule="auto"/>
        <w:rPr>
          <w:rFonts w:ascii="Calibri" w:cs="Calibri" w:eastAsia="Calibri" w:hAnsi="Calibri"/>
          <w:sz w:val="24"/>
          <w:szCs w:val="24"/>
        </w:rPr>
      </w:pPr>
      <w:bookmarkStart w:colFirst="0" w:colLast="0" w:name="_pacgfwfq1cpv" w:id="7"/>
      <w:bookmarkEnd w:id="7"/>
      <w:r w:rsidDel="00000000" w:rsidR="00000000" w:rsidRPr="00000000">
        <w:rPr>
          <w:rFonts w:ascii="Calibri" w:cs="Calibri" w:eastAsia="Calibri" w:hAnsi="Calibri"/>
          <w:sz w:val="24"/>
          <w:szCs w:val="24"/>
          <w:rtl w:val="0"/>
        </w:rPr>
        <w:t xml:space="preserve">S2S Verification</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If we do not receive any response from the payment gateway then after 30 mins, we will get a response from the server and based on the response it will update order status.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To configure S2S URL, contact prod team.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widowControl w:val="1"/>
        <w:spacing w:after="150" w:lineRule="auto"/>
        <w:rPr>
          <w:rFonts w:ascii="Calibri" w:cs="Calibri" w:eastAsia="Calibri" w:hAnsi="Calibri"/>
        </w:rPr>
      </w:pPr>
      <w:r w:rsidDel="00000000" w:rsidR="00000000" w:rsidRPr="00000000">
        <w:rPr>
          <w:rFonts w:ascii="Calibri" w:cs="Calibri" w:eastAsia="Calibri" w:hAnsi="Calibri"/>
          <w:b w:val="1"/>
          <w:rtl w:val="0"/>
        </w:rPr>
        <w:t xml:space="preserve">S2S url format</w:t>
      </w:r>
      <w:r w:rsidDel="00000000" w:rsidR="00000000" w:rsidRPr="00000000">
        <w:rPr>
          <w:rFonts w:ascii="Calibri" w:cs="Calibri" w:eastAsia="Calibri" w:hAnsi="Calibri"/>
          <w:rtl w:val="0"/>
        </w:rPr>
        <w:t xml:space="preserve"> : </w:t>
      </w:r>
      <w:hyperlink r:id="rId16">
        <w:r w:rsidDel="00000000" w:rsidR="00000000" w:rsidRPr="00000000">
          <w:rPr>
            <w:rFonts w:ascii="Calibri" w:cs="Calibri" w:eastAsia="Calibri" w:hAnsi="Calibri"/>
            <w:color w:val="1155cc"/>
            <w:u w:val="single"/>
            <w:rtl w:val="0"/>
          </w:rPr>
          <w:t xml:space="preserve">http://DOMAIN_NAME/index.php/ingenico/payment/s2sverification</w:t>
        </w:r>
      </w:hyperlink>
      <w:r w:rsidDel="00000000" w:rsidR="00000000" w:rsidRPr="00000000">
        <w:rPr>
          <w:rFonts w:ascii="Calibri" w:cs="Calibri" w:eastAsia="Calibri" w:hAnsi="Calibri"/>
          <w:rtl w:val="0"/>
        </w:rPr>
        <w:t xml:space="preserve"> or </w:t>
      </w:r>
      <w:hyperlink r:id="rId17">
        <w:r w:rsidDel="00000000" w:rsidR="00000000" w:rsidRPr="00000000">
          <w:rPr>
            <w:rFonts w:ascii="Calibri" w:cs="Calibri" w:eastAsia="Calibri" w:hAnsi="Calibri"/>
            <w:color w:val="1155cc"/>
            <w:u w:val="single"/>
            <w:rtl w:val="0"/>
          </w:rPr>
          <w:t xml:space="preserve">https://DOMAIN_NAME/index.php/ingenico/payment/s2sverification</w:t>
        </w:r>
      </w:hyperlink>
      <w:r w:rsidDel="00000000" w:rsidR="00000000" w:rsidRPr="00000000">
        <w:rPr>
          <w:rtl w:val="0"/>
        </w:rPr>
      </w:r>
    </w:p>
    <w:p w:rsidR="00000000" w:rsidDel="00000000" w:rsidP="00000000" w:rsidRDefault="00000000" w:rsidRPr="00000000" w14:paraId="0000006C">
      <w:pPr>
        <w:widowControl w:val="1"/>
        <w:spacing w:after="150" w:lineRule="auto"/>
        <w:rPr>
          <w:rFonts w:ascii="Calibri" w:cs="Calibri" w:eastAsia="Calibri" w:hAnsi="Calibri"/>
        </w:rPr>
      </w:pPr>
      <w:r w:rsidDel="00000000" w:rsidR="00000000" w:rsidRPr="00000000">
        <w:rPr>
          <w:rFonts w:ascii="Calibri" w:cs="Calibri" w:eastAsia="Calibri" w:hAnsi="Calibri"/>
          <w:b w:val="1"/>
          <w:rtl w:val="0"/>
        </w:rPr>
        <w:t xml:space="preserve">S2S url example</w:t>
      </w:r>
      <w:r w:rsidDel="00000000" w:rsidR="00000000" w:rsidRPr="00000000">
        <w:rPr>
          <w:rFonts w:ascii="Calibri" w:cs="Calibri" w:eastAsia="Calibri" w:hAnsi="Calibri"/>
          <w:rtl w:val="0"/>
        </w:rPr>
        <w:t xml:space="preserve"> : </w:t>
      </w:r>
      <w:hyperlink r:id="rId18">
        <w:r w:rsidDel="00000000" w:rsidR="00000000" w:rsidRPr="00000000">
          <w:rPr>
            <w:rFonts w:ascii="Calibri" w:cs="Calibri" w:eastAsia="Calibri" w:hAnsi="Calibri"/>
            <w:color w:val="1155cc"/>
            <w:u w:val="single"/>
            <w:rtl w:val="0"/>
          </w:rPr>
          <w:t xml:space="preserve">http://example.com/index.php/ingenico/payment/s2sverification</w:t>
        </w:r>
      </w:hyperlink>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3"/>
        <w:rPr>
          <w:rFonts w:ascii="Calibri" w:cs="Calibri" w:eastAsia="Calibri" w:hAnsi="Calibri"/>
          <w:sz w:val="24"/>
          <w:szCs w:val="24"/>
        </w:rPr>
      </w:pPr>
      <w:bookmarkStart w:colFirst="0" w:colLast="0" w:name="_qylcn7tzu9cv" w:id="8"/>
      <w:bookmarkEnd w:id="8"/>
      <w:r w:rsidDel="00000000" w:rsidR="00000000" w:rsidRPr="00000000">
        <w:rPr>
          <w:rFonts w:ascii="Calibri" w:cs="Calibri" w:eastAsia="Calibri" w:hAnsi="Calibri"/>
          <w:sz w:val="24"/>
          <w:szCs w:val="24"/>
          <w:rtl w:val="0"/>
        </w:rPr>
        <w:t xml:space="preserve">MCG</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It supports the multi currency like USD, GBP, SGD and a lot more.</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3"/>
        <w:widowControl w:val="1"/>
        <w:spacing w:after="150" w:lineRule="auto"/>
        <w:rPr>
          <w:rFonts w:ascii="Calibri" w:cs="Calibri" w:eastAsia="Calibri" w:hAnsi="Calibri"/>
          <w:sz w:val="24"/>
          <w:szCs w:val="24"/>
        </w:rPr>
      </w:pPr>
      <w:bookmarkStart w:colFirst="0" w:colLast="0" w:name="_wwqcqo7p2z3c" w:id="9"/>
      <w:bookmarkEnd w:id="9"/>
      <w:r w:rsidDel="00000000" w:rsidR="00000000" w:rsidRPr="00000000">
        <w:rPr>
          <w:rtl w:val="0"/>
        </w:rPr>
      </w:r>
    </w:p>
    <w:p w:rsidR="00000000" w:rsidDel="00000000" w:rsidP="00000000" w:rsidRDefault="00000000" w:rsidRPr="00000000" w14:paraId="00000072">
      <w:pPr>
        <w:pStyle w:val="Heading3"/>
        <w:widowControl w:val="1"/>
        <w:spacing w:after="150" w:lineRule="auto"/>
        <w:rPr/>
      </w:pPr>
      <w:bookmarkStart w:colFirst="0" w:colLast="0" w:name="_mcicp9wiguej" w:id="10"/>
      <w:bookmarkEnd w:id="10"/>
      <w:r w:rsidDel="00000000" w:rsidR="00000000" w:rsidRPr="00000000">
        <w:rPr>
          <w:rFonts w:ascii="Calibri" w:cs="Calibri" w:eastAsia="Calibri" w:hAnsi="Calibri"/>
          <w:sz w:val="24"/>
          <w:szCs w:val="24"/>
          <w:rtl w:val="0"/>
        </w:rPr>
        <w:t xml:space="preserve">Payment Verification</w: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rtl w:val="0"/>
        </w:rPr>
        <w:t xml:space="preserve">Merchants can verify the status of their payment by using the Payment Verification page. The payment verification page can be found under Ingenico &gt; Payment Verification</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6332220" cy="23495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33222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widowControl w:val="1"/>
        <w:spacing w:after="150" w:lineRule="auto"/>
        <w:rPr/>
      </w:pPr>
      <w:bookmarkStart w:colFirst="0" w:colLast="0" w:name="_ywenxgi6vmby" w:id="11"/>
      <w:bookmarkEnd w:id="11"/>
      <w:r w:rsidDel="00000000" w:rsidR="00000000" w:rsidRPr="00000000">
        <w:rPr>
          <w:rFonts w:ascii="Calibri" w:cs="Calibri" w:eastAsia="Calibri" w:hAnsi="Calibri"/>
          <w:sz w:val="24"/>
          <w:szCs w:val="24"/>
          <w:rtl w:val="0"/>
        </w:rPr>
        <w:t xml:space="preserve">Refund</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Merchants should be able to process the refund online for the order whose payment has been done via Ingenico.</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Calibri" w:cs="Calibri" w:eastAsia="Calibri" w:hAnsi="Calibri"/>
          <w:rtl w:val="0"/>
        </w:rPr>
        <w:t xml:space="preserve">To refund a order, create a new Credit Memo and click on the Refund button as shown below</w:t>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6332220" cy="31623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3222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rFonts w:ascii="Calibri" w:cs="Calibri" w:eastAsia="Calibri" w:hAnsi="Calibri"/>
          <w:sz w:val="24"/>
          <w:szCs w:val="24"/>
        </w:rPr>
      </w:pPr>
      <w:bookmarkStart w:colFirst="0" w:colLast="0" w:name="_4dtstpmfdux5" w:id="12"/>
      <w:bookmarkEnd w:id="12"/>
      <w:r w:rsidDel="00000000" w:rsidR="00000000" w:rsidRPr="00000000">
        <w:rPr>
          <w:rFonts w:ascii="Calibri" w:cs="Calibri" w:eastAsia="Calibri" w:hAnsi="Calibri"/>
          <w:sz w:val="24"/>
          <w:szCs w:val="24"/>
          <w:rtl w:val="0"/>
        </w:rPr>
        <w:t xml:space="preserve">Embed Payment Gateway</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After enabling this setting, payment gateway displays like embedded on the page instead of pop-up so user experience would be good.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widowControl w:val="1"/>
        <w:spacing w:after="150" w:lineRule="auto"/>
        <w:rPr>
          <w:rFonts w:ascii="Calibri" w:cs="Calibri" w:eastAsia="Calibri" w:hAnsi="Calibri"/>
        </w:rPr>
      </w:pPr>
      <w:bookmarkStart w:colFirst="0" w:colLast="0" w:name="_xcetzknflmcq" w:id="13"/>
      <w:bookmarkEnd w:id="13"/>
      <w:r w:rsidDel="00000000" w:rsidR="00000000" w:rsidRPr="00000000">
        <w:rPr>
          <w:rFonts w:ascii="Calibri" w:cs="Calibri" w:eastAsia="Calibri" w:hAnsi="Calibri"/>
          <w:rtl w:val="0"/>
        </w:rPr>
        <w:t xml:space="preserve">Documentation link</w:t>
      </w:r>
    </w:p>
    <w:p w:rsidR="00000000" w:rsidDel="00000000" w:rsidP="00000000" w:rsidRDefault="00000000" w:rsidRPr="00000000" w14:paraId="00000081">
      <w:pPr>
        <w:widowControl w:val="1"/>
        <w:spacing w:after="150" w:lineRule="auto"/>
        <w:rPr/>
      </w:pPr>
      <w:hyperlink r:id="rId21">
        <w:r w:rsidDel="00000000" w:rsidR="00000000" w:rsidRPr="00000000">
          <w:rPr>
            <w:rFonts w:ascii="Calibri" w:cs="Calibri" w:eastAsia="Calibri" w:hAnsi="Calibri"/>
            <w:b w:val="1"/>
            <w:color w:val="1155cc"/>
            <w:u w:val="single"/>
            <w:rtl w:val="0"/>
          </w:rPr>
          <w:t xml:space="preserve">https://www.tecprocesssolution.com/proto/p2m/client/salt-based-documentation.htm#online</w:t>
        </w:r>
      </w:hyperlink>
      <w:r w:rsidDel="00000000" w:rsidR="00000000" w:rsidRPr="00000000">
        <w:rPr>
          <w:rtl w:val="0"/>
        </w:rPr>
      </w:r>
    </w:p>
    <w:p w:rsidR="00000000" w:rsidDel="00000000" w:rsidP="00000000" w:rsidRDefault="00000000" w:rsidRPr="00000000" w14:paraId="00000082">
      <w:pPr>
        <w:widowControl w:val="1"/>
        <w:spacing w:after="150" w:lineRule="auto"/>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083">
      <w:pPr>
        <w:widowControl w:val="1"/>
        <w:spacing w:after="150" w:lineRule="auto"/>
        <w:rPr>
          <w:rFonts w:ascii="Verdana" w:cs="Verdana" w:eastAsia="Verdana" w:hAnsi="Verdana"/>
          <w:b w:val="1"/>
          <w:sz w:val="36"/>
          <w:szCs w:val="36"/>
          <w:u w:val="single"/>
        </w:rPr>
      </w:pPr>
      <w:r w:rsidDel="00000000" w:rsidR="00000000" w:rsidRPr="00000000">
        <w:rPr>
          <w:rtl w:val="0"/>
        </w:rPr>
      </w:r>
    </w:p>
    <w:p w:rsidR="00000000" w:rsidDel="00000000" w:rsidP="00000000" w:rsidRDefault="00000000" w:rsidRPr="00000000" w14:paraId="00000084">
      <w:pPr>
        <w:widowControl w:val="1"/>
        <w:spacing w:after="150" w:lineRule="auto"/>
        <w:rPr>
          <w:rFonts w:ascii="Verdana" w:cs="Verdana" w:eastAsia="Verdana" w:hAnsi="Verdana"/>
          <w:b w:val="1"/>
          <w:sz w:val="36"/>
          <w:szCs w:val="36"/>
          <w:u w:val="single"/>
        </w:rPr>
      </w:pPr>
      <w:r w:rsidDel="00000000" w:rsidR="00000000" w:rsidRPr="00000000">
        <w:rPr>
          <w:rtl w:val="0"/>
        </w:rPr>
      </w:r>
    </w:p>
    <w:sectPr>
      <w:footerReference r:id="rId22"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widowControl w:val="0"/>
      <w:spacing w:after="60" w:before="240" w:lineRule="auto"/>
      <w:ind w:left="720" w:hanging="720"/>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6.jpg"/><Relationship Id="rId21" Type="http://schemas.openxmlformats.org/officeDocument/2006/relationships/hyperlink" Target="https://www.tecprocesssolution.com/proto/p2m/client/salt-based-documentation.htm#online" TargetMode="External"/><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domain_name/index.php/ingenico/payment/s2sverification" TargetMode="External"/><Relationship Id="rId16" Type="http://schemas.openxmlformats.org/officeDocument/2006/relationships/hyperlink" Target="http://domain_name/index.php/ingenico/payment/s2sverification"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4.png"/><Relationship Id="rId18" Type="http://schemas.openxmlformats.org/officeDocument/2006/relationships/hyperlink" Target="http://localhost/magento_mirror/index.php/ingenico/payment/s2sverification" TargetMode="External"/><Relationship Id="rId7" Type="http://schemas.openxmlformats.org/officeDocument/2006/relationships/image" Target="media/image8.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