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inline distB="0" distT="0" distL="0" distR="0">
                <wp:extent cx="5953125" cy="127635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74200" y="3146588"/>
                          <a:ext cx="5943600" cy="1266825"/>
                        </a:xfrm>
                        <a:prstGeom prst="rect">
                          <a:avLst/>
                        </a:prstGeom>
                        <a:solidFill>
                          <a:srgbClr val="1A2B5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00" w:line="240"/>
                              <w:ind w:left="357.00000762939453" w:right="355" w:firstLine="357.0000076293945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4"/>
                                <w:vertAlign w:val="baseline"/>
                              </w:rPr>
                              <w:t xml:space="preserve">DOCUMENTO DE VISIÓN DEL PRODUCTO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80" w:line="240"/>
                              <w:ind w:left="357.00000762939453" w:right="357.00000762939453" w:firstLine="357.0000076293945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a7c7d8"/>
                                <w:sz w:val="26"/>
                                <w:vertAlign w:val="baseline"/>
                              </w:rPr>
                              <w:t xml:space="preserve">Vision &amp; Scope Document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1276350"/>
                <wp:effectExtent b="0" l="0" r="0" t="0"/>
                <wp:docPr id="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127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190511</wp:posOffset>
                </wp:positionV>
                <wp:extent cx="5943600" cy="254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74200" y="3779365"/>
                          <a:ext cx="5943600" cy="1270"/>
                        </a:xfrm>
                        <a:custGeom>
                          <a:rect b="b" l="l" r="r" t="t"/>
                          <a:pathLst>
                            <a:path extrusionOk="0" h="120000"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noFill/>
                        <a:ln cap="flat" cmpd="sng" w="25400">
                          <a:solidFill>
                            <a:srgbClr val="C88A0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190511</wp:posOffset>
                </wp:positionV>
                <wp:extent cx="5943600" cy="25400"/>
                <wp:effectExtent b="0" l="0" r="0" t="0"/>
                <wp:wrapTopAndBottom distB="0" distT="0"/>
                <wp:docPr id="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b5b"/>
          <w:sz w:val="36"/>
          <w:szCs w:val="36"/>
          <w:rtl w:val="0"/>
        </w:rPr>
        <w:t xml:space="preserve">Plataforma de Evaluación de Nivel de Madurez Tecnológica (TRL)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color w:val="4a5467"/>
          <w:rtl w:val="0"/>
        </w:rPr>
        <w:t xml:space="preserve">Versión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380.0" w:type="dxa"/>
        <w:tblBorders>
          <w:top w:color="d0d8e3" w:space="0" w:sz="8" w:val="single"/>
          <w:left w:color="d0d8e3" w:space="0" w:sz="8" w:val="single"/>
          <w:bottom w:color="d0d8e3" w:space="0" w:sz="8" w:val="single"/>
          <w:right w:color="d0d8e3" w:space="0" w:sz="8" w:val="single"/>
          <w:insideH w:color="d0d8e3" w:space="0" w:sz="8" w:val="single"/>
          <w:insideV w:color="d0d8e3" w:space="0" w:sz="8" w:val="single"/>
        </w:tblBorders>
        <w:tblLayout w:type="fixed"/>
        <w:tblLook w:val="0000"/>
      </w:tblPr>
      <w:tblGrid>
        <w:gridCol w:w="2520"/>
        <w:gridCol w:w="6840"/>
        <w:tblGridChange w:id="0">
          <w:tblGrid>
            <w:gridCol w:w="2520"/>
            <w:gridCol w:w="6840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b5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 / Sistema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Plataforma de Evaluación de Nivel de Madurez Tecnológica (TRL)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b5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b5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elaboración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878787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color w:val="878787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b5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 (BA)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[Nombre del Analista de Negocio]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b5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Ing. Armando Cabrera Silva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b5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Universidad Técnica Particular De Loja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b5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Borrador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b5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200036</wp:posOffset>
                </wp:positionV>
                <wp:extent cx="5943600" cy="888365"/>
                <wp:effectExtent b="0" l="0" r="0" t="0"/>
                <wp:wrapTopAndBottom distB="0" dist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4200" y="3335800"/>
                          <a:ext cx="5943600" cy="888365"/>
                          <a:chOff x="2374200" y="3335800"/>
                          <a:chExt cx="5943600" cy="888400"/>
                        </a:xfrm>
                      </wpg:grpSpPr>
                      <wpg:grpSp>
                        <wpg:cNvGrpSpPr/>
                        <wpg:grpSpPr>
                          <a:xfrm>
                            <a:off x="2374200" y="3335818"/>
                            <a:ext cx="5943600" cy="888365"/>
                            <a:chOff x="0" y="0"/>
                            <a:chExt cx="5943600" cy="8883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3600" cy="888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0" y="11755"/>
                              <a:ext cx="5943600" cy="876300"/>
                            </a:xfrm>
                            <a:custGeom>
                              <a:rect b="b" l="l" r="r" t="t"/>
                              <a:pathLst>
                                <a:path extrusionOk="0" h="876300" w="5943600">
                                  <a:moveTo>
                                    <a:pt x="5943600" y="876300"/>
                                  </a:moveTo>
                                  <a:lnTo>
                                    <a:pt x="0" y="87630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5943600" y="8763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5F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0" y="0"/>
                              <a:ext cx="5943600" cy="12700"/>
                            </a:xfrm>
                            <a:custGeom>
                              <a:rect b="b" l="l" r="r" t="t"/>
                              <a:pathLst>
                                <a:path extrusionOk="0" h="12700" w="594360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  <a:lnTo>
                                    <a:pt x="5943600" y="1270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808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0" y="12700"/>
                              <a:ext cx="5943600" cy="8756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75.99999904632568" w:line="296.9999885559082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ingLiu" w:cs="MingLiu" w:eastAsia="MingLiu" w:hAnsi="MingLiu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1808f"/>
                                    <w:sz w:val="23"/>
                                    <w:vertAlign w:val="baseline"/>
                                  </w:rPr>
                                  <w:t xml:space="preserve">📋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1808f"/>
                                    <w:sz w:val="20"/>
                                    <w:vertAlign w:val="baseline"/>
                                  </w:rPr>
                                  <w:t xml:space="preserve">Estándares de referencia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04.99999046325684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20"/>
                                    <w:vertAlign w:val="baseline"/>
                                  </w:rPr>
                                  <w:t xml:space="preserve">Este documento sigue las guías del IEEE Std 830-1998 (SRS), BABOK v3 (IIBA), la plantilla de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80" w:right="291.00000381469727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20"/>
                                    <w:vertAlign w:val="baseline"/>
                                  </w:rPr>
                                  <w:t xml:space="preserve">Vision &amp; Scope de Karl Wiegers (Microsoft Press, 2013) y el marco de Gottesdiener (2005). Los campos marcados con [texto en cursiva] son instrucciones para el equipo — deben reemplazarse con el contenido real del proyecto.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200036</wp:posOffset>
                </wp:positionV>
                <wp:extent cx="5943600" cy="888365"/>
                <wp:effectExtent b="0" l="0" r="0" t="0"/>
                <wp:wrapTopAndBottom distB="0" distT="0"/>
                <wp:docPr id="1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8883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sz w:val="20"/>
          <w:szCs w:val="20"/>
        </w:rPr>
        <w:sectPr>
          <w:pgSz w:h="15840" w:w="12240" w:orient="portrait"/>
          <w:pgMar w:bottom="280" w:top="1740" w:left="1080" w:right="1080" w:header="720" w:footer="720"/>
          <w:pgNumType w:start="1"/>
        </w:sectPr>
      </w:pPr>
      <w:r w:rsidDel="00000000" w:rsidR="00000000" w:rsidRPr="00000000">
        <w:rPr>
          <w:rtl w:val="0"/>
        </w:rPr>
      </w:r>
    </w:p>
    <w:bookmarkStart w:colFirst="0" w:colLast="0" w:name="izrnjcy74qrg" w:id="0"/>
    <w:bookmarkEnd w:id="0"/>
    <w:bookmarkStart w:colFirst="0" w:colLast="0" w:name="eno38sou95gb" w:id="1"/>
    <w:bookmarkEnd w:id="1"/>
    <w:p w:rsidR="00000000" w:rsidDel="00000000" w:rsidP="00000000" w:rsidRDefault="00000000" w:rsidRPr="00000000" w14:paraId="0000001B">
      <w:pPr>
        <w:pStyle w:val="Heading1"/>
        <w:spacing w:before="299" w:lineRule="auto"/>
        <w:ind w:left="360" w:firstLine="0"/>
        <w:rPr/>
      </w:pPr>
      <w:r w:rsidDel="00000000" w:rsidR="00000000" w:rsidRPr="00000000">
        <w:rPr>
          <w:color w:val="1a2b5b"/>
          <w:rtl w:val="0"/>
        </w:rPr>
        <w:t xml:space="preserve">Tabla de Contenidos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444500</wp:posOffset>
                </wp:positionV>
                <wp:extent cx="5943600" cy="127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2374200" y="3779365"/>
                          <a:ext cx="5943600" cy="1270"/>
                        </a:xfrm>
                        <a:custGeom>
                          <a:rect b="b" l="l" r="r" t="t"/>
                          <a:pathLst>
                            <a:path extrusionOk="0" h="120000"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1808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444500</wp:posOffset>
                </wp:positionV>
                <wp:extent cx="5943600" cy="12700"/>
                <wp:effectExtent b="0" l="0" r="0" t="0"/>
                <wp:wrapNone/>
                <wp:docPr id="1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04"/>
        </w:tabs>
        <w:spacing w:after="0" w:before="21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eno38sou95gb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Tabla de Contenidos</w:t>
        </w:r>
      </w:hyperlink>
      <w:hyperlink w:anchor="eno38sou95gb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eno38sou95gb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2"/>
          <w:tab w:val="right" w:leader="none" w:pos="9704"/>
        </w:tabs>
        <w:spacing w:after="0" w:before="100" w:line="240" w:lineRule="auto"/>
        <w:ind w:left="602" w:right="0" w:hanging="242.00000000000003"/>
        <w:jc w:val="left"/>
        <w:rPr/>
      </w:pPr>
      <w:hyperlink w:anchor="c70z8cv4jyli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Control de Cambios</w:t>
        </w:r>
      </w:hyperlink>
      <w:hyperlink w:anchor="c70z8cv4jyli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c70z8cv4jyli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2"/>
          <w:tab w:val="right" w:leader="none" w:pos="9704"/>
        </w:tabs>
        <w:spacing w:after="0" w:before="100" w:line="240" w:lineRule="auto"/>
        <w:ind w:left="602" w:right="0" w:hanging="242.00000000000003"/>
        <w:jc w:val="left"/>
        <w:rPr/>
      </w:pPr>
      <w:hyperlink w:anchor="qb76c7zcc67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Aprobaciones</w:t>
        </w:r>
      </w:hyperlink>
      <w:hyperlink w:anchor="qb76c7zcc67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qb76c7zcc67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2"/>
          <w:tab w:val="right" w:leader="none" w:pos="9704"/>
        </w:tabs>
        <w:spacing w:after="0" w:before="100" w:line="240" w:lineRule="auto"/>
        <w:ind w:left="602" w:right="0" w:hanging="242.00000000000003"/>
        <w:jc w:val="left"/>
        <w:rPr/>
      </w:pPr>
      <w:hyperlink w:anchor="dk8emed7tci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Introducción</w:t>
        </w:r>
      </w:hyperlink>
      <w:hyperlink w:anchor="dk8emed7tci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dk8emed7tci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8"/>
          <w:tab w:val="right" w:leader="none" w:pos="9704"/>
        </w:tabs>
        <w:spacing w:after="0" w:before="100" w:line="240" w:lineRule="auto"/>
        <w:ind w:left="948" w:right="0" w:hanging="363"/>
        <w:jc w:val="left"/>
        <w:rPr/>
      </w:pPr>
      <w:hyperlink w:anchor="stmeq0xz7b4l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Propósito del documento</w:t>
        </w:r>
      </w:hyperlink>
      <w:hyperlink w:anchor="stmeq0xz7b4l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stmeq0xz7b4l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8"/>
          <w:tab w:val="right" w:leader="none" w:pos="9704"/>
        </w:tabs>
        <w:spacing w:after="0" w:before="100" w:line="240" w:lineRule="auto"/>
        <w:ind w:left="948" w:right="0" w:hanging="363"/>
        <w:jc w:val="left"/>
        <w:rPr/>
      </w:pPr>
      <w:hyperlink w:anchor="tqdcwqsbvxrn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Alcance del documento</w:t>
        </w:r>
      </w:hyperlink>
      <w:hyperlink w:anchor="tqdcwqsbvxrn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tqdcwqsbvxrn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8"/>
          <w:tab w:val="right" w:leader="none" w:pos="9704"/>
        </w:tabs>
        <w:spacing w:after="0" w:before="100" w:line="240" w:lineRule="auto"/>
        <w:ind w:left="948" w:right="0" w:hanging="363"/>
        <w:jc w:val="left"/>
        <w:rPr/>
      </w:pPr>
      <w:hyperlink w:anchor="x8e2h04f3qol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Definiciones, acrónimos y abreviaturas</w:t>
        </w:r>
      </w:hyperlink>
      <w:hyperlink w:anchor="x8e2h04f3qol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x8e2h04f3qol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8"/>
          <w:tab w:val="right" w:leader="none" w:pos="9704"/>
        </w:tabs>
        <w:spacing w:after="0" w:before="100" w:line="240" w:lineRule="auto"/>
        <w:ind w:left="948" w:right="0" w:hanging="363"/>
        <w:jc w:val="left"/>
        <w:rPr/>
      </w:pPr>
      <w:hyperlink w:anchor="6b047vs1l49k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Referencias</w:t>
        </w:r>
      </w:hyperlink>
      <w:hyperlink w:anchor="6b047vs1l49k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6b047vs1l49k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2"/>
          <w:tab w:val="right" w:leader="none" w:pos="9704"/>
        </w:tabs>
        <w:spacing w:after="0" w:before="100" w:line="240" w:lineRule="auto"/>
        <w:ind w:left="602" w:right="0" w:hanging="242.00000000000003"/>
        <w:jc w:val="left"/>
        <w:rPr/>
      </w:pPr>
      <w:hyperlink w:anchor="n4tx7h8taakd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Declaración del Problema (Problem Statement)</w:t>
        </w:r>
      </w:hyperlink>
      <w:hyperlink w:anchor="n4tx7h8taakd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n4tx7h8taakd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2"/>
          <w:tab w:val="right" w:leader="none" w:pos="9704"/>
        </w:tabs>
        <w:spacing w:after="0" w:before="100" w:line="240" w:lineRule="auto"/>
        <w:ind w:left="602" w:right="0" w:hanging="242.00000000000003"/>
        <w:jc w:val="left"/>
        <w:rPr/>
      </w:pPr>
      <w:hyperlink w:anchor="s53ces68kok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Enunciado de Visión del Producto</w:t>
        </w:r>
      </w:hyperlink>
      <w:hyperlink w:anchor="s53ces68kok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s53ces68kok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2"/>
          <w:tab w:val="right" w:leader="none" w:pos="9704"/>
        </w:tabs>
        <w:spacing w:after="0" w:before="100" w:line="240" w:lineRule="auto"/>
        <w:ind w:left="602" w:right="0" w:hanging="242.00000000000003"/>
        <w:jc w:val="left"/>
        <w:rPr/>
      </w:pPr>
      <w:hyperlink w:anchor="gbq9ucdtnef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Objetivos de Negocio</w:t>
        </w:r>
      </w:hyperlink>
      <w:hyperlink w:anchor="gbq9ucdtnef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gbq9ucdtnef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2"/>
          <w:tab w:val="right" w:leader="none" w:pos="9704"/>
        </w:tabs>
        <w:spacing w:after="0" w:before="100" w:line="240" w:lineRule="auto"/>
        <w:ind w:left="602" w:right="0" w:hanging="242.00000000000003"/>
        <w:jc w:val="left"/>
        <w:rPr/>
      </w:pPr>
      <w:hyperlink w:anchor="35jqqk7xoeqc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Análisis de Interesados</w:t>
        </w:r>
      </w:hyperlink>
      <w:hyperlink w:anchor="35jqqk7xoeqc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35jqqk7xoeqc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8"/>
          <w:tab w:val="right" w:leader="none" w:pos="9704"/>
        </w:tabs>
        <w:spacing w:after="0" w:before="100" w:line="240" w:lineRule="auto"/>
        <w:ind w:left="948" w:right="0" w:hanging="363"/>
        <w:jc w:val="left"/>
        <w:rPr/>
      </w:pPr>
      <w:hyperlink w:anchor="qpfblj6bda1j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Registro de interesados</w:t>
        </w:r>
      </w:hyperlink>
      <w:hyperlink w:anchor="qpfblj6bda1j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qpfblj6bda1j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8"/>
          <w:tab w:val="right" w:leader="none" w:pos="9704"/>
        </w:tabs>
        <w:spacing w:after="0" w:before="100" w:line="240" w:lineRule="auto"/>
        <w:ind w:left="948" w:right="0" w:hanging="363"/>
        <w:jc w:val="left"/>
        <w:rPr/>
      </w:pPr>
      <w:hyperlink w:anchor="hrf55u46a0cf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Perfil de usuarios clave</w:t>
        </w:r>
      </w:hyperlink>
      <w:hyperlink w:anchor="hrf55u46a0cf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hrf55u46a0cf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2"/>
          <w:tab w:val="right" w:leader="none" w:pos="9704"/>
        </w:tabs>
        <w:spacing w:after="0" w:before="100" w:line="240" w:lineRule="auto"/>
        <w:ind w:left="602" w:right="0" w:hanging="242.00000000000003"/>
        <w:jc w:val="left"/>
        <w:rPr/>
      </w:pPr>
      <w:hyperlink w:anchor="x32pi4nuythn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Alcance del Producto</w:t>
        </w:r>
      </w:hyperlink>
      <w:hyperlink w:anchor="x32pi4nuythn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x32pi4nuythn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8"/>
          <w:tab w:val="right" w:leader="none" w:pos="9704"/>
        </w:tabs>
        <w:spacing w:after="0" w:before="100" w:line="240" w:lineRule="auto"/>
        <w:ind w:left="948" w:right="0" w:hanging="363"/>
        <w:jc w:val="left"/>
        <w:rPr/>
      </w:pPr>
      <w:hyperlink w:anchor="izfa76h7gehs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Declaración de alcance (Scope Statement)</w:t>
        </w:r>
      </w:hyperlink>
      <w:hyperlink w:anchor="izfa76h7gehs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izfa76h7gehs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8"/>
          <w:tab w:val="right" w:leader="none" w:pos="9704"/>
        </w:tabs>
        <w:spacing w:after="0" w:before="100" w:line="240" w:lineRule="auto"/>
        <w:ind w:left="948" w:right="0" w:hanging="363"/>
        <w:jc w:val="left"/>
        <w:rPr/>
      </w:pPr>
      <w:hyperlink w:anchor="yyu3brucgleg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Características principales del sistema</w:t>
        </w:r>
      </w:hyperlink>
      <w:hyperlink w:anchor="yyu3brucgleg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yyu3brucgleg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8"/>
          <w:tab w:val="right" w:leader="none" w:pos="9704"/>
        </w:tabs>
        <w:spacing w:after="0" w:before="100" w:line="240" w:lineRule="auto"/>
        <w:ind w:left="948" w:right="0" w:hanging="363"/>
        <w:jc w:val="left"/>
        <w:rPr/>
      </w:pPr>
      <w:hyperlink w:anchor="8nlgqygbes8c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Diagrama de contexto del sistema</w:t>
        </w:r>
      </w:hyperlink>
      <w:hyperlink w:anchor="8nlgqygbes8c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8nlgqygbes8c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2"/>
          <w:tab w:val="right" w:leader="none" w:pos="9704"/>
        </w:tabs>
        <w:spacing w:after="0" w:before="100" w:line="240" w:lineRule="auto"/>
        <w:ind w:left="602" w:right="0" w:hanging="242.00000000000003"/>
        <w:jc w:val="left"/>
        <w:rPr/>
      </w:pPr>
      <w:hyperlink w:anchor="3wfk62rtdxv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Restricciones, Suposiciones y Dependencias</w:t>
        </w:r>
      </w:hyperlink>
      <w:hyperlink w:anchor="3wfk62rtdxv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3wfk62rtdxv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8"/>
          <w:tab w:val="right" w:leader="none" w:pos="9704"/>
        </w:tabs>
        <w:spacing w:after="0" w:before="100" w:line="240" w:lineRule="auto"/>
        <w:ind w:left="948" w:right="0" w:hanging="363"/>
        <w:jc w:val="left"/>
        <w:rPr/>
      </w:pPr>
      <w:hyperlink w:anchor="q9huthfg4tjx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Restricciones</w:t>
        </w:r>
      </w:hyperlink>
      <w:hyperlink w:anchor="q9huthfg4tjx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q9huthfg4tjx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8"/>
          <w:tab w:val="right" w:leader="none" w:pos="9704"/>
        </w:tabs>
        <w:spacing w:after="0" w:before="100" w:line="240" w:lineRule="auto"/>
        <w:ind w:left="948" w:right="0" w:hanging="363"/>
        <w:jc w:val="left"/>
        <w:rPr/>
      </w:pPr>
      <w:hyperlink w:anchor="eqqz9293knew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Suposiciones</w:t>
        </w:r>
      </w:hyperlink>
      <w:hyperlink w:anchor="eqqz9293knew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eqqz9293knew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8"/>
          <w:tab w:val="right" w:leader="none" w:pos="9704"/>
        </w:tabs>
        <w:spacing w:after="0" w:before="100" w:line="240" w:lineRule="auto"/>
        <w:ind w:left="948" w:right="0" w:hanging="363"/>
        <w:jc w:val="left"/>
        <w:rPr/>
      </w:pPr>
      <w:hyperlink w:anchor="mnsskie2kes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Dependencias</w:t>
        </w:r>
      </w:hyperlink>
      <w:hyperlink w:anchor="mnsskie2kes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mnsskie2kes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  <w:tab w:val="right" w:leader="none" w:pos="9704"/>
        </w:tabs>
        <w:spacing w:after="0" w:before="100" w:line="240" w:lineRule="auto"/>
        <w:ind w:left="723" w:right="0" w:hanging="363"/>
        <w:jc w:val="left"/>
        <w:rPr/>
      </w:pPr>
      <w:hyperlink w:anchor="wv5c0o9gqn05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Estrategia de Mitigación de Riesgos de Requisitos</w:t>
        </w:r>
      </w:hyperlink>
      <w:hyperlink w:anchor="wv5c0o9gqn0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wv5c0o9gqn05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  <w:tab w:val="right" w:leader="none" w:pos="9704"/>
        </w:tabs>
        <w:spacing w:after="0" w:before="100" w:line="240" w:lineRule="auto"/>
        <w:ind w:left="707" w:right="0" w:hanging="347"/>
        <w:jc w:val="left"/>
        <w:rPr/>
      </w:pPr>
      <w:hyperlink w:anchor="jw7pbwhingvi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Criterios de Éxito del Proyecto</w:t>
        </w:r>
      </w:hyperlink>
      <w:hyperlink w:anchor="jw7pbwhingvi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jw7pbwhingvi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  <w:tab w:val="right" w:leader="none" w:pos="9704"/>
        </w:tabs>
        <w:spacing w:after="0" w:before="100" w:line="240" w:lineRule="auto"/>
        <w:ind w:left="723" w:right="0" w:hanging="363"/>
        <w:jc w:val="left"/>
        <w:rPr/>
      </w:pPr>
      <w:hyperlink w:anchor="ewryp6gv6em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Anexos</w:t>
        </w:r>
      </w:hyperlink>
      <w:hyperlink w:anchor="ewryp6gv6em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ewryp6gv6em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04"/>
        </w:tabs>
        <w:spacing w:after="0" w:before="100" w:line="240" w:lineRule="auto"/>
        <w:ind w:left="58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9b9jqj2f10pb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Anexo A — Lista de verificación del documento</w:t>
        </w:r>
      </w:hyperlink>
      <w:hyperlink w:anchor="_9b9jqj2f10pb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_9b9jqj2f10pb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04"/>
        </w:tabs>
        <w:spacing w:after="0" w:before="100" w:line="240" w:lineRule="auto"/>
        <w:ind w:left="58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7" w:type="default"/>
          <w:footerReference r:id="rId8" w:type="default"/>
          <w:type w:val="nextPage"/>
          <w:pgSz w:h="15840" w:w="12240" w:orient="portrait"/>
          <w:pgMar w:bottom="940" w:top="1480" w:left="1080" w:right="1080" w:header="1005" w:footer="740"/>
        </w:sectPr>
      </w:pPr>
      <w:hyperlink w:anchor="8kmvxpbjlhqi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Anexo B — Instrucciones de uso de esta plantilla</w:t>
        </w:r>
      </w:hyperlink>
      <w:hyperlink w:anchor="8kmvxpbjlhqi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8kmvxpbjlhqi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d2937"/>
            <w:sz w:val="22"/>
            <w:szCs w:val="22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bookmarkStart w:colFirst="0" w:colLast="0" w:name="l0hrr5rfn3xy" w:id="2"/>
    <w:bookmarkEnd w:id="2"/>
    <w:bookmarkStart w:colFirst="0" w:colLast="0" w:name="c70z8cv4jyli" w:id="3"/>
    <w:bookmarkEnd w:id="3"/>
    <w:p w:rsidR="00000000" w:rsidDel="00000000" w:rsidP="00000000" w:rsidRDefault="00000000" w:rsidRPr="00000000" w14:paraId="00000037">
      <w:pPr>
        <w:pStyle w:val="Heading1"/>
        <w:numPr>
          <w:ilvl w:val="0"/>
          <w:numId w:val="5"/>
        </w:numPr>
        <w:tabs>
          <w:tab w:val="left" w:leader="none" w:pos="669"/>
        </w:tabs>
        <w:spacing w:before="299" w:lineRule="auto"/>
        <w:ind w:left="669" w:hanging="309"/>
        <w:rPr>
          <w:color w:val="1a2b5b"/>
        </w:rPr>
      </w:pPr>
      <w:r w:rsidDel="00000000" w:rsidR="00000000" w:rsidRPr="00000000">
        <w:rPr>
          <w:color w:val="1a2b5b"/>
          <w:rtl w:val="0"/>
        </w:rPr>
        <w:t xml:space="preserve">Control de Cambios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444498</wp:posOffset>
                </wp:positionV>
                <wp:extent cx="5943600" cy="1270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2374200" y="3779365"/>
                          <a:ext cx="5943600" cy="1270"/>
                        </a:xfrm>
                        <a:custGeom>
                          <a:rect b="b" l="l" r="r" t="t"/>
                          <a:pathLst>
                            <a:path extrusionOk="0" h="120000"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1808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444498</wp:posOffset>
                </wp:positionV>
                <wp:extent cx="5943600" cy="12700"/>
                <wp:effectExtent b="0" l="0" r="0" t="0"/>
                <wp:wrapNone/>
                <wp:docPr id="23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196" w:lineRule="auto"/>
        <w:ind w:left="360" w:right="46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ngLiu" w:cs="MingLiu" w:eastAsia="MingLiu" w:hAnsi="MingLiu"/>
          <w:b w:val="0"/>
          <w:bCs w:val="0"/>
          <w:i w:val="0"/>
          <w:iCs w:val="0"/>
          <w:smallCaps w:val="0"/>
          <w:strike w:val="0"/>
          <w:color w:val="4a5467"/>
          <w:sz w:val="23"/>
          <w:szCs w:val="23"/>
          <w:u w:val="none"/>
          <w:shd w:fill="auto" w:val="clear"/>
          <w:vertAlign w:val="baseline"/>
          <w:rtl w:val="0"/>
        </w:rPr>
        <w:t xml:space="preserve">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467"/>
          <w:sz w:val="20"/>
          <w:szCs w:val="20"/>
          <w:u w:val="none"/>
          <w:shd w:fill="auto" w:val="clear"/>
          <w:vertAlign w:val="baseline"/>
          <w:rtl w:val="0"/>
        </w:rPr>
        <w:t xml:space="preserve">Registre cada revisión del documento. Los documentos de requisitos deben estar bajo control de versiones (BABOK v3, §10.42).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380.0" w:type="dxa"/>
        <w:tblBorders>
          <w:top w:color="d0d8e3" w:space="0" w:sz="8" w:val="single"/>
          <w:left w:color="d0d8e3" w:space="0" w:sz="8" w:val="single"/>
          <w:bottom w:color="d0d8e3" w:space="0" w:sz="8" w:val="single"/>
          <w:right w:color="d0d8e3" w:space="0" w:sz="8" w:val="single"/>
          <w:insideH w:color="d0d8e3" w:space="0" w:sz="8" w:val="single"/>
          <w:insideV w:color="d0d8e3" w:space="0" w:sz="8" w:val="single"/>
        </w:tblBorders>
        <w:tblLayout w:type="fixed"/>
        <w:tblLook w:val="0000"/>
      </w:tblPr>
      <w:tblGrid>
        <w:gridCol w:w="1020"/>
        <w:gridCol w:w="1680"/>
        <w:gridCol w:w="1960"/>
        <w:gridCol w:w="2960"/>
        <w:gridCol w:w="1740"/>
        <w:tblGridChange w:id="0">
          <w:tblGrid>
            <w:gridCol w:w="1020"/>
            <w:gridCol w:w="1680"/>
            <w:gridCol w:w="1960"/>
            <w:gridCol w:w="2960"/>
            <w:gridCol w:w="1740"/>
          </w:tblGrid>
        </w:tblGridChange>
      </w:tblGrid>
      <w:tr>
        <w:trPr>
          <w:cantSplit w:val="0"/>
          <w:trHeight w:val="419" w:hRule="atLeast"/>
          <w:tblHeader w:val="0"/>
        </w:trPr>
        <w:tc>
          <w:tcPr>
            <w:shd w:fill="1a2b5b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4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0" w:right="524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3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53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0" w:right="50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09/06/2026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54" w:right="74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Grupo Multi Función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 inicial del documento base TRL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5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Borrador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qb76c7zcc677" w:id="4"/>
    <w:bookmarkEnd w:id="4"/>
    <w:bookmarkStart w:colFirst="0" w:colLast="0" w:name="m69mqovosr7o" w:id="5"/>
    <w:bookmarkEnd w:id="5"/>
    <w:p w:rsidR="00000000" w:rsidDel="00000000" w:rsidP="00000000" w:rsidRDefault="00000000" w:rsidRPr="00000000" w14:paraId="00000045">
      <w:pPr>
        <w:pStyle w:val="Heading1"/>
        <w:numPr>
          <w:ilvl w:val="0"/>
          <w:numId w:val="5"/>
        </w:numPr>
        <w:tabs>
          <w:tab w:val="left" w:leader="none" w:pos="669"/>
        </w:tabs>
        <w:ind w:left="669" w:hanging="309"/>
        <w:rPr>
          <w:color w:val="1a2b5b"/>
        </w:rPr>
      </w:pPr>
      <w:r w:rsidDel="00000000" w:rsidR="00000000" w:rsidRPr="00000000">
        <w:rPr>
          <w:color w:val="1a2b5b"/>
          <w:rtl w:val="0"/>
        </w:rPr>
        <w:t xml:space="preserve">Aprobaciones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45753</wp:posOffset>
                </wp:positionV>
                <wp:extent cx="5943600" cy="12700"/>
                <wp:effectExtent b="0" l="0" r="0" t="0"/>
                <wp:wrapTopAndBottom distB="0" dist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2374200" y="3779365"/>
                          <a:ext cx="5943600" cy="1270"/>
                        </a:xfrm>
                        <a:custGeom>
                          <a:rect b="b" l="l" r="r" t="t"/>
                          <a:pathLst>
                            <a:path extrusionOk="0" h="120000"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1808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45753</wp:posOffset>
                </wp:positionV>
                <wp:extent cx="5943600" cy="12700"/>
                <wp:effectExtent b="0" l="0" r="0" t="0"/>
                <wp:wrapTopAndBottom distB="0" distT="0"/>
                <wp:docPr id="19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" w:line="196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ngLiu" w:cs="MingLiu" w:eastAsia="MingLiu" w:hAnsi="MingLiu"/>
          <w:b w:val="0"/>
          <w:bCs w:val="0"/>
          <w:i w:val="0"/>
          <w:iCs w:val="0"/>
          <w:smallCaps w:val="0"/>
          <w:strike w:val="0"/>
          <w:color w:val="4a5467"/>
          <w:sz w:val="23"/>
          <w:szCs w:val="23"/>
          <w:u w:val="none"/>
          <w:shd w:fill="auto" w:val="clear"/>
          <w:vertAlign w:val="baseline"/>
          <w:rtl w:val="0"/>
        </w:rPr>
        <w:t xml:space="preserve">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467"/>
          <w:sz w:val="20"/>
          <w:szCs w:val="20"/>
          <w:u w:val="none"/>
          <w:shd w:fill="auto" w:val="clear"/>
          <w:vertAlign w:val="baseline"/>
          <w:rtl w:val="0"/>
        </w:rPr>
        <w:t xml:space="preserve">Identifique a todos los stakeholders que deben aprobar este documento antes de iniciar la elicitación detallada.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380.0" w:type="dxa"/>
        <w:tblBorders>
          <w:top w:color="d0d8e3" w:space="0" w:sz="8" w:val="single"/>
          <w:left w:color="d0d8e3" w:space="0" w:sz="8" w:val="single"/>
          <w:bottom w:color="d0d8e3" w:space="0" w:sz="8" w:val="single"/>
          <w:right w:color="d0d8e3" w:space="0" w:sz="8" w:val="single"/>
          <w:insideH w:color="d0d8e3" w:space="0" w:sz="8" w:val="single"/>
          <w:insideV w:color="d0d8e3" w:space="0" w:sz="8" w:val="single"/>
        </w:tblBorders>
        <w:tblLayout w:type="fixed"/>
        <w:tblLook w:val="0000"/>
      </w:tblPr>
      <w:tblGrid>
        <w:gridCol w:w="2400"/>
        <w:gridCol w:w="2100"/>
        <w:gridCol w:w="1800"/>
        <w:gridCol w:w="1680"/>
        <w:gridCol w:w="1380"/>
        <w:tblGridChange w:id="0">
          <w:tblGrid>
            <w:gridCol w:w="2400"/>
            <w:gridCol w:w="2100"/>
            <w:gridCol w:w="1800"/>
            <w:gridCol w:w="1680"/>
            <w:gridCol w:w="1380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shd w:fill="1a2b5b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51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 /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26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539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4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Ing. Armando Cabrera Silva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[Patrocinador]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15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[Organización]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0" w:right="517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07/04/2026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Pedro Yépez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Líder técnico /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5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[Organización]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517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07/04/2026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9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Rafaela Palacios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39" w:right="75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Arquitecta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5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[Organización]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0" w:right="517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07/04/2026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Hansell Benavides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Diseñador 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5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[Organización]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0" w:right="517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07/04/2026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Jean Cuenca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82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Ingeniero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5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[Organización]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0" w:right="517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07/04/2026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Sergi Montaño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Diseñador UX/UI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5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[Organización]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0" w:right="517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07/04/2026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d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Andy Veintimilla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5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[Organización]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517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07/04/2026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dk8emed7tci3" w:id="6"/>
    <w:bookmarkEnd w:id="6"/>
    <w:bookmarkStart w:colFirst="0" w:colLast="0" w:name="vxs4rskmxemk" w:id="7"/>
    <w:bookmarkEnd w:id="7"/>
    <w:p w:rsidR="00000000" w:rsidDel="00000000" w:rsidP="00000000" w:rsidRDefault="00000000" w:rsidRPr="00000000" w14:paraId="00000072">
      <w:pPr>
        <w:pStyle w:val="Heading1"/>
        <w:numPr>
          <w:ilvl w:val="0"/>
          <w:numId w:val="5"/>
        </w:numPr>
        <w:tabs>
          <w:tab w:val="left" w:leader="none" w:pos="669"/>
        </w:tabs>
        <w:ind w:left="669" w:hanging="309"/>
        <w:rPr>
          <w:color w:val="1a2b5b"/>
        </w:rPr>
      </w:pPr>
      <w:r w:rsidDel="00000000" w:rsidR="00000000" w:rsidRPr="00000000">
        <w:rPr>
          <w:color w:val="1a2b5b"/>
          <w:rtl w:val="0"/>
        </w:rPr>
        <w:t xml:space="preserve">Introducción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44484</wp:posOffset>
                </wp:positionV>
                <wp:extent cx="5943600" cy="12700"/>
                <wp:effectExtent b="0" l="0" r="0" t="0"/>
                <wp:wrapTopAndBottom distB="0" dist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2374200" y="3779365"/>
                          <a:ext cx="5943600" cy="1270"/>
                        </a:xfrm>
                        <a:custGeom>
                          <a:rect b="b" l="l" r="r" t="t"/>
                          <a:pathLst>
                            <a:path extrusionOk="0" h="120000"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1808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44484</wp:posOffset>
                </wp:positionV>
                <wp:extent cx="5943600" cy="12700"/>
                <wp:effectExtent b="0" l="0" r="0" t="0"/>
                <wp:wrapTopAndBottom distB="0" distT="0"/>
                <wp:docPr id="20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stmeq0xz7b4l" w:id="8"/>
    <w:bookmarkEnd w:id="8"/>
    <w:bookmarkStart w:colFirst="0" w:colLast="0" w:name="9s5mjk1n108k" w:id="9"/>
    <w:bookmarkEnd w:id="9"/>
    <w:p w:rsidR="00000000" w:rsidDel="00000000" w:rsidP="00000000" w:rsidRDefault="00000000" w:rsidRPr="00000000" w14:paraId="00000074">
      <w:pPr>
        <w:pStyle w:val="Heading2"/>
        <w:numPr>
          <w:ilvl w:val="1"/>
          <w:numId w:val="5"/>
        </w:numPr>
        <w:tabs>
          <w:tab w:val="left" w:leader="none" w:pos="760"/>
        </w:tabs>
        <w:spacing w:before="240" w:lineRule="auto"/>
        <w:ind w:left="760" w:hanging="400"/>
        <w:rPr>
          <w:color w:val="01808f"/>
        </w:rPr>
      </w:pPr>
      <w:r w:rsidDel="00000000" w:rsidR="00000000" w:rsidRPr="00000000">
        <w:rPr>
          <w:color w:val="01808f"/>
          <w:rtl w:val="0"/>
        </w:rPr>
        <w:t xml:space="preserve">Propósito del documento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940" w:top="1480" w:left="1080" w:right="1080" w:header="1005" w:footer="740"/>
        </w:sectPr>
      </w:pPr>
      <w:r w:rsidDel="00000000" w:rsidR="00000000" w:rsidRPr="00000000">
        <w:rPr>
          <w:rFonts w:ascii="MingLiu" w:cs="MingLiu" w:eastAsia="MingLiu" w:hAnsi="MingLiu"/>
          <w:b w:val="0"/>
          <w:bCs w:val="0"/>
          <w:i w:val="0"/>
          <w:iCs w:val="0"/>
          <w:smallCaps w:val="0"/>
          <w:strike w:val="0"/>
          <w:color w:val="4a5467"/>
          <w:sz w:val="23"/>
          <w:szCs w:val="23"/>
          <w:u w:val="none"/>
          <w:shd w:fill="auto" w:val="clear"/>
          <w:vertAlign w:val="baseline"/>
          <w:rtl w:val="0"/>
        </w:rPr>
        <w:t xml:space="preserve">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467"/>
          <w:sz w:val="20"/>
          <w:szCs w:val="20"/>
          <w:u w:val="none"/>
          <w:shd w:fill="auto" w:val="clear"/>
          <w:vertAlign w:val="baseline"/>
          <w:rtl w:val="0"/>
        </w:rPr>
        <w:t xml:space="preserve">Explique en 2-3 párrafos el propósito de este documento y su audiencia prevista.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60" w:right="46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46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467"/>
          <w:sz w:val="20"/>
          <w:szCs w:val="20"/>
          <w:u w:val="none"/>
          <w:shd w:fill="auto" w:val="clear"/>
          <w:vertAlign w:val="baseline"/>
          <w:rtl w:val="0"/>
        </w:rPr>
        <w:t xml:space="preserve">El presente documento tiene como propósito definir la visión general de la Plataforma de Evaluación de Nivel de Madurez Tecnológica (TRL), estableciendo su alcance, objetivos y valor esperado dentro del ecosistema de innovación de la UTPL.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60" w:right="46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467"/>
          <w:sz w:val="20"/>
          <w:szCs w:val="20"/>
          <w:u w:val="none"/>
          <w:shd w:fill="auto" w:val="clear"/>
          <w:vertAlign w:val="baseline"/>
          <w:rtl w:val="0"/>
        </w:rPr>
        <w:t xml:space="preserve">Este documento proporciona una comprensión compartida del problema que se busca resolver: la necesidad de medir de forma objetiva, ágil y semiautomatizada el estado real de desarrollo de una tecnología, reduciendo la dependencia en evaluaciones manuales y subjetivas.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c7onr6kjsf" w:id="10"/>
    <w:bookmarkEnd w:id="10"/>
    <w:bookmarkStart w:colFirst="0" w:colLast="0" w:name="tqdcwqsbvxrn" w:id="11"/>
    <w:bookmarkEnd w:id="11"/>
    <w:p w:rsidR="00000000" w:rsidDel="00000000" w:rsidP="00000000" w:rsidRDefault="00000000" w:rsidRPr="00000000" w14:paraId="0000007A">
      <w:pPr>
        <w:pStyle w:val="Heading2"/>
        <w:numPr>
          <w:ilvl w:val="1"/>
          <w:numId w:val="5"/>
        </w:numPr>
        <w:tabs>
          <w:tab w:val="left" w:leader="none" w:pos="760"/>
        </w:tabs>
        <w:spacing w:before="1" w:lineRule="auto"/>
        <w:ind w:left="760" w:hanging="400"/>
        <w:rPr>
          <w:color w:val="01808f"/>
        </w:rPr>
      </w:pPr>
      <w:r w:rsidDel="00000000" w:rsidR="00000000" w:rsidRPr="00000000">
        <w:rPr>
          <w:color w:val="01808f"/>
          <w:rtl w:val="0"/>
        </w:rPr>
        <w:t xml:space="preserve">Alcance del documento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46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467"/>
          <w:sz w:val="20"/>
          <w:szCs w:val="20"/>
          <w:u w:val="none"/>
          <w:shd w:fill="auto" w:val="clear"/>
          <w:vertAlign w:val="baseline"/>
          <w:rtl w:val="0"/>
        </w:rPr>
        <w:t xml:space="preserve">Este documento describe la visión general del sistema, incluyendo sus objetivos de negocio, el problema que se busca resolver, las necesidades de los usuarios (investigadores, emprendedores y evaluadores) y la descripción de las funcionalidades esperadas. Define a los principales interesados involucrados en el proyecto de I+D+i.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467"/>
          <w:sz w:val="20"/>
          <w:szCs w:val="20"/>
          <w:u w:val="none"/>
          <w:shd w:fill="auto" w:val="clear"/>
          <w:vertAlign w:val="baseline"/>
          <w:rtl w:val="0"/>
        </w:rPr>
        <w:t xml:space="preserve">Fuera del alcance quedan los diseños de arquitectura detallada, modelos de datos relacionales, cronogramas de hitos de desarrollo o presupuestos financieros exhaustivos..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vz446wgehk9v" w:id="12"/>
    <w:bookmarkEnd w:id="12"/>
    <w:bookmarkStart w:colFirst="0" w:colLast="0" w:name="x8e2h04f3qol" w:id="13"/>
    <w:bookmarkEnd w:id="13"/>
    <w:p w:rsidR="00000000" w:rsidDel="00000000" w:rsidP="00000000" w:rsidRDefault="00000000" w:rsidRPr="00000000" w14:paraId="0000007E">
      <w:pPr>
        <w:pStyle w:val="Heading2"/>
        <w:numPr>
          <w:ilvl w:val="1"/>
          <w:numId w:val="5"/>
        </w:numPr>
        <w:tabs>
          <w:tab w:val="left" w:leader="none" w:pos="760"/>
        </w:tabs>
        <w:ind w:left="760" w:hanging="400"/>
        <w:rPr>
          <w:color w:val="01808f"/>
        </w:rPr>
      </w:pPr>
      <w:r w:rsidDel="00000000" w:rsidR="00000000" w:rsidRPr="00000000">
        <w:rPr>
          <w:color w:val="01808f"/>
          <w:rtl w:val="0"/>
        </w:rPr>
        <w:t xml:space="preserve">Definiciones, acrónimos y abreviaturas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196" w:lineRule="auto"/>
        <w:ind w:left="360" w:right="3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ngLiu" w:cs="MingLiu" w:eastAsia="MingLiu" w:hAnsi="MingLiu"/>
          <w:b w:val="0"/>
          <w:bCs w:val="0"/>
          <w:i w:val="0"/>
          <w:iCs w:val="0"/>
          <w:smallCaps w:val="0"/>
          <w:strike w:val="0"/>
          <w:color w:val="4a5467"/>
          <w:sz w:val="23"/>
          <w:szCs w:val="23"/>
          <w:u w:val="none"/>
          <w:shd w:fill="auto" w:val="clear"/>
          <w:vertAlign w:val="baseline"/>
          <w:rtl w:val="0"/>
        </w:rPr>
        <w:t xml:space="preserve">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467"/>
          <w:sz w:val="20"/>
          <w:szCs w:val="20"/>
          <w:u w:val="none"/>
          <w:shd w:fill="auto" w:val="clear"/>
          <w:vertAlign w:val="baseline"/>
          <w:rtl w:val="0"/>
        </w:rPr>
        <w:t xml:space="preserve">Incluya el glosario de términos de negocio relevantes. Un glosario compartido elimina malentendidos entre el equipo (Gottesdiener, 2005, §2.2).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380.0" w:type="dxa"/>
        <w:tblBorders>
          <w:top w:color="d0d8e3" w:space="0" w:sz="8" w:val="single"/>
          <w:left w:color="d0d8e3" w:space="0" w:sz="8" w:val="single"/>
          <w:bottom w:color="d0d8e3" w:space="0" w:sz="8" w:val="single"/>
          <w:right w:color="d0d8e3" w:space="0" w:sz="8" w:val="single"/>
          <w:insideH w:color="d0d8e3" w:space="0" w:sz="8" w:val="single"/>
          <w:insideV w:color="d0d8e3" w:space="0" w:sz="8" w:val="single"/>
        </w:tblBorders>
        <w:tblLayout w:type="fixed"/>
        <w:tblLook w:val="0000"/>
      </w:tblPr>
      <w:tblGrid>
        <w:gridCol w:w="2520"/>
        <w:gridCol w:w="6840"/>
        <w:tblGridChange w:id="0">
          <w:tblGrid>
            <w:gridCol w:w="2520"/>
            <w:gridCol w:w="6840"/>
          </w:tblGrid>
        </w:tblGridChange>
      </w:tblGrid>
      <w:tr>
        <w:trPr>
          <w:cantSplit w:val="0"/>
          <w:trHeight w:val="419" w:hRule="atLeast"/>
          <w:tblHeader w:val="0"/>
        </w:trPr>
        <w:tc>
          <w:tcPr>
            <w:shd w:fill="1a2b5b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30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Término / Acrónimo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 Readiness Level (Nivel de Madurez Tecnológica).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I+D+i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Investigación, Desarrollo e innovación.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Cloud-native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Enfoque de construcción y ejecución de aplicaciones que </w:t>
            </w:r>
            <w:r w:rsidDel="00000000" w:rsidR="00000000" w:rsidRPr="00000000">
              <w:rPr>
                <w:rtl w:val="0"/>
              </w:rPr>
              <w:t xml:space="preserve">aprovechan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las ventajas del modelo de computación en la nube.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 Readiness Level (Nivel de Madurez Tecnológica).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uj4vrx2layvn" w:id="14"/>
    <w:bookmarkEnd w:id="14"/>
    <w:bookmarkStart w:colFirst="0" w:colLast="0" w:name="6b047vs1l49k" w:id="15"/>
    <w:bookmarkEnd w:id="15"/>
    <w:p w:rsidR="00000000" w:rsidDel="00000000" w:rsidP="00000000" w:rsidRDefault="00000000" w:rsidRPr="00000000" w14:paraId="0000008C">
      <w:pPr>
        <w:pStyle w:val="Heading2"/>
        <w:numPr>
          <w:ilvl w:val="1"/>
          <w:numId w:val="5"/>
        </w:numPr>
        <w:tabs>
          <w:tab w:val="left" w:leader="none" w:pos="760"/>
        </w:tabs>
        <w:ind w:left="760" w:hanging="400"/>
        <w:rPr>
          <w:color w:val="01808f"/>
        </w:rPr>
      </w:pPr>
      <w:r w:rsidDel="00000000" w:rsidR="00000000" w:rsidRPr="00000000">
        <w:rPr>
          <w:color w:val="01808f"/>
          <w:rtl w:val="0"/>
        </w:rPr>
        <w:t xml:space="preserve">Referencias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80" w:line="240" w:lineRule="auto"/>
        <w:ind w:left="107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1d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937"/>
          <w:sz w:val="20"/>
          <w:szCs w:val="20"/>
          <w:u w:val="none"/>
          <w:shd w:fill="auto" w:val="clear"/>
          <w:vertAlign w:val="baseline"/>
          <w:rtl w:val="0"/>
        </w:rPr>
        <w:t xml:space="preserve">IEEE Std 830-1998. Recommended Practice for Software Requirements Specifications. IEEE.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0" w:line="240" w:lineRule="auto"/>
        <w:ind w:left="107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1d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937"/>
          <w:sz w:val="20"/>
          <w:szCs w:val="20"/>
          <w:u w:val="none"/>
          <w:shd w:fill="auto" w:val="clear"/>
          <w:vertAlign w:val="baseline"/>
          <w:rtl w:val="0"/>
        </w:rPr>
        <w:t xml:space="preserve">IIBA (2015). A Guide to the Business Analysis Body of Knowledge (BABOK Guide), v3. IIBA.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0" w:line="240" w:lineRule="auto"/>
        <w:ind w:left="107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1d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937"/>
          <w:sz w:val="20"/>
          <w:szCs w:val="20"/>
          <w:u w:val="none"/>
          <w:shd w:fill="auto" w:val="clear"/>
          <w:vertAlign w:val="baseline"/>
          <w:rtl w:val="0"/>
        </w:rPr>
        <w:t xml:space="preserve">Wiegers, K. &amp; Beatty, J. (2013). Software Requirements (3ª ed.). Microsoft 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0" w:line="240" w:lineRule="auto"/>
        <w:ind w:left="107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1d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937"/>
          <w:sz w:val="20"/>
          <w:szCs w:val="20"/>
          <w:u w:val="none"/>
          <w:shd w:fill="auto" w:val="clear"/>
          <w:vertAlign w:val="baseline"/>
          <w:rtl w:val="0"/>
        </w:rPr>
        <w:t xml:space="preserve">Gottesdiener, E. (2005). The Software Requirements Memory Jogger. GOAL/QPC.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0" w:line="240" w:lineRule="auto"/>
        <w:ind w:left="107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1d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937"/>
          <w:sz w:val="20"/>
          <w:szCs w:val="20"/>
          <w:u w:val="none"/>
          <w:shd w:fill="auto" w:val="clear"/>
          <w:vertAlign w:val="baseline"/>
          <w:rtl w:val="0"/>
        </w:rPr>
        <w:t xml:space="preserve">[Agregar otras referencias relevantes al proyecto]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gjczjpdh5v6p" w:id="16"/>
    <w:bookmarkEnd w:id="16"/>
    <w:bookmarkStart w:colFirst="0" w:colLast="0" w:name="n4tx7h8taakd" w:id="17"/>
    <w:bookmarkEnd w:id="17"/>
    <w:p w:rsidR="00000000" w:rsidDel="00000000" w:rsidP="00000000" w:rsidRDefault="00000000" w:rsidRPr="00000000" w14:paraId="00000094">
      <w:pPr>
        <w:pStyle w:val="Heading1"/>
        <w:numPr>
          <w:ilvl w:val="0"/>
          <w:numId w:val="5"/>
        </w:numPr>
        <w:tabs>
          <w:tab w:val="left" w:leader="none" w:pos="669"/>
        </w:tabs>
        <w:ind w:left="669" w:hanging="309"/>
        <w:rPr>
          <w:color w:val="1a2b5b"/>
        </w:rPr>
      </w:pPr>
      <w:r w:rsidDel="00000000" w:rsidR="00000000" w:rsidRPr="00000000">
        <w:rPr>
          <w:color w:val="1a2b5b"/>
          <w:rtl w:val="0"/>
        </w:rPr>
        <w:t xml:space="preserve">Declaración del Problema (Problem Statement)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49666</wp:posOffset>
                </wp:positionV>
                <wp:extent cx="5943600" cy="12700"/>
                <wp:effectExtent b="0" l="0" r="0" t="0"/>
                <wp:wrapTopAndBottom distB="0" dist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2374200" y="3779365"/>
                          <a:ext cx="5943600" cy="1270"/>
                        </a:xfrm>
                        <a:custGeom>
                          <a:rect b="b" l="l" r="r" t="t"/>
                          <a:pathLst>
                            <a:path extrusionOk="0" h="120000"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1808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49666</wp:posOffset>
                </wp:positionV>
                <wp:extent cx="5943600" cy="12700"/>
                <wp:effectExtent b="0" l="0" r="0" t="0"/>
                <wp:wrapTopAndBottom distB="0" distT="0"/>
                <wp:docPr id="18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196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940" w:top="1480" w:left="1080" w:right="1080" w:header="1005" w:footer="740"/>
        </w:sectPr>
      </w:pPr>
      <w:r w:rsidDel="00000000" w:rsidR="00000000" w:rsidRPr="00000000">
        <w:rPr>
          <w:rFonts w:ascii="MingLiu" w:cs="MingLiu" w:eastAsia="MingLiu" w:hAnsi="MingLiu"/>
          <w:b w:val="0"/>
          <w:bCs w:val="0"/>
          <w:i w:val="0"/>
          <w:iCs w:val="0"/>
          <w:smallCaps w:val="0"/>
          <w:strike w:val="0"/>
          <w:color w:val="4a5467"/>
          <w:sz w:val="23"/>
          <w:szCs w:val="23"/>
          <w:u w:val="none"/>
          <w:shd w:fill="auto" w:val="clear"/>
          <w:vertAlign w:val="baseline"/>
          <w:rtl w:val="0"/>
        </w:rPr>
        <w:t xml:space="preserve">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467"/>
          <w:sz w:val="20"/>
          <w:szCs w:val="20"/>
          <w:u w:val="none"/>
          <w:shd w:fill="auto" w:val="clear"/>
          <w:vertAlign w:val="baseline"/>
          <w:rtl w:val="0"/>
        </w:rPr>
        <w:t xml:space="preserve">Utilice la plantilla de Gottesdiener (2005, §2.1) para articular el problema de negocio que este sistema resolverá. Esto es clave antes de definir la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380.0" w:type="dxa"/>
        <w:tblBorders>
          <w:top w:color="d0d8e3" w:space="0" w:sz="8" w:val="single"/>
          <w:left w:color="d0d8e3" w:space="0" w:sz="8" w:val="single"/>
          <w:bottom w:color="d0d8e3" w:space="0" w:sz="8" w:val="single"/>
          <w:right w:color="d0d8e3" w:space="0" w:sz="8" w:val="single"/>
          <w:insideH w:color="d0d8e3" w:space="0" w:sz="8" w:val="single"/>
          <w:insideV w:color="d0d8e3" w:space="0" w:sz="8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b5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problema 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0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" w:right="18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medición manual y subjetiva del Nivel de Madurez Tecnológica (TRL) de las invenciones, la cual depende en gran medida de la experiencia y criterio individual de los evaluadores, utilizando herramientas genéricas que no contemplan las características específicas del ecosistema de la universidad.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3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a2b5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Afecta 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0" w:before="0" w:line="240" w:lineRule="auto"/>
              <w:ind w:left="140" w:right="482" w:hanging="15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Investigadores y Emprendedores: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Creadores de la tecnología que requieren validación.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0" w:before="0" w:line="240" w:lineRule="auto"/>
              <w:ind w:left="140" w:right="482" w:hanging="15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Evaluadores: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Personal encargado de medir el TRL.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0" w:before="0" w:line="240" w:lineRule="auto"/>
              <w:ind w:left="140" w:right="0" w:hanging="15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Gestores de I+D+i (UTPL):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Entidades universitarias que toman decisiones sobre financiamiento y apoyo tecnológico.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3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a2b5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impacto de este problema 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5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39" w:right="18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d293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d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●</w:t>
              <w:tab/>
              <w:t xml:space="preserve">Inconsistencias en los resultados de las evaluaciones tecnológicas.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39" w:right="18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d293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d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●</w:t>
              <w:tab/>
              <w:t xml:space="preserve">Demoras significativas en la toma de decisiones estratégicas.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39" w:right="18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d293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d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●</w:t>
              <w:tab/>
              <w:t xml:space="preserve">Dificultades para determinar con precisión el estado real de desarrollo de una tecnología.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d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●</w:t>
              <w:tab/>
              <w:t xml:space="preserve">Gestión ineficiente de los proyectos de innovación y falta de evidencia objetiva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3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a2b5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Una solución exitosa permitiría: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0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d293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d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●</w:t>
              <w:tab/>
              <w:t xml:space="preserve">Evaluación Semiautomatizada: Plataforma móvil que mide el TRL de forma objetiva y ágil mediante indicadores definidos.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d293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d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●</w:t>
              <w:tab/>
              <w:t xml:space="preserve">Reducción de Subjetividad: Clasificación automática del nivel a partir de información estandarizada proporcionada por el usuario.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" w:right="18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d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●</w:t>
              <w:tab/>
              <w:t xml:space="preserve">Optimización de Gestión: Apoyo directo a los procesos de I+D+i y fortalecimiento de la toma de decisiones basada en evidencia en la UTPL.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940" w:top="1480" w:left="1080" w:right="1080" w:header="1005" w:footer="740"/>
        </w:sectPr>
      </w:pPr>
      <w:r w:rsidDel="00000000" w:rsidR="00000000" w:rsidRPr="00000000">
        <w:rPr>
          <w:rtl w:val="0"/>
        </w:rPr>
      </w:r>
    </w:p>
    <w:bookmarkStart w:colFirst="0" w:colLast="0" w:name="wqwwxfxz5k06" w:id="18"/>
    <w:bookmarkEnd w:id="18"/>
    <w:bookmarkStart w:colFirst="0" w:colLast="0" w:name="s53ces68kok8" w:id="19"/>
    <w:bookmarkEnd w:id="19"/>
    <w:p w:rsidR="00000000" w:rsidDel="00000000" w:rsidP="00000000" w:rsidRDefault="00000000" w:rsidRPr="00000000" w14:paraId="000000AA">
      <w:pPr>
        <w:pStyle w:val="Heading1"/>
        <w:numPr>
          <w:ilvl w:val="0"/>
          <w:numId w:val="5"/>
        </w:numPr>
        <w:tabs>
          <w:tab w:val="left" w:leader="none" w:pos="669"/>
        </w:tabs>
        <w:ind w:left="669" w:hanging="309"/>
        <w:rPr>
          <w:color w:val="1a2b5b"/>
        </w:rPr>
      </w:pPr>
      <w:r w:rsidDel="00000000" w:rsidR="00000000" w:rsidRPr="00000000">
        <w:rPr>
          <w:color w:val="1a2b5b"/>
          <w:rtl w:val="0"/>
        </w:rPr>
        <w:t xml:space="preserve">Enunciado de Visión del Producto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42579</wp:posOffset>
                </wp:positionV>
                <wp:extent cx="5943600" cy="1026794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4200" y="3266600"/>
                          <a:ext cx="5943600" cy="1026794"/>
                          <a:chOff x="2374200" y="3266600"/>
                          <a:chExt cx="5943600" cy="1026800"/>
                        </a:xfrm>
                      </wpg:grpSpPr>
                      <wpg:grpSp>
                        <wpg:cNvGrpSpPr/>
                        <wpg:grpSpPr>
                          <a:xfrm>
                            <a:off x="2374200" y="3266603"/>
                            <a:ext cx="5943600" cy="1026788"/>
                            <a:chOff x="0" y="0"/>
                            <a:chExt cx="5943600" cy="102678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3600" cy="1026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302627"/>
                              <a:ext cx="5943600" cy="723900"/>
                            </a:xfrm>
                            <a:custGeom>
                              <a:rect b="b" l="l" r="r" t="t"/>
                              <a:pathLst>
                                <a:path extrusionOk="0" h="723900" w="5943600">
                                  <a:moveTo>
                                    <a:pt x="5943600" y="723900"/>
                                  </a:moveTo>
                                  <a:lnTo>
                                    <a:pt x="0" y="72390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5943600" y="7239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EF9E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6350"/>
                              <a:ext cx="5943600" cy="1270"/>
                            </a:xfrm>
                            <a:custGeom>
                              <a:rect b="b" l="l" r="r" t="t"/>
                              <a:pathLst>
                                <a:path extrusionOk="0" h="120000" w="594360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1808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292093"/>
                              <a:ext cx="5943600" cy="12700"/>
                            </a:xfrm>
                            <a:custGeom>
                              <a:rect b="b" l="l" r="r" t="t"/>
                              <a:pathLst>
                                <a:path extrusionOk="0" h="12700" w="594360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  <a:lnTo>
                                    <a:pt x="5943600" y="1270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88A0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304793"/>
                              <a:ext cx="5943600" cy="721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74.00000095367432" w:line="296.9999885559082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ingLiu" w:cs="MingLiu" w:eastAsia="MingLiu" w:hAnsi="MingLiu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88a0f"/>
                                    <w:sz w:val="23"/>
                                    <w:vertAlign w:val="baseline"/>
                                  </w:rPr>
                                  <w:t xml:space="preserve">📌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c88a0f"/>
                                    <w:sz w:val="20"/>
                                    <w:vertAlign w:val="baseline"/>
                                  </w:rPr>
                                  <w:t xml:space="preserve">Plantilla de Enunciado de Visión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04.99999046325684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20"/>
                                    <w:vertAlign w:val="baseline"/>
                                  </w:rPr>
                                  <w:t xml:space="preserve">"Para [clientes objetivo] que [necesidad u oportunidad], el [nombre del producto] es un [categoría del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20"/>
                                    <w:vertAlign w:val="baseline"/>
                                  </w:rPr>
                                  <w:t xml:space="preserve">producto] que [beneficio clave / razón de compra]. A diferencia de [alternativa competidora / sistema actual], nuestro producto [diferenciación principal]." — Moore (1999) en Wiegers (2013)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42579</wp:posOffset>
                </wp:positionV>
                <wp:extent cx="5943600" cy="1026794"/>
                <wp:effectExtent b="0" l="0" r="0" t="0"/>
                <wp:wrapTopAndBottom distB="0" distT="0"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0267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380.0" w:type="dxa"/>
        <w:tblBorders>
          <w:top w:color="d0d8e3" w:space="0" w:sz="8" w:val="single"/>
          <w:left w:color="d0d8e3" w:space="0" w:sz="8" w:val="single"/>
          <w:bottom w:color="d0d8e3" w:space="0" w:sz="8" w:val="single"/>
          <w:right w:color="d0d8e3" w:space="0" w:sz="8" w:val="single"/>
          <w:insideH w:color="d0d8e3" w:space="0" w:sz="8" w:val="single"/>
          <w:insideV w:color="d0d8e3" w:space="0" w:sz="8" w:val="single"/>
        </w:tblBorders>
        <w:tblLayout w:type="fixed"/>
        <w:tblLook w:val="00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b5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Clientes 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Investigadores, emprendedores y gestores de innovación de la UTPL.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b5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Necesidad / oportunidad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39" w:right="383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Actualmente el proceso de evaluación TRL es manual, lento e inconsistente, careciendo de un ecosistema digital adaptado a la universidad.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b5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Plataforma de Evaluación TRL-UTPL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b5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del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Plataforma móvil con arquitectura cloud-native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b5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Beneficio clave (reason to buy)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Medir de forma objetiva, ágil y semiautomatizada el Nivel de Madurez Tecnológica.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b5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Alternativa / sistema actual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Evaluaciones manuales basadas únicamente en el criterio del evaluador y hojas de cálculo genéricas.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b5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Diferenciación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39" w:right="22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Incorpora mecanismos de evaluación basados en criterios específicos del ecosistema de innovación UTPL, con clasificación automática y escalabilidad continua.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940" w:top="1480" w:left="1080" w:right="1080" w:header="1005" w:footer="74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4"/>
        <w:spacing w:before="1" w:lineRule="auto"/>
        <w:ind w:firstLine="360"/>
        <w:rPr/>
      </w:pPr>
      <w:r w:rsidDel="00000000" w:rsidR="00000000" w:rsidRPr="00000000">
        <w:rPr>
          <w:color w:val="1a2b5b"/>
          <w:rtl w:val="0"/>
        </w:rPr>
        <w:t xml:space="preserve">Enunciado de visión completo (redactar aquí):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191785</wp:posOffset>
                </wp:positionV>
                <wp:extent cx="5956300" cy="18796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7825" y="2840175"/>
                          <a:ext cx="5956300" cy="1879600"/>
                          <a:chOff x="2367825" y="2840175"/>
                          <a:chExt cx="5956350" cy="1879650"/>
                        </a:xfrm>
                      </wpg:grpSpPr>
                      <wpg:grpSp>
                        <wpg:cNvGrpSpPr/>
                        <wpg:grpSpPr>
                          <a:xfrm>
                            <a:off x="2367850" y="2840200"/>
                            <a:ext cx="5956300" cy="1879600"/>
                            <a:chOff x="0" y="0"/>
                            <a:chExt cx="5956300" cy="1879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56300" cy="1879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0" y="7489"/>
                              <a:ext cx="5943600" cy="1866900"/>
                            </a:xfrm>
                            <a:custGeom>
                              <a:rect b="b" l="l" r="r" t="t"/>
                              <a:pathLst>
                                <a:path extrusionOk="0" h="1866900" w="5943600">
                                  <a:moveTo>
                                    <a:pt x="5943600" y="1866900"/>
                                  </a:moveTo>
                                  <a:lnTo>
                                    <a:pt x="0" y="186690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5943600" y="18669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AF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6350" y="0"/>
                              <a:ext cx="1270" cy="1879600"/>
                            </a:xfrm>
                            <a:custGeom>
                              <a:rect b="b" l="l" r="r" t="t"/>
                              <a:pathLst>
                                <a:path extrusionOk="0" h="1879600" w="120000">
                                  <a:moveTo>
                                    <a:pt x="0" y="0"/>
                                  </a:moveTo>
                                  <a:lnTo>
                                    <a:pt x="0" y="1879599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1808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5949950" y="0"/>
                              <a:ext cx="1270" cy="1879600"/>
                            </a:xfrm>
                            <a:custGeom>
                              <a:rect b="b" l="l" r="r" t="t"/>
                              <a:pathLst>
                                <a:path extrusionOk="0" h="1879600" w="120000">
                                  <a:moveTo>
                                    <a:pt x="0" y="0"/>
                                  </a:moveTo>
                                  <a:lnTo>
                                    <a:pt x="0" y="1879599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D0D8E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0" y="6350"/>
                              <a:ext cx="5943600" cy="1270"/>
                            </a:xfrm>
                            <a:custGeom>
                              <a:rect b="b" l="l" r="r" t="t"/>
                              <a:pathLst>
                                <a:path extrusionOk="0" h="120000" w="594360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1808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0" y="1873250"/>
                              <a:ext cx="5943600" cy="1270"/>
                            </a:xfrm>
                            <a:custGeom>
                              <a:rect b="b" l="l" r="r" t="t"/>
                              <a:pathLst>
                                <a:path extrusionOk="0" h="120000" w="594360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D0D8E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12700" y="12700"/>
                              <a:ext cx="5930900" cy="1854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73.99999618530273" w:right="242.00000762939453" w:firstLine="17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d2937"/>
                                    <w:sz w:val="22"/>
                                    <w:vertAlign w:val="baseline"/>
                                  </w:rPr>
                                  <w:t xml:space="preserve">Para investigadores y emprendedores de la UTPL que requieren validar el estado de sus proyectos, que actualmente enfrentan un proceso de evaluación manual, subjetivo y propenso a demoras, la Plataforma de Evaluación TRL-UTPL es una aplicación móvil cloud-native que permite medir de forma objetiva, ágil y semiautomatizada el Nivel de Madurez Tecnológica de sus invenciones. A diferencia de las evaluaciones manuales tradicionales, nuestro producto reduce la subjetividad incorporando mecanismos de clasificación automática adaptados a las necesidades específicas del ecosistema de innovación de la universidad, fortaleciendo la toma de decisiones basada en evidencia.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191785</wp:posOffset>
                </wp:positionV>
                <wp:extent cx="5956300" cy="1879600"/>
                <wp:effectExtent b="0" l="0" r="0" t="0"/>
                <wp:wrapTopAndBottom distB="0" distT="0"/>
                <wp:docPr id="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6300" cy="1879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gbq9ucdtnef" w:id="20"/>
    <w:bookmarkEnd w:id="20"/>
    <w:bookmarkStart w:colFirst="0" w:colLast="0" w:name="dfyyvck39kq" w:id="21"/>
    <w:bookmarkEnd w:id="21"/>
    <w:p w:rsidR="00000000" w:rsidDel="00000000" w:rsidP="00000000" w:rsidRDefault="00000000" w:rsidRPr="00000000" w14:paraId="000000BF">
      <w:pPr>
        <w:pStyle w:val="Heading1"/>
        <w:numPr>
          <w:ilvl w:val="0"/>
          <w:numId w:val="5"/>
        </w:numPr>
        <w:tabs>
          <w:tab w:val="left" w:leader="none" w:pos="669"/>
        </w:tabs>
        <w:ind w:left="669" w:hanging="309"/>
        <w:rPr>
          <w:color w:val="1a2b5b"/>
        </w:rPr>
      </w:pPr>
      <w:r w:rsidDel="00000000" w:rsidR="00000000" w:rsidRPr="00000000">
        <w:rPr>
          <w:color w:val="1a2b5b"/>
          <w:rtl w:val="0"/>
        </w:rPr>
        <w:t xml:space="preserve">Objetivos de Negocio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40673</wp:posOffset>
                </wp:positionV>
                <wp:extent cx="594360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74200" y="3779365"/>
                          <a:ext cx="5943600" cy="1270"/>
                        </a:xfrm>
                        <a:custGeom>
                          <a:rect b="b" l="l" r="r" t="t"/>
                          <a:pathLst>
                            <a:path extrusionOk="0" h="120000"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1808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40673</wp:posOffset>
                </wp:positionV>
                <wp:extent cx="5943600" cy="12700"/>
                <wp:effectExtent b="0" l="0" r="0" t="0"/>
                <wp:wrapTopAndBottom distB="0" distT="0"/>
                <wp:docPr id="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196" w:lineRule="auto"/>
        <w:ind w:left="360" w:right="46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ngLiu" w:cs="MingLiu" w:eastAsia="MingLiu" w:hAnsi="MingLiu"/>
          <w:b w:val="0"/>
          <w:bCs w:val="0"/>
          <w:i w:val="0"/>
          <w:iCs w:val="0"/>
          <w:smallCaps w:val="0"/>
          <w:strike w:val="0"/>
          <w:color w:val="4a5467"/>
          <w:sz w:val="23"/>
          <w:szCs w:val="23"/>
          <w:u w:val="none"/>
          <w:shd w:fill="auto" w:val="clear"/>
          <w:vertAlign w:val="baseline"/>
          <w:rtl w:val="0"/>
        </w:rPr>
        <w:t xml:space="preserve">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467"/>
          <w:sz w:val="20"/>
          <w:szCs w:val="20"/>
          <w:u w:val="none"/>
          <w:shd w:fill="auto" w:val="clear"/>
          <w:vertAlign w:val="baseline"/>
          <w:rtl w:val="0"/>
        </w:rPr>
        <w:t xml:space="preserve">Los objetivos de negocio justifican la inversión en el proyecto. Deben ser SMART: Específicos, Medibles, Alcanzables, Relevantes y con Tiempo definido (BABOK v3, §1.3.1).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380.0" w:type="dxa"/>
        <w:tblBorders>
          <w:top w:color="d0d8e3" w:space="0" w:sz="8" w:val="single"/>
          <w:left w:color="d0d8e3" w:space="0" w:sz="8" w:val="single"/>
          <w:bottom w:color="d0d8e3" w:space="0" w:sz="8" w:val="single"/>
          <w:right w:color="d0d8e3" w:space="0" w:sz="8" w:val="single"/>
          <w:insideH w:color="d0d8e3" w:space="0" w:sz="8" w:val="single"/>
          <w:insideV w:color="d0d8e3" w:space="0" w:sz="8" w:val="single"/>
        </w:tblBorders>
        <w:tblLayout w:type="fixed"/>
        <w:tblLook w:val="0000"/>
      </w:tblPr>
      <w:tblGrid>
        <w:gridCol w:w="960"/>
        <w:gridCol w:w="3740"/>
        <w:gridCol w:w="2860"/>
        <w:gridCol w:w="1800"/>
        <w:tblGridChange w:id="0">
          <w:tblGrid>
            <w:gridCol w:w="960"/>
            <w:gridCol w:w="3740"/>
            <w:gridCol w:w="2860"/>
            <w:gridCol w:w="1800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shd w:fill="1a2b5b" w:val="clea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 (SMART)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67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Métrica de éxito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3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Reducir el tiempo promedio requerido para evaluar una invención tecnológica.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49" w:right="19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Reducción del 50% en el tiempo de procesamiento y emisión del informe TRL.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5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39" w:right="18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Disminuir las inconsistencias en los resultados de evaluación por subjetividad.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49" w:right="19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Tasa de apelaciones o revisiones de nivel TRL reducida a menos del 5%.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5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9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Lograr la adopción de la herramienta tecnológica dentro del ecosistema universitario.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80% de los proyectos de I+D+i activos en la UTPL son registrados y evaluados en la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5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Facilitar la toma de decisiones basada en evidencia para el ecosistema de innovación.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149" w:right="19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Generación del 100% de los reportes gerenciales de manera automatizada a través del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15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meses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940" w:top="1480" w:left="1080" w:right="1080" w:header="1005" w:footer="740"/>
        </w:sectPr>
      </w:pPr>
      <w:r w:rsidDel="00000000" w:rsidR="00000000" w:rsidRPr="00000000">
        <w:rPr>
          <w:rtl w:val="0"/>
        </w:rPr>
      </w:r>
    </w:p>
    <w:bookmarkStart w:colFirst="0" w:colLast="0" w:name="j6ogylme5lpb" w:id="22"/>
    <w:bookmarkEnd w:id="22"/>
    <w:bookmarkStart w:colFirst="0" w:colLast="0" w:name="35jqqk7xoeqc" w:id="23"/>
    <w:bookmarkEnd w:id="23"/>
    <w:p w:rsidR="00000000" w:rsidDel="00000000" w:rsidP="00000000" w:rsidRDefault="00000000" w:rsidRPr="00000000" w14:paraId="000000DA">
      <w:pPr>
        <w:pStyle w:val="Heading1"/>
        <w:numPr>
          <w:ilvl w:val="0"/>
          <w:numId w:val="5"/>
        </w:numPr>
        <w:tabs>
          <w:tab w:val="left" w:leader="none" w:pos="669"/>
        </w:tabs>
        <w:spacing w:before="299" w:lineRule="auto"/>
        <w:ind w:left="669" w:hanging="309"/>
        <w:rPr>
          <w:color w:val="1a2b5b"/>
        </w:rPr>
      </w:pPr>
      <w:r w:rsidDel="00000000" w:rsidR="00000000" w:rsidRPr="00000000">
        <w:rPr>
          <w:color w:val="1a2b5b"/>
          <w:rtl w:val="0"/>
        </w:rPr>
        <w:t xml:space="preserve">Análisis de Interesados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50183</wp:posOffset>
                </wp:positionV>
                <wp:extent cx="5943600" cy="1270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374200" y="3779365"/>
                          <a:ext cx="5943600" cy="1270"/>
                        </a:xfrm>
                        <a:custGeom>
                          <a:rect b="b" l="l" r="r" t="t"/>
                          <a:pathLst>
                            <a:path extrusionOk="0" h="120000"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1808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50183</wp:posOffset>
                </wp:positionV>
                <wp:extent cx="5943600" cy="12700"/>
                <wp:effectExtent b="0" l="0" r="0" t="0"/>
                <wp:wrapTopAndBottom distB="0" distT="0"/>
                <wp:docPr id="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196" w:lineRule="auto"/>
        <w:ind w:left="360" w:right="46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ngLiu" w:cs="MingLiu" w:eastAsia="MingLiu" w:hAnsi="MingLiu"/>
          <w:b w:val="0"/>
          <w:bCs w:val="0"/>
          <w:i w:val="0"/>
          <w:iCs w:val="0"/>
          <w:smallCaps w:val="0"/>
          <w:strike w:val="0"/>
          <w:color w:val="4a5467"/>
          <w:sz w:val="23"/>
          <w:szCs w:val="23"/>
          <w:u w:val="none"/>
          <w:shd w:fill="auto" w:val="clear"/>
          <w:vertAlign w:val="baseline"/>
          <w:rtl w:val="0"/>
        </w:rPr>
        <w:t xml:space="preserve">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467"/>
          <w:sz w:val="20"/>
          <w:szCs w:val="20"/>
          <w:u w:val="none"/>
          <w:shd w:fill="auto" w:val="clear"/>
          <w:vertAlign w:val="baseline"/>
          <w:rtl w:val="0"/>
        </w:rPr>
        <w:t xml:space="preserve">Identifique a todos los grupos que afectan o son afectados por el sistema. Clasifíquelos según la Matriz Poder/Interés (Wiegers, 2013, Cap. 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1e7dowaoe222" w:id="24"/>
    <w:bookmarkEnd w:id="24"/>
    <w:bookmarkStart w:colFirst="0" w:colLast="0" w:name="qpfblj6bda1j" w:id="25"/>
    <w:bookmarkEnd w:id="25"/>
    <w:p w:rsidR="00000000" w:rsidDel="00000000" w:rsidP="00000000" w:rsidRDefault="00000000" w:rsidRPr="00000000" w14:paraId="000000DF">
      <w:pPr>
        <w:pStyle w:val="Heading2"/>
        <w:numPr>
          <w:ilvl w:val="1"/>
          <w:numId w:val="5"/>
        </w:numPr>
        <w:tabs>
          <w:tab w:val="left" w:leader="none" w:pos="760"/>
        </w:tabs>
        <w:ind w:left="760" w:hanging="400"/>
        <w:rPr>
          <w:color w:val="01808f"/>
        </w:rPr>
      </w:pPr>
      <w:r w:rsidDel="00000000" w:rsidR="00000000" w:rsidRPr="00000000">
        <w:rPr>
          <w:color w:val="01808f"/>
          <w:rtl w:val="0"/>
        </w:rPr>
        <w:t xml:space="preserve">Registro de interesados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380.0" w:type="dxa"/>
        <w:tblBorders>
          <w:top w:color="d0d8e3" w:space="0" w:sz="8" w:val="single"/>
          <w:left w:color="d0d8e3" w:space="0" w:sz="8" w:val="single"/>
          <w:bottom w:color="d0d8e3" w:space="0" w:sz="8" w:val="single"/>
          <w:right w:color="d0d8e3" w:space="0" w:sz="8" w:val="single"/>
          <w:insideH w:color="d0d8e3" w:space="0" w:sz="8" w:val="single"/>
          <w:insideV w:color="d0d8e3" w:space="0" w:sz="8" w:val="single"/>
        </w:tblBorders>
        <w:tblLayout w:type="fixed"/>
        <w:tblLook w:val="0000"/>
      </w:tblPr>
      <w:tblGrid>
        <w:gridCol w:w="840"/>
        <w:gridCol w:w="1575"/>
        <w:gridCol w:w="2040"/>
        <w:gridCol w:w="1080"/>
        <w:gridCol w:w="1320"/>
        <w:gridCol w:w="2505"/>
        <w:tblGridChange w:id="0">
          <w:tblGrid>
            <w:gridCol w:w="840"/>
            <w:gridCol w:w="1575"/>
            <w:gridCol w:w="2040"/>
            <w:gridCol w:w="1080"/>
            <w:gridCol w:w="1320"/>
            <w:gridCol w:w="2505"/>
          </w:tblGrid>
        </w:tblGridChange>
      </w:tblGrid>
      <w:tr>
        <w:trPr>
          <w:cantSplit w:val="0"/>
          <w:trHeight w:val="679" w:hRule="atLeast"/>
          <w:tblHeader w:val="0"/>
        </w:trPr>
        <w:tc>
          <w:tcPr>
            <w:shd w:fill="1a2b5b" w:val="clea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485" w:right="336" w:hanging="134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/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477" w:right="454" w:firstLine="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 en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37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33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24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Estrategia de gestión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0" w:right="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Santiago Jumbo (Centro de Innovación UTPL)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49" w:right="71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Financia / Patrocina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Gestionar de cerca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0" w:right="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139" w:right="33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Investigadores y Emprendedores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149" w:right="19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Usuarios Directos (Registran invenciones)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Mantener informados / Colaborar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9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0" w:right="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39" w:right="51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Evaluadores Tecnológicos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Usuarios Directos (Validan evidencias)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Colaborar activamente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0" w:right="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Gestores de I+D+i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Toman decisiones (Consumen reportes)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Mantener satisfechos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0" w:right="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Construyen la arquitectura backend y frontend móvil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Colaborar activamente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940" w:top="1480" w:left="1080" w:right="1080" w:header="1005" w:footer="74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hrf55u46a0cf" w:id="26"/>
    <w:bookmarkEnd w:id="26"/>
    <w:bookmarkStart w:colFirst="0" w:colLast="0" w:name="3qkiec3sig33" w:id="27"/>
    <w:bookmarkEnd w:id="27"/>
    <w:p w:rsidR="00000000" w:rsidDel="00000000" w:rsidP="00000000" w:rsidRDefault="00000000" w:rsidRPr="00000000" w14:paraId="00000107">
      <w:pPr>
        <w:pStyle w:val="Heading2"/>
        <w:numPr>
          <w:ilvl w:val="1"/>
          <w:numId w:val="5"/>
        </w:numPr>
        <w:tabs>
          <w:tab w:val="left" w:leader="none" w:pos="760"/>
        </w:tabs>
        <w:spacing w:before="1" w:lineRule="auto"/>
        <w:ind w:left="760" w:hanging="400"/>
        <w:rPr>
          <w:color w:val="01808f"/>
        </w:rPr>
      </w:pPr>
      <w:r w:rsidDel="00000000" w:rsidR="00000000" w:rsidRPr="00000000">
        <w:rPr>
          <w:color w:val="01808f"/>
          <w:rtl w:val="0"/>
        </w:rPr>
        <w:t xml:space="preserve">Perfil de usuarios clave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196" w:lineRule="auto"/>
        <w:ind w:left="360" w:right="46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ngLiu" w:cs="MingLiu" w:eastAsia="MingLiu" w:hAnsi="MingLiu"/>
          <w:b w:val="0"/>
          <w:bCs w:val="0"/>
          <w:i w:val="0"/>
          <w:iCs w:val="0"/>
          <w:smallCaps w:val="0"/>
          <w:strike w:val="0"/>
          <w:color w:val="4a5467"/>
          <w:sz w:val="23"/>
          <w:szCs w:val="23"/>
          <w:u w:val="none"/>
          <w:shd w:fill="auto" w:val="clear"/>
          <w:vertAlign w:val="baseline"/>
          <w:rtl w:val="0"/>
        </w:rPr>
        <w:t xml:space="preserve">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467"/>
          <w:sz w:val="20"/>
          <w:szCs w:val="20"/>
          <w:u w:val="none"/>
          <w:shd w:fill="auto" w:val="clear"/>
          <w:vertAlign w:val="baseline"/>
          <w:rtl w:val="0"/>
        </w:rPr>
        <w:t xml:space="preserve">Para cada clase de usuario, documente sus características, necesidades y nivel técnico (Wiegers, 2013, Cap. 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380.0" w:type="dxa"/>
        <w:tblBorders>
          <w:top w:color="d0d8e3" w:space="0" w:sz="8" w:val="single"/>
          <w:left w:color="d0d8e3" w:space="0" w:sz="8" w:val="single"/>
          <w:bottom w:color="d0d8e3" w:space="0" w:sz="8" w:val="single"/>
          <w:right w:color="d0d8e3" w:space="0" w:sz="8" w:val="single"/>
          <w:insideH w:color="d0d8e3" w:space="0" w:sz="8" w:val="single"/>
          <w:insideV w:color="d0d8e3" w:space="0" w:sz="8" w:val="single"/>
        </w:tblBorders>
        <w:tblLayout w:type="fixed"/>
        <w:tblLook w:val="0000"/>
      </w:tblPr>
      <w:tblGrid>
        <w:gridCol w:w="5280"/>
        <w:gridCol w:w="4080"/>
        <w:tblGridChange w:id="0">
          <w:tblGrid>
            <w:gridCol w:w="5280"/>
            <w:gridCol w:w="408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1a2b5b" w:val="clea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1808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Perfil 1: Investigador / Emprendedor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b5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39" w:right="21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Creador de la tecnología o proyecto de innovación dentro de la UTPL que busca medir su TRL.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b5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Necesidades clave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39" w:right="183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Interfaz móvil ágil, cuestionarios comprensibles, carga de evidencias rápida y obtención inmediata del nivel preliminar.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b5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Nivel técnico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39" w:right="21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Medio (Especialista en su campo científico, usuario estándar de aplicaciones móviles).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b5b"/>
                <w:sz w:val="20"/>
                <w:szCs w:val="20"/>
                <w:u w:val="none"/>
                <w:vertAlign w:val="baseline"/>
                <w:rtl w:val="0"/>
              </w:rPr>
              <w:t xml:space="preserve">Frecuencia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39" w:right="21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color w:val="878787"/>
                <w:sz w:val="20"/>
                <w:szCs w:val="20"/>
                <w:rtl w:val="0"/>
              </w:rPr>
              <w:t xml:space="preserve">Ocacional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39" w:right="21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380.0" w:type="dxa"/>
        <w:tblBorders>
          <w:top w:color="d0d8e3" w:space="0" w:sz="8" w:val="single"/>
          <w:left w:color="d0d8e3" w:space="0" w:sz="8" w:val="single"/>
          <w:bottom w:color="d0d8e3" w:space="0" w:sz="8" w:val="single"/>
          <w:right w:color="d0d8e3" w:space="0" w:sz="8" w:val="single"/>
          <w:insideH w:color="d0d8e3" w:space="0" w:sz="8" w:val="single"/>
          <w:insideV w:color="d0d8e3" w:space="0" w:sz="8" w:val="single"/>
        </w:tblBorders>
        <w:tblLayout w:type="fixed"/>
        <w:tblLook w:val="0000"/>
      </w:tblPr>
      <w:tblGrid>
        <w:gridCol w:w="5280"/>
        <w:gridCol w:w="4080"/>
        <w:tblGridChange w:id="0">
          <w:tblGrid>
            <w:gridCol w:w="5280"/>
            <w:gridCol w:w="4080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2"/>
            <w:shd w:fill="1a2b5b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1808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[Perfil 2: </w:t>
            </w:r>
            <w:r w:rsidDel="00000000" w:rsidR="00000000" w:rsidRPr="00000000">
              <w:rPr>
                <w:b w:val="1"/>
                <w:bCs w:val="1"/>
                <w:color w:val="01808f"/>
                <w:rtl w:val="0"/>
              </w:rPr>
              <w:t xml:space="preserve">Evaluador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1808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b5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39" w:right="21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Experto designado para revisar las respuestas y evidencias del investigador para certificar el TRL automatizado.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b5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Necesidades clave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39" w:right="21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Acceso rápido a evidencias, matriz de indicadores clara, capacidad de ajustar métricas y aprobar niveles.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b5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Nivel técnico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Alto (Conocimiento en metodologías de innovación y sistemas web).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b5b"/>
                <w:sz w:val="20"/>
                <w:szCs w:val="20"/>
                <w:u w:val="none"/>
                <w:vertAlign w:val="baseline"/>
                <w:rtl w:val="0"/>
              </w:rPr>
              <w:t xml:space="preserve">Frecuencia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39" w:right="21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vertAlign w:val="baseline"/>
                <w:rtl w:val="0"/>
              </w:rPr>
              <w:t xml:space="preserve">Ocasional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" w:right="0" w:firstLine="0"/>
        <w:jc w:val="left"/>
        <w:rPr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" w:right="0" w:firstLine="0"/>
        <w:jc w:val="left"/>
        <w:rPr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" w:right="0" w:firstLine="0"/>
        <w:jc w:val="left"/>
        <w:rPr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before="143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380.0" w:type="dxa"/>
        <w:tblBorders>
          <w:top w:color="d0d8e3" w:space="0" w:sz="8" w:val="single"/>
          <w:left w:color="d0d8e3" w:space="0" w:sz="8" w:val="single"/>
          <w:bottom w:color="d0d8e3" w:space="0" w:sz="8" w:val="single"/>
          <w:right w:color="d0d8e3" w:space="0" w:sz="8" w:val="single"/>
          <w:insideH w:color="d0d8e3" w:space="0" w:sz="8" w:val="single"/>
          <w:insideV w:color="d0d8e3" w:space="0" w:sz="8" w:val="single"/>
        </w:tblBorders>
        <w:tblLayout w:type="fixed"/>
        <w:tblLook w:val="0000"/>
      </w:tblPr>
      <w:tblGrid>
        <w:gridCol w:w="5280"/>
        <w:gridCol w:w="4080"/>
        <w:tblGridChange w:id="0">
          <w:tblGrid>
            <w:gridCol w:w="5280"/>
            <w:gridCol w:w="4080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2"/>
            <w:shd w:fill="1a2b5b" w:val="clear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spacing w:before="114" w:lineRule="auto"/>
              <w:ind w:left="13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1808f"/>
                <w:rtl w:val="0"/>
              </w:rPr>
              <w:t xml:space="preserve">[Perfil 3: Administrador]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2D">
            <w:pPr>
              <w:spacing w:before="112" w:lineRule="auto"/>
              <w:ind w:left="13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2b5b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before="112" w:lineRule="auto"/>
              <w:ind w:left="139" w:right="215" w:firstLine="0"/>
              <w:rPr>
                <w:sz w:val="20"/>
                <w:szCs w:val="20"/>
              </w:rPr>
            </w:pPr>
            <w:r w:rsidDel="00000000" w:rsidR="00000000" w:rsidRPr="00000000">
              <w:rPr>
                <w:color w:val="878787"/>
                <w:sz w:val="20"/>
                <w:szCs w:val="20"/>
                <w:rtl w:val="0"/>
              </w:rPr>
              <w:t xml:space="preserve">Personal técnico/estratégico encargado de la configuración paramétrica del sistema. Es responsable de mantener actualizado el motor de evaluación TRL, ajustando los pesos de las métricas, actualizando el banco de preguntas e indicadores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2F">
            <w:pPr>
              <w:spacing w:before="117" w:lineRule="auto"/>
              <w:ind w:left="13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2b5b"/>
                <w:sz w:val="20"/>
                <w:szCs w:val="20"/>
                <w:rtl w:val="0"/>
              </w:rPr>
              <w:t xml:space="preserve">Necesidades clave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before="117" w:lineRule="auto"/>
              <w:ind w:left="139" w:right="215" w:firstLine="0"/>
              <w:rPr>
                <w:sz w:val="20"/>
                <w:szCs w:val="20"/>
              </w:rPr>
            </w:pPr>
            <w:r w:rsidDel="00000000" w:rsidR="00000000" w:rsidRPr="00000000">
              <w:rPr>
                <w:color w:val="878787"/>
                <w:sz w:val="20"/>
                <w:szCs w:val="20"/>
                <w:rtl w:val="0"/>
              </w:rPr>
              <w:t xml:space="preserve">Acceso rápido a dashboard administrativo que permita hacer un CRUD sin programar,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31">
            <w:pPr>
              <w:spacing w:before="102" w:lineRule="auto"/>
              <w:ind w:left="13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2b5b"/>
                <w:sz w:val="20"/>
                <w:szCs w:val="20"/>
                <w:rtl w:val="0"/>
              </w:rPr>
              <w:t xml:space="preserve">Nivel técnico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before="102" w:lineRule="auto"/>
              <w:ind w:left="139" w:firstLine="0"/>
              <w:rPr>
                <w:sz w:val="20"/>
                <w:szCs w:val="20"/>
              </w:rPr>
            </w:pPr>
            <w:r w:rsidDel="00000000" w:rsidR="00000000" w:rsidRPr="00000000">
              <w:rPr>
                <w:color w:val="878787"/>
                <w:sz w:val="20"/>
                <w:szCs w:val="20"/>
                <w:rtl w:val="0"/>
              </w:rPr>
              <w:t xml:space="preserve">Alto (Conocimiento profundo de metodologías de evaluación TRL y experiencia en el uso de paneles de administración de software/sistemas de gestión).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33">
            <w:pPr>
              <w:spacing w:before="117" w:lineRule="auto"/>
              <w:ind w:left="13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2b5b"/>
                <w:sz w:val="20"/>
                <w:szCs w:val="20"/>
                <w:rtl w:val="0"/>
              </w:rPr>
              <w:t xml:space="preserve">Frecuencia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before="117" w:lineRule="auto"/>
              <w:ind w:left="139" w:right="215" w:firstLine="0"/>
              <w:rPr>
                <w:sz w:val="20"/>
                <w:szCs w:val="20"/>
              </w:rPr>
            </w:pPr>
            <w:r w:rsidDel="00000000" w:rsidR="00000000" w:rsidRPr="00000000">
              <w:rPr>
                <w:color w:val="878787"/>
                <w:sz w:val="20"/>
                <w:szCs w:val="20"/>
                <w:rtl w:val="0"/>
              </w:rPr>
              <w:t xml:space="preserve">Ocasional / Periodico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ind w:left="139" w:firstLine="0"/>
        <w:rPr>
          <w:sz w:val="20"/>
          <w:szCs w:val="20"/>
          <w:highlight w:val="yellow"/>
        </w:rPr>
        <w:sectPr>
          <w:type w:val="nextPage"/>
          <w:pgSz w:h="15840" w:w="12240" w:orient="portrait"/>
          <w:pgMar w:bottom="940" w:top="1480" w:left="1080" w:right="1080" w:header="1005" w:footer="74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x32pi4nuythn" w:id="28"/>
    <w:bookmarkEnd w:id="28"/>
    <w:bookmarkStart w:colFirst="0" w:colLast="0" w:name="2ltatrw226i" w:id="29"/>
    <w:bookmarkEnd w:id="29"/>
    <w:p w:rsidR="00000000" w:rsidDel="00000000" w:rsidP="00000000" w:rsidRDefault="00000000" w:rsidRPr="00000000" w14:paraId="00000137">
      <w:pPr>
        <w:pStyle w:val="Heading1"/>
        <w:numPr>
          <w:ilvl w:val="0"/>
          <w:numId w:val="5"/>
        </w:numPr>
        <w:tabs>
          <w:tab w:val="left" w:leader="none" w:pos="669"/>
        </w:tabs>
        <w:spacing w:before="299" w:lineRule="auto"/>
        <w:ind w:left="669" w:hanging="309"/>
        <w:rPr>
          <w:color w:val="1a2b5b"/>
        </w:rPr>
      </w:pPr>
      <w:r w:rsidDel="00000000" w:rsidR="00000000" w:rsidRPr="00000000">
        <w:rPr>
          <w:color w:val="1a2b5b"/>
          <w:rtl w:val="0"/>
        </w:rPr>
        <w:t xml:space="preserve">Alcance del Producto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50183</wp:posOffset>
                </wp:positionV>
                <wp:extent cx="5943600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74200" y="3779365"/>
                          <a:ext cx="5943600" cy="1270"/>
                        </a:xfrm>
                        <a:custGeom>
                          <a:rect b="b" l="l" r="r" t="t"/>
                          <a:pathLst>
                            <a:path extrusionOk="0" h="120000"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1808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50183</wp:posOffset>
                </wp:positionV>
                <wp:extent cx="5943600" cy="12700"/>
                <wp:effectExtent b="0" l="0" r="0" t="0"/>
                <wp:wrapTopAndBottom distB="0" distT="0"/>
                <wp:docPr id="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5q69evv4iqqe" w:id="30"/>
    <w:bookmarkEnd w:id="30"/>
    <w:bookmarkStart w:colFirst="0" w:colLast="0" w:name="izfa76h7gehs" w:id="31"/>
    <w:bookmarkEnd w:id="31"/>
    <w:p w:rsidR="00000000" w:rsidDel="00000000" w:rsidP="00000000" w:rsidRDefault="00000000" w:rsidRPr="00000000" w14:paraId="00000139">
      <w:pPr>
        <w:pStyle w:val="Heading2"/>
        <w:numPr>
          <w:ilvl w:val="1"/>
          <w:numId w:val="5"/>
        </w:numPr>
        <w:tabs>
          <w:tab w:val="left" w:leader="none" w:pos="760"/>
        </w:tabs>
        <w:spacing w:before="230" w:lineRule="auto"/>
        <w:ind w:left="760" w:hanging="400"/>
        <w:rPr>
          <w:color w:val="01808f"/>
        </w:rPr>
      </w:pPr>
      <w:r w:rsidDel="00000000" w:rsidR="00000000" w:rsidRPr="00000000">
        <w:rPr>
          <w:color w:val="01808f"/>
          <w:rtl w:val="0"/>
        </w:rPr>
        <w:t xml:space="preserve">Declaración de alcance (Scope Statement)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196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ngLiu" w:cs="MingLiu" w:eastAsia="MingLiu" w:hAnsi="MingLiu"/>
          <w:b w:val="0"/>
          <w:bCs w:val="0"/>
          <w:i w:val="0"/>
          <w:iCs w:val="0"/>
          <w:smallCaps w:val="0"/>
          <w:strike w:val="0"/>
          <w:color w:val="4a5467"/>
          <w:sz w:val="23"/>
          <w:szCs w:val="23"/>
          <w:u w:val="none"/>
          <w:shd w:fill="auto" w:val="clear"/>
          <w:vertAlign w:val="baseline"/>
          <w:rtl w:val="0"/>
        </w:rPr>
        <w:t xml:space="preserve">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467"/>
          <w:sz w:val="20"/>
          <w:szCs w:val="20"/>
          <w:u w:val="none"/>
          <w:shd w:fill="auto" w:val="clear"/>
          <w:vertAlign w:val="baseline"/>
          <w:rtl w:val="0"/>
        </w:rPr>
        <w:t xml:space="preserve">Delimite claramente qué incluye y qué excluye el sistema. La ambigüedad en el alcance es una de las principales causas de scope creep (Wiegers, 2013, Cap.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380.0" w:type="dxa"/>
        <w:tblBorders>
          <w:top w:color="d0d8e3" w:space="0" w:sz="8" w:val="single"/>
          <w:left w:color="d0d8e3" w:space="0" w:sz="8" w:val="single"/>
          <w:bottom w:color="d0d8e3" w:space="0" w:sz="8" w:val="single"/>
          <w:right w:color="d0d8e3" w:space="0" w:sz="8" w:val="single"/>
          <w:insideH w:color="d0d8e3" w:space="0" w:sz="8" w:val="single"/>
          <w:insideV w:color="d0d8e3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shd w:fill="1a2b5b" w:val="clea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ngLiu" w:cs="MingLiu" w:eastAsia="MingLiu" w:hAnsi="MingLiu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DENTRO del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2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ngLiu" w:cs="MingLiu" w:eastAsia="MingLiu" w:hAnsi="MingLiu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FUERA del 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M-01. Módulo de Registro y Gestión de Invenciones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gestión de patentes internacionales y propiedad intelectual.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M-02. Módulo de Evaluación TRL (Cuestionarios y lógica de clasificación)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Plataforma de crowdfunding o financiamiento directo de proyectos.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M-03. Módulo de Validación de Evidencias (Evaluadores)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incubación comercial de empresas.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M-04. Módulo de Reportes y Dashboard Analítico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M-05. Módulo de Gestión de Usuarios y Roles Institucionales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yyu3brucgleg" w:id="32"/>
    <w:bookmarkEnd w:id="32"/>
    <w:bookmarkStart w:colFirst="0" w:colLast="0" w:name="x7dg2c9dr6qn" w:id="33"/>
    <w:bookmarkEnd w:id="33"/>
    <w:p w:rsidR="00000000" w:rsidDel="00000000" w:rsidP="00000000" w:rsidRDefault="00000000" w:rsidRPr="00000000" w14:paraId="0000014B">
      <w:pPr>
        <w:pStyle w:val="Heading2"/>
        <w:numPr>
          <w:ilvl w:val="1"/>
          <w:numId w:val="5"/>
        </w:numPr>
        <w:tabs>
          <w:tab w:val="left" w:leader="none" w:pos="760"/>
        </w:tabs>
        <w:ind w:left="760" w:hanging="400"/>
        <w:rPr>
          <w:color w:val="01808f"/>
        </w:rPr>
      </w:pPr>
      <w:r w:rsidDel="00000000" w:rsidR="00000000" w:rsidRPr="00000000">
        <w:rPr>
          <w:color w:val="01808f"/>
          <w:rtl w:val="0"/>
        </w:rPr>
        <w:t xml:space="preserve">Características principales del sistema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196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ngLiu" w:cs="MingLiu" w:eastAsia="MingLiu" w:hAnsi="MingLiu"/>
          <w:b w:val="0"/>
          <w:bCs w:val="0"/>
          <w:i w:val="0"/>
          <w:iCs w:val="0"/>
          <w:smallCaps w:val="0"/>
          <w:strike w:val="0"/>
          <w:color w:val="4a5467"/>
          <w:sz w:val="23"/>
          <w:szCs w:val="23"/>
          <w:u w:val="none"/>
          <w:shd w:fill="auto" w:val="clear"/>
          <w:vertAlign w:val="baseline"/>
          <w:rtl w:val="0"/>
        </w:rPr>
        <w:t xml:space="preserve">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467"/>
          <w:sz w:val="20"/>
          <w:szCs w:val="20"/>
          <w:u w:val="none"/>
          <w:shd w:fill="auto" w:val="clear"/>
          <w:vertAlign w:val="baseline"/>
          <w:rtl w:val="0"/>
        </w:rPr>
        <w:t xml:space="preserve">Enumere las características de alto nivel (features) del sistema — no son requisitos detallados, sino capacidades macro (IEEE 830-1998, §5.2).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380.0" w:type="dxa"/>
        <w:tblBorders>
          <w:top w:color="d0d8e3" w:space="0" w:sz="8" w:val="single"/>
          <w:left w:color="d0d8e3" w:space="0" w:sz="8" w:val="single"/>
          <w:bottom w:color="d0d8e3" w:space="0" w:sz="8" w:val="single"/>
          <w:right w:color="d0d8e3" w:space="0" w:sz="8" w:val="single"/>
          <w:insideH w:color="d0d8e3" w:space="0" w:sz="8" w:val="single"/>
          <w:insideV w:color="d0d8e3" w:space="0" w:sz="8" w:val="single"/>
        </w:tblBorders>
        <w:tblLayout w:type="fixed"/>
        <w:tblLook w:val="0000"/>
      </w:tblPr>
      <w:tblGrid>
        <w:gridCol w:w="940"/>
        <w:gridCol w:w="2660"/>
        <w:gridCol w:w="4320"/>
        <w:gridCol w:w="1440"/>
        <w:tblGridChange w:id="0">
          <w:tblGrid>
            <w:gridCol w:w="940"/>
            <w:gridCol w:w="2660"/>
            <w:gridCol w:w="4320"/>
            <w:gridCol w:w="1440"/>
          </w:tblGrid>
        </w:tblGridChange>
      </w:tblGrid>
      <w:tr>
        <w:trPr>
          <w:cantSplit w:val="0"/>
          <w:trHeight w:val="419" w:hRule="atLeast"/>
          <w:tblHeader w:val="0"/>
        </w:trPr>
        <w:tc>
          <w:tcPr>
            <w:shd w:fill="1a2b5b" w:val="clea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5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66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28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27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9" w:hRule="atLeast"/>
          <w:tblHeader w:val="0"/>
        </w:trPr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2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M-01-C01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44" w:right="12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de </w:t>
            </w:r>
            <w:r w:rsidDel="00000000" w:rsidR="00000000" w:rsidRPr="00000000">
              <w:rPr>
                <w:rtl w:val="0"/>
              </w:rPr>
              <w:t xml:space="preserve">Invencion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24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Permite al investigador crear el perfil de su invención, ingresando datos técnicos y objetivos.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39" w:right="2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M-0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44" w:right="41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Autodiagnóstico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39" w:right="24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Herramienta preliminar para que el investigador defina el alcance esperado de su tecnología.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139" w:right="2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M-02-C03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1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Cuestionario Dinámico TRL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139" w:right="24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Motor de evaluación que adapta y despliega las preguntas según la etapa  de TRL y ecosistema UTPL.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39" w:right="2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M-0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-C04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Clasificación Automática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Cálculo algorítmico del nivel TRL (1-9) basado estrictamente en el cumplimiento de las respuestas validadas.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2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M-0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44" w:right="12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Generación de Brechas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Emisión automatizada de observaciones que indican documentos le faltan al proyecto para subir de nivel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2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M-03-C06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44" w:right="1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Carga de Evidencias</w:t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Interfaz para que el investigador adjunte de forma estructurada los documentos de respaldo exigidos por el cuestionario. </w:t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2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M-03-C07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44" w:right="1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 </w:t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Herramienta exclusiva para el evaluador que le permite auditar (aprobar o rechazar) la validez de las evidencias cargadas </w:t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2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M-04-C08</w:t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44" w:right="1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de I+D+i </w:t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Panel gerencial que muestra al Gestor las estadísticas globales y el estado del portafolio de invenciones de la universidad. </w:t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2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M-04-C09</w:t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44" w:right="1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Exportación de Resultados </w:t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Capacidad de generar el reporte final del nivel TRL y sus observaciones en formato PDF para el expediente del investigador. </w:t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2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M-05-C10</w:t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44" w:right="1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de Roles Institucionales </w:t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de autenticación que segrega el acceso y los permisos entre Investigadores, Evaluadores y Gestores de Innovación. </w:t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2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M-05-C11</w:t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44" w:right="1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Asignación de Evaluaciones </w:t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Funcionalidad administrativa para asignar expedientes específicos a los evaluadores técnicos correspondientes. </w:t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8nlgqygbes8c" w:id="34"/>
    <w:bookmarkEnd w:id="34"/>
    <w:bookmarkStart w:colFirst="0" w:colLast="0" w:name="eqb3n6dgbb9n" w:id="35"/>
    <w:bookmarkEnd w:id="35"/>
    <w:p w:rsidR="00000000" w:rsidDel="00000000" w:rsidP="00000000" w:rsidRDefault="00000000" w:rsidRPr="00000000" w14:paraId="0000017F">
      <w:pPr>
        <w:pStyle w:val="Heading2"/>
        <w:numPr>
          <w:ilvl w:val="1"/>
          <w:numId w:val="5"/>
        </w:numPr>
        <w:tabs>
          <w:tab w:val="left" w:leader="none" w:pos="760"/>
        </w:tabs>
        <w:ind w:left="760" w:hanging="400"/>
        <w:rPr>
          <w:color w:val="01808f"/>
        </w:rPr>
      </w:pPr>
      <w:r w:rsidDel="00000000" w:rsidR="00000000" w:rsidRPr="00000000">
        <w:rPr>
          <w:color w:val="01808f"/>
          <w:rtl w:val="0"/>
        </w:rPr>
        <w:t xml:space="preserve">Diagrama de contexto del sistema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16" w:lineRule="auto"/>
        <w:ind w:left="360" w:right="63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940" w:top="1480" w:left="1080" w:right="1080" w:header="1005" w:footer="740"/>
        </w:sectPr>
      </w:pPr>
      <w:r w:rsidDel="00000000" w:rsidR="00000000" w:rsidRPr="00000000">
        <w:rPr>
          <w:rFonts w:ascii="MingLiu" w:cs="MingLiu" w:eastAsia="MingLiu" w:hAnsi="MingLiu"/>
          <w:b w:val="0"/>
          <w:bCs w:val="0"/>
          <w:i w:val="0"/>
          <w:iCs w:val="0"/>
          <w:smallCaps w:val="0"/>
          <w:strike w:val="0"/>
          <w:color w:val="4a5467"/>
          <w:sz w:val="23"/>
          <w:szCs w:val="23"/>
          <w:u w:val="none"/>
          <w:shd w:fill="auto" w:val="clear"/>
          <w:vertAlign w:val="baseline"/>
          <w:rtl w:val="0"/>
        </w:rPr>
        <w:t xml:space="preserve">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467"/>
          <w:sz w:val="20"/>
          <w:szCs w:val="20"/>
          <w:u w:val="none"/>
          <w:shd w:fill="auto" w:val="clear"/>
          <w:vertAlign w:val="baseline"/>
          <w:rtl w:val="0"/>
        </w:rPr>
        <w:t xml:space="preserve">Inserte aquí el diagrama de contexto que muestra el sistema como una caja negra y sus relaciones con actores y sistemas externos (Gottesdiener, 2005; Wiegers, 2013, Cap. 5). Use herramientas como draw.io, Lucidchart o Visio.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35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859992" cy="2868954"/>
            <wp:effectExtent b="0" l="0" r="0" t="0"/>
            <wp:docPr id="3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9992" cy="2868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35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35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35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400800" cy="3695700"/>
            <wp:effectExtent b="0" l="0" r="0" t="0"/>
            <wp:docPr id="3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t5h398wc48ns" w:id="36"/>
    <w:bookmarkEnd w:id="36"/>
    <w:bookmarkStart w:colFirst="0" w:colLast="0" w:name="3wfk62rtdxv" w:id="37"/>
    <w:bookmarkEnd w:id="37"/>
    <w:p w:rsidR="00000000" w:rsidDel="00000000" w:rsidP="00000000" w:rsidRDefault="00000000" w:rsidRPr="00000000" w14:paraId="0000018A">
      <w:pPr>
        <w:pStyle w:val="Heading1"/>
        <w:numPr>
          <w:ilvl w:val="0"/>
          <w:numId w:val="5"/>
        </w:numPr>
        <w:tabs>
          <w:tab w:val="left" w:leader="none" w:pos="669"/>
        </w:tabs>
        <w:ind w:left="669" w:hanging="309"/>
        <w:rPr>
          <w:color w:val="1a2b5b"/>
        </w:rPr>
      </w:pPr>
      <w:r w:rsidDel="00000000" w:rsidR="00000000" w:rsidRPr="00000000">
        <w:rPr>
          <w:color w:val="1a2b5b"/>
          <w:rtl w:val="0"/>
        </w:rPr>
        <w:t xml:space="preserve">Restricciones, Suposiciones y Dependencias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47641</wp:posOffset>
                </wp:positionV>
                <wp:extent cx="5943600" cy="12700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2374200" y="3779365"/>
                          <a:ext cx="5943600" cy="1270"/>
                        </a:xfrm>
                        <a:custGeom>
                          <a:rect b="b" l="l" r="r" t="t"/>
                          <a:pathLst>
                            <a:path extrusionOk="0" h="120000"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1808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47641</wp:posOffset>
                </wp:positionV>
                <wp:extent cx="5943600" cy="12700"/>
                <wp:effectExtent b="0" l="0" r="0" t="0"/>
                <wp:wrapTopAndBottom distB="0" distT="0"/>
                <wp:docPr id="17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q9huthfg4tjx" w:id="38"/>
    <w:bookmarkEnd w:id="38"/>
    <w:bookmarkStart w:colFirst="0" w:colLast="0" w:name="jivxx34yewmt" w:id="39"/>
    <w:bookmarkEnd w:id="39"/>
    <w:p w:rsidR="00000000" w:rsidDel="00000000" w:rsidP="00000000" w:rsidRDefault="00000000" w:rsidRPr="00000000" w14:paraId="0000018C">
      <w:pPr>
        <w:pStyle w:val="Heading2"/>
        <w:numPr>
          <w:ilvl w:val="1"/>
          <w:numId w:val="5"/>
        </w:numPr>
        <w:tabs>
          <w:tab w:val="left" w:leader="none" w:pos="760"/>
        </w:tabs>
        <w:spacing w:before="235" w:lineRule="auto"/>
        <w:ind w:left="760" w:hanging="400"/>
        <w:rPr>
          <w:color w:val="01808f"/>
        </w:rPr>
      </w:pPr>
      <w:r w:rsidDel="00000000" w:rsidR="00000000" w:rsidRPr="00000000">
        <w:rPr>
          <w:color w:val="01808f"/>
          <w:rtl w:val="0"/>
        </w:rPr>
        <w:t xml:space="preserve">Restricciones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196" w:lineRule="auto"/>
        <w:ind w:left="360" w:right="46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ngLiu" w:cs="MingLiu" w:eastAsia="MingLiu" w:hAnsi="MingLiu"/>
          <w:b w:val="0"/>
          <w:bCs w:val="0"/>
          <w:i w:val="0"/>
          <w:iCs w:val="0"/>
          <w:smallCaps w:val="0"/>
          <w:strike w:val="0"/>
          <w:color w:val="4a5467"/>
          <w:sz w:val="23"/>
          <w:szCs w:val="23"/>
          <w:u w:val="none"/>
          <w:shd w:fill="auto" w:val="clear"/>
          <w:vertAlign w:val="baseline"/>
          <w:rtl w:val="0"/>
        </w:rPr>
        <w:t xml:space="preserve">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467"/>
          <w:sz w:val="20"/>
          <w:szCs w:val="20"/>
          <w:u w:val="none"/>
          <w:shd w:fill="auto" w:val="clear"/>
          <w:vertAlign w:val="baseline"/>
          <w:rtl w:val="0"/>
        </w:rPr>
        <w:t xml:space="preserve">Las restricciones limitan las opciones de diseño o implementación: tecnológicas, legales, de presupuesto, etc. (IEEE 830-1998, §5.3).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446.0" w:type="dxa"/>
        <w:jc w:val="left"/>
        <w:tblInd w:w="294.0" w:type="dxa"/>
        <w:tblBorders>
          <w:top w:color="d0d8e3" w:space="0" w:sz="8" w:val="single"/>
          <w:left w:color="d0d8e3" w:space="0" w:sz="8" w:val="single"/>
          <w:bottom w:color="d0d8e3" w:space="0" w:sz="8" w:val="single"/>
          <w:right w:color="d0d8e3" w:space="0" w:sz="8" w:val="single"/>
          <w:insideH w:color="d0d8e3" w:space="0" w:sz="8" w:val="single"/>
          <w:insideV w:color="d0d8e3" w:space="0" w:sz="8" w:val="single"/>
        </w:tblBorders>
        <w:tblLayout w:type="fixed"/>
        <w:tblLook w:val="0000"/>
      </w:tblPr>
      <w:tblGrid>
        <w:gridCol w:w="886"/>
        <w:gridCol w:w="2080"/>
        <w:gridCol w:w="6480"/>
        <w:tblGridChange w:id="0">
          <w:tblGrid>
            <w:gridCol w:w="886"/>
            <w:gridCol w:w="2080"/>
            <w:gridCol w:w="6480"/>
          </w:tblGrid>
        </w:tblGridChange>
      </w:tblGrid>
      <w:tr>
        <w:trPr>
          <w:cantSplit w:val="0"/>
          <w:trHeight w:val="419" w:hRule="atLeast"/>
          <w:tblHeader w:val="0"/>
        </w:trPr>
        <w:tc>
          <w:tcPr>
            <w:shd w:fill="1a2b5b" w:val="clea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74" w:right="64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0" w:right="265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0" w:right="6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Tecnológica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39" w:right="11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 de aplicación móvil utilizando frameworks modernos como Flutter, soportado por un backend escalable y microservicios construidos en NestJS, e implementado mediante contenedores Docker.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0" w:right="6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Debe seguir estrictamente un enfoque de arquitectura cloud-native para garantizar su disponibilidad y rendimiento.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0" w:right="6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Metodológica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0" w:right="270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desarrollo seguirá una metodología híbrida (enfoques ágiles combinados con estándares internacionales de ingeniería).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0" w:right="2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R-04</w:t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Operativa</w:t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plataforma debe alinearse estrictamente con los indicadores de innovación definidos por la dirección de I+D+i de la UTPL.</w:t>
            </w:r>
          </w:p>
        </w:tc>
      </w:tr>
    </w:tbl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37ib6xv494nn" w:id="40"/>
    <w:bookmarkEnd w:id="40"/>
    <w:bookmarkStart w:colFirst="0" w:colLast="0" w:name="eqqz9293knew" w:id="41"/>
    <w:bookmarkEnd w:id="41"/>
    <w:p w:rsidR="00000000" w:rsidDel="00000000" w:rsidP="00000000" w:rsidRDefault="00000000" w:rsidRPr="00000000" w14:paraId="0000019F">
      <w:pPr>
        <w:pStyle w:val="Heading2"/>
        <w:numPr>
          <w:ilvl w:val="1"/>
          <w:numId w:val="5"/>
        </w:numPr>
        <w:tabs>
          <w:tab w:val="left" w:leader="none" w:pos="760"/>
        </w:tabs>
        <w:ind w:left="760" w:hanging="400"/>
        <w:rPr>
          <w:color w:val="01808f"/>
        </w:rPr>
      </w:pPr>
      <w:r w:rsidDel="00000000" w:rsidR="00000000" w:rsidRPr="00000000">
        <w:rPr>
          <w:color w:val="01808f"/>
          <w:rtl w:val="0"/>
        </w:rPr>
        <w:t xml:space="preserve">Suposiciones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196" w:lineRule="auto"/>
        <w:ind w:left="360" w:right="46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ngLiu" w:cs="MingLiu" w:eastAsia="MingLiu" w:hAnsi="MingLiu"/>
          <w:b w:val="0"/>
          <w:bCs w:val="0"/>
          <w:i w:val="0"/>
          <w:iCs w:val="0"/>
          <w:smallCaps w:val="0"/>
          <w:strike w:val="0"/>
          <w:color w:val="4a5467"/>
          <w:sz w:val="23"/>
          <w:szCs w:val="23"/>
          <w:u w:val="none"/>
          <w:shd w:fill="auto" w:val="clear"/>
          <w:vertAlign w:val="baseline"/>
          <w:rtl w:val="0"/>
        </w:rPr>
        <w:t xml:space="preserve">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467"/>
          <w:sz w:val="20"/>
          <w:szCs w:val="20"/>
          <w:u w:val="none"/>
          <w:shd w:fill="auto" w:val="clear"/>
          <w:vertAlign w:val="baseline"/>
          <w:rtl w:val="0"/>
        </w:rPr>
        <w:t xml:space="preserve">Condiciones que se asumen verdaderas para elaborar este documento. Si alguna suposición resulta falsa, el alcance o la viabilidad pueden verse afectados.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1d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937"/>
          <w:sz w:val="20"/>
          <w:szCs w:val="20"/>
          <w:u w:val="none"/>
          <w:shd w:fill="auto" w:val="clear"/>
          <w:vertAlign w:val="baseline"/>
          <w:rtl w:val="0"/>
        </w:rPr>
        <w:t xml:space="preserve">[SA-01] Los investigadores están dispuestos a adoptar una nueva herramienta digital para reemplazar sus procesos en papel u hojas de cálculo.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1d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937"/>
          <w:sz w:val="20"/>
          <w:szCs w:val="20"/>
          <w:u w:val="none"/>
          <w:shd w:fill="auto" w:val="clear"/>
          <w:vertAlign w:val="baseline"/>
          <w:rtl w:val="0"/>
        </w:rPr>
        <w:t xml:space="preserve">[SA-02] La universidad proveerá acceso a los criterios de evaluación e indicadores de TRL actualizados para integrarlos en el algoritmo.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1d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937"/>
          <w:sz w:val="20"/>
          <w:szCs w:val="20"/>
          <w:u w:val="none"/>
          <w:shd w:fill="auto" w:val="clear"/>
          <w:vertAlign w:val="baseline"/>
          <w:rtl w:val="0"/>
        </w:rPr>
        <w:t xml:space="preserve">[SA-03] La infraestructura en la nube proporcionada por la institución tiene la capacidad de soportar la arquitectura cloud-native planificada.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nl1l8svqqcbo" w:id="42"/>
    <w:bookmarkEnd w:id="42"/>
    <w:bookmarkStart w:colFirst="0" w:colLast="0" w:name="mnsskie2kes4" w:id="43"/>
    <w:bookmarkEnd w:id="43"/>
    <w:p w:rsidR="00000000" w:rsidDel="00000000" w:rsidP="00000000" w:rsidRDefault="00000000" w:rsidRPr="00000000" w14:paraId="000001A6">
      <w:pPr>
        <w:pStyle w:val="Heading2"/>
        <w:numPr>
          <w:ilvl w:val="1"/>
          <w:numId w:val="5"/>
        </w:numPr>
        <w:tabs>
          <w:tab w:val="left" w:leader="none" w:pos="760"/>
        </w:tabs>
        <w:ind w:left="760" w:hanging="400"/>
        <w:rPr>
          <w:color w:val="01808f"/>
        </w:rPr>
      </w:pPr>
      <w:r w:rsidDel="00000000" w:rsidR="00000000" w:rsidRPr="00000000">
        <w:rPr>
          <w:color w:val="01808f"/>
          <w:rtl w:val="0"/>
        </w:rPr>
        <w:t xml:space="preserve">Dependencias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9" w:before="38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ngLiu" w:cs="MingLiu" w:eastAsia="MingLiu" w:hAnsi="MingLiu"/>
          <w:b w:val="0"/>
          <w:bCs w:val="0"/>
          <w:i w:val="0"/>
          <w:iCs w:val="0"/>
          <w:smallCaps w:val="0"/>
          <w:strike w:val="0"/>
          <w:color w:val="4a5467"/>
          <w:sz w:val="23"/>
          <w:szCs w:val="23"/>
          <w:u w:val="none"/>
          <w:shd w:fill="auto" w:val="clear"/>
          <w:vertAlign w:val="baseline"/>
          <w:rtl w:val="0"/>
        </w:rPr>
        <w:t xml:space="preserve">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467"/>
          <w:sz w:val="20"/>
          <w:szCs w:val="20"/>
          <w:u w:val="none"/>
          <w:shd w:fill="auto" w:val="clear"/>
          <w:vertAlign w:val="baseline"/>
          <w:rtl w:val="0"/>
        </w:rPr>
        <w:t xml:space="preserve">Sistemas, proyectos o decisiones externas de las que depende este proyecto.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Ind w:w="380.0" w:type="dxa"/>
        <w:tblBorders>
          <w:top w:color="d0d8e3" w:space="0" w:sz="8" w:val="single"/>
          <w:left w:color="d0d8e3" w:space="0" w:sz="8" w:val="single"/>
          <w:bottom w:color="d0d8e3" w:space="0" w:sz="8" w:val="single"/>
          <w:right w:color="d0d8e3" w:space="0" w:sz="8" w:val="single"/>
          <w:insideH w:color="d0d8e3" w:space="0" w:sz="8" w:val="single"/>
          <w:insideV w:color="d0d8e3" w:space="0" w:sz="8" w:val="single"/>
        </w:tblBorders>
        <w:tblLayout w:type="fixed"/>
        <w:tblLook w:val="0000"/>
      </w:tblPr>
      <w:tblGrid>
        <w:gridCol w:w="800"/>
        <w:gridCol w:w="3460"/>
        <w:gridCol w:w="3520"/>
        <w:gridCol w:w="1580"/>
        <w:tblGridChange w:id="0">
          <w:tblGrid>
            <w:gridCol w:w="800"/>
            <w:gridCol w:w="3460"/>
            <w:gridCol w:w="3520"/>
            <w:gridCol w:w="1580"/>
          </w:tblGrid>
        </w:tblGridChange>
      </w:tblGrid>
      <w:tr>
        <w:trPr>
          <w:cantSplit w:val="0"/>
          <w:trHeight w:val="419" w:hRule="atLeast"/>
          <w:tblHeader w:val="0"/>
        </w:trPr>
        <w:tc>
          <w:tcPr>
            <w:shd w:fill="1a2b5b" w:val="clea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74" w:right="64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10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59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Impacto si no se 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0" w:hRule="atLeast"/>
          <w:tblHeader w:val="0"/>
        </w:trPr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0" w:right="6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49" w:right="19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institucional de los indicadores TRL</w:t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39" w:right="1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motor de clasificación automática no podrá ser programado correctamente, manteniendo la subjetividad.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44" w:right="20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Dirección de Innovación UTPL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0" w:hRule="atLeast"/>
          <w:tblHeader w:val="0"/>
        </w:trPr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0" w:right="6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D-02</w:t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49" w:right="19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Aprovisionamiento del entorno Cloud (Docker/Servidores)</w:t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39" w:right="14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Retrasos en las fases de despliegue continuo y pruebas de integración del backend.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44" w:right="20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 de TI UTPL</w:t>
            </w:r>
          </w:p>
        </w:tc>
      </w:tr>
    </w:tbl>
    <w:bookmarkStart w:colFirst="0" w:colLast="0" w:name="mbm910dmxhln" w:id="44"/>
    <w:bookmarkEnd w:id="44"/>
    <w:bookmarkStart w:colFirst="0" w:colLast="0" w:name="wv5c0o9gqn05" w:id="45"/>
    <w:bookmarkEnd w:id="45"/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numPr>
          <w:ilvl w:val="0"/>
          <w:numId w:val="5"/>
        </w:numPr>
        <w:tabs>
          <w:tab w:val="left" w:leader="none" w:pos="824"/>
        </w:tabs>
        <w:spacing w:before="1" w:lineRule="auto"/>
        <w:ind w:left="824" w:hanging="464"/>
        <w:rPr>
          <w:color w:val="1a2b5b"/>
        </w:rPr>
      </w:pPr>
      <w:r w:rsidDel="00000000" w:rsidR="00000000" w:rsidRPr="00000000">
        <w:rPr>
          <w:color w:val="1a2b5b"/>
          <w:rtl w:val="0"/>
        </w:rPr>
        <w:t xml:space="preserve">Estrategia de Mitigación de Riesgos de Requisitos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46419</wp:posOffset>
                </wp:positionV>
                <wp:extent cx="5943600" cy="12700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2374200" y="3779365"/>
                          <a:ext cx="5943600" cy="1270"/>
                        </a:xfrm>
                        <a:custGeom>
                          <a:rect b="b" l="l" r="r" t="t"/>
                          <a:pathLst>
                            <a:path extrusionOk="0" h="120000"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1808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46419</wp:posOffset>
                </wp:positionV>
                <wp:extent cx="5943600" cy="12700"/>
                <wp:effectExtent b="0" l="0" r="0" t="0"/>
                <wp:wrapTopAndBottom distB="0" distT="0"/>
                <wp:docPr id="1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16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ngLiu" w:cs="MingLiu" w:eastAsia="MingLiu" w:hAnsi="MingLiu"/>
          <w:b w:val="0"/>
          <w:bCs w:val="0"/>
          <w:i w:val="0"/>
          <w:iCs w:val="0"/>
          <w:smallCaps w:val="0"/>
          <w:strike w:val="0"/>
          <w:color w:val="4a5467"/>
          <w:sz w:val="23"/>
          <w:szCs w:val="23"/>
          <w:u w:val="none"/>
          <w:shd w:fill="auto" w:val="clear"/>
          <w:vertAlign w:val="baseline"/>
          <w:rtl w:val="0"/>
        </w:rPr>
        <w:t xml:space="preserve">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467"/>
          <w:sz w:val="20"/>
          <w:szCs w:val="20"/>
          <w:u w:val="none"/>
          <w:shd w:fill="auto" w:val="clear"/>
          <w:vertAlign w:val="baseline"/>
          <w:rtl w:val="0"/>
        </w:rPr>
        <w:t xml:space="preserve">Identifique y clasifique los riesgos específicos del proceso de requisitos. Esta es una actividad de 'preparación del escenario' (Gottesdiener, 2005, §2.3). Use escala: Alta / Media / Baja para probabilidad e impacto.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Ind w:w="380.0" w:type="dxa"/>
        <w:tblBorders>
          <w:top w:color="d0d8e3" w:space="0" w:sz="8" w:val="single"/>
          <w:left w:color="d0d8e3" w:space="0" w:sz="8" w:val="single"/>
          <w:bottom w:color="d0d8e3" w:space="0" w:sz="8" w:val="single"/>
          <w:right w:color="d0d8e3" w:space="0" w:sz="8" w:val="single"/>
          <w:insideH w:color="d0d8e3" w:space="0" w:sz="8" w:val="single"/>
          <w:insideV w:color="d0d8e3" w:space="0" w:sz="8" w:val="single"/>
        </w:tblBorders>
        <w:tblLayout w:type="fixed"/>
        <w:tblLook w:val="0000"/>
      </w:tblPr>
      <w:tblGrid>
        <w:gridCol w:w="920"/>
        <w:gridCol w:w="2460"/>
        <w:gridCol w:w="1200"/>
        <w:gridCol w:w="1200"/>
        <w:gridCol w:w="1200"/>
        <w:gridCol w:w="2380"/>
        <w:tblGridChange w:id="0">
          <w:tblGrid>
            <w:gridCol w:w="920"/>
            <w:gridCol w:w="2460"/>
            <w:gridCol w:w="1200"/>
            <w:gridCol w:w="1200"/>
            <w:gridCol w:w="1200"/>
            <w:gridCol w:w="238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shd w:fill="1a2b5b" w:val="clea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50" w:right="4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30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Riesgo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3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21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36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692" w:right="533" w:hanging="127.99999999999997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0" w:right="4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RR-01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49" w:right="18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indicadores de TRL cambian durante el desarrollo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49" w:right="16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Diseñar el módulo de evaluación como un motor dinámico administrable, no codificando las preguntas estáticamente (Hardcoding).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0" w:right="4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49" w:right="13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Baja usabilidad en la versión móvil dificulta la carga de evidencias.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49" w:right="16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Realizar pruebas tempranas de UI/UX con investigadores reales utilizando prototipos interactivos.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dzule6j9eq31" w:id="46"/>
    <w:bookmarkEnd w:id="46"/>
    <w:bookmarkStart w:colFirst="0" w:colLast="0" w:name="jw7pbwhingvi" w:id="47"/>
    <w:bookmarkEnd w:id="47"/>
    <w:p w:rsidR="00000000" w:rsidDel="00000000" w:rsidP="00000000" w:rsidRDefault="00000000" w:rsidRPr="00000000" w14:paraId="000001CD">
      <w:pPr>
        <w:pStyle w:val="Heading1"/>
        <w:numPr>
          <w:ilvl w:val="0"/>
          <w:numId w:val="5"/>
        </w:numPr>
        <w:tabs>
          <w:tab w:val="left" w:leader="none" w:pos="809"/>
        </w:tabs>
        <w:ind w:left="809" w:hanging="449"/>
        <w:rPr>
          <w:color w:val="1a2b5b"/>
        </w:rPr>
      </w:pPr>
      <w:r w:rsidDel="00000000" w:rsidR="00000000" w:rsidRPr="00000000">
        <w:rPr>
          <w:color w:val="1a2b5b"/>
          <w:rtl w:val="0"/>
        </w:rPr>
        <w:t xml:space="preserve">Criterios de Éxito del Proyecto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48922</wp:posOffset>
                </wp:positionV>
                <wp:extent cx="5943600" cy="12700"/>
                <wp:effectExtent b="0" l="0" r="0" t="0"/>
                <wp:wrapTopAndBottom distB="0" dist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374200" y="3779365"/>
                          <a:ext cx="5943600" cy="1270"/>
                        </a:xfrm>
                        <a:custGeom>
                          <a:rect b="b" l="l" r="r" t="t"/>
                          <a:pathLst>
                            <a:path extrusionOk="0" h="120000"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1808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48922</wp:posOffset>
                </wp:positionV>
                <wp:extent cx="5943600" cy="12700"/>
                <wp:effectExtent b="0" l="0" r="0" t="0"/>
                <wp:wrapTopAndBottom distB="0" distT="0"/>
                <wp:docPr id="21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" w:line="196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ngLiu" w:cs="MingLiu" w:eastAsia="MingLiu" w:hAnsi="MingLiu"/>
          <w:b w:val="0"/>
          <w:bCs w:val="0"/>
          <w:i w:val="0"/>
          <w:iCs w:val="0"/>
          <w:smallCaps w:val="0"/>
          <w:strike w:val="0"/>
          <w:color w:val="4a5467"/>
          <w:sz w:val="23"/>
          <w:szCs w:val="23"/>
          <w:u w:val="none"/>
          <w:shd w:fill="auto" w:val="clear"/>
          <w:vertAlign w:val="baseline"/>
          <w:rtl w:val="0"/>
        </w:rPr>
        <w:t xml:space="preserve">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467"/>
          <w:sz w:val="20"/>
          <w:szCs w:val="20"/>
          <w:u w:val="none"/>
          <w:shd w:fill="auto" w:val="clear"/>
          <w:vertAlign w:val="baseline"/>
          <w:rtl w:val="0"/>
        </w:rPr>
        <w:t xml:space="preserve">Defina condiciones verificables que indicarán que el proyecto fue exitoso. Deben vincularse con los Objetivos de Negocio de la sección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380.0" w:type="dxa"/>
        <w:tblBorders>
          <w:top w:color="d0d8e3" w:space="0" w:sz="8" w:val="single"/>
          <w:left w:color="d0d8e3" w:space="0" w:sz="8" w:val="single"/>
          <w:bottom w:color="d0d8e3" w:space="0" w:sz="8" w:val="single"/>
          <w:right w:color="d0d8e3" w:space="0" w:sz="8" w:val="single"/>
          <w:insideH w:color="d0d8e3" w:space="0" w:sz="8" w:val="single"/>
          <w:insideV w:color="d0d8e3" w:space="0" w:sz="8" w:val="single"/>
        </w:tblBorders>
        <w:tblLayout w:type="fixed"/>
        <w:tblLook w:val="0000"/>
      </w:tblPr>
      <w:tblGrid>
        <w:gridCol w:w="880"/>
        <w:gridCol w:w="4160"/>
        <w:gridCol w:w="2880"/>
        <w:gridCol w:w="1440"/>
        <w:tblGridChange w:id="0">
          <w:tblGrid>
            <w:gridCol w:w="880"/>
            <w:gridCol w:w="4160"/>
            <w:gridCol w:w="2880"/>
            <w:gridCol w:w="1440"/>
          </w:tblGrid>
        </w:tblGridChange>
      </w:tblGrid>
      <w:tr>
        <w:trPr>
          <w:cantSplit w:val="0"/>
          <w:trHeight w:val="659" w:hRule="atLeast"/>
          <w:tblHeader w:val="0"/>
        </w:trPr>
        <w:tc>
          <w:tcPr>
            <w:shd w:fill="1a2b5b" w:val="clea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6" w:right="11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31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Criterio de éxito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51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 de medición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5b" w:val="clea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1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44" w:right="21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es capaz de clasificar un TRL base de forma automática al completar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Pruebas de regresión sobre casos de estudio históricos con exactitud &gt; 95%.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0" w:right="1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tiempo de evaluación de un proyecto pasa de semanas a horas.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39" w:right="11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Métricas de tiempos de ciclo extraídas del mismo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9" w:hRule="atLeast"/>
          <w:tblHeader w:val="0"/>
        </w:trPr>
        <w:tc>
          <w:tcPr>
            <w:shd w:fill="f1f5f7" w:val="clea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0" w:right="1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Arquitectura documentada y despliegue CI/CD configurado y operativo.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39" w:right="11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7878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 de repositorios y pipelines ejecutándose exitosamente en el entorno cloud.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7" w:val="clea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OB-04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u2aa4wmrtme2" w:id="48"/>
    <w:bookmarkEnd w:id="48"/>
    <w:bookmarkStart w:colFirst="0" w:colLast="0" w:name="ewryp6gv6em3" w:id="49"/>
    <w:bookmarkEnd w:id="49"/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4"/>
        </w:tabs>
        <w:spacing w:after="0" w:before="0" w:line="240" w:lineRule="auto"/>
        <w:ind w:left="360" w:right="86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b5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b5b"/>
          <w:sz w:val="28"/>
          <w:szCs w:val="28"/>
          <w:u w:val="none"/>
          <w:shd w:fill="auto" w:val="clear"/>
          <w:vertAlign w:val="baseline"/>
          <w:rtl w:val="0"/>
        </w:rPr>
        <w:t xml:space="preserve">Proceso de identificación de Requerimientos Funcionales y No Funcionales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50844</wp:posOffset>
                </wp:positionV>
                <wp:extent cx="5943600" cy="12700"/>
                <wp:effectExtent b="0" l="0" r="0" t="0"/>
                <wp:wrapTopAndBottom distB="0" dist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2374200" y="3779365"/>
                          <a:ext cx="5943600" cy="1270"/>
                        </a:xfrm>
                        <a:custGeom>
                          <a:rect b="b" l="l" r="r" t="t"/>
                          <a:pathLst>
                            <a:path extrusionOk="0" h="120000"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1808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50844</wp:posOffset>
                </wp:positionV>
                <wp:extent cx="5943600" cy="12700"/>
                <wp:effectExtent b="0" l="0" r="0" t="0"/>
                <wp:wrapTopAndBottom distB="0" distT="0"/>
                <wp:docPr id="16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360" w:right="46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937"/>
          <w:sz w:val="20"/>
          <w:szCs w:val="20"/>
          <w:u w:val="none"/>
          <w:shd w:fill="auto" w:val="clear"/>
          <w:vertAlign w:val="baseline"/>
          <w:rtl w:val="0"/>
        </w:rPr>
        <w:t xml:space="preserve">Se aplicó una derivación sistemática a partir de la declaración del problema y las características principales. Las necesidades de medición objetiva se traducen en requerimientos funcionales del motor de cuestionarios, mientras que la directriz "cloud-native y escalable" dicta los no funcionales.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1ju8o7udd2j" w:id="50"/>
    <w:bookmarkEnd w:id="50"/>
    <w:p w:rsidR="00000000" w:rsidDel="00000000" w:rsidP="00000000" w:rsidRDefault="00000000" w:rsidRPr="00000000" w14:paraId="000001E7">
      <w:pPr>
        <w:pStyle w:val="Heading4"/>
        <w:ind w:firstLine="360"/>
        <w:rPr/>
      </w:pPr>
      <w:r w:rsidDel="00000000" w:rsidR="00000000" w:rsidRPr="00000000">
        <w:rPr>
          <w:color w:val="1d2937"/>
          <w:rtl w:val="0"/>
        </w:rPr>
        <w:t xml:space="preserve">Paso 1 – Lectura integral y mapeo semántico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937"/>
          <w:sz w:val="20"/>
          <w:szCs w:val="20"/>
          <w:u w:val="none"/>
          <w:shd w:fill="auto" w:val="clear"/>
          <w:vertAlign w:val="baseline"/>
          <w:rtl w:val="0"/>
        </w:rPr>
        <w:t xml:space="preserve">Se realizó una lectura detallada de todas las secciones del documento de visión, identificando objetivos cuantificables (OB-01 a OB-06), características principales (C-01 a C-06), stakeholders, restricciones y el enunciado de visión.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2d9hqer4iurq" w:id="51"/>
    <w:bookmarkEnd w:id="51"/>
    <w:p w:rsidR="00000000" w:rsidDel="00000000" w:rsidP="00000000" w:rsidRDefault="00000000" w:rsidRPr="00000000" w14:paraId="000001EA">
      <w:pPr>
        <w:pStyle w:val="Heading4"/>
        <w:ind w:firstLine="360"/>
        <w:rPr/>
      </w:pPr>
      <w:r w:rsidDel="00000000" w:rsidR="00000000" w:rsidRPr="00000000">
        <w:rPr>
          <w:color w:val="1d2937"/>
          <w:rtl w:val="0"/>
        </w:rPr>
        <w:t xml:space="preserve">Paso 2 – Extracción de necesidades y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937"/>
          <w:sz w:val="20"/>
          <w:szCs w:val="20"/>
          <w:u w:val="none"/>
          <w:shd w:fill="auto" w:val="clear"/>
          <w:vertAlign w:val="baseline"/>
          <w:rtl w:val="0"/>
        </w:rPr>
        <w:t xml:space="preserve">Se mapearon las necesidades explícitas de los stakeholders y los objetivos SMART para traducirlos en capacidades observables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97lwhhana5ta" w:id="52"/>
    <w:bookmarkEnd w:id="52"/>
    <w:p w:rsidR="00000000" w:rsidDel="00000000" w:rsidP="00000000" w:rsidRDefault="00000000" w:rsidRPr="00000000" w14:paraId="000001ED">
      <w:pPr>
        <w:pStyle w:val="Heading4"/>
        <w:ind w:firstLine="360"/>
        <w:rPr/>
      </w:pPr>
      <w:r w:rsidDel="00000000" w:rsidR="00000000" w:rsidRPr="00000000">
        <w:rPr>
          <w:color w:val="1d2937"/>
          <w:rtl w:val="0"/>
        </w:rPr>
        <w:t xml:space="preserve">Paso 3 – Derivación de Requerimientos Funcionales (RF)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360" w:right="46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937"/>
          <w:sz w:val="20"/>
          <w:szCs w:val="20"/>
          <w:u w:val="none"/>
          <w:shd w:fill="auto" w:val="clear"/>
          <w:vertAlign w:val="baseline"/>
          <w:rtl w:val="0"/>
        </w:rPr>
        <w:t xml:space="preserve">Los requerimientos funcionales se formularon como capacidades observables del sistema, con trazabilidad directa a las secciones del documento de visión.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c1in3d38cyst" w:id="53"/>
    <w:bookmarkEnd w:id="53"/>
    <w:p w:rsidR="00000000" w:rsidDel="00000000" w:rsidP="00000000" w:rsidRDefault="00000000" w:rsidRPr="00000000" w14:paraId="000001F0">
      <w:pPr>
        <w:pStyle w:val="Heading4"/>
        <w:ind w:firstLine="360"/>
        <w:rPr/>
      </w:pPr>
      <w:r w:rsidDel="00000000" w:rsidR="00000000" w:rsidRPr="00000000">
        <w:rPr>
          <w:color w:val="1d2937"/>
          <w:rtl w:val="0"/>
        </w:rPr>
        <w:t xml:space="preserve">Requerimientos Funcionales Identificados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1625.0" w:type="dxa"/>
        <w:jc w:val="left"/>
        <w:tblInd w:w="-655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000"/>
      </w:tblPr>
      <w:tblGrid>
        <w:gridCol w:w="1020"/>
        <w:gridCol w:w="1290"/>
        <w:gridCol w:w="2835"/>
        <w:gridCol w:w="795"/>
        <w:gridCol w:w="1815"/>
        <w:gridCol w:w="2250"/>
        <w:gridCol w:w="1620"/>
        <w:tblGridChange w:id="0">
          <w:tblGrid>
            <w:gridCol w:w="1020"/>
            <w:gridCol w:w="1290"/>
            <w:gridCol w:w="2835"/>
            <w:gridCol w:w="795"/>
            <w:gridCol w:w="1815"/>
            <w:gridCol w:w="2250"/>
            <w:gridCol w:w="162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6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1F4">
            <w:pPr>
              <w:spacing w:before="74" w:lineRule="auto"/>
              <w:ind w:left="6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del 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1F5">
            <w:pPr>
              <w:spacing w:before="74" w:lineRule="auto"/>
              <w:ind w:left="64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6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6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1F8">
            <w:pPr>
              <w:spacing w:before="74" w:lineRule="auto"/>
              <w:ind w:left="64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" w:hRule="atLeast"/>
          <w:tblHeader w:val="0"/>
        </w:trPr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6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REQ-F-001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invención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before="64" w:lineRule="auto"/>
              <w:ind w:left="69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permitir al investigador registrar una nueva invención con metadatos básicos. Validación de campos obligatorios menor a 1 segundo.</w:t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before="64" w:lineRule="auto"/>
              <w:ind w:left="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6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 autenticado en 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160" w:lineRule="auto"/>
              <w:ind w:left="-141.7322834645671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guarda el registro de la invención vinculado al perfil del investigador creador.</w:t>
            </w:r>
          </w:p>
          <w:p w:rsidR="00000000" w:rsidDel="00000000" w:rsidP="00000000" w:rsidRDefault="00000000" w:rsidRPr="00000000" w14:paraId="000001FF">
            <w:pPr>
              <w:spacing w:after="160" w:lineRule="auto"/>
              <w:ind w:left="-141.7322834645671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genera un identificador único para el perfil de la tecnología.</w:t>
            </w:r>
          </w:p>
          <w:p w:rsidR="00000000" w:rsidDel="00000000" w:rsidP="00000000" w:rsidRDefault="00000000" w:rsidRPr="00000000" w14:paraId="00000200">
            <w:pPr>
              <w:spacing w:after="160" w:lineRule="auto"/>
              <w:ind w:left="-141.7322834645671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notifica visualmente el registro exitoso en pantalla.</w:t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before="64" w:lineRule="auto"/>
              <w:ind w:left="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M-01-C01, ISO/IEC 25010 (ISO/IEC 25023 - Completitud y exactitud funcional)  </w:t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202">
            <w:pPr>
              <w:spacing w:before="64" w:lineRule="auto"/>
              <w:ind w:left="64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REQ-F-002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Cuestionario dinámico TRL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before="69" w:lineRule="auto"/>
              <w:ind w:left="69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presentar un cuestionario interactivo adaptado a la rama de innovación. Tiempo de carga de las preguntas en menos de 1.5 segundos. Que se guarde automáticamente el progreso tras cada respuesta. 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before="69" w:lineRule="auto"/>
              <w:ind w:left="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6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1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cuestionario muestra las preguntas de forma secuencial y lógica según  la etapa seleccionada.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respuestas se almacenan temporalmente en cada paso para evitar pérdida de datos. 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valida que todos los campos obligatorios hayan sido completados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before="69" w:lineRule="auto"/>
              <w:ind w:left="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M-02</w:t>
            </w:r>
          </w:p>
          <w:p w:rsidR="00000000" w:rsidDel="00000000" w:rsidP="00000000" w:rsidRDefault="00000000" w:rsidRPr="00000000" w14:paraId="0000020B">
            <w:pPr>
              <w:spacing w:before="69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before="69" w:lineRule="auto"/>
              <w:ind w:left="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ISO 9241-11(Ergonomia humano-sistema)</w:t>
            </w:r>
          </w:p>
        </w:tc>
      </w:tr>
      <w:tr>
        <w:trPr>
          <w:cantSplit w:val="0"/>
          <w:trHeight w:val="760" w:hRule="atLeast"/>
          <w:tblHeader w:val="0"/>
        </w:trPr>
        <w:tc>
          <w:tcPr/>
          <w:p w:rsidR="00000000" w:rsidDel="00000000" w:rsidP="00000000" w:rsidRDefault="00000000" w:rsidRPr="00000000" w14:paraId="0000020D">
            <w:pPr>
              <w:spacing w:before="64" w:lineRule="auto"/>
              <w:ind w:left="64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REQ-F-003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Clasificación automática y cálculo de TRL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before="74" w:lineRule="auto"/>
              <w:ind w:left="69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calculará matemáticamente el TRL propuesto basado en los pesos de las respuestas. Garantizar un 100% de exactitud. 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before="74" w:lineRule="auto"/>
              <w:ind w:left="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6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debe haber finalizado y enviado la totalidad del cuestionario dinámico.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after="1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algoritmo emite un nivel numérico del 1 al 9 como resultado TRL propuesto.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caso de no cumplir el nivel, el sistema emite observaciones indicando qué documentos o hitos le faltan al proyecto. </w:t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before="74" w:lineRule="auto"/>
              <w:ind w:left="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M-02-C03</w:t>
            </w:r>
          </w:p>
          <w:p w:rsidR="00000000" w:rsidDel="00000000" w:rsidP="00000000" w:rsidRDefault="00000000" w:rsidRPr="00000000" w14:paraId="00000215">
            <w:pPr>
              <w:spacing w:before="74" w:lineRule="auto"/>
              <w:ind w:left="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ISO/IEC 25010 (Adecuación funcional - exactitud)</w:t>
            </w:r>
          </w:p>
        </w:tc>
      </w:tr>
      <w:tr>
        <w:trPr>
          <w:cantSplit w:val="0"/>
          <w:trHeight w:val="739" w:hRule="atLeast"/>
          <w:tblHeader w:val="0"/>
        </w:trPr>
        <w:tc>
          <w:tcPr/>
          <w:p w:rsidR="00000000" w:rsidDel="00000000" w:rsidP="00000000" w:rsidRDefault="00000000" w:rsidRPr="00000000" w14:paraId="00000216">
            <w:pPr>
              <w:spacing w:before="64" w:lineRule="auto"/>
              <w:ind w:left="64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REQ-F-004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Validación de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before="59" w:lineRule="auto"/>
              <w:ind w:left="69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permitir a un usuario con rol 'Evaluador' aprobar, modificar o rechazar el TRL sugerido. Acceso a documentos adjuntos en menos de 2 segundos.</w:t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before="59" w:lineRule="auto"/>
              <w:ind w:left="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6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Evidencias cargadas por el investigador.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50.78740157480354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evaluador puede visualizar los documentos adjuntos.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50.7874015748035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registra el estado de validación (aprobado/rechazado) y permite añadir observaciones.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before="59" w:lineRule="auto"/>
              <w:ind w:left="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M-03 </w:t>
            </w:r>
          </w:p>
          <w:p w:rsidR="00000000" w:rsidDel="00000000" w:rsidP="00000000" w:rsidRDefault="00000000" w:rsidRPr="00000000" w14:paraId="0000021E">
            <w:pPr>
              <w:spacing w:before="59" w:lineRule="auto"/>
              <w:ind w:left="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ISO 9001 (Sistemas de gestión de la calidad y registros) </w:t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21F">
            <w:pPr>
              <w:spacing w:before="64" w:lineRule="auto"/>
              <w:ind w:left="64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REQ-F-005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Generación de reportes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before="64" w:lineRule="auto"/>
              <w:ind w:left="69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generará un informe técnico en formato PDF sobre el estado de la tecnología. Asegurar que el documento contenga el 100% de los datos validados y observaciones técnicas.</w:t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before="64" w:lineRule="auto"/>
              <w:ind w:left="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6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TRL calculado y validado.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reporte incluye las observaciones. 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archivo se genera correctamente y está disponible para descarga o envío al expediente del investigador.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before="64" w:lineRule="auto"/>
              <w:ind w:left="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M-04-C05</w:t>
            </w:r>
          </w:p>
          <w:p w:rsidR="00000000" w:rsidDel="00000000" w:rsidP="00000000" w:rsidRDefault="00000000" w:rsidRPr="00000000" w14:paraId="00000227">
            <w:pPr>
              <w:spacing w:before="64" w:lineRule="auto"/>
              <w:ind w:left="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ISO 32000 (Gestión de documentos - Formato de Documento Portátil PDF). </w:t>
            </w:r>
          </w:p>
          <w:p w:rsidR="00000000" w:rsidDel="00000000" w:rsidP="00000000" w:rsidRDefault="00000000" w:rsidRPr="00000000" w14:paraId="00000228">
            <w:pPr>
              <w:spacing w:before="64" w:lineRule="auto"/>
              <w:ind w:left="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229">
            <w:pPr>
              <w:spacing w:before="64" w:lineRule="auto"/>
              <w:ind w:left="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REQ-F-006</w:t>
            </w:r>
          </w:p>
        </w:tc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69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Visualización gráfica de observaciones </w:t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before="64" w:lineRule="auto"/>
              <w:ind w:left="69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renderizar un panel visual que grafique mediante barras de progreso o viñetas de estado, exactamente qué hitos o documentos le faltan al proyecto para alcanzar el siguiente nivel TRL, traduciendo el cálculo algorítmico al lenguaje visual. </w:t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before="64" w:lineRule="auto"/>
              <w:ind w:left="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before="74" w:lineRule="auto"/>
              <w:ind w:left="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debe haber finalizado y enviado la totalidad del cuestionario dinámico. </w:t>
            </w:r>
          </w:p>
          <w:p w:rsidR="00000000" w:rsidDel="00000000" w:rsidP="00000000" w:rsidRDefault="00000000" w:rsidRPr="00000000" w14:paraId="0000022E">
            <w:pPr>
              <w:spacing w:before="74" w:lineRule="auto"/>
              <w:ind w:left="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algoritmo debe haber detectado la ausencia de hitos o documentos respaldatorios necesarios para alcanzar el nivel TRL objetivo </w:t>
            </w:r>
          </w:p>
          <w:p w:rsidR="00000000" w:rsidDel="00000000" w:rsidP="00000000" w:rsidRDefault="00000000" w:rsidRPr="00000000" w14:paraId="0000022F">
            <w:pPr>
              <w:spacing w:before="74" w:lineRule="auto"/>
              <w:ind w:left="69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Clasificación Automática y Cálculo de TRL </w:t>
            </w:r>
          </w:p>
        </w:tc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panel de brechas gráficas tiene que tener buen cromatismo,  iconografía y texto con alto contraste y responsividad (WCAG 2.1)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renderizar cada observación faltante como una viñeta gráfica y concisa 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tiene que controlar la carga cognitiva mediante revelación progresiva </w:t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before="64" w:lineRule="auto"/>
              <w:ind w:left="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M-02-C05 </w:t>
            </w:r>
          </w:p>
          <w:p w:rsidR="00000000" w:rsidDel="00000000" w:rsidP="00000000" w:rsidRDefault="00000000" w:rsidRPr="00000000" w14:paraId="00000235">
            <w:pPr>
              <w:spacing w:before="64" w:lineRule="auto"/>
              <w:ind w:left="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WCAG 2.1 Nivel AA - 1.3.1 aria y 1.1.1 - 1.4.1 uso color -  1.4.11 contraste con el fondo</w:t>
            </w:r>
          </w:p>
          <w:p w:rsidR="00000000" w:rsidDel="00000000" w:rsidP="00000000" w:rsidRDefault="00000000" w:rsidRPr="00000000" w14:paraId="00000236">
            <w:pPr>
              <w:spacing w:before="64" w:lineRule="auto"/>
              <w:ind w:left="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(Pautas de Accesibilidad al Contenido Web). </w:t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237">
            <w:pPr>
              <w:spacing w:before="64" w:lineRule="auto"/>
              <w:ind w:left="64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REQ-F-007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Autenticación y control de acceso por rol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autenticar al usuario y restringir el acceso a las funciones y vistas según su rol (Investigador, Evaluador, Gestor, Administrador), aplicando el principio de mínimo privilegio.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 registrado con un rol institucional asignado.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solo visualiza y ejecuta los procesos de su rol. Un intento de acceso a un recurso no autorizado es bloqueado y registrado.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M-05-C10. Soportado por REQ-NF-007 (RBAC) y REQ-NF-010 (Gestión de sesiones).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REQ-F-008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Carga estructurada de evidencias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permitir al investigador adjuntar de forma estructurada los documentos de respaldo exigidos por cada criterio del cuestionario, asociándose a la solicitud correspondiente.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Solicitud de evaluación TRL iniciada y consentimiento otorgado.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evidencia queda vinculada a su criterio. Los archivos se almacenan cifrados y marcados como confidenciales.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M-03-. Soportado por REQ-NF-004 (Seguridad de evidencias) y REQ-NF-008 (Cifrado).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REQ-F-009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Consentimiento y derechos del titular (LOPDP)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solicitar el consentimiento informado del titular antes de tratar sus datos personales y evidencias, y permitirle ejercer sus derechos (acceso, rectificación, revocación y eliminación) conforme a la LOPDP.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 autenticado, previo al primer registro de invención o carga de evidencias.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consentimiento aceptado el sistema bloquea el tratamiento de datos. El titular puede revocar el consentimiento y solicitar sus derechos en cualquier momento.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Transversal Soportado por REQ-NF-011 (Cumplimiento LOPDP) y REQ-NF-009 (Protección de la IP).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REQ-F-010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Asignación de evaluaciones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permitir al Administrador o Gestor asignar expedientes de evaluación específicos a los evaluadores técnicos correspondientes.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Solicitud enviada y evaluadores registrados en el sistema.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expediente queda asignado a un evaluador. La asignación queda registrada en la bitácora de auditoría.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M-02. Soportado por REQ-NF-007 (RBAC) y REQ-NF-012 (Auditoría / no repudio).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REQ-F-011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Dashboard analítico de I+D+i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mostrar al Gestor un panel gerencial con las estadísticas globales y el estado del portafolio de invenciones de la universidad.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Existencia de invenciones registradas y evaluadas en el sistema.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panel presenta métricas agregadas (TRL promedio, distribución, estados) actualizadas. La consulta responde en un tiempo aceptable bajo carga.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M-04-C08. Soportado por REQ-NF-002 (Disponibilidad) y REQ-NF-003 (Rendimiento).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REQ-F-012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Autodiagnóstico inicial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ofrecer al investigador una herramienta preliminar para definir el alcance esperado de su tecnología antes de la evaluación formal del TRL.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Proyecto registrado en estado borrador.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investigador obtiene una orientación preliminar del alcance esperado de forma clara y comprensible.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M-01-C02. Soportado por REQ-NF-006 (Usabilidad).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REQ-F-013 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del área de especialización del evaluador 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permitir registrar y mantener, en el perfil de cada evaluador, una o más áreas de especialización tomadas del catálogo de categorías tecnológicas (Software/IA, Hardware/IoT, Biotecnología, Energía renovable, Agroindustria). 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 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Administrador, Evaluador. 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El área del evaluador solo admite valores del catálogo de categorías tecnológicas.</w:t>
            </w:r>
          </w:p>
          <w:p w:rsidR="00000000" w:rsidDel="00000000" w:rsidP="00000000" w:rsidRDefault="00000000" w:rsidRPr="00000000" w14:paraId="000002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evaluador sin área asignada no puede recibir expedientes. 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M-02. Soporta CU-017 y CU-018. Estándar: ISO 9001 (gestión de competencias). </w:t>
            </w:r>
          </w:p>
        </w:tc>
      </w:tr>
    </w:tbl>
    <w:bookmarkStart w:colFirst="0" w:colLast="0" w:name="a3b4oy1rifva" w:id="54"/>
    <w:bookmarkEnd w:id="54"/>
    <w:p w:rsidR="00000000" w:rsidDel="00000000" w:rsidP="00000000" w:rsidRDefault="00000000" w:rsidRPr="00000000" w14:paraId="00000269">
      <w:pPr>
        <w:spacing w:after="240" w:before="298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2937"/>
          <w:sz w:val="26"/>
          <w:szCs w:val="26"/>
          <w:rtl w:val="0"/>
        </w:rPr>
        <w:t xml:space="preserve">Requerimientos No Funcionales Identificados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REQ-NF-001 (Escalabilidad)</w:t>
      </w:r>
      <w:r w:rsidDel="00000000" w:rsidR="00000000" w:rsidRPr="00000000">
        <w:rPr>
          <w:rtl w:val="0"/>
        </w:rPr>
      </w:r>
    </w:p>
    <w:tbl>
      <w:tblPr>
        <w:tblStyle w:val="Table19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6360"/>
        <w:tblGridChange w:id="0">
          <w:tblGrid>
            <w:gridCol w:w="2445"/>
            <w:gridCol w:w="636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REQ-NF-001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El backend de la plataforma se desplegará en un esquema de microservicios para garantizar la escalabilidad (Cloud-native).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Entorno de servidores en la nube configurado y operativo.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Los servicios independientes se ejecutan en contenedores.</w:t>
              <w:br w:type="textWrapping"/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 a:</w:t>
            </w:r>
            <w:r w:rsidDel="00000000" w:rsidR="00000000" w:rsidRPr="00000000">
              <w:rPr>
                <w:rtl w:val="0"/>
              </w:rPr>
              <w:t xml:space="preserve"> REQ-F-001 (Registro de invención).</w:t>
            </w:r>
          </w:p>
          <w:p w:rsidR="00000000" w:rsidDel="00000000" w:rsidP="00000000" w:rsidRDefault="00000000" w:rsidRPr="00000000" w14:paraId="0000027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Estándar:</w:t>
            </w:r>
            <w:r w:rsidDel="00000000" w:rsidR="00000000" w:rsidRPr="00000000">
              <w:rPr>
                <w:rtl w:val="0"/>
              </w:rPr>
              <w:t xml:space="preserve"> ISO/IEC 17788 (Cloud Computing).</w:t>
            </w:r>
          </w:p>
        </w:tc>
      </w:tr>
    </w:tbl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b w:val="1"/>
          <w:bCs w:val="1"/>
          <w:rtl w:val="0"/>
        </w:rPr>
        <w:t xml:space="preserve">REQ-NF-002 (Disponibilidad)</w:t>
      </w:r>
      <w:r w:rsidDel="00000000" w:rsidR="00000000" w:rsidRPr="00000000">
        <w:rPr>
          <w:rtl w:val="0"/>
        </w:rPr>
      </w:r>
    </w:p>
    <w:tbl>
      <w:tblPr>
        <w:tblStyle w:val="Table20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6360"/>
        <w:tblGridChange w:id="0">
          <w:tblGrid>
            <w:gridCol w:w="2445"/>
            <w:gridCol w:w="636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REQ-NF-002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1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Disponibilidad del servicio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1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plataforma debe garantizar una disponibilidad mínima del 99.5% mensual, de modo que los investigadores y evaluadores puedan acceder al sistema en cualquier momento sin interrupciones.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1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Infraestructura cloud con mecanismos de redundancia y balanceo de carga configurados.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El sistema alcanza una disponibilidad mensual mayor al 99.5%.</w:t>
            </w:r>
          </w:p>
          <w:p w:rsidR="00000000" w:rsidDel="00000000" w:rsidP="00000000" w:rsidRDefault="00000000" w:rsidRPr="00000000" w14:paraId="0000028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Las caídas no planificadas activan automáticamente un mecanismo de recuperación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 a:</w:t>
            </w:r>
            <w:r w:rsidDel="00000000" w:rsidR="00000000" w:rsidRPr="00000000">
              <w:rPr>
                <w:rtl w:val="0"/>
              </w:rPr>
              <w:t xml:space="preserve"> REQ-F-001 (Registro de invención).</w:t>
            </w:r>
          </w:p>
          <w:p w:rsidR="00000000" w:rsidDel="00000000" w:rsidP="00000000" w:rsidRDefault="00000000" w:rsidRPr="00000000" w14:paraId="0000029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Estándar:</w:t>
            </w:r>
            <w:r w:rsidDel="00000000" w:rsidR="00000000" w:rsidRPr="00000000">
              <w:rPr>
                <w:rtl w:val="0"/>
              </w:rPr>
              <w:t xml:space="preserve"> ISO/IEC 17788 (Cloud Computing).</w:t>
            </w:r>
          </w:p>
        </w:tc>
      </w:tr>
    </w:tbl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REQ-NF-003 (Rendimiento)</w:t>
      </w:r>
      <w:r w:rsidDel="00000000" w:rsidR="00000000" w:rsidRPr="00000000">
        <w:rPr>
          <w:rtl w:val="0"/>
        </w:rPr>
      </w:r>
    </w:p>
    <w:tbl>
      <w:tblPr>
        <w:tblStyle w:val="Table2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6285"/>
        <w:tblGridChange w:id="0">
          <w:tblGrid>
            <w:gridCol w:w="2535"/>
            <w:gridCol w:w="628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REQ-NF-003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Rendimiento de clasificación algorítmica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La clasificación algorítmica del TRL debe resolverse en menos de 2 segundos tras el envío del cuestionario.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El cuestionario dinámico debe haber sido enviado con todas las respuestas obligatorias válidas.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El tiempo de latencia desde la petición HTTP de envío hasta la visualización del resultado numérico es &lt; 2 segundos.</w:t>
              <w:br w:type="textWrapping"/>
            </w:r>
          </w:p>
          <w:p w:rsidR="00000000" w:rsidDel="00000000" w:rsidP="00000000" w:rsidRDefault="00000000" w:rsidRPr="00000000" w14:paraId="000002A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El rendimiento se mantiene estable bajo pruebas de estrés concurrente.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 a:</w:t>
            </w:r>
            <w:r w:rsidDel="00000000" w:rsidR="00000000" w:rsidRPr="00000000">
              <w:rPr>
                <w:rtl w:val="0"/>
              </w:rPr>
              <w:t xml:space="preserve"> REQ-F-002 (Cuestionario Dinámico TRL).</w:t>
              <w:br w:type="textWrapping"/>
            </w:r>
          </w:p>
          <w:p w:rsidR="00000000" w:rsidDel="00000000" w:rsidP="00000000" w:rsidRDefault="00000000" w:rsidRPr="00000000" w14:paraId="000002A6">
            <w:pPr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Estándar:</w:t>
            </w:r>
            <w:r w:rsidDel="00000000" w:rsidR="00000000" w:rsidRPr="00000000">
              <w:rPr>
                <w:rtl w:val="0"/>
              </w:rPr>
              <w:t xml:space="preserve"> ISO/IEC 25010 (Eficiencia de desempeño).</w:t>
            </w:r>
          </w:p>
        </w:tc>
      </w:tr>
    </w:tbl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REQ-NF-004 (Seguridad)</w:t>
      </w:r>
      <w:r w:rsidDel="00000000" w:rsidR="00000000" w:rsidRPr="00000000">
        <w:rPr>
          <w:rtl w:val="0"/>
        </w:rPr>
      </w:r>
    </w:p>
    <w:tbl>
      <w:tblPr>
        <w:tblStyle w:val="Table2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6450"/>
        <w:tblGridChange w:id="0">
          <w:tblGrid>
            <w:gridCol w:w="2355"/>
            <w:gridCol w:w="645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REQ-NF-004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Seguridad de almacenamiento de evidencias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Los documentos de evidencia cargados por los investigadores deben ser almacenados en buckets protegidos, accesibles únicamente mediante tokens temporales, para resguardar la propiedad intelectual.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Integración con proveedor de almacenamiento de objetos (ej. S3).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Los archivos almacenados no son indexables ni accesibles mediante URLs públicas directas.</w:t>
            </w:r>
          </w:p>
          <w:p w:rsidR="00000000" w:rsidDel="00000000" w:rsidP="00000000" w:rsidRDefault="00000000" w:rsidRPr="00000000" w14:paraId="000002B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Los enlaces temporales generados expiran automáticamente tras un periodo corto definido.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 a:</w:t>
            </w:r>
            <w:r w:rsidDel="00000000" w:rsidR="00000000" w:rsidRPr="00000000">
              <w:rPr>
                <w:rtl w:val="0"/>
              </w:rPr>
              <w:t xml:space="preserve"> REQ-F-004 (Validación de Evidencias).</w:t>
            </w:r>
          </w:p>
          <w:p w:rsidR="00000000" w:rsidDel="00000000" w:rsidP="00000000" w:rsidRDefault="00000000" w:rsidRPr="00000000" w14:paraId="000002B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2BD">
            <w:pPr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Estándar:</w:t>
            </w:r>
            <w:r w:rsidDel="00000000" w:rsidR="00000000" w:rsidRPr="00000000">
              <w:rPr>
                <w:rtl w:val="0"/>
              </w:rPr>
              <w:t xml:space="preserve"> ISO/IEC 27001 (Seguridad de la información).</w:t>
            </w:r>
          </w:p>
        </w:tc>
      </w:tr>
    </w:tbl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REQ-NF-005 (Mantenibilidad)</w:t>
      </w:r>
      <w:r w:rsidDel="00000000" w:rsidR="00000000" w:rsidRPr="00000000">
        <w:rPr>
          <w:rtl w:val="0"/>
        </w:rPr>
      </w:r>
    </w:p>
    <w:tbl>
      <w:tblPr>
        <w:tblStyle w:val="Table23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6375"/>
        <w:tblGridChange w:id="0">
          <w:tblGrid>
            <w:gridCol w:w="2430"/>
            <w:gridCol w:w="637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REQ-NF-005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Mantenibilidad y calidad del Código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Todo el código fuente debe adherirse a principios SOLID y metodologías ágiles de refactorización continua para permitir la evolución de los criterios TRL.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Repositorio de control de versiones con análisis estático configurado (CI/CD).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El código fuente supera los umbrales de validación en herramientas tipo SonarQube sin errores críticos (Code Smells).</w:t>
              <w:br w:type="textWrapping"/>
            </w:r>
          </w:p>
          <w:p w:rsidR="00000000" w:rsidDel="00000000" w:rsidP="00000000" w:rsidRDefault="00000000" w:rsidRPr="00000000" w14:paraId="000002D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El acoplamiento del motor matemático es bajo, permitiendo ajustar métricas sin romper otras funcionalidades.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 a:</w:t>
            </w:r>
            <w:r w:rsidDel="00000000" w:rsidR="00000000" w:rsidRPr="00000000">
              <w:rPr>
                <w:rtl w:val="0"/>
              </w:rPr>
              <w:t xml:space="preserve"> REQ-F-003 (Clasificación Automática y Cálculo de TRL).</w:t>
            </w:r>
          </w:p>
          <w:p w:rsidR="00000000" w:rsidDel="00000000" w:rsidP="00000000" w:rsidRDefault="00000000" w:rsidRPr="00000000" w14:paraId="000002D3">
            <w:pPr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Estándar:</w:t>
            </w:r>
            <w:r w:rsidDel="00000000" w:rsidR="00000000" w:rsidRPr="00000000">
              <w:rPr>
                <w:rtl w:val="0"/>
              </w:rPr>
              <w:t xml:space="preserve"> ISO/IEC 25010 (Mantenibilidad).</w:t>
            </w:r>
          </w:p>
        </w:tc>
      </w:tr>
    </w:tbl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REQ-NF-006 (Usabilidad)</w:t>
      </w:r>
      <w:r w:rsidDel="00000000" w:rsidR="00000000" w:rsidRPr="00000000">
        <w:rPr>
          <w:rtl w:val="0"/>
        </w:rPr>
      </w:r>
    </w:p>
    <w:tbl>
      <w:tblPr>
        <w:tblStyle w:val="Table24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6465"/>
        <w:tblGridChange w:id="0">
          <w:tblGrid>
            <w:gridCol w:w="2340"/>
            <w:gridCol w:w="646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REQ-NF-006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Accesibilidad visual del panel de brechas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El panel gráfico de brechas no debe depender solamente del color como el rojo para cosas que faltan o el verde para tareas completadas; se debe incluir obligatoriamente texturas, iconografía o etiquetas de texto de alto contraste.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Resultados TRL procesados y listos para ser renderizados por el frontend.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La interfaz incluye aspas, checks y etiquetas textuales para identificar estados, además del color.</w:t>
            </w:r>
          </w:p>
          <w:p w:rsidR="00000000" w:rsidDel="00000000" w:rsidP="00000000" w:rsidRDefault="00000000" w:rsidRPr="00000000" w14:paraId="000002E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El contraste entre elementos clave y su fondo supera un ratio mínimo de 4.5:1.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 a:</w:t>
            </w:r>
            <w:r w:rsidDel="00000000" w:rsidR="00000000" w:rsidRPr="00000000">
              <w:rPr>
                <w:rtl w:val="0"/>
              </w:rPr>
              <w:t xml:space="preserve"> REQ-F-006 (Visualización Gráfica de Observaciones).</w:t>
            </w:r>
          </w:p>
          <w:p w:rsidR="00000000" w:rsidDel="00000000" w:rsidP="00000000" w:rsidRDefault="00000000" w:rsidRPr="00000000" w14:paraId="000002EB">
            <w:pPr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Estándar:</w:t>
            </w:r>
            <w:r w:rsidDel="00000000" w:rsidR="00000000" w:rsidRPr="00000000">
              <w:rPr>
                <w:rtl w:val="0"/>
              </w:rPr>
              <w:t xml:space="preserve"> WCAG 2.1 Nivel AA (Accesibilidad Web).</w:t>
            </w:r>
          </w:p>
        </w:tc>
      </w:tr>
    </w:tbl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REQ-NF-007 (Seguridad)</w:t>
      </w:r>
    </w:p>
    <w:tbl>
      <w:tblPr>
        <w:tblStyle w:val="Table2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6375"/>
        <w:tblGridChange w:id="0">
          <w:tblGrid>
            <w:gridCol w:w="2445"/>
            <w:gridCol w:w="637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REQ-NF-007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Seguridad control de Acceso Basado en Roles (RBAC)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Control de acceso basado en roles (RBAC) que materialice el principio de mínimo privilegio entre Investigador, Evaluador, Gestor y Administrador.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Sesión de usuario activa e identidad verificada.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• Cada rol tiene restringida la visibilidad y ejecución exclusiva a sus procesos correspondientes.</w:t>
            </w:r>
          </w:p>
          <w:p w:rsidR="00000000" w:rsidDel="00000000" w:rsidP="00000000" w:rsidRDefault="00000000" w:rsidRPr="00000000" w14:paraId="0000030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• Un intento de acceder a un recurso no autorizado en la API devuelve un error HTTP 403 Forbidden.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 a:</w:t>
            </w:r>
            <w:r w:rsidDel="00000000" w:rsidR="00000000" w:rsidRPr="00000000">
              <w:rPr>
                <w:rtl w:val="0"/>
              </w:rPr>
              <w:t xml:space="preserve"> REQ-F-001 y REQ-F-004 (Restringe vistas entre el Investigador y el Evaluador).</w:t>
            </w:r>
          </w:p>
          <w:p w:rsidR="00000000" w:rsidDel="00000000" w:rsidP="00000000" w:rsidRDefault="00000000" w:rsidRPr="00000000" w14:paraId="00000305">
            <w:pPr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Estándar:</w:t>
            </w:r>
            <w:r w:rsidDel="00000000" w:rsidR="00000000" w:rsidRPr="00000000">
              <w:rPr>
                <w:rtl w:val="0"/>
              </w:rPr>
              <w:t xml:space="preserve"> ISO/IEC 27001 (Control de accesos lógicos).</w:t>
            </w:r>
          </w:p>
        </w:tc>
      </w:tr>
    </w:tbl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REQ-NF-008 (cifradro)</w:t>
      </w:r>
    </w:p>
    <w:tbl>
      <w:tblPr>
        <w:tblStyle w:val="Table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6585"/>
        <w:tblGridChange w:id="0">
          <w:tblGrid>
            <w:gridCol w:w="2775"/>
            <w:gridCol w:w="65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REQ-NF-008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Cifrado de datos en reposo y en tránsito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Los datos personales y los metadatos de las invenciones, además de las evidencias, deben cifrarse en reposo y transmitirse mediante canales seguros (TLS 1.2 o superior), para resguardar la confidencialidad y la propiedad intelectual.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Certificados TLS válidos instalados y mecanismo de cifrado en la capa de almacenamiento configurado.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• Toda comunicación cliente-servidor se realiza sobre HTTPS con TLS 1.2+.</w:t>
            </w:r>
          </w:p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• Los datos sensibles en la base de datos y el almacenamiento de objetos se encuentran cifrados en reposo.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Aplica a: REQ-F-001 (Registro de invención) y REQ-F-008 (Carga estructurada de evidencias). Estándar: ISO/IEC 27001 (Criptografía, A.8.24).</w:t>
            </w:r>
          </w:p>
        </w:tc>
      </w:tr>
    </w:tbl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REQ-NF-009( Protección de la IP)</w:t>
      </w:r>
    </w:p>
    <w:tbl>
      <w:tblPr>
        <w:tblStyle w:val="Table2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6585"/>
        <w:tblGridChange w:id="0">
          <w:tblGrid>
            <w:gridCol w:w="2775"/>
            <w:gridCol w:w="65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REQ-NF-009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Segregación y protección de la propiedad intelectual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segregar los datos entre proyectos de modo que un investigador no pueda acceder a las invenciones ni evidencias de otro, protegiendo la propiedad intelectual de cada titular.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Modelo de datos con aislamiento por titular y control de acceso por rol operativo.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• Un investigador solo puede listar y abrir sus propias invenciones.</w:t>
            </w:r>
          </w:p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• Cualquier intento de acceso cruzado entre proyectos es denegado y registrado.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Aplica a: REQ-F-001 (Registro de invención) y REQ-F-009 (Consentimiento y derechos del titular). Estándar: ISO/IEC 27001 (Control de accesos lógicos).</w:t>
            </w:r>
          </w:p>
        </w:tc>
      </w:tr>
    </w:tbl>
    <w:p w:rsidR="00000000" w:rsidDel="00000000" w:rsidP="00000000" w:rsidRDefault="00000000" w:rsidRPr="00000000" w14:paraId="0000032C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REQ-NF-010 (Gestión de sesiones y tokens)</w:t>
      </w:r>
    </w:p>
    <w:p w:rsidR="00000000" w:rsidDel="00000000" w:rsidP="00000000" w:rsidRDefault="00000000" w:rsidRPr="00000000" w14:paraId="0000032F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6585"/>
        <w:tblGridChange w:id="0">
          <w:tblGrid>
            <w:gridCol w:w="2775"/>
            <w:gridCol w:w="65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REQ-NF-010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Gestión segura de sesiones y tokens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gestionar las sesiones y los tokens de acceso de forma segura, con expiración automática, posibilidad de revocación y protección contra el reuso de tokens temporales.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Mecanismo de autenticación y emisión de tokens operativo.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• Los tokens temporales expiran tras un periodo corto definido y no pueden reutilizarse.</w:t>
            </w:r>
          </w:p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• La sesión puede revocarse y, tras un periodo de inactividad, se cierra automáticamente.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Aplica a: REQ-F-007 (Autenticación y control de acceso por rol). Estándar: OWASP ASVS V3 (Gestión de sesión).</w:t>
            </w:r>
          </w:p>
        </w:tc>
      </w:tr>
    </w:tbl>
    <w:p w:rsidR="00000000" w:rsidDel="00000000" w:rsidP="00000000" w:rsidRDefault="00000000" w:rsidRPr="00000000" w14:paraId="00000341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vl0n5sf2g72x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6foit1w8t7ik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spacing w:after="80" w:before="360" w:lineRule="auto"/>
        <w:ind w:left="0" w:firstLine="0"/>
        <w:rPr>
          <w:sz w:val="22"/>
          <w:szCs w:val="22"/>
        </w:rPr>
      </w:pPr>
      <w:bookmarkStart w:colFirst="0" w:colLast="0" w:name="_1g7w5s6wbblw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spacing w:after="80" w:before="360" w:lineRule="auto"/>
        <w:ind w:left="0" w:firstLine="0"/>
        <w:rPr>
          <w:sz w:val="22"/>
          <w:szCs w:val="22"/>
        </w:rPr>
      </w:pPr>
      <w:bookmarkStart w:colFirst="0" w:colLast="0" w:name="_nh8h5mz77yoh" w:id="58"/>
      <w:bookmarkEnd w:id="58"/>
      <w:r w:rsidDel="00000000" w:rsidR="00000000" w:rsidRPr="00000000">
        <w:rPr>
          <w:sz w:val="22"/>
          <w:szCs w:val="22"/>
          <w:rtl w:val="0"/>
        </w:rPr>
        <w:t xml:space="preserve">REQ-NF-011 (Cumplimiento LOPDP)</w:t>
      </w:r>
      <w:r w:rsidDel="00000000" w:rsidR="00000000" w:rsidRPr="00000000">
        <w:rPr>
          <w:rtl w:val="0"/>
        </w:rPr>
      </w:r>
    </w:p>
    <w:tbl>
      <w:tblPr>
        <w:tblStyle w:val="Table2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6570"/>
        <w:tblGridChange w:id="0">
          <w:tblGrid>
            <w:gridCol w:w="2775"/>
            <w:gridCol w:w="65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REQ-NF-011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Cumplimiento de la Ley Orgánica de Protección de Datos Personales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El tratamiento de datos personales debe ajustarse a la LOPDP del Ecuador: consentimiento informado, finalidad declarada, minimización de datos, privacidad desde el diseño y por defecto, y atención de los derechos del titular.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Política de privacidad publicada y mecanismo de registro de consentimiento operativo.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• El sistema registra el consentimiento del titular con fecha y finalidad, y permite su revocación.</w:t>
            </w:r>
          </w:p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• Solo se recolectan los datos necesarios para la evaluación TRL (minimización).</w:t>
            </w:r>
          </w:p>
        </w:tc>
      </w:tr>
    </w:tbl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1"/>
        <w:numPr>
          <w:ilvl w:val="0"/>
          <w:numId w:val="5"/>
        </w:numPr>
        <w:tabs>
          <w:tab w:val="left" w:leader="none" w:pos="809"/>
        </w:tabs>
        <w:ind w:left="809"/>
        <w:rPr>
          <w:b w:val="1"/>
          <w:bCs w:val="1"/>
          <w:color w:val="1a2b5b"/>
          <w:sz w:val="28"/>
          <w:szCs w:val="28"/>
        </w:rPr>
      </w:pPr>
      <w:bookmarkStart w:colFirst="0" w:colLast="0" w:name="_m83t7yd1g92c" w:id="59"/>
      <w:bookmarkEnd w:id="59"/>
      <w:r w:rsidDel="00000000" w:rsidR="00000000" w:rsidRPr="00000000">
        <w:rPr>
          <w:color w:val="1a2b5b"/>
          <w:rtl w:val="0"/>
        </w:rPr>
        <w:t xml:space="preserve">Especificación de casos de uso</w:t>
      </w:r>
    </w:p>
    <w:p w:rsidR="00000000" w:rsidDel="00000000" w:rsidP="00000000" w:rsidRDefault="00000000" w:rsidRPr="00000000" w14:paraId="0000035A">
      <w:pPr>
        <w:spacing w:before="5" w:lineRule="auto"/>
        <w:rPr>
          <w:b w:val="1"/>
          <w:bCs w:val="1"/>
          <w:sz w:val="5"/>
          <w:szCs w:val="5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48922</wp:posOffset>
                </wp:positionV>
                <wp:extent cx="5943600" cy="1270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374200" y="3779365"/>
                          <a:ext cx="5943600" cy="1270"/>
                        </a:xfrm>
                        <a:custGeom>
                          <a:rect b="b" l="l" r="r" t="t"/>
                          <a:pathLst>
                            <a:path extrusionOk="0" h="120000"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1808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48922</wp:posOffset>
                </wp:positionV>
                <wp:extent cx="5943600" cy="12700"/>
                <wp:effectExtent b="0" l="0" r="0" t="0"/>
                <wp:wrapTopAndBottom distB="0" distT="0"/>
                <wp:docPr id="1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5B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before="84" w:lineRule="auto"/>
        <w:ind w:left="139" w:firstLine="0"/>
        <w:rPr/>
      </w:pPr>
      <w:r w:rsidDel="00000000" w:rsidR="00000000" w:rsidRPr="00000000">
        <w:rPr>
          <w:rtl w:val="0"/>
        </w:rPr>
        <w:t xml:space="preserve">M-01. Módulo de Registro y Gestión de Invenciones</w:t>
      </w:r>
    </w:p>
    <w:p w:rsidR="00000000" w:rsidDel="00000000" w:rsidP="00000000" w:rsidRDefault="00000000" w:rsidRPr="00000000" w14:paraId="0000035D">
      <w:pPr>
        <w:spacing w:before="84" w:lineRule="auto"/>
        <w:ind w:left="13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before="84" w:lineRule="auto"/>
        <w:ind w:left="139" w:firstLine="0"/>
        <w:rPr/>
      </w:pPr>
      <w:r w:rsidDel="00000000" w:rsidR="00000000" w:rsidRPr="00000000">
        <w:rPr/>
        <w:drawing>
          <wp:inline distB="114300" distT="114300" distL="114300" distR="114300">
            <wp:extent cx="6400800" cy="2806700"/>
            <wp:effectExtent b="0" l="0" r="0" t="0"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investigador</w:t>
      </w:r>
      <w:r w:rsidDel="00000000" w:rsidR="00000000" w:rsidRPr="00000000">
        <w:rPr>
          <w:rtl w:val="0"/>
        </w:rPr>
        <w:t xml:space="preserve"> ingresa la información técnica requerida para procesar los </w:t>
      </w:r>
      <w:r w:rsidDel="00000000" w:rsidR="00000000" w:rsidRPr="00000000">
        <w:rPr>
          <w:b w:val="1"/>
          <w:bCs w:val="1"/>
          <w:rtl w:val="0"/>
        </w:rPr>
        <w:t xml:space="preserve">metadatos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metadatos</w:t>
      </w:r>
      <w:r w:rsidDel="00000000" w:rsidR="00000000" w:rsidRPr="00000000">
        <w:rPr>
          <w:rtl w:val="0"/>
        </w:rPr>
        <w:t xml:space="preserve"> son validados por el sistema en un tiempo menor a 1 segundo para generar el </w:t>
      </w:r>
      <w:r w:rsidDel="00000000" w:rsidR="00000000" w:rsidRPr="00000000">
        <w:rPr>
          <w:b w:val="1"/>
          <w:bCs w:val="1"/>
          <w:rtl w:val="0"/>
        </w:rPr>
        <w:t xml:space="preserve">registro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registro</w:t>
      </w:r>
      <w:r w:rsidDel="00000000" w:rsidR="00000000" w:rsidRPr="00000000">
        <w:rPr>
          <w:rtl w:val="0"/>
        </w:rPr>
        <w:t xml:space="preserve"> invoca la función obligatoria para ejecutar el </w:t>
      </w:r>
      <w:r w:rsidDel="00000000" w:rsidR="00000000" w:rsidRPr="00000000">
        <w:rPr>
          <w:b w:val="1"/>
          <w:bCs w:val="1"/>
          <w:rtl w:val="0"/>
        </w:rPr>
        <w:t xml:space="preserve">guardado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guardado</w:t>
      </w:r>
      <w:r w:rsidDel="00000000" w:rsidR="00000000" w:rsidRPr="00000000">
        <w:rPr>
          <w:rtl w:val="0"/>
        </w:rPr>
        <w:t xml:space="preserve"> cifra los datos bajo el estándar TLS 1.2+ y los almacena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2.0674646354732"/>
        <w:gridCol w:w="1963.3514689880303"/>
        <w:gridCol w:w="1787.8563656147985"/>
        <w:gridCol w:w="2434.994559303591"/>
        <w:gridCol w:w="1831.7301414581066"/>
        <w:tblGridChange w:id="0">
          <w:tblGrid>
            <w:gridCol w:w="2062.0674646354732"/>
            <w:gridCol w:w="1963.3514689880303"/>
            <w:gridCol w:w="1787.8563656147985"/>
            <w:gridCol w:w="2434.994559303591"/>
            <w:gridCol w:w="1831.7301414581066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Operación / 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Parámetros (Entradas)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Investigador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id_investigador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nombre_completo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token_acceso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Ingresa 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Metadatos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iniciarSesion()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ingresarInformacion()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(correo, contrasena)</w:t>
            </w:r>
          </w:p>
          <w:p w:rsidR="00000000" w:rsidDel="00000000" w:rsidP="00000000" w:rsidRDefault="00000000" w:rsidRPr="00000000" w14:paraId="00000373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(datos_formulario)</w:t>
            </w:r>
          </w:p>
        </w:tc>
      </w:tr>
      <w:tr>
        <w:trPr>
          <w:cantSplit w:val="0"/>
          <w:trHeight w:val="2153.104248046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Metadatos_Invencion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id_metadato</w:t>
            </w:r>
          </w:p>
          <w:p w:rsidR="00000000" w:rsidDel="00000000" w:rsidP="00000000" w:rsidRDefault="00000000" w:rsidRPr="00000000" w14:paraId="000003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titulo_tecnologia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rama innovación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Validados para 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Registro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capturarDatos()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validarFormatoRapido()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(titulo, rama, resumen)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(objeto_metadatos)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Registro_Invencion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id_registro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id_metadato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fecha_creacion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Invoca 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Guardado_Seguro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generarIdentificador()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invocarGuardado()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(rama_innovacion, fecha)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(id_registro, objeto_metadatos)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Guardado_Seguro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id_transaccion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protocolo_cifrado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estado_conexion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Almacena en 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Nube_App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cifrarDatosEnTransito()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ejecutarCommit()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(payload_json)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(paquete_cifrado)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Nube_App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id_servidor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direccion_ip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estado_microservicio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Contiene 1..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* Registro_Invencion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confirmarAlmacenamiento()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retornarNotificacion()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(id_transaccion)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(codigo_http)</w:t>
            </w:r>
          </w:p>
        </w:tc>
      </w:tr>
    </w:tbl>
    <w:p w:rsidR="00000000" w:rsidDel="00000000" w:rsidP="00000000" w:rsidRDefault="00000000" w:rsidRPr="00000000" w14:paraId="000003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before="79" w:lineRule="auto"/>
        <w:ind w:left="139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  <w:t xml:space="preserve">M-02. Módulo de Evaluación TRL (Cuestionarios y lógica de clasificación)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before="79" w:lineRule="auto"/>
        <w:ind w:left="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Fonts w:ascii="MingLiu" w:cs="MingLiu" w:eastAsia="MingLiu" w:hAnsi="MingLiu"/>
          <w:color w:val="4a5467"/>
          <w:sz w:val="23"/>
          <w:szCs w:val="23"/>
        </w:rPr>
        <w:drawing>
          <wp:inline distB="114300" distT="114300" distL="114300" distR="114300">
            <wp:extent cx="6400800" cy="3835400"/>
            <wp:effectExtent b="0" l="0" r="0" t="0"/>
            <wp:docPr id="3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numPr>
          <w:ilvl w:val="0"/>
          <w:numId w:val="3"/>
        </w:numPr>
        <w:spacing w:after="0" w:afterAutospacing="0" w:before="79" w:line="276" w:lineRule="auto"/>
        <w:ind w:left="720" w:hanging="360"/>
        <w:rPr>
          <w:rFonts w:ascii="MingLiu" w:cs="MingLiu" w:eastAsia="MingLiu" w:hAnsi="MingLiu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investigador</w:t>
      </w:r>
      <w:r w:rsidDel="00000000" w:rsidR="00000000" w:rsidRPr="00000000">
        <w:rPr>
          <w:rtl w:val="0"/>
        </w:rPr>
        <w:t xml:space="preserve"> ingresa a la plataforma web para registrar la </w:t>
      </w:r>
      <w:r w:rsidDel="00000000" w:rsidR="00000000" w:rsidRPr="00000000">
        <w:rPr>
          <w:b w:val="1"/>
          <w:bCs w:val="1"/>
          <w:rtl w:val="0"/>
        </w:rPr>
        <w:t xml:space="preserve">solicitud de evaluación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1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solicitud de evaluación</w:t>
      </w:r>
      <w:r w:rsidDel="00000000" w:rsidR="00000000" w:rsidRPr="00000000">
        <w:rPr>
          <w:rtl w:val="0"/>
        </w:rPr>
        <w:t xml:space="preserve"> despliega opcionalmente una interfaz preliminar para definir el </w:t>
      </w:r>
      <w:r w:rsidDel="00000000" w:rsidR="00000000" w:rsidRPr="00000000">
        <w:rPr>
          <w:b w:val="1"/>
          <w:bCs w:val="1"/>
          <w:rtl w:val="0"/>
        </w:rPr>
        <w:t xml:space="preserve">nivel TRL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2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solicitud de evaluación</w:t>
      </w:r>
      <w:r w:rsidDel="00000000" w:rsidR="00000000" w:rsidRPr="00000000">
        <w:rPr>
          <w:rtl w:val="0"/>
        </w:rPr>
        <w:t xml:space="preserve"> invoca de manera obligatoria el motor para realizar el </w:t>
      </w:r>
      <w:r w:rsidDel="00000000" w:rsidR="00000000" w:rsidRPr="00000000">
        <w:rPr>
          <w:b w:val="1"/>
          <w:bCs w:val="1"/>
          <w:rtl w:val="0"/>
        </w:rPr>
        <w:t xml:space="preserve">cuestionario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3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cuestionario</w:t>
      </w:r>
      <w:r w:rsidDel="00000000" w:rsidR="00000000" w:rsidRPr="00000000">
        <w:rPr>
          <w:rtl w:val="0"/>
        </w:rPr>
        <w:t xml:space="preserve"> exige como paso integral la acción de cargar la </w:t>
      </w:r>
      <w:r w:rsidDel="00000000" w:rsidR="00000000" w:rsidRPr="00000000">
        <w:rPr>
          <w:b w:val="1"/>
          <w:bCs w:val="1"/>
          <w:rtl w:val="0"/>
        </w:rPr>
        <w:t xml:space="preserve">documentación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4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documentación</w:t>
      </w:r>
      <w:r w:rsidDel="00000000" w:rsidR="00000000" w:rsidRPr="00000000">
        <w:rPr>
          <w:rtl w:val="0"/>
        </w:rPr>
        <w:t xml:space="preserve"> es contrastada internamente con las métricas que el gestor I+D+i utilizó para configurar el </w:t>
      </w:r>
      <w:r w:rsidDel="00000000" w:rsidR="00000000" w:rsidRPr="00000000">
        <w:rPr>
          <w:b w:val="1"/>
          <w:bCs w:val="1"/>
          <w:rtl w:val="0"/>
        </w:rPr>
        <w:t xml:space="preserve">cuestionario TRL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5">
      <w:pPr>
        <w:numPr>
          <w:ilvl w:val="0"/>
          <w:numId w:val="3"/>
        </w:numPr>
        <w:spacing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cuestionario TRL</w:t>
      </w:r>
      <w:r w:rsidDel="00000000" w:rsidR="00000000" w:rsidRPr="00000000">
        <w:rPr>
          <w:rtl w:val="0"/>
        </w:rPr>
        <w:t xml:space="preserve"> completado es remitido al evaluador para auditar y validar la </w:t>
      </w:r>
      <w:r w:rsidDel="00000000" w:rsidR="00000000" w:rsidRPr="00000000">
        <w:rPr>
          <w:b w:val="1"/>
          <w:bCs w:val="1"/>
          <w:rtl w:val="0"/>
        </w:rPr>
        <w:t xml:space="preserve">calificación final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6">
      <w:pPr>
        <w:spacing w:before="79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before="79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before="79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before="79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before="79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before="79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before="79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before="79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before="79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1950"/>
        <w:gridCol w:w="1785"/>
        <w:gridCol w:w="2370"/>
        <w:gridCol w:w="2025"/>
        <w:tblGridChange w:id="0">
          <w:tblGrid>
            <w:gridCol w:w="1950"/>
            <w:gridCol w:w="1950"/>
            <w:gridCol w:w="1785"/>
            <w:gridCol w:w="2370"/>
            <w:gridCol w:w="202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Operación / 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(Entradas)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id_investigador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nombre_completo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token_sesion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 1..</w:t>
            </w:r>
            <w:r w:rsidDel="00000000" w:rsidR="00000000" w:rsidRPr="00000000">
              <w:rPr>
                <w:rtl w:val="0"/>
              </w:rPr>
              <w:t xml:space="preserve">* Solicitud_Evaluacion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autenticarUsuario()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iniciarTramite()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(token_sesion)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(id_investigador, id_proyecto)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Solicitud_Evaluacion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id_solicitud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id_investigador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fecha_registro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Despliega 1</w:t>
            </w:r>
            <w:r w:rsidDel="00000000" w:rsidR="00000000" w:rsidRPr="00000000">
              <w:rPr>
                <w:rtl w:val="0"/>
              </w:rPr>
              <w:t xml:space="preserve"> Nivel_TRL</w:t>
            </w:r>
          </w:p>
          <w:p w:rsidR="00000000" w:rsidDel="00000000" w:rsidP="00000000" w:rsidRDefault="00000000" w:rsidRPr="00000000" w14:paraId="000003C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Inicia 1</w:t>
            </w:r>
            <w:r w:rsidDel="00000000" w:rsidR="00000000" w:rsidRPr="00000000">
              <w:rPr>
                <w:rtl w:val="0"/>
              </w:rPr>
              <w:t xml:space="preserve"> Cuestionario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registrarSolicitud()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invocarCuestionario()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(id_investigador, fecha)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(id_solicitud, rama_innovacion)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Nivel_TRL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id_nivel_preliminar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valor_estimado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Extiende de 1</w:t>
            </w:r>
            <w:r w:rsidDel="00000000" w:rsidR="00000000" w:rsidRPr="00000000">
              <w:rPr>
                <w:rtl w:val="0"/>
              </w:rPr>
              <w:t xml:space="preserve"> Solicitud_Evaluacion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480" w:line="276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definirNivelExtend()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480" w:line="276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(nivel_objetivo)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id_quest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respuestas_json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estado_progreso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Exige 1..</w:t>
            </w:r>
            <w:r w:rsidDel="00000000" w:rsidR="00000000" w:rsidRPr="00000000">
              <w:rPr>
                <w:rtl w:val="0"/>
              </w:rPr>
              <w:t xml:space="preserve">* Documentacion</w:t>
            </w:r>
          </w:p>
          <w:p w:rsidR="00000000" w:rsidDel="00000000" w:rsidP="00000000" w:rsidRDefault="00000000" w:rsidRPr="00000000" w14:paraId="000003D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 1</w:t>
            </w:r>
            <w:r w:rsidDel="00000000" w:rsidR="00000000" w:rsidRPr="00000000">
              <w:rPr>
                <w:rtl w:val="0"/>
              </w:rPr>
              <w:t xml:space="preserve"> Configuracion_TRL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realizarCuestionario()</w:t>
            </w:r>
          </w:p>
          <w:p w:rsidR="00000000" w:rsidDel="00000000" w:rsidP="00000000" w:rsidRDefault="00000000" w:rsidRPr="00000000" w14:paraId="000003D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guardarAvance()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(id_quest, respuestas)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(id_quest, progreso)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id_documento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id_quest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url_bucket_protegido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Cargada en 1</w:t>
            </w:r>
            <w:r w:rsidDel="00000000" w:rsidR="00000000" w:rsidRPr="00000000">
              <w:rPr>
                <w:rtl w:val="0"/>
              </w:rPr>
              <w:t xml:space="preserve"> Cuestionario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cargarEvidenciaS3()</w:t>
            </w:r>
          </w:p>
          <w:p w:rsidR="00000000" w:rsidDel="00000000" w:rsidP="00000000" w:rsidRDefault="00000000" w:rsidRPr="00000000" w14:paraId="000003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verificarFormato()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(archivo_binario, token_s3)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(mime_type, tamano_mb)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Configuracion_TRL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id_configuracion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id_gestor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parametros_universidad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Configurada por 1</w:t>
            </w:r>
            <w:r w:rsidDel="00000000" w:rsidR="00000000" w:rsidRPr="00000000">
              <w:rPr>
                <w:rtl w:val="0"/>
              </w:rPr>
              <w:t xml:space="preserve"> Gestor_IDi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configurarCuestionarioTRL()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obtenerPesosActuales()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(rama_innovacion, matriz_preguntas)</w:t>
            </w:r>
          </w:p>
          <w:p w:rsidR="00000000" w:rsidDel="00000000" w:rsidP="00000000" w:rsidRDefault="00000000" w:rsidRPr="00000000" w14:paraId="000003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(id_configuracion)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Gestor_IDi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id_gestor</w:t>
            </w:r>
          </w:p>
          <w:p w:rsidR="00000000" w:rsidDel="00000000" w:rsidP="00000000" w:rsidRDefault="00000000" w:rsidRPr="00000000" w14:paraId="000003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departamento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 1..</w:t>
            </w:r>
            <w:r w:rsidDel="00000000" w:rsidR="00000000" w:rsidRPr="00000000">
              <w:rPr>
                <w:rtl w:val="0"/>
              </w:rPr>
              <w:t xml:space="preserve">* Configuracion_TRL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480" w:line="276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ingresarPanelAdmin()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480" w:line="276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(credenciales_gestor)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Calificacion_Final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id_calificacion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id_cuestionario</w:t>
            </w:r>
          </w:p>
          <w:p w:rsidR="00000000" w:rsidDel="00000000" w:rsidP="00000000" w:rsidRDefault="00000000" w:rsidRPr="00000000" w14:paraId="000003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dictamen_auditoria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Validada por 1</w:t>
            </w:r>
            <w:r w:rsidDel="00000000" w:rsidR="00000000" w:rsidRPr="00000000">
              <w:rPr>
                <w:rtl w:val="0"/>
              </w:rPr>
              <w:t xml:space="preserve"> Evaluador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validarCalificacionFinal()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generarNotificacion()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(id_calificacion, resolucion_estado)</w:t>
            </w:r>
          </w:p>
          <w:p w:rsidR="00000000" w:rsidDel="00000000" w:rsidP="00000000" w:rsidRDefault="00000000" w:rsidRPr="00000000" w14:paraId="000003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(id_investigador, nivel_trl_final)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id_evaluador</w:t>
            </w:r>
          </w:p>
          <w:p w:rsidR="00000000" w:rsidDel="00000000" w:rsidP="00000000" w:rsidRDefault="00000000" w:rsidRPr="00000000" w14:paraId="000003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especialidad_tecnica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Audita 1..</w:t>
            </w:r>
            <w:r w:rsidDel="00000000" w:rsidR="00000000" w:rsidRPr="00000000">
              <w:rPr>
                <w:rtl w:val="0"/>
              </w:rPr>
              <w:t xml:space="preserve">* Calificacion_Final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accederExpediente()</w:t>
            </w:r>
          </w:p>
          <w:p w:rsidR="00000000" w:rsidDel="00000000" w:rsidP="00000000" w:rsidRDefault="00000000" w:rsidRPr="00000000" w14:paraId="0000040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emitirVeredicto()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(id_solicitud, token_auditoria)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(id_calificacion, observaciones, nivel_aprobado)</w:t>
            </w:r>
          </w:p>
        </w:tc>
      </w:tr>
    </w:tbl>
    <w:p w:rsidR="00000000" w:rsidDel="00000000" w:rsidP="00000000" w:rsidRDefault="00000000" w:rsidRPr="00000000" w14:paraId="00000404">
      <w:pPr>
        <w:spacing w:before="79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before="79" w:lineRule="auto"/>
        <w:ind w:left="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before="112" w:line="196" w:lineRule="auto"/>
        <w:ind w:left="360" w:firstLine="0"/>
        <w:rPr>
          <w:rFonts w:ascii="MingLiu" w:cs="MingLiu" w:eastAsia="MingLiu" w:hAnsi="MingLiu"/>
          <w:color w:val="4a546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M-03. Módulo de Validación de Evidencias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4914900"/>
            <wp:effectExtent b="0" l="0" r="0" t="0"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widowControl w:val="1"/>
        <w:numPr>
          <w:ilvl w:val="0"/>
          <w:numId w:val="2"/>
        </w:numPr>
        <w:ind w:left="720" w:hanging="360"/>
        <w:rPr>
          <w:color w:val="1e2a38"/>
        </w:rPr>
      </w:pPr>
      <w:r w:rsidDel="00000000" w:rsidR="00000000" w:rsidRPr="00000000">
        <w:rPr>
          <w:color w:val="1e2a38"/>
          <w:rtl w:val="0"/>
        </w:rPr>
        <w:t xml:space="preserve">El </w:t>
      </w:r>
      <w:r w:rsidDel="00000000" w:rsidR="00000000" w:rsidRPr="00000000">
        <w:rPr>
          <w:b w:val="1"/>
          <w:bCs w:val="1"/>
          <w:color w:val="1e2a38"/>
          <w:rtl w:val="0"/>
        </w:rPr>
        <w:t xml:space="preserve">investigador, </w:t>
      </w:r>
      <w:r w:rsidDel="00000000" w:rsidR="00000000" w:rsidRPr="00000000">
        <w:rPr>
          <w:color w:val="1e2a38"/>
          <w:rtl w:val="0"/>
        </w:rPr>
        <w:t xml:space="preserve">una vez completado el registro de invención, completa y envía el </w:t>
      </w:r>
      <w:r w:rsidDel="00000000" w:rsidR="00000000" w:rsidRPr="00000000">
        <w:rPr>
          <w:b w:val="1"/>
          <w:bCs w:val="1"/>
          <w:color w:val="1e2a38"/>
          <w:rtl w:val="0"/>
        </w:rPr>
        <w:t xml:space="preserve">formulario para la solicitud de evaluación</w:t>
      </w:r>
    </w:p>
    <w:p w:rsidR="00000000" w:rsidDel="00000000" w:rsidP="00000000" w:rsidRDefault="00000000" w:rsidRPr="00000000" w14:paraId="00000437">
      <w:pPr>
        <w:widowControl w:val="1"/>
        <w:numPr>
          <w:ilvl w:val="0"/>
          <w:numId w:val="2"/>
        </w:numPr>
        <w:ind w:left="720" w:hanging="360"/>
        <w:rPr>
          <w:color w:val="1e2a38"/>
        </w:rPr>
      </w:pPr>
      <w:r w:rsidDel="00000000" w:rsidR="00000000" w:rsidRPr="00000000">
        <w:rPr>
          <w:color w:val="1e2a38"/>
          <w:rtl w:val="0"/>
        </w:rPr>
        <w:t xml:space="preserve">El</w:t>
      </w:r>
      <w:r w:rsidDel="00000000" w:rsidR="00000000" w:rsidRPr="00000000">
        <w:rPr>
          <w:b w:val="1"/>
          <w:bCs w:val="1"/>
          <w:color w:val="1e2a38"/>
          <w:rtl w:val="0"/>
        </w:rPr>
        <w:t xml:space="preserve"> formulario para la solicitud de evaluación </w:t>
      </w:r>
      <w:r w:rsidDel="00000000" w:rsidR="00000000" w:rsidRPr="00000000">
        <w:rPr>
          <w:color w:val="1e2a38"/>
          <w:rtl w:val="0"/>
        </w:rPr>
        <w:t xml:space="preserve">permite la carga de documentos y almacenarlos en la nube de </w:t>
      </w:r>
      <w:r w:rsidDel="00000000" w:rsidR="00000000" w:rsidRPr="00000000">
        <w:rPr>
          <w:b w:val="1"/>
          <w:bCs w:val="1"/>
          <w:color w:val="1e2a38"/>
          <w:rtl w:val="0"/>
        </w:rPr>
        <w:t xml:space="preserve">Firebase Cloud Storage</w:t>
      </w:r>
    </w:p>
    <w:p w:rsidR="00000000" w:rsidDel="00000000" w:rsidP="00000000" w:rsidRDefault="00000000" w:rsidRPr="00000000" w14:paraId="00000438">
      <w:pPr>
        <w:widowControl w:val="1"/>
        <w:numPr>
          <w:ilvl w:val="0"/>
          <w:numId w:val="2"/>
        </w:numPr>
        <w:ind w:left="720" w:hanging="360"/>
        <w:rPr>
          <w:color w:val="1e2a38"/>
        </w:rPr>
      </w:pPr>
      <w:r w:rsidDel="00000000" w:rsidR="00000000" w:rsidRPr="00000000">
        <w:rPr>
          <w:b w:val="1"/>
          <w:bCs w:val="1"/>
          <w:color w:val="1e2a38"/>
          <w:rtl w:val="0"/>
        </w:rPr>
        <w:t xml:space="preserve">Firebase Cloud Storage </w:t>
      </w:r>
      <w:r w:rsidDel="00000000" w:rsidR="00000000" w:rsidRPr="00000000">
        <w:rPr>
          <w:color w:val="1e2a38"/>
          <w:rtl w:val="0"/>
        </w:rPr>
        <w:t xml:space="preserve">autoriza el acceso a la documentación cargada por el investigador al </w:t>
      </w:r>
      <w:r w:rsidDel="00000000" w:rsidR="00000000" w:rsidRPr="00000000">
        <w:rPr>
          <w:b w:val="1"/>
          <w:bCs w:val="1"/>
          <w:color w:val="1e2a38"/>
          <w:rtl w:val="0"/>
        </w:rPr>
        <w:t xml:space="preserve">evaluador</w:t>
      </w:r>
    </w:p>
    <w:p w:rsidR="00000000" w:rsidDel="00000000" w:rsidP="00000000" w:rsidRDefault="00000000" w:rsidRPr="00000000" w14:paraId="00000439">
      <w:pPr>
        <w:widowControl w:val="1"/>
        <w:numPr>
          <w:ilvl w:val="0"/>
          <w:numId w:val="2"/>
        </w:numPr>
        <w:ind w:left="720" w:hanging="360"/>
        <w:rPr>
          <w:color w:val="1e2a38"/>
        </w:rPr>
      </w:pPr>
      <w:r w:rsidDel="00000000" w:rsidR="00000000" w:rsidRPr="00000000">
        <w:rPr>
          <w:color w:val="1e2a38"/>
          <w:rtl w:val="0"/>
        </w:rPr>
        <w:t xml:space="preserve">El </w:t>
      </w:r>
      <w:r w:rsidDel="00000000" w:rsidR="00000000" w:rsidRPr="00000000">
        <w:rPr>
          <w:b w:val="1"/>
          <w:bCs w:val="1"/>
          <w:color w:val="1e2a38"/>
          <w:rtl w:val="0"/>
        </w:rPr>
        <w:t xml:space="preserve">evaluador </w:t>
      </w:r>
      <w:r w:rsidDel="00000000" w:rsidR="00000000" w:rsidRPr="00000000">
        <w:rPr>
          <w:color w:val="1e2a38"/>
          <w:rtl w:val="0"/>
        </w:rPr>
        <w:t xml:space="preserve">accede al formulario enviado por el investigador incluyendo la documentación y en caso de problemas genera </w:t>
      </w:r>
      <w:r w:rsidDel="00000000" w:rsidR="00000000" w:rsidRPr="00000000">
        <w:rPr>
          <w:b w:val="1"/>
          <w:bCs w:val="1"/>
          <w:color w:val="1e2a38"/>
          <w:rtl w:val="0"/>
        </w:rPr>
        <w:t xml:space="preserve">observaciones</w:t>
      </w:r>
    </w:p>
    <w:p w:rsidR="00000000" w:rsidDel="00000000" w:rsidP="00000000" w:rsidRDefault="00000000" w:rsidRPr="00000000" w14:paraId="0000043A">
      <w:pPr>
        <w:widowControl w:val="1"/>
        <w:numPr>
          <w:ilvl w:val="0"/>
          <w:numId w:val="2"/>
        </w:numPr>
        <w:ind w:left="720" w:hanging="360"/>
        <w:rPr>
          <w:color w:val="1e2a38"/>
        </w:rPr>
      </w:pPr>
      <w:r w:rsidDel="00000000" w:rsidR="00000000" w:rsidRPr="00000000">
        <w:rPr>
          <w:color w:val="1e2a38"/>
          <w:rtl w:val="0"/>
        </w:rPr>
        <w:t xml:space="preserve">Las </w:t>
      </w:r>
      <w:r w:rsidDel="00000000" w:rsidR="00000000" w:rsidRPr="00000000">
        <w:rPr>
          <w:b w:val="1"/>
          <w:bCs w:val="1"/>
          <w:color w:val="1e2a38"/>
          <w:rtl w:val="0"/>
        </w:rPr>
        <w:t xml:space="preserve">observaciones</w:t>
      </w:r>
      <w:r w:rsidDel="00000000" w:rsidR="00000000" w:rsidRPr="00000000">
        <w:rPr>
          <w:color w:val="1e2a38"/>
          <w:rtl w:val="0"/>
        </w:rPr>
        <w:t xml:space="preserve"> son devueltas para una futura corrección al </w:t>
      </w:r>
      <w:r w:rsidDel="00000000" w:rsidR="00000000" w:rsidRPr="00000000">
        <w:rPr>
          <w:b w:val="1"/>
          <w:bCs w:val="1"/>
          <w:color w:val="1e2a38"/>
          <w:rtl w:val="0"/>
        </w:rPr>
        <w:t xml:space="preserve">investigador</w:t>
      </w:r>
    </w:p>
    <w:p w:rsidR="00000000" w:rsidDel="00000000" w:rsidP="00000000" w:rsidRDefault="00000000" w:rsidRPr="00000000" w14:paraId="0000043B">
      <w:pPr>
        <w:spacing w:before="89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1905"/>
        <w:gridCol w:w="1815"/>
        <w:gridCol w:w="1800"/>
        <w:gridCol w:w="3180"/>
        <w:tblGridChange w:id="0">
          <w:tblGrid>
            <w:gridCol w:w="1380"/>
            <w:gridCol w:w="1905"/>
            <w:gridCol w:w="1815"/>
            <w:gridCol w:w="1800"/>
            <w:gridCol w:w="318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Atributos (Tipo)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Operaciones / Métodos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Parámetros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Investigador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nombre: String</w:t>
            </w:r>
          </w:p>
          <w:p w:rsidR="00000000" w:rsidDel="00000000" w:rsidP="00000000" w:rsidRDefault="00000000" w:rsidRPr="00000000" w14:paraId="0000044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apellido: String</w:t>
            </w:r>
          </w:p>
          <w:p w:rsidR="00000000" w:rsidDel="00000000" w:rsidP="00000000" w:rsidRDefault="00000000" w:rsidRPr="00000000" w14:paraId="0000044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cedula: String</w:t>
            </w:r>
          </w:p>
          <w:p w:rsidR="00000000" w:rsidDel="00000000" w:rsidP="00000000" w:rsidRDefault="00000000" w:rsidRPr="00000000" w14:paraId="0000044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correo_electronico: String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asociación con 1..* formulario de evaluación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completarRegistro()</w:t>
            </w:r>
          </w:p>
          <w:p w:rsidR="00000000" w:rsidDel="00000000" w:rsidP="00000000" w:rsidRDefault="00000000" w:rsidRPr="00000000" w14:paraId="0000044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enviarFormulario()</w:t>
            </w:r>
          </w:p>
          <w:p w:rsidR="00000000" w:rsidDel="00000000" w:rsidP="00000000" w:rsidRDefault="00000000" w:rsidRPr="00000000" w14:paraId="0000044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corregirObservaciones()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completarRegistro(nombre, apellido, cedula, correo_electronico)</w:t>
            </w:r>
          </w:p>
          <w:p w:rsidR="00000000" w:rsidDel="00000000" w:rsidP="00000000" w:rsidRDefault="00000000" w:rsidRPr="00000000" w14:paraId="0000045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enviarFormulario(id_formulario)</w:t>
            </w:r>
          </w:p>
          <w:p w:rsidR="00000000" w:rsidDel="00000000" w:rsidP="00000000" w:rsidRDefault="00000000" w:rsidRPr="00000000" w14:paraId="0000045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corregirObservaciones(id_observacion, documento_corregido)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Formulario de Evaluación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id_formulario: String PK</w:t>
            </w:r>
          </w:p>
          <w:p w:rsidR="00000000" w:rsidDel="00000000" w:rsidP="00000000" w:rsidRDefault="00000000" w:rsidRPr="00000000" w14:paraId="0000045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fecha_envio: DateTime</w:t>
            </w:r>
          </w:p>
          <w:p w:rsidR="00000000" w:rsidDel="00000000" w:rsidP="00000000" w:rsidRDefault="00000000" w:rsidRPr="00000000" w14:paraId="0000045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estado: String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composición con 1..* documento</w:t>
            </w:r>
          </w:p>
          <w:p w:rsidR="00000000" w:rsidDel="00000000" w:rsidP="00000000" w:rsidRDefault="00000000" w:rsidRPr="00000000" w14:paraId="0000045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agregación con 1..* observación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adjuntarDocumentos()</w:t>
            </w:r>
          </w:p>
          <w:p w:rsidR="00000000" w:rsidDel="00000000" w:rsidP="00000000" w:rsidRDefault="00000000" w:rsidRPr="00000000" w14:paraId="0000045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actualizarEstado()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adjuntarDocumentos(id_documento)</w:t>
            </w:r>
          </w:p>
          <w:p w:rsidR="00000000" w:rsidDel="00000000" w:rsidP="00000000" w:rsidRDefault="00000000" w:rsidRPr="00000000" w14:paraId="0000046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actualizarEstado(id_formulario, estado)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Documento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nombre_archivo: String</w:t>
            </w:r>
          </w:p>
          <w:p w:rsidR="00000000" w:rsidDel="00000000" w:rsidP="00000000" w:rsidRDefault="00000000" w:rsidRPr="00000000" w14:paraId="0000046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url_acceso: String</w:t>
            </w:r>
          </w:p>
          <w:p w:rsidR="00000000" w:rsidDel="00000000" w:rsidP="00000000" w:rsidRDefault="00000000" w:rsidRPr="00000000" w14:paraId="0000046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tipo_formato: String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asociación con 1..* evaluador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subirANube()</w:t>
            </w:r>
          </w:p>
          <w:p w:rsidR="00000000" w:rsidDel="00000000" w:rsidP="00000000" w:rsidRDefault="00000000" w:rsidRPr="00000000" w14:paraId="0000046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concederAcceso()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subirANube(nombre_archivo, tipo_formato, archivo_fisico)</w:t>
            </w:r>
          </w:p>
          <w:p w:rsidR="00000000" w:rsidDel="00000000" w:rsidP="00000000" w:rsidRDefault="00000000" w:rsidRPr="00000000" w14:paraId="0000046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concederAcceso(url_acceso, id_evaluador)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Evaluador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nombre: String</w:t>
            </w:r>
          </w:p>
          <w:p w:rsidR="00000000" w:rsidDel="00000000" w:rsidP="00000000" w:rsidRDefault="00000000" w:rsidRPr="00000000" w14:paraId="0000047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apellido: String</w:t>
            </w:r>
          </w:p>
          <w:p w:rsidR="00000000" w:rsidDel="00000000" w:rsidP="00000000" w:rsidRDefault="00000000" w:rsidRPr="00000000" w14:paraId="0000047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cedula: String</w:t>
            </w:r>
          </w:p>
          <w:p w:rsidR="00000000" w:rsidDel="00000000" w:rsidP="00000000" w:rsidRDefault="00000000" w:rsidRPr="00000000" w14:paraId="0000047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especialidad_departamento: String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asociación con 1..* formulario de evaluación</w:t>
            </w:r>
          </w:p>
          <w:p w:rsidR="00000000" w:rsidDel="00000000" w:rsidP="00000000" w:rsidRDefault="00000000" w:rsidRPr="00000000" w14:paraId="0000047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asociación con 1..* observación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accederAFormulario()</w:t>
            </w:r>
          </w:p>
          <w:p w:rsidR="00000000" w:rsidDel="00000000" w:rsidP="00000000" w:rsidRDefault="00000000" w:rsidRPr="00000000" w14:paraId="0000047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generarObservacion()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accederAFormulario(id_formulario)</w:t>
            </w:r>
          </w:p>
          <w:p w:rsidR="00000000" w:rsidDel="00000000" w:rsidP="00000000" w:rsidRDefault="00000000" w:rsidRPr="00000000" w14:paraId="0000047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generarObservacion(id_formulario, descripcion_problema)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Observación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descripcion_problema: String</w:t>
            </w:r>
          </w:p>
          <w:p w:rsidR="00000000" w:rsidDel="00000000" w:rsidP="00000000" w:rsidRDefault="00000000" w:rsidRPr="00000000" w14:paraId="0000048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fecha_creacion: DateTime</w:t>
            </w:r>
          </w:p>
          <w:p w:rsidR="00000000" w:rsidDel="00000000" w:rsidP="00000000" w:rsidRDefault="00000000" w:rsidRPr="00000000" w14:paraId="0000048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estado: String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asociación y asignación con 1..* investigador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registrarDetalle()</w:t>
            </w:r>
          </w:p>
          <w:p w:rsidR="00000000" w:rsidDel="00000000" w:rsidP="00000000" w:rsidRDefault="00000000" w:rsidRPr="00000000" w14:paraId="0000048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notificarInvestigador()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registrarDetalle(descripcion_problema, fecha_creacion, estado)</w:t>
            </w:r>
          </w:p>
          <w:p w:rsidR="00000000" w:rsidDel="00000000" w:rsidP="00000000" w:rsidRDefault="00000000" w:rsidRPr="00000000" w14:paraId="0000048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notificarInvestigador(id_investigador, descripcion_problema)</w:t>
            </w:r>
          </w:p>
        </w:tc>
      </w:tr>
    </w:tbl>
    <w:p w:rsidR="00000000" w:rsidDel="00000000" w:rsidP="00000000" w:rsidRDefault="00000000" w:rsidRPr="00000000" w14:paraId="0000048E">
      <w:pPr>
        <w:spacing w:before="89" w:lineRule="auto"/>
        <w:ind w:left="13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before="89" w:lineRule="auto"/>
        <w:ind w:left="13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before="89" w:lineRule="auto"/>
        <w:ind w:left="13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before="89" w:lineRule="auto"/>
        <w:ind w:left="0" w:firstLine="0"/>
        <w:rPr/>
      </w:pPr>
      <w:r w:rsidDel="00000000" w:rsidR="00000000" w:rsidRPr="00000000">
        <w:rPr>
          <w:rtl w:val="0"/>
        </w:rPr>
        <w:t xml:space="preserve">M-04. Módulo de Reportes y Dashboard Analítico</w:t>
      </w:r>
    </w:p>
    <w:p w:rsidR="00000000" w:rsidDel="00000000" w:rsidP="00000000" w:rsidRDefault="00000000" w:rsidRPr="00000000" w14:paraId="00000492">
      <w:pPr>
        <w:spacing w:before="8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before="89" w:lineRule="auto"/>
        <w:ind w:left="139" w:firstLine="0"/>
        <w:rPr/>
      </w:pPr>
      <w:r w:rsidDel="00000000" w:rsidR="00000000" w:rsidRPr="00000000">
        <w:rPr/>
        <w:drawing>
          <wp:inline distB="114300" distT="114300" distL="114300" distR="114300">
            <wp:extent cx="6400800" cy="2870200"/>
            <wp:effectExtent b="0" l="0" r="0" t="0"/>
            <wp:docPr id="2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numPr>
          <w:ilvl w:val="0"/>
          <w:numId w:val="8"/>
        </w:numPr>
        <w:spacing w:after="0" w:afterAutospacing="0" w:before="8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gestor I+D+i</w:t>
      </w:r>
      <w:r w:rsidDel="00000000" w:rsidR="00000000" w:rsidRPr="00000000">
        <w:rPr>
          <w:rtl w:val="0"/>
        </w:rPr>
        <w:t xml:space="preserve"> ingresa el </w:t>
      </w:r>
      <w:r w:rsidDel="00000000" w:rsidR="00000000" w:rsidRPr="00000000">
        <w:rPr>
          <w:b w:val="1"/>
          <w:bCs w:val="1"/>
          <w:rtl w:val="0"/>
        </w:rPr>
        <w:t xml:space="preserve">dashboard </w:t>
      </w:r>
    </w:p>
    <w:p w:rsidR="00000000" w:rsidDel="00000000" w:rsidP="00000000" w:rsidRDefault="00000000" w:rsidRPr="00000000" w14:paraId="000004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presenta las estadísticas globales y estados de los </w:t>
      </w:r>
      <w:r w:rsidDel="00000000" w:rsidR="00000000" w:rsidRPr="00000000">
        <w:rPr>
          <w:b w:val="1"/>
          <w:bCs w:val="1"/>
          <w:rtl w:val="0"/>
        </w:rPr>
        <w:t xml:space="preserve">proyectos</w:t>
      </w:r>
    </w:p>
    <w:p w:rsidR="00000000" w:rsidDel="00000000" w:rsidP="00000000" w:rsidRDefault="00000000" w:rsidRPr="00000000" w14:paraId="000004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 base a los </w:t>
      </w:r>
      <w:r w:rsidDel="00000000" w:rsidR="00000000" w:rsidRPr="00000000">
        <w:rPr>
          <w:b w:val="1"/>
          <w:bCs w:val="1"/>
          <w:rtl w:val="0"/>
        </w:rPr>
        <w:t xml:space="preserve">proyectos</w:t>
      </w:r>
      <w:r w:rsidDel="00000000" w:rsidR="00000000" w:rsidRPr="00000000">
        <w:rPr>
          <w:rtl w:val="0"/>
        </w:rPr>
        <w:t xml:space="preserve"> se generan </w:t>
      </w:r>
      <w:r w:rsidDel="00000000" w:rsidR="00000000" w:rsidRPr="00000000">
        <w:rPr>
          <w:b w:val="1"/>
          <w:bCs w:val="1"/>
          <w:rtl w:val="0"/>
        </w:rPr>
        <w:t xml:space="preserve">reportes</w:t>
      </w:r>
    </w:p>
    <w:p w:rsidR="00000000" w:rsidDel="00000000" w:rsidP="00000000" w:rsidRDefault="00000000" w:rsidRPr="00000000" w14:paraId="00000497">
      <w:pPr>
        <w:numPr>
          <w:ilvl w:val="0"/>
          <w:numId w:val="8"/>
        </w:numPr>
        <w:spacing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reportes</w:t>
      </w:r>
      <w:r w:rsidDel="00000000" w:rsidR="00000000" w:rsidRPr="00000000">
        <w:rPr>
          <w:rtl w:val="0"/>
        </w:rPr>
        <w:t xml:space="preserve"> pueden ser exportados en PDF para que los observe el </w:t>
      </w:r>
      <w:r w:rsidDel="00000000" w:rsidR="00000000" w:rsidRPr="00000000">
        <w:rPr>
          <w:b w:val="1"/>
          <w:bCs w:val="1"/>
          <w:rtl w:val="0"/>
        </w:rPr>
        <w:t xml:space="preserve">gestor I+D+i </w:t>
      </w:r>
    </w:p>
    <w:p w:rsidR="00000000" w:rsidDel="00000000" w:rsidP="00000000" w:rsidRDefault="00000000" w:rsidRPr="00000000" w14:paraId="00000498">
      <w:pPr>
        <w:spacing w:before="8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before="89" w:lineRule="auto"/>
        <w:ind w:left="139" w:firstLine="0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635"/>
        <w:gridCol w:w="2115"/>
        <w:gridCol w:w="2310"/>
        <w:gridCol w:w="2460"/>
        <w:tblGridChange w:id="0">
          <w:tblGrid>
            <w:gridCol w:w="1560"/>
            <w:gridCol w:w="1635"/>
            <w:gridCol w:w="2115"/>
            <w:gridCol w:w="2310"/>
            <w:gridCol w:w="24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Operación / Métodos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before="8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gestor I+D+i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• Nombre</w:t>
            </w:r>
          </w:p>
          <w:p w:rsidR="00000000" w:rsidDel="00000000" w:rsidP="00000000" w:rsidRDefault="00000000" w:rsidRPr="00000000" w14:paraId="000004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• Apellido</w:t>
            </w:r>
          </w:p>
          <w:p w:rsidR="00000000" w:rsidDel="00000000" w:rsidP="00000000" w:rsidRDefault="00000000" w:rsidRPr="00000000" w14:paraId="000004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• Cédula</w:t>
            </w:r>
          </w:p>
          <w:p w:rsidR="00000000" w:rsidDel="00000000" w:rsidP="00000000" w:rsidRDefault="00000000" w:rsidRPr="00000000" w14:paraId="000004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• Correo electrónico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Con el dashboard 1,1</w:t>
            </w:r>
          </w:p>
          <w:p w:rsidR="00000000" w:rsidDel="00000000" w:rsidP="00000000" w:rsidRDefault="00000000" w:rsidRPr="00000000" w14:paraId="000004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con los reportes 1,*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Ingresar()</w:t>
            </w:r>
          </w:p>
          <w:p w:rsidR="00000000" w:rsidDel="00000000" w:rsidP="00000000" w:rsidRDefault="00000000" w:rsidRPr="00000000" w14:paraId="000004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exportarReporte()</w:t>
            </w:r>
          </w:p>
          <w:p w:rsidR="00000000" w:rsidDel="00000000" w:rsidP="00000000" w:rsidRDefault="00000000" w:rsidRPr="00000000" w14:paraId="000004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Ingresar(rol, correoElectrónico, contraseña)</w:t>
            </w:r>
          </w:p>
          <w:p w:rsidR="00000000" w:rsidDel="00000000" w:rsidP="00000000" w:rsidRDefault="00000000" w:rsidRPr="00000000" w14:paraId="000004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exportarReporte(numeroReporte, formato)</w:t>
            </w:r>
          </w:p>
          <w:p w:rsidR="00000000" w:rsidDel="00000000" w:rsidP="00000000" w:rsidRDefault="00000000" w:rsidRPr="00000000" w14:paraId="000004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2.387695312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before="8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numPr>
                <w:ilvl w:val="0"/>
                <w:numId w:val="9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283.4645669291337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Estadísticas</w:t>
            </w:r>
            <w:r w:rsidDel="00000000" w:rsidR="00000000" w:rsidRPr="00000000">
              <w:rPr>
                <w:rtl w:val="0"/>
              </w:rPr>
              <w:t xml:space="preserve"> globales</w:t>
            </w:r>
          </w:p>
          <w:p w:rsidR="00000000" w:rsidDel="00000000" w:rsidP="00000000" w:rsidRDefault="00000000" w:rsidRPr="00000000" w14:paraId="000004B1">
            <w:pPr>
              <w:numPr>
                <w:ilvl w:val="0"/>
                <w:numId w:val="9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283.4645669291337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Estados de las solicitudes 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Con los proyectos 1,*</w:t>
            </w:r>
          </w:p>
          <w:p w:rsidR="00000000" w:rsidDel="00000000" w:rsidP="00000000" w:rsidRDefault="00000000" w:rsidRPr="00000000" w14:paraId="000004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presentarEstadisticas()</w:t>
            </w:r>
          </w:p>
          <w:p w:rsidR="00000000" w:rsidDel="00000000" w:rsidP="00000000" w:rsidRDefault="00000000" w:rsidRPr="00000000" w14:paraId="000004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presentarEstados()</w:t>
            </w:r>
          </w:p>
          <w:p w:rsidR="00000000" w:rsidDel="00000000" w:rsidP="00000000" w:rsidRDefault="00000000" w:rsidRPr="00000000" w14:paraId="000004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presentarEstadisticas(estadisticasGlobales)</w:t>
            </w:r>
          </w:p>
          <w:p w:rsidR="00000000" w:rsidDel="00000000" w:rsidP="00000000" w:rsidRDefault="00000000" w:rsidRPr="00000000" w14:paraId="000004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presentarEstados(estados)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before="8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proyectos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numPr>
                <w:ilvl w:val="0"/>
                <w:numId w:val="9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283.46456692913375" w:hanging="360"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4BD">
            <w:pPr>
              <w:numPr>
                <w:ilvl w:val="0"/>
                <w:numId w:val="9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283.4645669291337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nivel TLR</w:t>
            </w:r>
          </w:p>
          <w:p w:rsidR="00000000" w:rsidDel="00000000" w:rsidP="00000000" w:rsidRDefault="00000000" w:rsidRPr="00000000" w14:paraId="000004BE">
            <w:pPr>
              <w:numPr>
                <w:ilvl w:val="0"/>
                <w:numId w:val="9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283.4645669291337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idProyecto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Con los reportes 1,*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obtenerDatos()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obtenerDatos(idProyecto, nombre, nivelTLR)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before="8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numPr>
                <w:ilvl w:val="0"/>
                <w:numId w:val="9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283.46456692913375" w:hanging="360"/>
            </w:pPr>
            <w:r w:rsidDel="00000000" w:rsidR="00000000" w:rsidRPr="00000000">
              <w:rPr>
                <w:rtl w:val="0"/>
              </w:rPr>
              <w:t xml:space="preserve">número Reporte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con el gestor  I+D+i 1,*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exportarReporte()</w:t>
            </w:r>
          </w:p>
          <w:p w:rsidR="00000000" w:rsidDel="00000000" w:rsidP="00000000" w:rsidRDefault="00000000" w:rsidRPr="00000000" w14:paraId="000004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generarPDF()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exportarReporte(numeroReporte)</w:t>
            </w:r>
          </w:p>
          <w:p w:rsidR="00000000" w:rsidDel="00000000" w:rsidP="00000000" w:rsidRDefault="00000000" w:rsidRPr="00000000" w14:paraId="000004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generarPDF()</w:t>
            </w:r>
          </w:p>
        </w:tc>
      </w:tr>
    </w:tbl>
    <w:p w:rsidR="00000000" w:rsidDel="00000000" w:rsidP="00000000" w:rsidRDefault="00000000" w:rsidRPr="00000000" w14:paraId="000004CB">
      <w:pPr>
        <w:spacing w:before="74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before="74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M-05 Módulo de Gestión de Usuarios y Roles Institucionales</w:t>
      </w:r>
    </w:p>
    <w:p w:rsidR="00000000" w:rsidDel="00000000" w:rsidP="00000000" w:rsidRDefault="00000000" w:rsidRPr="00000000" w14:paraId="000004CD">
      <w:pPr>
        <w:spacing w:before="74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before="89" w:lineRule="auto"/>
        <w:ind w:left="139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00" cy="3886200"/>
            <wp:effectExtent b="0" l="0" r="0" t="0"/>
            <wp:docPr id="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before="89" w:lineRule="auto"/>
        <w:ind w:left="13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before="89" w:lineRule="auto"/>
        <w:ind w:left="139" w:firstLine="0"/>
        <w:rPr/>
      </w:pPr>
      <w:r w:rsidDel="00000000" w:rsidR="00000000" w:rsidRPr="00000000">
        <w:rPr>
          <w:rtl w:val="0"/>
        </w:rPr>
        <w:t xml:space="preserve">1.El </w:t>
      </w: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 gestiona al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before="89" w:lineRule="auto"/>
        <w:ind w:left="139" w:firstLine="0"/>
        <w:rPr/>
      </w:pPr>
      <w:r w:rsidDel="00000000" w:rsidR="00000000" w:rsidRPr="00000000">
        <w:rPr>
          <w:rtl w:val="0"/>
        </w:rPr>
        <w:t xml:space="preserve">2.El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hereda sus atributos al </w:t>
      </w:r>
      <w:r w:rsidDel="00000000" w:rsidR="00000000" w:rsidRPr="00000000">
        <w:rPr>
          <w:b w:val="1"/>
          <w:bCs w:val="1"/>
          <w:rtl w:val="0"/>
        </w:rPr>
        <w:t xml:space="preserve">Investigador, Evaluador y Gestor (Subclases)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before="89" w:lineRule="auto"/>
        <w:ind w:left="139" w:firstLine="0"/>
        <w:rPr/>
      </w:pPr>
      <w:r w:rsidDel="00000000" w:rsidR="00000000" w:rsidRPr="00000000">
        <w:rPr>
          <w:rtl w:val="0"/>
        </w:rPr>
        <w:t xml:space="preserve">3.Las </w:t>
      </w:r>
      <w:r w:rsidDel="00000000" w:rsidR="00000000" w:rsidRPr="00000000">
        <w:rPr>
          <w:b w:val="1"/>
          <w:bCs w:val="1"/>
          <w:rtl w:val="0"/>
        </w:rPr>
        <w:t xml:space="preserve">Subclases</w:t>
      </w:r>
      <w:r w:rsidDel="00000000" w:rsidR="00000000" w:rsidRPr="00000000">
        <w:rPr>
          <w:rtl w:val="0"/>
        </w:rPr>
        <w:t xml:space="preserve"> solicitan y crean una </w:t>
      </w:r>
      <w:r w:rsidDel="00000000" w:rsidR="00000000" w:rsidRPr="00000000">
        <w:rPr>
          <w:b w:val="1"/>
          <w:bCs w:val="1"/>
          <w:rtl w:val="0"/>
        </w:rPr>
        <w:t xml:space="preserve">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before="89" w:lineRule="auto"/>
        <w:ind w:left="139" w:firstLine="0"/>
        <w:rPr/>
      </w:pPr>
      <w:r w:rsidDel="00000000" w:rsidR="00000000" w:rsidRPr="00000000">
        <w:rPr>
          <w:rtl w:val="0"/>
        </w:rPr>
        <w:t xml:space="preserve">4.La </w:t>
      </w:r>
      <w:r w:rsidDel="00000000" w:rsidR="00000000" w:rsidRPr="00000000">
        <w:rPr>
          <w:b w:val="1"/>
          <w:bCs w:val="1"/>
          <w:rtl w:val="0"/>
        </w:rPr>
        <w:t xml:space="preserve">Sesión</w:t>
      </w:r>
      <w:r w:rsidDel="00000000" w:rsidR="00000000" w:rsidRPr="00000000">
        <w:rPr>
          <w:rtl w:val="0"/>
        </w:rPr>
        <w:t xml:space="preserve"> exige la validación del </w:t>
      </w:r>
      <w:r w:rsidDel="00000000" w:rsidR="00000000" w:rsidRPr="00000000">
        <w:rPr>
          <w:b w:val="1"/>
          <w:bCs w:val="1"/>
          <w:rtl w:val="0"/>
        </w:rPr>
        <w:t xml:space="preserve">MFA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before="89" w:lineRule="auto"/>
        <w:ind w:left="139" w:firstLine="0"/>
        <w:rPr/>
      </w:pPr>
      <w:r w:rsidDel="00000000" w:rsidR="00000000" w:rsidRPr="00000000">
        <w:rPr>
          <w:rtl w:val="0"/>
        </w:rPr>
        <w:t xml:space="preserve">5.El </w:t>
      </w:r>
      <w:r w:rsidDel="00000000" w:rsidR="00000000" w:rsidRPr="00000000">
        <w:rPr>
          <w:b w:val="1"/>
          <w:bCs w:val="1"/>
          <w:rtl w:val="0"/>
        </w:rPr>
        <w:t xml:space="preserve">MFA</w:t>
      </w:r>
      <w:r w:rsidDel="00000000" w:rsidR="00000000" w:rsidRPr="00000000">
        <w:rPr>
          <w:rtl w:val="0"/>
        </w:rPr>
        <w:t xml:space="preserve"> confirma los permisos del </w:t>
      </w:r>
      <w:r w:rsidDel="00000000" w:rsidR="00000000" w:rsidRPr="00000000">
        <w:rPr>
          <w:b w:val="1"/>
          <w:bCs w:val="1"/>
          <w:rtl w:val="0"/>
        </w:rPr>
        <w:t xml:space="preserve">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before="89" w:lineRule="auto"/>
        <w:ind w:left="139" w:firstLine="0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10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1770"/>
        <w:gridCol w:w="2025"/>
        <w:gridCol w:w="2295"/>
        <w:gridCol w:w="2880"/>
        <w:tblGridChange w:id="0">
          <w:tblGrid>
            <w:gridCol w:w="1620"/>
            <w:gridCol w:w="1770"/>
            <w:gridCol w:w="2025"/>
            <w:gridCol w:w="2295"/>
            <w:gridCol w:w="28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after="1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1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Atributos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1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1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Operación / Métodos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1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Parametros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ID Admin</w:t>
            </w:r>
          </w:p>
          <w:p w:rsidR="00000000" w:rsidDel="00000000" w:rsidP="00000000" w:rsidRDefault="00000000" w:rsidRPr="00000000" w14:paraId="000004DD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Nombre y Apellido</w:t>
            </w:r>
          </w:p>
          <w:p w:rsidR="00000000" w:rsidDel="00000000" w:rsidP="00000000" w:rsidRDefault="00000000" w:rsidRPr="00000000" w14:paraId="000004DE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Cédula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 Investigador, Evaluador y Gestor: Asociación (1, *)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crearCuenta()</w:t>
            </w:r>
          </w:p>
          <w:p w:rsidR="00000000" w:rsidDel="00000000" w:rsidP="00000000" w:rsidRDefault="00000000" w:rsidRPr="00000000" w14:paraId="000004E1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suspenderAcceso()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crearCuenta(nombre, apellido, cedula, correo, ID_Rol)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3">
            <w:pPr>
              <w:spacing w:after="240" w:befor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suspenderAcceso(ID_Institucional)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Investigador, Evaluador y 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ID Institucional</w:t>
            </w:r>
          </w:p>
          <w:p w:rsidR="00000000" w:rsidDel="00000000" w:rsidP="00000000" w:rsidRDefault="00000000" w:rsidRPr="00000000" w14:paraId="000004E6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Correo electrónico</w:t>
            </w:r>
          </w:p>
          <w:p w:rsidR="00000000" w:rsidDel="00000000" w:rsidP="00000000" w:rsidRDefault="00000000" w:rsidRPr="00000000" w14:paraId="000004E7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Hash de Contraseña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 Sesión: Composición (1,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ingresarCredenciales()</w:t>
            </w:r>
          </w:p>
          <w:p w:rsidR="00000000" w:rsidDel="00000000" w:rsidP="00000000" w:rsidRDefault="00000000" w:rsidRPr="00000000" w14:paraId="000004EA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cerrarSesion()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ingresarCredenciales(correo, hashContraseña)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C">
            <w:pPr>
              <w:spacing w:after="240" w:befor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cerrarSesion(ID_Sesion)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ID Sesión</w:t>
            </w:r>
          </w:p>
          <w:p w:rsidR="00000000" w:rsidDel="00000000" w:rsidP="00000000" w:rsidRDefault="00000000" w:rsidRPr="00000000" w14:paraId="000004EF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Token JWT</w:t>
            </w:r>
          </w:p>
          <w:p w:rsidR="00000000" w:rsidDel="00000000" w:rsidP="00000000" w:rsidRDefault="00000000" w:rsidRPr="00000000" w14:paraId="000004F0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Dirección IP</w:t>
            </w:r>
          </w:p>
          <w:p w:rsidR="00000000" w:rsidDel="00000000" w:rsidP="00000000" w:rsidRDefault="00000000" w:rsidRPr="00000000" w14:paraId="000004F1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Fecha de Expiración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 MFA: Agregación (1,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generarToken()</w:t>
            </w:r>
          </w:p>
          <w:p w:rsidR="00000000" w:rsidDel="00000000" w:rsidP="00000000" w:rsidRDefault="00000000" w:rsidRPr="00000000" w14:paraId="000004F4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destruirSesion()</w:t>
            </w:r>
          </w:p>
          <w:p w:rsidR="00000000" w:rsidDel="00000000" w:rsidP="00000000" w:rsidRDefault="00000000" w:rsidRPr="00000000" w14:paraId="000004F5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verificarExpiracion()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generarToken(ID_Institucional, ID_Rol, direccionIP)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destruirSesion(Token_JWT)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8">
            <w:pPr>
              <w:spacing w:after="240" w:befor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verificarExpiracion(Token_JWT)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160" w:before="6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MFA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(Doble Factor)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Código TOTP temporal</w:t>
            </w:r>
          </w:p>
          <w:p w:rsidR="00000000" w:rsidDel="00000000" w:rsidP="00000000" w:rsidRDefault="00000000" w:rsidRPr="00000000" w14:paraId="000004FB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emisión</w:t>
            </w:r>
          </w:p>
          <w:p w:rsidR="00000000" w:rsidDel="00000000" w:rsidP="00000000" w:rsidRDefault="00000000" w:rsidRPr="00000000" w14:paraId="000004FC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•Intentos fallidos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 Rol: Asociación (1,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generarCodigo()</w:t>
            </w:r>
          </w:p>
          <w:p w:rsidR="00000000" w:rsidDel="00000000" w:rsidP="00000000" w:rsidRDefault="00000000" w:rsidRPr="00000000" w14:paraId="000004FF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enviarCodigo()</w:t>
            </w:r>
          </w:p>
          <w:p w:rsidR="00000000" w:rsidDel="00000000" w:rsidP="00000000" w:rsidRDefault="00000000" w:rsidRPr="00000000" w14:paraId="00000500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validarCodigo()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generarCodigo(ID_Institucional)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enviarCodigo(correo, codigoTOTP)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3">
            <w:pPr>
              <w:spacing w:after="240" w:befor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validarCodigo(ID_Institucional, codigoIngresado)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ID Rol</w:t>
            </w:r>
          </w:p>
          <w:p w:rsidR="00000000" w:rsidDel="00000000" w:rsidP="00000000" w:rsidRDefault="00000000" w:rsidRPr="00000000" w14:paraId="00000506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Nombre del Rol (ej. Gestor)</w:t>
            </w:r>
          </w:p>
          <w:p w:rsidR="00000000" w:rsidDel="00000000" w:rsidP="00000000" w:rsidRDefault="00000000" w:rsidRPr="00000000" w14:paraId="00000507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Nivel de Privilegio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 Administrador: Asociación (1, *)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listarPermisos()</w:t>
            </w:r>
          </w:p>
          <w:p w:rsidR="00000000" w:rsidDel="00000000" w:rsidP="00000000" w:rsidRDefault="00000000" w:rsidRPr="00000000" w14:paraId="0000050A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validarAcceso()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240" w:befor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listarPermisos(ID_Rol)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C">
            <w:pPr>
              <w:spacing w:after="240" w:befor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validarAcceso(ID_Rol, recursoSolicitado)</w:t>
            </w:r>
          </w:p>
          <w:p w:rsidR="00000000" w:rsidDel="00000000" w:rsidP="00000000" w:rsidRDefault="00000000" w:rsidRPr="00000000" w14:paraId="0000050D">
            <w:pPr>
              <w:spacing w:after="1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E">
      <w:pPr>
        <w:spacing w:before="89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10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2175"/>
        <w:gridCol w:w="1860"/>
        <w:gridCol w:w="2535"/>
        <w:gridCol w:w="2265"/>
        <w:tblGridChange w:id="0">
          <w:tblGrid>
            <w:gridCol w:w="1755"/>
            <w:gridCol w:w="2175"/>
            <w:gridCol w:w="1860"/>
            <w:gridCol w:w="2535"/>
            <w:gridCol w:w="226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 (Encadenamiento)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Operación / Métodos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ID Admin</w:t>
            </w:r>
          </w:p>
          <w:p w:rsidR="00000000" w:rsidDel="00000000" w:rsidP="00000000" w:rsidRDefault="00000000" w:rsidRPr="00000000" w14:paraId="00000516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Nombre y Apellido</w:t>
            </w:r>
          </w:p>
          <w:p w:rsidR="00000000" w:rsidDel="00000000" w:rsidP="00000000" w:rsidRDefault="00000000" w:rsidRPr="00000000" w14:paraId="00000517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Cédula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Usuario: Asociación (1, *)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crearCuenta()</w:t>
            </w:r>
          </w:p>
          <w:p w:rsidR="00000000" w:rsidDel="00000000" w:rsidP="00000000" w:rsidRDefault="00000000" w:rsidRPr="00000000" w14:paraId="0000051A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suspenderAcceso()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(datosPersonales, ID_Rol)</w:t>
            </w:r>
          </w:p>
          <w:p w:rsidR="00000000" w:rsidDel="00000000" w:rsidP="00000000" w:rsidRDefault="00000000" w:rsidRPr="00000000" w14:paraId="0000051C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(ID_Institucional)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ID Institucional</w:t>
            </w:r>
          </w:p>
          <w:p w:rsidR="00000000" w:rsidDel="00000000" w:rsidP="00000000" w:rsidRDefault="00000000" w:rsidRPr="00000000" w14:paraId="0000051F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Correo electrónico</w:t>
            </w:r>
          </w:p>
          <w:p w:rsidR="00000000" w:rsidDel="00000000" w:rsidP="00000000" w:rsidRDefault="00000000" w:rsidRPr="00000000" w14:paraId="00000520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Hash de Contraseña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Investigador, Evaluador y Gestor: Generalización (Herencia)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ingresarCredenciales()</w:t>
            </w:r>
          </w:p>
          <w:p w:rsidR="00000000" w:rsidDel="00000000" w:rsidP="00000000" w:rsidRDefault="00000000" w:rsidRPr="00000000" w14:paraId="00000523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cerrarSesion()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(correo, hashContraseña)</w:t>
            </w:r>
          </w:p>
          <w:p w:rsidR="00000000" w:rsidDel="00000000" w:rsidP="00000000" w:rsidRDefault="00000000" w:rsidRPr="00000000" w14:paraId="00000525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(ID_Sesion)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Investigador, Evaluador y Gestor</w:t>
            </w:r>
          </w:p>
          <w:p w:rsidR="00000000" w:rsidDel="00000000" w:rsidP="00000000" w:rsidRDefault="00000000" w:rsidRPr="00000000" w14:paraId="00000527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(Subclases)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ID Específico</w:t>
            </w:r>
          </w:p>
          <w:p w:rsidR="00000000" w:rsidDel="00000000" w:rsidP="00000000" w:rsidRDefault="00000000" w:rsidRPr="00000000" w14:paraId="00000529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Especialidad (Solo Evaluador)</w:t>
            </w:r>
          </w:p>
          <w:p w:rsidR="00000000" w:rsidDel="00000000" w:rsidP="00000000" w:rsidRDefault="00000000" w:rsidRPr="00000000" w14:paraId="0000052A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Departamento (Solo Gestor)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Sesión: Composición (1,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16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(Heredan los métodos de la Superclase Usuario para poder iniciar sesión)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16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(heredados)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ID Sesión</w:t>
            </w:r>
          </w:p>
          <w:p w:rsidR="00000000" w:rsidDel="00000000" w:rsidP="00000000" w:rsidRDefault="00000000" w:rsidRPr="00000000" w14:paraId="00000530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Token JWT</w:t>
            </w:r>
          </w:p>
          <w:p w:rsidR="00000000" w:rsidDel="00000000" w:rsidP="00000000" w:rsidRDefault="00000000" w:rsidRPr="00000000" w14:paraId="00000531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Dirección IP</w:t>
            </w:r>
          </w:p>
          <w:p w:rsidR="00000000" w:rsidDel="00000000" w:rsidP="00000000" w:rsidRDefault="00000000" w:rsidRPr="00000000" w14:paraId="00000532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Fecha de Expiración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MFA: Agregación (1,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generarToken()</w:t>
            </w:r>
          </w:p>
          <w:p w:rsidR="00000000" w:rsidDel="00000000" w:rsidP="00000000" w:rsidRDefault="00000000" w:rsidRPr="00000000" w14:paraId="00000535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verificarExpiracion()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(ID_Institucional, ID_Rol, direccionIP)</w:t>
            </w:r>
          </w:p>
          <w:p w:rsidR="00000000" w:rsidDel="00000000" w:rsidP="00000000" w:rsidRDefault="00000000" w:rsidRPr="00000000" w14:paraId="00000537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(Token_JWT)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MFA (Doble Factor)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Código TOTP temporal</w:t>
            </w:r>
          </w:p>
          <w:p w:rsidR="00000000" w:rsidDel="00000000" w:rsidP="00000000" w:rsidRDefault="00000000" w:rsidRPr="00000000" w14:paraId="0000053A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Fecha de emisión</w:t>
            </w:r>
          </w:p>
          <w:p w:rsidR="00000000" w:rsidDel="00000000" w:rsidP="00000000" w:rsidRDefault="00000000" w:rsidRPr="00000000" w14:paraId="0000053B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Intentos fallidos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Rol: Asociación (1,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generarCodigo()</w:t>
            </w:r>
          </w:p>
          <w:p w:rsidR="00000000" w:rsidDel="00000000" w:rsidP="00000000" w:rsidRDefault="00000000" w:rsidRPr="00000000" w14:paraId="0000053E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validarCodigo()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(ID_Institucional)</w:t>
            </w:r>
          </w:p>
          <w:p w:rsidR="00000000" w:rsidDel="00000000" w:rsidP="00000000" w:rsidRDefault="00000000" w:rsidRPr="00000000" w14:paraId="00000540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(ID_Institucional, codigoIngresado)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ID Rol</w:t>
            </w:r>
          </w:p>
          <w:p w:rsidR="00000000" w:rsidDel="00000000" w:rsidP="00000000" w:rsidRDefault="00000000" w:rsidRPr="00000000" w14:paraId="00000543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Nombre del Rol (ej. Gestor)</w:t>
            </w:r>
          </w:p>
          <w:p w:rsidR="00000000" w:rsidDel="00000000" w:rsidP="00000000" w:rsidRDefault="00000000" w:rsidRPr="00000000" w14:paraId="00000544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Nivel de Privilegio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Administrador: Asociación (1, *) (Cierra el ciclo)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listarPermisos()</w:t>
            </w:r>
          </w:p>
          <w:p w:rsidR="00000000" w:rsidDel="00000000" w:rsidP="00000000" w:rsidRDefault="00000000" w:rsidRPr="00000000" w14:paraId="00000547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validarAcceso()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(ID_Rol)</w:t>
            </w:r>
          </w:p>
          <w:p w:rsidR="00000000" w:rsidDel="00000000" w:rsidP="00000000" w:rsidRDefault="00000000" w:rsidRPr="00000000" w14:paraId="00000549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(ID_Rol, recursoSolicitado)</w:t>
            </w:r>
          </w:p>
        </w:tc>
      </w:tr>
    </w:tbl>
    <w:p w:rsidR="00000000" w:rsidDel="00000000" w:rsidP="00000000" w:rsidRDefault="00000000" w:rsidRPr="00000000" w14:paraId="0000054A">
      <w:pPr>
        <w:spacing w:before="89" w:line="240" w:lineRule="auto"/>
        <w:ind w:left="139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before="89" w:line="240" w:lineRule="auto"/>
        <w:ind w:left="13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before="89" w:line="240" w:lineRule="auto"/>
        <w:ind w:left="13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before="89" w:line="240" w:lineRule="auto"/>
        <w:ind w:left="13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before="89" w:line="240" w:lineRule="auto"/>
        <w:ind w:left="13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before="89" w:line="240" w:lineRule="auto"/>
        <w:ind w:left="13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before="89" w:line="240" w:lineRule="auto"/>
        <w:ind w:left="13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1"/>
        <w:numPr>
          <w:ilvl w:val="0"/>
          <w:numId w:val="5"/>
        </w:numPr>
        <w:tabs>
          <w:tab w:val="left" w:leader="none" w:pos="809"/>
        </w:tabs>
        <w:ind w:left="809"/>
        <w:rPr>
          <w:b w:val="1"/>
          <w:bCs w:val="1"/>
          <w:color w:val="1a2b5b"/>
          <w:sz w:val="28"/>
          <w:szCs w:val="28"/>
        </w:rPr>
      </w:pPr>
      <w:bookmarkStart w:colFirst="0" w:colLast="0" w:name="_vze76hn3jtxo" w:id="60"/>
      <w:bookmarkEnd w:id="60"/>
      <w:r w:rsidDel="00000000" w:rsidR="00000000" w:rsidRPr="00000000">
        <w:rPr>
          <w:color w:val="1a2b5b"/>
          <w:rtl w:val="0"/>
        </w:rPr>
        <w:t xml:space="preserve">Diagrama de clase</w:t>
      </w:r>
    </w:p>
    <w:p w:rsidR="00000000" w:rsidDel="00000000" w:rsidP="00000000" w:rsidRDefault="00000000" w:rsidRPr="00000000" w14:paraId="00000554">
      <w:pPr>
        <w:spacing w:before="89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6.9334619093538"/>
        <w:gridCol w:w="1730.221793635487"/>
        <w:gridCol w:w="1467.7724204435872"/>
        <w:gridCol w:w="1934.3490838958533"/>
        <w:gridCol w:w="3450.723240115718"/>
        <w:tblGridChange w:id="0">
          <w:tblGrid>
            <w:gridCol w:w="1496.9334619093538"/>
            <w:gridCol w:w="1730.221793635487"/>
            <w:gridCol w:w="1467.7724204435872"/>
            <w:gridCol w:w="1934.3490838958533"/>
            <w:gridCol w:w="3450.723240115718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 (Tipo)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Operaciones / Métodos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</w:t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(Clase Base abstracta)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id_usuario: String (PK)</w:t>
            </w:r>
          </w:p>
          <w:p w:rsidR="00000000" w:rsidDel="00000000" w:rsidP="00000000" w:rsidRDefault="00000000" w:rsidRPr="00000000" w14:paraId="0000055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nombre_completo: String</w:t>
            </w:r>
          </w:p>
          <w:p w:rsidR="00000000" w:rsidDel="00000000" w:rsidP="00000000" w:rsidRDefault="00000000" w:rsidRPr="00000000" w14:paraId="0000055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cedula: String</w:t>
            </w:r>
          </w:p>
          <w:p w:rsidR="00000000" w:rsidDel="00000000" w:rsidP="00000000" w:rsidRDefault="00000000" w:rsidRPr="00000000" w14:paraId="0000055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correo_electronico: String</w:t>
            </w:r>
          </w:p>
          <w:p w:rsidR="00000000" w:rsidDel="00000000" w:rsidP="00000000" w:rsidRDefault="00000000" w:rsidRPr="00000000" w14:paraId="0000056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hash_contrasena: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Tiene 1 Sesion</w:t>
            </w:r>
          </w:p>
          <w:p w:rsidR="00000000" w:rsidDel="00000000" w:rsidP="00000000" w:rsidRDefault="00000000" w:rsidRPr="00000000" w14:paraId="0000056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Tiene 1 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ingresarCredenciales()</w:t>
            </w:r>
          </w:p>
          <w:p w:rsidR="00000000" w:rsidDel="00000000" w:rsidP="00000000" w:rsidRDefault="00000000" w:rsidRPr="00000000" w14:paraId="0000056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cerrarSesion()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ingresarCredenciales(correo_electronico, hash_contrasena, mantener_sesion_activa)</w:t>
            </w:r>
          </w:p>
          <w:p w:rsidR="00000000" w:rsidDel="00000000" w:rsidP="00000000" w:rsidRDefault="00000000" w:rsidRPr="00000000" w14:paraId="0000056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cerrarSesion(id_usuario, token_jwt)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Investigador (Hereda de Usuario)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(Hereda atributos de Usuario)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Registra 1..* Proyecto_Invencion</w:t>
            </w:r>
          </w:p>
          <w:p w:rsidR="00000000" w:rsidDel="00000000" w:rsidP="00000000" w:rsidRDefault="00000000" w:rsidRPr="00000000" w14:paraId="0000056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Recibe 1..* Observacion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iniciarTramite()</w:t>
            </w:r>
          </w:p>
          <w:p w:rsidR="00000000" w:rsidDel="00000000" w:rsidP="00000000" w:rsidRDefault="00000000" w:rsidRPr="00000000" w14:paraId="0000056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ingresarInformacion()</w:t>
            </w:r>
          </w:p>
          <w:p w:rsidR="00000000" w:rsidDel="00000000" w:rsidP="00000000" w:rsidRDefault="00000000" w:rsidRPr="00000000" w14:paraId="0000056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corregirObservaciones()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iniciarTramite(id_usuario, id_proyecto)</w:t>
            </w:r>
          </w:p>
          <w:p w:rsidR="00000000" w:rsidDel="00000000" w:rsidP="00000000" w:rsidRDefault="00000000" w:rsidRPr="00000000" w14:paraId="0000056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ingresarInformacion(titulo_tecnologia, rama_innovacion)</w:t>
            </w:r>
          </w:p>
          <w:p w:rsidR="00000000" w:rsidDel="00000000" w:rsidP="00000000" w:rsidRDefault="00000000" w:rsidRPr="00000000" w14:paraId="0000057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corregirObservaciones(id_observacion, documento_corregido)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Evaluador (Hereda de Usuario)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especialidad_tecnica: String</w:t>
            </w:r>
          </w:p>
          <w:p w:rsidR="00000000" w:rsidDel="00000000" w:rsidP="00000000" w:rsidRDefault="00000000" w:rsidRPr="00000000" w14:paraId="000005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departamento: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Audita 1..* Solicitud_Evaluacion</w:t>
            </w:r>
          </w:p>
          <w:p w:rsidR="00000000" w:rsidDel="00000000" w:rsidP="00000000" w:rsidRDefault="00000000" w:rsidRPr="00000000" w14:paraId="0000057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Genera 1..* Observacion</w:t>
            </w:r>
          </w:p>
          <w:p w:rsidR="00000000" w:rsidDel="00000000" w:rsidP="00000000" w:rsidRDefault="00000000" w:rsidRPr="00000000" w14:paraId="0000057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Emite 1..* Calificacion_Final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accederExpediente()</w:t>
            </w:r>
          </w:p>
          <w:p w:rsidR="00000000" w:rsidDel="00000000" w:rsidP="00000000" w:rsidRDefault="00000000" w:rsidRPr="00000000" w14:paraId="0000057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generarObservacion()</w:t>
            </w:r>
          </w:p>
          <w:p w:rsidR="00000000" w:rsidDel="00000000" w:rsidP="00000000" w:rsidRDefault="00000000" w:rsidRPr="00000000" w14:paraId="0000057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emitirVeredicto()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accederExpediente(id_solicitud, id_usuario)</w:t>
            </w:r>
          </w:p>
          <w:p w:rsidR="00000000" w:rsidDel="00000000" w:rsidP="00000000" w:rsidRDefault="00000000" w:rsidRPr="00000000" w14:paraId="0000057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generarObservacion(id_solicitud, descripcion_problema)</w:t>
            </w:r>
          </w:p>
          <w:p w:rsidR="00000000" w:rsidDel="00000000" w:rsidP="00000000" w:rsidRDefault="00000000" w:rsidRPr="00000000" w14:paraId="0000057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emitirVeredicto(id_solicitud, dictamen_auditoria)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Gestor_IDi (Hereda de Usuario)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departamento: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Gestiona 1..* Configuracion_TRL</w:t>
            </w:r>
          </w:p>
          <w:p w:rsidR="00000000" w:rsidDel="00000000" w:rsidP="00000000" w:rsidRDefault="00000000" w:rsidRPr="00000000" w14:paraId="0000058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Visualiza 1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configurarCuestionarioTRL()</w:t>
            </w:r>
          </w:p>
          <w:p w:rsidR="00000000" w:rsidDel="00000000" w:rsidP="00000000" w:rsidRDefault="00000000" w:rsidRPr="00000000" w14:paraId="0000058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consultarDashboard()</w:t>
            </w:r>
          </w:p>
          <w:p w:rsidR="00000000" w:rsidDel="00000000" w:rsidP="00000000" w:rsidRDefault="00000000" w:rsidRPr="00000000" w14:paraId="0000058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exportarReporte()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configurarCuestionarioTRL(parametros_universidad, id_usuario)</w:t>
            </w:r>
          </w:p>
          <w:p w:rsidR="00000000" w:rsidDel="00000000" w:rsidP="00000000" w:rsidRDefault="00000000" w:rsidRPr="00000000" w14:paraId="0000058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consultarDashboard(id_usuario, filtros_fecha)</w:t>
            </w:r>
          </w:p>
          <w:p w:rsidR="00000000" w:rsidDel="00000000" w:rsidP="00000000" w:rsidRDefault="00000000" w:rsidRPr="00000000" w14:paraId="0000058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exportarReporte(numero_reporte, formato_salida)</w:t>
            </w:r>
          </w:p>
        </w:tc>
      </w:tr>
      <w:tr>
        <w:trPr>
          <w:cantSplit w:val="0"/>
          <w:trHeight w:val="1607.40234375000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id_sesion: String (PK)</w:t>
            </w:r>
          </w:p>
          <w:p w:rsidR="00000000" w:rsidDel="00000000" w:rsidP="00000000" w:rsidRDefault="00000000" w:rsidRPr="00000000" w14:paraId="0000058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token_jwt: String</w:t>
            </w:r>
          </w:p>
          <w:p w:rsidR="00000000" w:rsidDel="00000000" w:rsidP="00000000" w:rsidRDefault="00000000" w:rsidRPr="00000000" w14:paraId="000005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direccion_ip: String</w:t>
            </w:r>
          </w:p>
          <w:p w:rsidR="00000000" w:rsidDel="00000000" w:rsidP="00000000" w:rsidRDefault="00000000" w:rsidRPr="00000000" w14:paraId="0000058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fecha_expiracion: 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Pertenece a 1 Usuario</w:t>
            </w:r>
          </w:p>
          <w:p w:rsidR="00000000" w:rsidDel="00000000" w:rsidP="00000000" w:rsidRDefault="00000000" w:rsidRPr="00000000" w14:paraId="0000058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Compuesta por 1 MFA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generarToken()</w:t>
            </w:r>
          </w:p>
          <w:p w:rsidR="00000000" w:rsidDel="00000000" w:rsidP="00000000" w:rsidRDefault="00000000" w:rsidRPr="00000000" w14:paraId="0000058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destruirSesion()</w:t>
            </w:r>
          </w:p>
          <w:p w:rsidR="00000000" w:rsidDel="00000000" w:rsidP="00000000" w:rsidRDefault="00000000" w:rsidRPr="00000000" w14:paraId="0000059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verificarExpiracion()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generarToken(id_usuario, direccion_ip)</w:t>
            </w:r>
          </w:p>
          <w:p w:rsidR="00000000" w:rsidDel="00000000" w:rsidP="00000000" w:rsidRDefault="00000000" w:rsidRPr="00000000" w14:paraId="0000059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destruirSesion(id_sesion)</w:t>
            </w:r>
          </w:p>
          <w:p w:rsidR="00000000" w:rsidDel="00000000" w:rsidP="00000000" w:rsidRDefault="00000000" w:rsidRPr="00000000" w14:paraId="0000059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verificarExpiracion(token_jwt, fecha_expiracion)</w:t>
            </w:r>
          </w:p>
        </w:tc>
      </w:tr>
      <w:tr>
        <w:trPr>
          <w:cantSplit w:val="0"/>
          <w:trHeight w:val="22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id_mfa: String (PK)</w:t>
            </w:r>
          </w:p>
          <w:p w:rsidR="00000000" w:rsidDel="00000000" w:rsidP="00000000" w:rsidRDefault="00000000" w:rsidRPr="00000000" w14:paraId="0000059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codigo_totp: String</w:t>
            </w:r>
          </w:p>
          <w:p w:rsidR="00000000" w:rsidDel="00000000" w:rsidP="00000000" w:rsidRDefault="00000000" w:rsidRPr="00000000" w14:paraId="0000059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fecha_emision: DateTime</w:t>
            </w:r>
          </w:p>
          <w:p w:rsidR="00000000" w:rsidDel="00000000" w:rsidP="00000000" w:rsidRDefault="00000000" w:rsidRPr="00000000" w14:paraId="0000059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intentos_fallidos: 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Agregación con 1 Sesion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generarCodigo()</w:t>
            </w:r>
          </w:p>
          <w:p w:rsidR="00000000" w:rsidDel="00000000" w:rsidP="00000000" w:rsidRDefault="00000000" w:rsidRPr="00000000" w14:paraId="0000059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enviarCodigo()</w:t>
            </w:r>
          </w:p>
          <w:p w:rsidR="00000000" w:rsidDel="00000000" w:rsidP="00000000" w:rsidRDefault="00000000" w:rsidRPr="00000000" w14:paraId="0000059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validarCodigo()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generarCodigo(id_sesion</w:t>
            </w:r>
          </w:p>
          <w:p w:rsidR="00000000" w:rsidDel="00000000" w:rsidP="00000000" w:rsidRDefault="00000000" w:rsidRPr="00000000" w14:paraId="0000059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enviarCodigo(codigo_totp, medio_envio)</w:t>
            </w:r>
          </w:p>
          <w:p w:rsidR="00000000" w:rsidDel="00000000" w:rsidP="00000000" w:rsidRDefault="00000000" w:rsidRPr="00000000" w14:paraId="0000059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validarCodigo(codigo_totp, intentos_fallidos)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id_rol: String (PK)</w:t>
            </w:r>
          </w:p>
          <w:p w:rsidR="00000000" w:rsidDel="00000000" w:rsidP="00000000" w:rsidRDefault="00000000" w:rsidRPr="00000000" w14:paraId="000005A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nombre_rol: String</w:t>
            </w:r>
          </w:p>
          <w:p w:rsidR="00000000" w:rsidDel="00000000" w:rsidP="00000000" w:rsidRDefault="00000000" w:rsidRPr="00000000" w14:paraId="000005A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nivel_privilegio: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Asociación con 1..*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listarPermisos()</w:t>
            </w:r>
          </w:p>
          <w:p w:rsidR="00000000" w:rsidDel="00000000" w:rsidP="00000000" w:rsidRDefault="00000000" w:rsidRPr="00000000" w14:paraId="000005A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validarAcceso()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listarPermisos(id_rol)</w:t>
            </w:r>
          </w:p>
          <w:p w:rsidR="00000000" w:rsidDel="00000000" w:rsidP="00000000" w:rsidRDefault="00000000" w:rsidRPr="00000000" w14:paraId="000005A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validarAcceso(nivel_privilegio, ruta_solicitada)</w:t>
            </w:r>
          </w:p>
        </w:tc>
      </w:tr>
      <w:tr>
        <w:trPr>
          <w:cantSplit w:val="0"/>
          <w:trHeight w:val="22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Proyecto_Invencion (Unifica Proyecto, Registro y Metadatos)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id_proyecto: String (PK)</w:t>
            </w:r>
          </w:p>
          <w:p w:rsidR="00000000" w:rsidDel="00000000" w:rsidP="00000000" w:rsidRDefault="00000000" w:rsidRPr="00000000" w14:paraId="000005A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titulo_tecnologia: String</w:t>
            </w:r>
          </w:p>
          <w:p w:rsidR="00000000" w:rsidDel="00000000" w:rsidP="00000000" w:rsidRDefault="00000000" w:rsidRPr="00000000" w14:paraId="000005A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rama_innovacion: String</w:t>
            </w:r>
          </w:p>
          <w:p w:rsidR="00000000" w:rsidDel="00000000" w:rsidP="00000000" w:rsidRDefault="00000000" w:rsidRPr="00000000" w14:paraId="000005A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fecha_creacion: 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Compuesto por 1..* Solicitud_Evaluacion</w:t>
            </w:r>
          </w:p>
          <w:p w:rsidR="00000000" w:rsidDel="00000000" w:rsidP="00000000" w:rsidRDefault="00000000" w:rsidRPr="00000000" w14:paraId="000005A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Almacenado en 1 Servicio_Nube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generarIdentificador()</w:t>
            </w:r>
          </w:p>
          <w:p w:rsidR="00000000" w:rsidDel="00000000" w:rsidP="00000000" w:rsidRDefault="00000000" w:rsidRPr="00000000" w14:paraId="000005B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capturarDatos()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generarIdentificador(rama_innovacion)</w:t>
            </w:r>
          </w:p>
          <w:p w:rsidR="00000000" w:rsidDel="00000000" w:rsidP="00000000" w:rsidRDefault="00000000" w:rsidRPr="00000000" w14:paraId="000005B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capturarDatos(titulo_tecnologia, rama_innovacion, fecha_creacion)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Solicitud_Evaluacion (Unifica Solicitud y Formulario)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id_solicitud: String (PK)</w:t>
            </w:r>
          </w:p>
          <w:p w:rsidR="00000000" w:rsidDel="00000000" w:rsidP="00000000" w:rsidRDefault="00000000" w:rsidRPr="00000000" w14:paraId="000005B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id_proyecto: String (FK)</w:t>
            </w:r>
          </w:p>
          <w:p w:rsidR="00000000" w:rsidDel="00000000" w:rsidP="00000000" w:rsidRDefault="00000000" w:rsidRPr="00000000" w14:paraId="000005B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fecha_envio: DateTime</w:t>
            </w:r>
          </w:p>
          <w:p w:rsidR="00000000" w:rsidDel="00000000" w:rsidP="00000000" w:rsidRDefault="00000000" w:rsidRPr="00000000" w14:paraId="000005B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estado: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Despliega 1 Nivel_TRL</w:t>
            </w:r>
          </w:p>
          <w:p w:rsidR="00000000" w:rsidDel="00000000" w:rsidP="00000000" w:rsidRDefault="00000000" w:rsidRPr="00000000" w14:paraId="000005B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Inicia 1 Cuestionario</w:t>
            </w:r>
          </w:p>
          <w:p w:rsidR="00000000" w:rsidDel="00000000" w:rsidP="00000000" w:rsidRDefault="00000000" w:rsidRPr="00000000" w14:paraId="000005B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Asociada a 1..* Observacion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registrarSolicitud()</w:t>
            </w:r>
          </w:p>
          <w:p w:rsidR="00000000" w:rsidDel="00000000" w:rsidP="00000000" w:rsidRDefault="00000000" w:rsidRPr="00000000" w14:paraId="000005B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actualizarEstado()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registrarSolicitud(id_proyecto, fecha_envio)</w:t>
            </w:r>
          </w:p>
          <w:p w:rsidR="00000000" w:rsidDel="00000000" w:rsidP="00000000" w:rsidRDefault="00000000" w:rsidRPr="00000000" w14:paraId="000005B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actualizarEstado(id_solicitud, estado)</w:t>
            </w:r>
          </w:p>
        </w:tc>
      </w:tr>
      <w:tr>
        <w:trPr>
          <w:cantSplit w:val="0"/>
          <w:trHeight w:val="22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Cuestionario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id_cuestionario: String (PK)</w:t>
            </w:r>
          </w:p>
          <w:p w:rsidR="00000000" w:rsidDel="00000000" w:rsidP="00000000" w:rsidRDefault="00000000" w:rsidRPr="00000000" w14:paraId="000005C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respuestas_json: JSON</w:t>
            </w:r>
          </w:p>
          <w:p w:rsidR="00000000" w:rsidDel="00000000" w:rsidP="00000000" w:rsidRDefault="00000000" w:rsidRPr="00000000" w14:paraId="000005C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estado_progreso: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Exige 1..* Documento_Adjunto</w:t>
            </w:r>
          </w:p>
          <w:p w:rsidR="00000000" w:rsidDel="00000000" w:rsidP="00000000" w:rsidRDefault="00000000" w:rsidRPr="00000000" w14:paraId="000005C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 1 Configuracion_TRL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realizarCuestionario()</w:t>
            </w:r>
          </w:p>
          <w:p w:rsidR="00000000" w:rsidDel="00000000" w:rsidP="00000000" w:rsidRDefault="00000000" w:rsidRPr="00000000" w14:paraId="000005C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guardarAvance()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realizarCuestionario(id_cuestionario, respuestas_json)</w:t>
            </w:r>
          </w:p>
          <w:p w:rsidR="00000000" w:rsidDel="00000000" w:rsidP="00000000" w:rsidRDefault="00000000" w:rsidRPr="00000000" w14:paraId="000005C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guardarAvance(id_cuestionario, estado_progreso, respuestas_parciales)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Nivel_TRL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id_nivel: String (PK)</w:t>
            </w:r>
          </w:p>
          <w:p w:rsidR="00000000" w:rsidDel="00000000" w:rsidP="00000000" w:rsidRDefault="00000000" w:rsidRPr="00000000" w14:paraId="000005C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valor_estimado: 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Extiende de 1 Solicitud_Evaluacion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definirNivelExtend()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definirNivelExtend(valor_estimado, id_solicitud)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Documento_Adjunto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id_documento: String (PK)</w:t>
            </w:r>
          </w:p>
          <w:p w:rsidR="00000000" w:rsidDel="00000000" w:rsidP="00000000" w:rsidRDefault="00000000" w:rsidRPr="00000000" w14:paraId="000005D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nombre_archivo: String</w:t>
            </w:r>
          </w:p>
          <w:p w:rsidR="00000000" w:rsidDel="00000000" w:rsidP="00000000" w:rsidRDefault="00000000" w:rsidRPr="00000000" w14:paraId="000005D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url_bucket_protegido: String</w:t>
            </w:r>
          </w:p>
          <w:p w:rsidR="00000000" w:rsidDel="00000000" w:rsidP="00000000" w:rsidRDefault="00000000" w:rsidRPr="00000000" w14:paraId="000005D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tipo_formato: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Pertenece a 1 Cuestionario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cargarEvidenciaS3()</w:t>
            </w:r>
          </w:p>
          <w:p w:rsidR="00000000" w:rsidDel="00000000" w:rsidP="00000000" w:rsidRDefault="00000000" w:rsidRPr="00000000" w14:paraId="000005D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verificarFormato()</w:t>
            </w:r>
          </w:p>
          <w:p w:rsidR="00000000" w:rsidDel="00000000" w:rsidP="00000000" w:rsidRDefault="00000000" w:rsidRPr="00000000" w14:paraId="000005D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concederAcceso()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cargarEvidenciaS3(nombre_archivo, tipo_formato, archivo_binario)</w:t>
            </w:r>
          </w:p>
          <w:p w:rsidR="00000000" w:rsidDel="00000000" w:rsidP="00000000" w:rsidRDefault="00000000" w:rsidRPr="00000000" w14:paraId="000005D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verificarFormato(tipo_formato)</w:t>
            </w:r>
          </w:p>
          <w:p w:rsidR="00000000" w:rsidDel="00000000" w:rsidP="00000000" w:rsidRDefault="00000000" w:rsidRPr="00000000" w14:paraId="000005D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concederAcceso(url_bucket_protegido, id_usuario)</w:t>
            </w:r>
          </w:p>
        </w:tc>
      </w:tr>
      <w:tr>
        <w:trPr>
          <w:cantSplit w:val="0"/>
          <w:trHeight w:val="25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id_observacion: String (PK)</w:t>
            </w:r>
          </w:p>
          <w:p w:rsidR="00000000" w:rsidDel="00000000" w:rsidP="00000000" w:rsidRDefault="00000000" w:rsidRPr="00000000" w14:paraId="000005D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descripcion_problema: String</w:t>
            </w:r>
          </w:p>
          <w:p w:rsidR="00000000" w:rsidDel="00000000" w:rsidP="00000000" w:rsidRDefault="00000000" w:rsidRPr="00000000" w14:paraId="000005D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fecha_creacion: DateTime</w:t>
            </w:r>
          </w:p>
          <w:p w:rsidR="00000000" w:rsidDel="00000000" w:rsidP="00000000" w:rsidRDefault="00000000" w:rsidRPr="00000000" w14:paraId="000005E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estado: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Generada por 1 Evaluador</w:t>
            </w:r>
          </w:p>
          <w:p w:rsidR="00000000" w:rsidDel="00000000" w:rsidP="00000000" w:rsidRDefault="00000000" w:rsidRPr="00000000" w14:paraId="000005E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Asignada a 1 Investigador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registrarDetalle()</w:t>
            </w:r>
          </w:p>
          <w:p w:rsidR="00000000" w:rsidDel="00000000" w:rsidP="00000000" w:rsidRDefault="00000000" w:rsidRPr="00000000" w14:paraId="000005E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notificarInvestigador()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registrarDetalle(descripcion_problema, fecha_creacion, estado)</w:t>
            </w:r>
          </w:p>
          <w:p w:rsidR="00000000" w:rsidDel="00000000" w:rsidP="00000000" w:rsidRDefault="00000000" w:rsidRPr="00000000" w14:paraId="000005E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notificarInvestigador(id_observacion, id_proyecto)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Calificacion_Final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id_calificacion: String (PK)</w:t>
            </w:r>
          </w:p>
          <w:p w:rsidR="00000000" w:rsidDel="00000000" w:rsidP="00000000" w:rsidRDefault="00000000" w:rsidRPr="00000000" w14:paraId="000005E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dictamen_auditoria: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Validada por 1 Evaluador</w:t>
            </w:r>
          </w:p>
          <w:p w:rsidR="00000000" w:rsidDel="00000000" w:rsidP="00000000" w:rsidRDefault="00000000" w:rsidRPr="00000000" w14:paraId="000005E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Cierra 1 Solicitud_Evaluacion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validarCalificacionFinal()</w:t>
            </w:r>
          </w:p>
          <w:p w:rsidR="00000000" w:rsidDel="00000000" w:rsidP="00000000" w:rsidRDefault="00000000" w:rsidRPr="00000000" w14:paraId="000005E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generarNotificacion()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validarCalificacionFinal(id_calificacion, dictamen_auditoria)</w:t>
            </w:r>
          </w:p>
          <w:p w:rsidR="00000000" w:rsidDel="00000000" w:rsidP="00000000" w:rsidRDefault="00000000" w:rsidRPr="00000000" w14:paraId="000005E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generarNotificacion(dictamen_auditoria, correo_electronico)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Configuracion_TRL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id_configuracion: String (PK)</w:t>
            </w:r>
          </w:p>
          <w:p w:rsidR="00000000" w:rsidDel="00000000" w:rsidP="00000000" w:rsidRDefault="00000000" w:rsidRPr="00000000" w14:paraId="000005F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parametros_universidad: 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Configurada por 1 Gestor_IDi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configurarCuestionarioTRL()</w:t>
            </w:r>
          </w:p>
          <w:p w:rsidR="00000000" w:rsidDel="00000000" w:rsidP="00000000" w:rsidRDefault="00000000" w:rsidRPr="00000000" w14:paraId="000005F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obtenerPesosActuales()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configurarCuestionarioTRL(parametros_universidad)</w:t>
            </w:r>
          </w:p>
          <w:p w:rsidR="00000000" w:rsidDel="00000000" w:rsidP="00000000" w:rsidRDefault="00000000" w:rsidRPr="00000000" w14:paraId="000005F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obtenerPesosActuales(id_configuracion)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id_dashboard: String (PK)</w:t>
            </w:r>
          </w:p>
          <w:p w:rsidR="00000000" w:rsidDel="00000000" w:rsidP="00000000" w:rsidRDefault="00000000" w:rsidRPr="00000000" w14:paraId="000005F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estadisticas_globales: JSON</w:t>
            </w:r>
          </w:p>
          <w:p w:rsidR="00000000" w:rsidDel="00000000" w:rsidP="00000000" w:rsidRDefault="00000000" w:rsidRPr="00000000" w14:paraId="000005F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estados_solicitudes: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 1..* Proyecto_Invencion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presentarEstadisticas()</w:t>
            </w:r>
          </w:p>
          <w:p w:rsidR="00000000" w:rsidDel="00000000" w:rsidP="00000000" w:rsidRDefault="00000000" w:rsidRPr="00000000" w14:paraId="000005F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presentarEstados()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presentarEstadisticas(estadisticas_globales)</w:t>
            </w:r>
          </w:p>
          <w:p w:rsidR="00000000" w:rsidDel="00000000" w:rsidP="00000000" w:rsidRDefault="00000000" w:rsidRPr="00000000" w14:paraId="0000060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presentarEstados(estados_solicitudes)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numero_reporte: String (PK)</w:t>
            </w:r>
          </w:p>
          <w:p w:rsidR="00000000" w:rsidDel="00000000" w:rsidP="00000000" w:rsidRDefault="00000000" w:rsidRPr="00000000" w14:paraId="000006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fecha_generacion: 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Utiliza datos de 1..* Proyecto_Invencion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exportarReporte()</w:t>
            </w:r>
          </w:p>
          <w:p w:rsidR="00000000" w:rsidDel="00000000" w:rsidP="00000000" w:rsidRDefault="00000000" w:rsidRPr="00000000" w14:paraId="000006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generarPDF()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exportarReporte(numero_reporte, fecha_generacion, formato_salida)</w:t>
            </w:r>
          </w:p>
          <w:p w:rsidR="00000000" w:rsidDel="00000000" w:rsidP="00000000" w:rsidRDefault="00000000" w:rsidRPr="00000000" w14:paraId="000006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generarPDF(numero_reporte)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Servicio_Nube (Unifica Guardado_Seguro y Nube_App)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id_servidor: String (PK)</w:t>
            </w:r>
          </w:p>
          <w:p w:rsidR="00000000" w:rsidDel="00000000" w:rsidP="00000000" w:rsidRDefault="00000000" w:rsidRPr="00000000" w14:paraId="000006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direccion_ip: String</w:t>
            </w:r>
          </w:p>
          <w:p w:rsidR="00000000" w:rsidDel="00000000" w:rsidP="00000000" w:rsidRDefault="00000000" w:rsidRPr="00000000" w14:paraId="0000060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protocolo_cifrado: String</w:t>
            </w:r>
          </w:p>
          <w:p w:rsidR="00000000" w:rsidDel="00000000" w:rsidP="00000000" w:rsidRDefault="00000000" w:rsidRPr="00000000" w14:paraId="000006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estado_microservicio: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Servicio transversal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cifrarDatosEnTransito()</w:t>
            </w:r>
          </w:p>
          <w:p w:rsidR="00000000" w:rsidDel="00000000" w:rsidP="00000000" w:rsidRDefault="00000000" w:rsidRPr="00000000" w14:paraId="0000061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ejecutarCommit()</w:t>
            </w:r>
          </w:p>
          <w:p w:rsidR="00000000" w:rsidDel="00000000" w:rsidP="00000000" w:rsidRDefault="00000000" w:rsidRPr="00000000" w14:paraId="000006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confirmarAlmacenamiento()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cifrarDatosEnTransito(protocolo_cifrado, payload_datos)</w:t>
            </w:r>
          </w:p>
          <w:p w:rsidR="00000000" w:rsidDel="00000000" w:rsidP="00000000" w:rsidRDefault="00000000" w:rsidRPr="00000000" w14:paraId="000006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ejecutarCommit(estado_microservicio)</w:t>
            </w:r>
          </w:p>
          <w:p w:rsidR="00000000" w:rsidDel="00000000" w:rsidP="00000000" w:rsidRDefault="00000000" w:rsidRPr="00000000" w14:paraId="0000061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confirmarAlmacenamiento(id_servidor, id_transaccion)</w:t>
            </w:r>
          </w:p>
        </w:tc>
      </w:tr>
    </w:tbl>
    <w:p w:rsidR="00000000" w:rsidDel="00000000" w:rsidP="00000000" w:rsidRDefault="00000000" w:rsidRPr="00000000" w14:paraId="0000061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16">
      <w:pPr>
        <w:spacing w:before="89" w:line="240" w:lineRule="auto"/>
        <w:ind w:left="13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before="89" w:line="240" w:lineRule="auto"/>
        <w:ind w:left="139" w:firstLine="0"/>
        <w:rPr/>
      </w:pPr>
      <w:r w:rsidDel="00000000" w:rsidR="00000000" w:rsidRPr="00000000">
        <w:rPr/>
        <w:drawing>
          <wp:inline distB="114300" distT="114300" distL="114300" distR="114300">
            <wp:extent cx="6400800" cy="5334000"/>
            <wp:effectExtent b="0" l="0" r="0" t="0"/>
            <wp:docPr id="2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before="89" w:line="240" w:lineRule="auto"/>
        <w:ind w:left="139" w:firstLine="0"/>
        <w:rPr/>
      </w:pPr>
      <w:r w:rsidDel="00000000" w:rsidR="00000000" w:rsidRPr="00000000">
        <w:rPr/>
        <w:drawing>
          <wp:inline distB="114300" distT="114300" distL="114300" distR="114300">
            <wp:extent cx="6400800" cy="5803900"/>
            <wp:effectExtent b="0" l="0" r="0" t="0"/>
            <wp:docPr id="2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before="89" w:line="240" w:lineRule="auto"/>
        <w:ind w:left="13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pacing w:before="89" w:line="240" w:lineRule="auto"/>
        <w:ind w:left="13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before="89" w:line="240" w:lineRule="auto"/>
        <w:ind w:left="13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before="89" w:line="240" w:lineRule="auto"/>
        <w:ind w:left="13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before="89" w:line="240" w:lineRule="auto"/>
        <w:ind w:left="13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before="89" w:line="240" w:lineRule="auto"/>
        <w:ind w:left="13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before="89" w:line="240" w:lineRule="auto"/>
        <w:ind w:left="13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before="89" w:line="240" w:lineRule="auto"/>
        <w:ind w:left="13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before="89" w:line="240" w:lineRule="auto"/>
        <w:ind w:left="13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before="89" w:line="240" w:lineRule="auto"/>
        <w:ind w:left="13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before="89" w:line="240" w:lineRule="auto"/>
        <w:ind w:left="13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before="89" w:lin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920" w:top="1480" w:left="1080" w:right="1080" w:header="1005" w:footer="7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ingLiu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228600</wp:posOffset>
              </wp:positionH>
              <wp:positionV relativeFrom="paragraph">
                <wp:posOffset>9410700</wp:posOffset>
              </wp:positionV>
              <wp:extent cx="594360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2374200" y="3779365"/>
                        <a:ext cx="5943600" cy="1270"/>
                      </a:xfrm>
                      <a:custGeom>
                        <a:rect b="b" l="l" r="r" t="t"/>
                        <a:pathLst>
                          <a:path extrusionOk="0" h="120000" w="594360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noFill/>
                      <a:ln cap="flat" cmpd="sng" w="12700">
                        <a:solidFill>
                          <a:srgbClr val="D0D8E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228600</wp:posOffset>
              </wp:positionH>
              <wp:positionV relativeFrom="paragraph">
                <wp:posOffset>9410700</wp:posOffset>
              </wp:positionV>
              <wp:extent cx="5943600" cy="12700"/>
              <wp:effectExtent b="0" l="0" r="0" t="0"/>
              <wp:wrapNone/>
              <wp:docPr id="3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2209710</wp:posOffset>
              </wp:positionH>
              <wp:positionV relativeFrom="paragraph">
                <wp:posOffset>9477852</wp:posOffset>
              </wp:positionV>
              <wp:extent cx="1981835" cy="148590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/>
                    <wps:cNvPr id="23" name="Shape 23"/>
                    <wps:spPr>
                      <a:xfrm>
                        <a:off x="4359845" y="3710468"/>
                        <a:ext cx="197231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4a5467"/>
                              <w:sz w:val="16"/>
                              <w:vertAlign w:val="baseline"/>
                            </w:rPr>
                            <w:t xml:space="preserve">Ingeniería de Requisitos · UTPL ·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a2b5b"/>
                              <w:sz w:val="16"/>
                              <w:vertAlign w:val="baseline"/>
                            </w:rPr>
                            <w:t xml:space="preserve">Página X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2209710</wp:posOffset>
              </wp:positionH>
              <wp:positionV relativeFrom="paragraph">
                <wp:posOffset>9477852</wp:posOffset>
              </wp:positionV>
              <wp:extent cx="1981835" cy="148590"/>
              <wp:effectExtent b="0" l="0" r="0" t="0"/>
              <wp:wrapNone/>
              <wp:docPr id="11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81835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914400</wp:posOffset>
              </wp:positionH>
              <wp:positionV relativeFrom="page">
                <wp:posOffset>927098</wp:posOffset>
              </wp:positionV>
              <wp:extent cx="5943600" cy="127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21" name="Shape 21"/>
                    <wps:spPr>
                      <a:xfrm>
                        <a:off x="2374200" y="3779365"/>
                        <a:ext cx="5943600" cy="1270"/>
                      </a:xfrm>
                      <a:custGeom>
                        <a:rect b="b" l="l" r="r" t="t"/>
                        <a:pathLst>
                          <a:path extrusionOk="0" h="120000" w="594360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noFill/>
                      <a:ln cap="flat" cmpd="sng" w="12700">
                        <a:solidFill>
                          <a:srgbClr val="01808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914400</wp:posOffset>
              </wp:positionH>
              <wp:positionV relativeFrom="page">
                <wp:posOffset>927098</wp:posOffset>
              </wp:positionV>
              <wp:extent cx="5943600" cy="12700"/>
              <wp:effectExtent b="0" l="0" r="0" t="0"/>
              <wp:wrapNone/>
              <wp:docPr id="9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906463</wp:posOffset>
              </wp:positionH>
              <wp:positionV relativeFrom="page">
                <wp:posOffset>620594</wp:posOffset>
              </wp:positionV>
              <wp:extent cx="1931670" cy="163195"/>
              <wp:effectExtent b="0" l="0" r="0" t="0"/>
              <wp:wrapNone/>
              <wp:docPr id="22" name=""/>
              <a:graphic>
                <a:graphicData uri="http://schemas.microsoft.com/office/word/2010/wordprocessingShape">
                  <wps:wsp>
                    <wps:cNvSpPr/>
                    <wps:cNvPr id="36" name="Shape 36"/>
                    <wps:spPr>
                      <a:xfrm>
                        <a:off x="4384928" y="3703165"/>
                        <a:ext cx="192214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1a2b5b"/>
                              <w:sz w:val="18"/>
                              <w:vertAlign w:val="baseline"/>
                            </w:rPr>
                            <w:t xml:space="preserve">Documento de Visión del Producto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906463</wp:posOffset>
              </wp:positionH>
              <wp:positionV relativeFrom="page">
                <wp:posOffset>620594</wp:posOffset>
              </wp:positionV>
              <wp:extent cx="1931670" cy="163195"/>
              <wp:effectExtent b="0" l="0" r="0" t="0"/>
              <wp:wrapNone/>
              <wp:docPr id="22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31670" cy="1631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4804420</wp:posOffset>
              </wp:positionH>
              <wp:positionV relativeFrom="page">
                <wp:posOffset>620594</wp:posOffset>
              </wp:positionV>
              <wp:extent cx="2061845" cy="294640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/>
                    <wps:cNvPr id="26" name="Shape 26"/>
                    <wps:spPr>
                      <a:xfrm>
                        <a:off x="4319840" y="3637443"/>
                        <a:ext cx="2052320" cy="285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4a5467"/>
                              <w:sz w:val="18"/>
                              <w:vertAlign w:val="baseline"/>
                            </w:rPr>
                            <w:t xml:space="preserve">Sistema de Atención Médica Remota —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4a5467"/>
                              <w:sz w:val="18"/>
                              <w:vertAlign w:val="baseline"/>
                            </w:rPr>
                            <w:t xml:space="preserve">v1.0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4804420</wp:posOffset>
              </wp:positionH>
              <wp:positionV relativeFrom="page">
                <wp:posOffset>620594</wp:posOffset>
              </wp:positionV>
              <wp:extent cx="2061845" cy="294640"/>
              <wp:effectExtent b="0" l="0" r="0" t="0"/>
              <wp:wrapNone/>
              <wp:docPr id="14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1845" cy="2946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0"/>
      <w:numFmt w:val="bullet"/>
      <w:lvlText w:val="*"/>
      <w:lvlJc w:val="left"/>
      <w:pPr>
        <w:ind w:left="140" w:hanging="15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060" w:hanging="150"/>
      </w:pPr>
      <w:rPr/>
    </w:lvl>
    <w:lvl w:ilvl="2">
      <w:start w:val="0"/>
      <w:numFmt w:val="bullet"/>
      <w:lvlText w:val="•"/>
      <w:lvlJc w:val="left"/>
      <w:pPr>
        <w:ind w:left="1980" w:hanging="150"/>
      </w:pPr>
      <w:rPr/>
    </w:lvl>
    <w:lvl w:ilvl="3">
      <w:start w:val="0"/>
      <w:numFmt w:val="bullet"/>
      <w:lvlText w:val="•"/>
      <w:lvlJc w:val="left"/>
      <w:pPr>
        <w:ind w:left="2900" w:hanging="150"/>
      </w:pPr>
      <w:rPr/>
    </w:lvl>
    <w:lvl w:ilvl="4">
      <w:start w:val="0"/>
      <w:numFmt w:val="bullet"/>
      <w:lvlText w:val="•"/>
      <w:lvlJc w:val="left"/>
      <w:pPr>
        <w:ind w:left="3820" w:hanging="150"/>
      </w:pPr>
      <w:rPr/>
    </w:lvl>
    <w:lvl w:ilvl="5">
      <w:start w:val="0"/>
      <w:numFmt w:val="bullet"/>
      <w:lvlText w:val="•"/>
      <w:lvlJc w:val="left"/>
      <w:pPr>
        <w:ind w:left="4740" w:hanging="150"/>
      </w:pPr>
      <w:rPr/>
    </w:lvl>
    <w:lvl w:ilvl="6">
      <w:start w:val="0"/>
      <w:numFmt w:val="bullet"/>
      <w:lvlText w:val="•"/>
      <w:lvlJc w:val="left"/>
      <w:pPr>
        <w:ind w:left="5660" w:hanging="150"/>
      </w:pPr>
      <w:rPr/>
    </w:lvl>
    <w:lvl w:ilvl="7">
      <w:start w:val="0"/>
      <w:numFmt w:val="bullet"/>
      <w:lvlText w:val="•"/>
      <w:lvlJc w:val="left"/>
      <w:pPr>
        <w:ind w:left="6580" w:hanging="150"/>
      </w:pPr>
      <w:rPr/>
    </w:lvl>
    <w:lvl w:ilvl="8">
      <w:start w:val="0"/>
      <w:numFmt w:val="bullet"/>
      <w:lvlText w:val="•"/>
      <w:lvlJc w:val="left"/>
      <w:pPr>
        <w:ind w:left="7500" w:hanging="15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671" w:hanging="312.0000000000001"/>
      </w:pPr>
      <w:rPr/>
    </w:lvl>
    <w:lvl w:ilvl="1">
      <w:start w:val="1"/>
      <w:numFmt w:val="decimal"/>
      <w:lvlText w:val="%1.%2"/>
      <w:lvlJc w:val="left"/>
      <w:pPr>
        <w:ind w:left="848" w:hanging="489"/>
      </w:pPr>
      <w:rPr/>
    </w:lvl>
    <w:lvl w:ilvl="2">
      <w:start w:val="0"/>
      <w:numFmt w:val="bullet"/>
      <w:lvlText w:val="•"/>
      <w:lvlJc w:val="left"/>
      <w:pPr>
        <w:ind w:left="1080" w:hanging="489"/>
      </w:pPr>
      <w:rPr>
        <w:rFonts w:ascii="Arial" w:cs="Arial" w:eastAsia="Arial" w:hAnsi="Arial"/>
      </w:rPr>
    </w:lvl>
    <w:lvl w:ilvl="3">
      <w:start w:val="0"/>
      <w:numFmt w:val="bullet"/>
      <w:lvlText w:val="•"/>
      <w:lvlJc w:val="left"/>
      <w:pPr>
        <w:ind w:left="1080" w:hanging="489"/>
      </w:pPr>
      <w:rPr/>
    </w:lvl>
    <w:lvl w:ilvl="4">
      <w:start w:val="0"/>
      <w:numFmt w:val="bullet"/>
      <w:lvlText w:val="•"/>
      <w:lvlJc w:val="left"/>
      <w:pPr>
        <w:ind w:left="2365" w:hanging="489"/>
      </w:pPr>
      <w:rPr/>
    </w:lvl>
    <w:lvl w:ilvl="5">
      <w:start w:val="0"/>
      <w:numFmt w:val="bullet"/>
      <w:lvlText w:val="•"/>
      <w:lvlJc w:val="left"/>
      <w:pPr>
        <w:ind w:left="3651" w:hanging="488.99999999999955"/>
      </w:pPr>
      <w:rPr/>
    </w:lvl>
    <w:lvl w:ilvl="6">
      <w:start w:val="0"/>
      <w:numFmt w:val="bullet"/>
      <w:lvlText w:val="•"/>
      <w:lvlJc w:val="left"/>
      <w:pPr>
        <w:ind w:left="4937" w:hanging="489"/>
      </w:pPr>
      <w:rPr/>
    </w:lvl>
    <w:lvl w:ilvl="7">
      <w:start w:val="0"/>
      <w:numFmt w:val="bullet"/>
      <w:lvlText w:val="•"/>
      <w:lvlJc w:val="left"/>
      <w:pPr>
        <w:ind w:left="6222" w:hanging="488.9999999999991"/>
      </w:pPr>
      <w:rPr/>
    </w:lvl>
    <w:lvl w:ilvl="8">
      <w:start w:val="0"/>
      <w:numFmt w:val="bullet"/>
      <w:lvlText w:val="•"/>
      <w:lvlJc w:val="left"/>
      <w:pPr>
        <w:ind w:left="7508" w:hanging="489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604" w:hanging="245"/>
      </w:pPr>
      <w:rPr>
        <w:rFonts w:ascii="Arial" w:cs="Arial" w:eastAsia="Arial" w:hAnsi="Arial"/>
        <w:b w:val="0"/>
        <w:bCs w:val="0"/>
        <w:i w:val="0"/>
        <w:iCs w:val="0"/>
        <w:color w:val="1d2937"/>
        <w:sz w:val="22"/>
        <w:szCs w:val="22"/>
      </w:rPr>
    </w:lvl>
    <w:lvl w:ilvl="1">
      <w:start w:val="1"/>
      <w:numFmt w:val="decimal"/>
      <w:lvlText w:val="%1.%2"/>
      <w:lvlJc w:val="left"/>
      <w:pPr>
        <w:ind w:left="951" w:hanging="367.0000000000001"/>
      </w:pPr>
      <w:rPr>
        <w:rFonts w:ascii="Arial" w:cs="Arial" w:eastAsia="Arial" w:hAnsi="Arial"/>
        <w:b w:val="0"/>
        <w:bCs w:val="0"/>
        <w:i w:val="0"/>
        <w:iCs w:val="0"/>
        <w:color w:val="1d2937"/>
        <w:sz w:val="22"/>
        <w:szCs w:val="22"/>
      </w:rPr>
    </w:lvl>
    <w:lvl w:ilvl="2">
      <w:start w:val="0"/>
      <w:numFmt w:val="bullet"/>
      <w:lvlText w:val="•"/>
      <w:lvlJc w:val="left"/>
      <w:pPr>
        <w:ind w:left="1973" w:hanging="366.9999999999998"/>
      </w:pPr>
      <w:rPr/>
    </w:lvl>
    <w:lvl w:ilvl="3">
      <w:start w:val="0"/>
      <w:numFmt w:val="bullet"/>
      <w:lvlText w:val="•"/>
      <w:lvlJc w:val="left"/>
      <w:pPr>
        <w:ind w:left="2986" w:hanging="366.99999999999955"/>
      </w:pPr>
      <w:rPr/>
    </w:lvl>
    <w:lvl w:ilvl="4">
      <w:start w:val="0"/>
      <w:numFmt w:val="bullet"/>
      <w:lvlText w:val="•"/>
      <w:lvlJc w:val="left"/>
      <w:pPr>
        <w:ind w:left="4000" w:hanging="367"/>
      </w:pPr>
      <w:rPr/>
    </w:lvl>
    <w:lvl w:ilvl="5">
      <w:start w:val="0"/>
      <w:numFmt w:val="bullet"/>
      <w:lvlText w:val="•"/>
      <w:lvlJc w:val="left"/>
      <w:pPr>
        <w:ind w:left="5013" w:hanging="367"/>
      </w:pPr>
      <w:rPr/>
    </w:lvl>
    <w:lvl w:ilvl="6">
      <w:start w:val="0"/>
      <w:numFmt w:val="bullet"/>
      <w:lvlText w:val="•"/>
      <w:lvlJc w:val="left"/>
      <w:pPr>
        <w:ind w:left="6026" w:hanging="367"/>
      </w:pPr>
      <w:rPr/>
    </w:lvl>
    <w:lvl w:ilvl="7">
      <w:start w:val="0"/>
      <w:numFmt w:val="bullet"/>
      <w:lvlText w:val="•"/>
      <w:lvlJc w:val="left"/>
      <w:pPr>
        <w:ind w:left="7040" w:hanging="367"/>
      </w:pPr>
      <w:rPr/>
    </w:lvl>
    <w:lvl w:ilvl="8">
      <w:start w:val="0"/>
      <w:numFmt w:val="bullet"/>
      <w:lvlText w:val="•"/>
      <w:lvlJc w:val="left"/>
      <w:pPr>
        <w:ind w:left="8053" w:hanging="367.0000000000009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669" w:hanging="309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760" w:hanging="40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400" w:lineRule="auto"/>
      <w:jc w:val="center"/>
    </w:pPr>
    <w:rPr>
      <w:sz w:val="24"/>
      <w:szCs w:val="24"/>
    </w:rPr>
  </w:style>
  <w:style w:type="paragraph" w:styleId="Heading4">
    <w:name w:val="heading 4"/>
    <w:basedOn w:val="Normal"/>
    <w:next w:val="Normal"/>
    <w:pPr>
      <w:ind w:left="360"/>
    </w:pPr>
    <w:rPr>
      <w:rFonts w:ascii="Arial" w:cs="Arial" w:eastAsia="Arial" w:hAnsi="Arial"/>
      <w:b w:val="1"/>
      <w:bCs w:val="1"/>
    </w:rPr>
  </w:style>
  <w:style w:type="paragraph" w:styleId="Heading5">
    <w:name w:val="heading 5"/>
    <w:basedOn w:val="Normal"/>
    <w:next w:val="Normal"/>
    <w:pPr>
      <w:ind w:left="1080" w:right="463" w:hanging="360"/>
    </w:pPr>
    <w:rPr/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300" w:lineRule="auto"/>
      <w:ind w:left="357" w:right="355"/>
      <w:jc w:val="center"/>
    </w:pPr>
    <w:rPr>
      <w:rFonts w:ascii="Arial" w:cs="Arial" w:eastAsia="Arial" w:hAnsi="Arial"/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6.jp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2026-06-10T00:00:00Z</vt:lpwstr>
  </property>
  <property fmtid="{D5CDD505-2E9C-101B-9397-08002B2CF9AE}" pid="4" name="Producer">
    <vt:lpwstr>Skia/PDF m150 Google Docs Renderer</vt:lpwstr>
  </property>
  <property fmtid="{D5CDD505-2E9C-101B-9397-08002B2CF9AE}" pid="5" name="LastSaved">
    <vt:lpwstr>2026-06-10T00:00:00Z</vt:lpwstr>
  </property>
</Properties>
</file>