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510A" w14:textId="28F51649" w:rsidR="00E074A9" w:rsidRDefault="00E074A9">
      <w:pPr>
        <w:rPr>
          <w:sz w:val="36"/>
          <w:szCs w:val="36"/>
          <w:lang w:val="en-US"/>
        </w:rPr>
      </w:pPr>
      <w:r>
        <w:rPr>
          <w:sz w:val="36"/>
          <w:szCs w:val="36"/>
          <w:lang w:val="en-US"/>
        </w:rPr>
        <w:t>Class: SE 1</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sidR="00682CC5">
        <w:rPr>
          <w:sz w:val="36"/>
          <w:szCs w:val="36"/>
          <w:lang w:val="en-US"/>
        </w:rPr>
        <w:t>Department: CE</w:t>
      </w:r>
    </w:p>
    <w:p w14:paraId="2E8250B2" w14:textId="52D8728F" w:rsidR="00E074A9" w:rsidRDefault="00E074A9">
      <w:pPr>
        <w:rPr>
          <w:sz w:val="36"/>
          <w:szCs w:val="36"/>
          <w:lang w:val="en-US"/>
        </w:rPr>
      </w:pPr>
      <w:r w:rsidRPr="00E074A9">
        <w:rPr>
          <w:sz w:val="36"/>
          <w:szCs w:val="36"/>
          <w:lang w:val="en-US"/>
        </w:rPr>
        <w:t>Name: Sagar Abhyankar</w:t>
      </w:r>
      <w:r>
        <w:rPr>
          <w:sz w:val="36"/>
          <w:szCs w:val="36"/>
          <w:lang w:val="en-US"/>
        </w:rPr>
        <w:tab/>
      </w:r>
      <w:r>
        <w:rPr>
          <w:sz w:val="36"/>
          <w:szCs w:val="36"/>
          <w:lang w:val="en-US"/>
        </w:rPr>
        <w:tab/>
      </w:r>
      <w:r>
        <w:rPr>
          <w:sz w:val="36"/>
          <w:szCs w:val="36"/>
          <w:lang w:val="en-US"/>
        </w:rPr>
        <w:tab/>
      </w:r>
      <w:r>
        <w:rPr>
          <w:sz w:val="36"/>
          <w:szCs w:val="36"/>
          <w:lang w:val="en-US"/>
        </w:rPr>
        <w:tab/>
        <w:t>Subject: CoC</w:t>
      </w:r>
    </w:p>
    <w:p w14:paraId="1FDEAAAA" w14:textId="2D6FC5C3" w:rsidR="00037F19" w:rsidRDefault="00E074A9">
      <w:pPr>
        <w:rPr>
          <w:sz w:val="36"/>
          <w:szCs w:val="36"/>
          <w:lang w:val="en-US"/>
        </w:rPr>
      </w:pPr>
      <w:r>
        <w:rPr>
          <w:sz w:val="36"/>
          <w:szCs w:val="36"/>
          <w:lang w:val="en-US"/>
        </w:rPr>
        <w:t xml:space="preserve">Report No. 1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t>Roll No. 21102</w:t>
      </w:r>
    </w:p>
    <w:p w14:paraId="75340E38" w14:textId="77777777" w:rsidR="00E074A9" w:rsidRDefault="00E074A9" w:rsidP="00E074A9">
      <w:pPr>
        <w:rPr>
          <w:sz w:val="36"/>
          <w:szCs w:val="36"/>
          <w:lang w:val="en-US"/>
        </w:rPr>
      </w:pPr>
    </w:p>
    <w:p w14:paraId="47802723" w14:textId="2BC7EAF2" w:rsidR="00E074A9" w:rsidRDefault="00682CC5" w:rsidP="00E074A9">
      <w:pPr>
        <w:jc w:val="center"/>
        <w:rPr>
          <w:sz w:val="44"/>
          <w:szCs w:val="44"/>
          <w:lang w:val="en-US"/>
        </w:rPr>
      </w:pPr>
      <w:r>
        <w:rPr>
          <w:noProof/>
          <w:sz w:val="44"/>
          <w:szCs w:val="44"/>
          <w:lang w:val="en-US"/>
        </w:rPr>
        <mc:AlternateContent>
          <mc:Choice Requires="wps">
            <w:drawing>
              <wp:anchor distT="0" distB="0" distL="114300" distR="114300" simplePos="0" relativeHeight="251659264" behindDoc="0" locked="0" layoutInCell="1" allowOverlap="1" wp14:anchorId="2F8D212E" wp14:editId="297513FD">
                <wp:simplePos x="0" y="0"/>
                <wp:positionH relativeFrom="margin">
                  <wp:align>right</wp:align>
                </wp:positionH>
                <wp:positionV relativeFrom="paragraph">
                  <wp:posOffset>309245</wp:posOffset>
                </wp:positionV>
                <wp:extent cx="5554980" cy="30480"/>
                <wp:effectExtent l="0" t="0" r="26670" b="26670"/>
                <wp:wrapNone/>
                <wp:docPr id="1" name="Straight Connector 1"/>
                <wp:cNvGraphicFramePr/>
                <a:graphic xmlns:a="http://schemas.openxmlformats.org/drawingml/2006/main">
                  <a:graphicData uri="http://schemas.microsoft.com/office/word/2010/wordprocessingShape">
                    <wps:wsp>
                      <wps:cNvCnPr/>
                      <wps:spPr>
                        <a:xfrm flipV="1">
                          <a:off x="0" y="0"/>
                          <a:ext cx="5554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58C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pt,24.35pt" to="82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" strokecolor="black [3200]" strokeweight=".5pt">
                <v:stroke joinstyle="miter"/>
                <w10:wrap anchorx="margin"/>
              </v:line>
            </w:pict>
          </mc:Fallback>
        </mc:AlternateContent>
      </w:r>
      <w:r w:rsidR="00E074A9" w:rsidRPr="00E074A9">
        <w:rPr>
          <w:sz w:val="44"/>
          <w:szCs w:val="44"/>
          <w:lang w:val="en-US"/>
        </w:rPr>
        <w:t>Discussion on Professional Code of Conduct</w:t>
      </w:r>
    </w:p>
    <w:p w14:paraId="771443EF" w14:textId="0AC9A23B" w:rsidR="00682CC5" w:rsidRPr="00C4035F" w:rsidRDefault="00C4035F" w:rsidP="00682CC5">
      <w:pPr>
        <w:rPr>
          <w:b/>
          <w:bCs/>
          <w:sz w:val="32"/>
          <w:szCs w:val="32"/>
          <w:lang w:val="en-US"/>
        </w:rPr>
      </w:pPr>
      <w:r w:rsidRPr="00C4035F">
        <w:rPr>
          <w:b/>
          <w:bCs/>
          <w:sz w:val="32"/>
          <w:szCs w:val="32"/>
          <w:lang w:val="en-US"/>
        </w:rPr>
        <w:t>INTRODUCTION:</w:t>
      </w:r>
      <w:r w:rsidR="00682CC5" w:rsidRPr="00C4035F">
        <w:rPr>
          <w:b/>
          <w:bCs/>
          <w:sz w:val="32"/>
          <w:szCs w:val="32"/>
          <w:lang w:val="en-US"/>
        </w:rPr>
        <w:t xml:space="preserve"> </w:t>
      </w:r>
    </w:p>
    <w:p w14:paraId="0FCFC4F7" w14:textId="392CA93A" w:rsidR="00682CC5" w:rsidRDefault="00682CC5" w:rsidP="00682CC5">
      <w:pPr>
        <w:rPr>
          <w:sz w:val="32"/>
          <w:szCs w:val="32"/>
          <w:lang w:val="en-US"/>
        </w:rPr>
      </w:pPr>
      <w:r>
        <w:rPr>
          <w:sz w:val="32"/>
          <w:szCs w:val="32"/>
          <w:lang w:val="en-US"/>
        </w:rPr>
        <w:t xml:space="preserve">The Group Discussion (GD) activity was taken on the topic “Introduction to the professional code of </w:t>
      </w:r>
      <w:r w:rsidR="00C4035F">
        <w:rPr>
          <w:sz w:val="32"/>
          <w:szCs w:val="32"/>
          <w:lang w:val="en-US"/>
        </w:rPr>
        <w:t>conduct.” The</w:t>
      </w:r>
      <w:r>
        <w:rPr>
          <w:sz w:val="32"/>
          <w:szCs w:val="32"/>
          <w:lang w:val="en-US"/>
        </w:rPr>
        <w:t xml:space="preserve"> batch was divided into two groups of around 10 students each and then this activity was conducted. We discussed the importance of group discussion and professional code of conduct. </w:t>
      </w:r>
    </w:p>
    <w:p w14:paraId="53240189" w14:textId="0164D996" w:rsidR="00682CC5" w:rsidRDefault="00C4035F" w:rsidP="00C4035F">
      <w:pPr>
        <w:tabs>
          <w:tab w:val="left" w:pos="6384"/>
        </w:tabs>
        <w:rPr>
          <w:sz w:val="32"/>
          <w:szCs w:val="32"/>
          <w:lang w:val="en-US"/>
        </w:rPr>
      </w:pPr>
      <w:r>
        <w:rPr>
          <w:sz w:val="32"/>
          <w:szCs w:val="32"/>
          <w:lang w:val="en-US"/>
        </w:rPr>
        <w:tab/>
      </w:r>
    </w:p>
    <w:p w14:paraId="042829CF" w14:textId="34B48678" w:rsidR="00682CC5" w:rsidRPr="00C4035F" w:rsidRDefault="00682CC5" w:rsidP="00682CC5">
      <w:pPr>
        <w:rPr>
          <w:b/>
          <w:bCs/>
          <w:sz w:val="32"/>
          <w:szCs w:val="32"/>
          <w:lang w:val="en-US"/>
        </w:rPr>
      </w:pPr>
      <w:r w:rsidRPr="00C4035F">
        <w:rPr>
          <w:b/>
          <w:bCs/>
          <w:sz w:val="32"/>
          <w:szCs w:val="32"/>
          <w:lang w:val="en-US"/>
        </w:rPr>
        <w:t>ACTIVITY DETAILS:</w:t>
      </w:r>
    </w:p>
    <w:p w14:paraId="5D1F26AD" w14:textId="5B1F016B" w:rsidR="00682CC5" w:rsidRDefault="00682CC5" w:rsidP="00682CC5">
      <w:pPr>
        <w:rPr>
          <w:sz w:val="32"/>
          <w:szCs w:val="32"/>
          <w:lang w:val="en-US"/>
        </w:rPr>
      </w:pPr>
      <w:r>
        <w:rPr>
          <w:sz w:val="32"/>
          <w:szCs w:val="32"/>
          <w:lang w:val="en-US"/>
        </w:rPr>
        <w:t xml:space="preserve">The purpose of the activity and how we can relate with the professional </w:t>
      </w:r>
      <w:r w:rsidR="00C4035F">
        <w:rPr>
          <w:sz w:val="32"/>
          <w:szCs w:val="32"/>
          <w:lang w:val="en-US"/>
        </w:rPr>
        <w:t>code</w:t>
      </w:r>
      <w:r>
        <w:rPr>
          <w:sz w:val="32"/>
          <w:szCs w:val="32"/>
          <w:lang w:val="en-US"/>
        </w:rPr>
        <w:t xml:space="preserve"> of conduct. It made us aware of general flow and rules of any group </w:t>
      </w:r>
      <w:r w:rsidR="00C4035F">
        <w:rPr>
          <w:sz w:val="32"/>
          <w:szCs w:val="32"/>
          <w:lang w:val="en-US"/>
        </w:rPr>
        <w:t>discussion,</w:t>
      </w:r>
      <w:r>
        <w:rPr>
          <w:sz w:val="32"/>
          <w:szCs w:val="32"/>
          <w:lang w:val="en-US"/>
        </w:rPr>
        <w:t xml:space="preserve"> after which we started our discussion on the topic of good practices everyone’s family members followed. We also discussed on how these activities improve our lives. </w:t>
      </w:r>
      <w:r w:rsidR="003E3301">
        <w:rPr>
          <w:sz w:val="32"/>
          <w:szCs w:val="32"/>
          <w:lang w:val="en-US"/>
        </w:rPr>
        <w:t xml:space="preserve">This discussion also paved the way to slowly enter the world of professional ethics starting and relating to what we follow at home every day. </w:t>
      </w:r>
    </w:p>
    <w:p w14:paraId="5EDC7A42" w14:textId="7E737064" w:rsidR="003E3301" w:rsidRDefault="003E3301" w:rsidP="00682CC5">
      <w:pPr>
        <w:rPr>
          <w:sz w:val="32"/>
          <w:szCs w:val="32"/>
          <w:lang w:val="en-US"/>
        </w:rPr>
      </w:pPr>
      <w:r>
        <w:rPr>
          <w:sz w:val="32"/>
          <w:szCs w:val="32"/>
          <w:lang w:val="en-US"/>
        </w:rPr>
        <w:t>Some noteworthy points were as follows</w:t>
      </w:r>
    </w:p>
    <w:p w14:paraId="2DAB9707" w14:textId="300658FF" w:rsidR="003E3301" w:rsidRDefault="003E3301" w:rsidP="003E3301">
      <w:pPr>
        <w:pStyle w:val="ListParagraph"/>
        <w:numPr>
          <w:ilvl w:val="0"/>
          <w:numId w:val="1"/>
        </w:numPr>
        <w:rPr>
          <w:sz w:val="32"/>
          <w:szCs w:val="32"/>
          <w:lang w:val="en-US"/>
        </w:rPr>
      </w:pPr>
      <w:r>
        <w:rPr>
          <w:sz w:val="32"/>
          <w:szCs w:val="32"/>
          <w:lang w:val="en-US"/>
        </w:rPr>
        <w:t xml:space="preserve">Planning the activity to do in the coming days and keep track of the progress </w:t>
      </w:r>
    </w:p>
    <w:p w14:paraId="4B3165DF" w14:textId="04C078FB" w:rsidR="003E3301" w:rsidRDefault="003E3301" w:rsidP="003E3301">
      <w:pPr>
        <w:pStyle w:val="ListParagraph"/>
        <w:numPr>
          <w:ilvl w:val="0"/>
          <w:numId w:val="1"/>
        </w:numPr>
        <w:rPr>
          <w:sz w:val="32"/>
          <w:szCs w:val="32"/>
          <w:lang w:val="en-US"/>
        </w:rPr>
      </w:pPr>
      <w:r>
        <w:rPr>
          <w:sz w:val="32"/>
          <w:szCs w:val="32"/>
          <w:lang w:val="en-US"/>
        </w:rPr>
        <w:t>Having at least one meal together with family</w:t>
      </w:r>
    </w:p>
    <w:p w14:paraId="66EDF0E6" w14:textId="51C6B88C" w:rsidR="003E3301" w:rsidRDefault="003E3301" w:rsidP="003E3301">
      <w:pPr>
        <w:pStyle w:val="ListParagraph"/>
        <w:numPr>
          <w:ilvl w:val="0"/>
          <w:numId w:val="1"/>
        </w:numPr>
        <w:rPr>
          <w:sz w:val="32"/>
          <w:szCs w:val="32"/>
          <w:lang w:val="en-US"/>
        </w:rPr>
      </w:pPr>
      <w:r>
        <w:rPr>
          <w:sz w:val="32"/>
          <w:szCs w:val="32"/>
          <w:lang w:val="en-US"/>
        </w:rPr>
        <w:t>Communicating any kind of problems freely with the family members</w:t>
      </w:r>
    </w:p>
    <w:p w14:paraId="4FA2BE15" w14:textId="300D369F" w:rsidR="003E3301" w:rsidRDefault="003E3301" w:rsidP="003E3301">
      <w:pPr>
        <w:pStyle w:val="ListParagraph"/>
        <w:numPr>
          <w:ilvl w:val="0"/>
          <w:numId w:val="1"/>
        </w:numPr>
        <w:rPr>
          <w:sz w:val="32"/>
          <w:szCs w:val="32"/>
          <w:lang w:val="en-US"/>
        </w:rPr>
      </w:pPr>
      <w:r>
        <w:rPr>
          <w:sz w:val="32"/>
          <w:szCs w:val="32"/>
          <w:lang w:val="en-US"/>
        </w:rPr>
        <w:lastRenderedPageBreak/>
        <w:t xml:space="preserve">Keeping the family discussions withing the family and not exposing any matters to third-party </w:t>
      </w:r>
    </w:p>
    <w:p w14:paraId="05F534FA" w14:textId="38B4A2D6" w:rsidR="003E3301" w:rsidRDefault="003E3301" w:rsidP="003E3301">
      <w:pPr>
        <w:pStyle w:val="ListParagraph"/>
        <w:numPr>
          <w:ilvl w:val="0"/>
          <w:numId w:val="1"/>
        </w:numPr>
        <w:rPr>
          <w:sz w:val="32"/>
          <w:szCs w:val="32"/>
          <w:lang w:val="en-US"/>
        </w:rPr>
      </w:pPr>
      <w:r>
        <w:rPr>
          <w:sz w:val="32"/>
          <w:szCs w:val="32"/>
          <w:lang w:val="en-US"/>
        </w:rPr>
        <w:t xml:space="preserve">Keeping the house clean and tidy by doing chores regularly. </w:t>
      </w:r>
    </w:p>
    <w:p w14:paraId="04D7BD1F" w14:textId="7CF0EB08" w:rsidR="003E3301" w:rsidRDefault="003E3301" w:rsidP="003E3301">
      <w:pPr>
        <w:pStyle w:val="ListParagraph"/>
        <w:numPr>
          <w:ilvl w:val="0"/>
          <w:numId w:val="1"/>
        </w:numPr>
        <w:rPr>
          <w:sz w:val="32"/>
          <w:szCs w:val="32"/>
          <w:lang w:val="en-US"/>
        </w:rPr>
      </w:pPr>
      <w:r>
        <w:rPr>
          <w:sz w:val="32"/>
          <w:szCs w:val="32"/>
          <w:lang w:val="en-US"/>
        </w:rPr>
        <w:t xml:space="preserve">Not use mobile phones while having meal together. </w:t>
      </w:r>
    </w:p>
    <w:p w14:paraId="41759C00" w14:textId="0AE514D5" w:rsidR="00FB7F89" w:rsidRDefault="00FB7F89" w:rsidP="003E3301">
      <w:pPr>
        <w:pStyle w:val="ListParagraph"/>
        <w:numPr>
          <w:ilvl w:val="0"/>
          <w:numId w:val="1"/>
        </w:numPr>
        <w:rPr>
          <w:sz w:val="32"/>
          <w:szCs w:val="32"/>
          <w:lang w:val="en-US"/>
        </w:rPr>
      </w:pPr>
      <w:r>
        <w:rPr>
          <w:sz w:val="32"/>
          <w:szCs w:val="32"/>
          <w:lang w:val="en-US"/>
        </w:rPr>
        <w:t>Not making unnecessary noise and creating a ruckus</w:t>
      </w:r>
    </w:p>
    <w:p w14:paraId="115CE794" w14:textId="536D51D0" w:rsidR="00FB7F89" w:rsidRDefault="00FB7F89" w:rsidP="003E3301">
      <w:pPr>
        <w:pStyle w:val="ListParagraph"/>
        <w:numPr>
          <w:ilvl w:val="0"/>
          <w:numId w:val="1"/>
        </w:numPr>
        <w:rPr>
          <w:sz w:val="32"/>
          <w:szCs w:val="32"/>
          <w:lang w:val="en-US"/>
        </w:rPr>
      </w:pPr>
      <w:r>
        <w:rPr>
          <w:sz w:val="32"/>
          <w:szCs w:val="32"/>
          <w:lang w:val="en-US"/>
        </w:rPr>
        <w:t xml:space="preserve">Being punctual and not laying one’s </w:t>
      </w:r>
      <w:r w:rsidR="00C4035F">
        <w:rPr>
          <w:sz w:val="32"/>
          <w:szCs w:val="32"/>
          <w:lang w:val="en-US"/>
        </w:rPr>
        <w:t>responsibility</w:t>
      </w:r>
    </w:p>
    <w:p w14:paraId="5706B141" w14:textId="36CAF3AA" w:rsidR="00FB7F89" w:rsidRDefault="00FB7F89" w:rsidP="00FB7F89">
      <w:pPr>
        <w:pStyle w:val="ListParagraph"/>
        <w:rPr>
          <w:sz w:val="32"/>
          <w:szCs w:val="32"/>
          <w:lang w:val="en-US"/>
        </w:rPr>
      </w:pPr>
    </w:p>
    <w:p w14:paraId="22F28D90" w14:textId="2B5648D6" w:rsidR="00FB7F89" w:rsidRDefault="00FB7F89" w:rsidP="00FB7F89">
      <w:pPr>
        <w:rPr>
          <w:sz w:val="32"/>
          <w:szCs w:val="32"/>
          <w:lang w:val="en-US"/>
        </w:rPr>
      </w:pPr>
      <w:r>
        <w:rPr>
          <w:sz w:val="32"/>
          <w:szCs w:val="32"/>
          <w:lang w:val="en-US"/>
        </w:rPr>
        <w:t xml:space="preserve">After listening to everyone’s point of view, we were able to relate the practices followed in our home to the practices followed in professional world. Everyone contributed some important points and practices followed in their family. </w:t>
      </w:r>
    </w:p>
    <w:p w14:paraId="283508A5" w14:textId="15995FAF" w:rsidR="00FB7F89" w:rsidRDefault="00FB7F89" w:rsidP="00FB7F89">
      <w:pPr>
        <w:rPr>
          <w:sz w:val="32"/>
          <w:szCs w:val="32"/>
          <w:lang w:val="en-US"/>
        </w:rPr>
      </w:pPr>
    </w:p>
    <w:p w14:paraId="37F889D3" w14:textId="608E5FB8" w:rsidR="00FB7F89" w:rsidRPr="00C4035F" w:rsidRDefault="00FB7F89" w:rsidP="00FB7F89">
      <w:pPr>
        <w:rPr>
          <w:b/>
          <w:bCs/>
          <w:sz w:val="32"/>
          <w:szCs w:val="32"/>
          <w:lang w:val="en-US"/>
        </w:rPr>
      </w:pPr>
      <w:r w:rsidRPr="00C4035F">
        <w:rPr>
          <w:b/>
          <w:bCs/>
          <w:sz w:val="32"/>
          <w:szCs w:val="32"/>
          <w:lang w:val="en-US"/>
        </w:rPr>
        <w:t>PURPOSE:</w:t>
      </w:r>
    </w:p>
    <w:p w14:paraId="50FB0D47" w14:textId="15C32F23" w:rsidR="00FB7F89" w:rsidRDefault="00FB7F89" w:rsidP="00FB7F89">
      <w:pPr>
        <w:rPr>
          <w:sz w:val="32"/>
          <w:szCs w:val="32"/>
          <w:lang w:val="en-US"/>
        </w:rPr>
      </w:pPr>
      <w:r>
        <w:rPr>
          <w:sz w:val="32"/>
          <w:szCs w:val="32"/>
          <w:lang w:val="en-US"/>
        </w:rPr>
        <w:t xml:space="preserve">Purpose of this activity was to make students aware about professional code of </w:t>
      </w:r>
      <w:r w:rsidR="00C4035F">
        <w:rPr>
          <w:sz w:val="32"/>
          <w:szCs w:val="32"/>
          <w:lang w:val="en-US"/>
        </w:rPr>
        <w:t>conduct.</w:t>
      </w:r>
      <w:r>
        <w:rPr>
          <w:sz w:val="32"/>
          <w:szCs w:val="32"/>
          <w:lang w:val="en-US"/>
        </w:rPr>
        <w:t xml:space="preserve"> We can relate daily good practices to the professional code. </w:t>
      </w:r>
    </w:p>
    <w:p w14:paraId="0C745BDD" w14:textId="143F834A" w:rsidR="00C4035F" w:rsidRDefault="00FB7F89" w:rsidP="00FB7F89">
      <w:pPr>
        <w:rPr>
          <w:sz w:val="32"/>
          <w:szCs w:val="32"/>
          <w:lang w:val="en-US"/>
        </w:rPr>
      </w:pPr>
      <w:r>
        <w:rPr>
          <w:sz w:val="32"/>
          <w:szCs w:val="32"/>
          <w:lang w:val="en-US"/>
        </w:rPr>
        <w:t xml:space="preserve">This activity shows that the way we are raised at home reflects in our professional life. The main purpose of the discussion was to explore the topic in depth and help each group member </w:t>
      </w:r>
      <w:r w:rsidR="00C4035F">
        <w:rPr>
          <w:sz w:val="32"/>
          <w:szCs w:val="32"/>
          <w:lang w:val="en-US"/>
        </w:rPr>
        <w:t xml:space="preserve">discover personal meaning of a text through interactions with other people. </w:t>
      </w:r>
    </w:p>
    <w:p w14:paraId="639C6EFE" w14:textId="035B008F" w:rsidR="00C4035F" w:rsidRDefault="00C4035F" w:rsidP="00FB7F89">
      <w:pPr>
        <w:rPr>
          <w:sz w:val="32"/>
          <w:szCs w:val="32"/>
          <w:lang w:val="en-US"/>
        </w:rPr>
      </w:pPr>
    </w:p>
    <w:p w14:paraId="19F771A1" w14:textId="7A637F34" w:rsidR="00C4035F" w:rsidRPr="00FB7F89" w:rsidRDefault="00C4035F" w:rsidP="00FB7F89">
      <w:pPr>
        <w:rPr>
          <w:sz w:val="32"/>
          <w:szCs w:val="32"/>
          <w:lang w:val="en-US"/>
        </w:rPr>
      </w:pPr>
      <w:r w:rsidRPr="00C4035F">
        <w:rPr>
          <w:b/>
          <w:bCs/>
          <w:sz w:val="32"/>
          <w:szCs w:val="32"/>
          <w:lang w:val="en-US"/>
        </w:rPr>
        <w:t>CONCLUSION:</w:t>
      </w:r>
      <w:r w:rsidRPr="00C4035F">
        <w:rPr>
          <w:b/>
          <w:bCs/>
          <w:sz w:val="32"/>
          <w:szCs w:val="32"/>
          <w:lang w:val="en-US"/>
        </w:rPr>
        <w:br/>
      </w:r>
      <w:r>
        <w:rPr>
          <w:sz w:val="32"/>
          <w:szCs w:val="32"/>
          <w:lang w:val="en-US"/>
        </w:rPr>
        <w:t xml:space="preserve">This group discussion made us aware about Professional code of conduct. We discussed the good practices followed in everyone’s family in the form of a group discussion and connected it with the ones that exist in the professional world. It gave us an opportunity to share our ideas and opinion on a certain topic. It helped improve out listening skills and confidence in speaking, </w:t>
      </w:r>
      <w:proofErr w:type="gramStart"/>
      <w:r>
        <w:rPr>
          <w:sz w:val="32"/>
          <w:szCs w:val="32"/>
          <w:lang w:val="en-US"/>
        </w:rPr>
        <w:t>It</w:t>
      </w:r>
      <w:proofErr w:type="gramEnd"/>
      <w:r>
        <w:rPr>
          <w:sz w:val="32"/>
          <w:szCs w:val="32"/>
          <w:lang w:val="en-US"/>
        </w:rPr>
        <w:t xml:space="preserve"> helped students enhance their ability to articulate and defend a position thoughtfully </w:t>
      </w:r>
      <w:r>
        <w:rPr>
          <w:sz w:val="32"/>
          <w:szCs w:val="32"/>
          <w:lang w:val="en-US"/>
        </w:rPr>
        <w:lastRenderedPageBreak/>
        <w:t xml:space="preserve">and respectfully. It also helped us to improve verbal skills of opinion expressing ability. </w:t>
      </w:r>
    </w:p>
    <w:p w14:paraId="1012FA16" w14:textId="53AE99F5" w:rsidR="003E3301" w:rsidRDefault="003E3301" w:rsidP="003E3301">
      <w:pPr>
        <w:ind w:left="360"/>
        <w:rPr>
          <w:sz w:val="32"/>
          <w:szCs w:val="32"/>
          <w:lang w:val="en-US"/>
        </w:rPr>
      </w:pPr>
    </w:p>
    <w:p w14:paraId="6C553474" w14:textId="77777777" w:rsidR="003E3301" w:rsidRPr="003E3301" w:rsidRDefault="003E3301" w:rsidP="003E3301">
      <w:pPr>
        <w:ind w:left="360"/>
        <w:rPr>
          <w:sz w:val="32"/>
          <w:szCs w:val="32"/>
          <w:lang w:val="en-US"/>
        </w:rPr>
      </w:pPr>
    </w:p>
    <w:p w14:paraId="29E0A3A2" w14:textId="77777777" w:rsidR="003E3301" w:rsidRDefault="003E3301" w:rsidP="00682CC5">
      <w:pPr>
        <w:rPr>
          <w:sz w:val="32"/>
          <w:szCs w:val="32"/>
          <w:lang w:val="en-US"/>
        </w:rPr>
      </w:pPr>
    </w:p>
    <w:p w14:paraId="0D3C6300" w14:textId="60AEA2FB" w:rsidR="00682CC5" w:rsidRDefault="00682CC5" w:rsidP="00682CC5">
      <w:pPr>
        <w:rPr>
          <w:sz w:val="32"/>
          <w:szCs w:val="32"/>
          <w:lang w:val="en-US"/>
        </w:rPr>
      </w:pPr>
    </w:p>
    <w:p w14:paraId="26AF68ED" w14:textId="77777777" w:rsidR="00682CC5" w:rsidRPr="00682CC5" w:rsidRDefault="00682CC5" w:rsidP="00682CC5">
      <w:pPr>
        <w:rPr>
          <w:sz w:val="32"/>
          <w:szCs w:val="32"/>
          <w:lang w:val="en-US"/>
        </w:rPr>
      </w:pPr>
    </w:p>
    <w:p w14:paraId="7DD1C9D1" w14:textId="743846CA" w:rsidR="00682CC5" w:rsidRDefault="00682CC5" w:rsidP="00682CC5">
      <w:pPr>
        <w:rPr>
          <w:sz w:val="44"/>
          <w:szCs w:val="44"/>
          <w:lang w:val="en-US"/>
        </w:rPr>
      </w:pPr>
    </w:p>
    <w:p w14:paraId="1AD8B4CE" w14:textId="069D0B4C" w:rsidR="00682CC5" w:rsidRDefault="00682CC5" w:rsidP="00E074A9">
      <w:pPr>
        <w:jc w:val="center"/>
        <w:rPr>
          <w:sz w:val="44"/>
          <w:szCs w:val="44"/>
          <w:lang w:val="en-US"/>
        </w:rPr>
      </w:pPr>
    </w:p>
    <w:p w14:paraId="51C70886" w14:textId="77777777" w:rsidR="00682CC5" w:rsidRDefault="00682CC5" w:rsidP="00E074A9">
      <w:pPr>
        <w:jc w:val="center"/>
        <w:rPr>
          <w:sz w:val="44"/>
          <w:szCs w:val="44"/>
          <w:lang w:val="en-US"/>
        </w:rPr>
      </w:pPr>
    </w:p>
    <w:p w14:paraId="0555DA37" w14:textId="49A110F3" w:rsidR="00E074A9" w:rsidRDefault="00E074A9" w:rsidP="00E074A9">
      <w:pPr>
        <w:jc w:val="center"/>
        <w:rPr>
          <w:sz w:val="44"/>
          <w:szCs w:val="44"/>
          <w:lang w:val="en-US"/>
        </w:rPr>
      </w:pPr>
    </w:p>
    <w:p w14:paraId="30D3F2CE" w14:textId="77777777" w:rsidR="00E074A9" w:rsidRPr="00E074A9" w:rsidRDefault="00E074A9" w:rsidP="00E074A9">
      <w:pPr>
        <w:rPr>
          <w:sz w:val="44"/>
          <w:szCs w:val="44"/>
          <w:lang w:val="en-US"/>
        </w:rPr>
      </w:pPr>
    </w:p>
    <w:p w14:paraId="3D403625" w14:textId="77777777" w:rsidR="00E074A9" w:rsidRPr="00E074A9" w:rsidRDefault="00E074A9">
      <w:pPr>
        <w:rPr>
          <w:sz w:val="36"/>
          <w:szCs w:val="36"/>
          <w:lang w:val="en-US"/>
        </w:rPr>
      </w:pPr>
    </w:p>
    <w:sectPr w:rsidR="00E074A9" w:rsidRPr="00E0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882"/>
    <w:multiLevelType w:val="hybridMultilevel"/>
    <w:tmpl w:val="BCC6A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9A4364"/>
    <w:multiLevelType w:val="hybridMultilevel"/>
    <w:tmpl w:val="4154A0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82406B"/>
    <w:multiLevelType w:val="hybridMultilevel"/>
    <w:tmpl w:val="05A03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9C82429"/>
    <w:multiLevelType w:val="hybridMultilevel"/>
    <w:tmpl w:val="F15E4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439765">
    <w:abstractNumId w:val="3"/>
  </w:num>
  <w:num w:numId="2" w16cid:durableId="1743600357">
    <w:abstractNumId w:val="0"/>
  </w:num>
  <w:num w:numId="3" w16cid:durableId="666640806">
    <w:abstractNumId w:val="2"/>
  </w:num>
  <w:num w:numId="4" w16cid:durableId="74294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A9"/>
    <w:rsid w:val="00037F19"/>
    <w:rsid w:val="003E3301"/>
    <w:rsid w:val="00682CC5"/>
    <w:rsid w:val="00C4035F"/>
    <w:rsid w:val="00E074A9"/>
    <w:rsid w:val="00FB7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A8CA"/>
  <w15:chartTrackingRefBased/>
  <w15:docId w15:val="{FD95E735-E2D3-403A-B935-9D4872DD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21102_SAGAR_21_22</dc:creator>
  <cp:keywords/>
  <dc:description/>
  <cp:lastModifiedBy>21102_SAGAR_21_22</cp:lastModifiedBy>
  <cp:revision>1</cp:revision>
  <dcterms:created xsi:type="dcterms:W3CDTF">2022-04-11T16:02:00Z</dcterms:created>
  <dcterms:modified xsi:type="dcterms:W3CDTF">2022-04-11T17:27:00Z</dcterms:modified>
</cp:coreProperties>
</file>