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Chakra Petch" w:cs="Chakra Petch" w:eastAsia="Chakra Petch" w:hAnsi="Chakra Petch"/>
        </w:rPr>
      </w:pPr>
      <w:bookmarkStart w:colFirst="0" w:colLast="0" w:name="_qjb2phqbzrk1" w:id="0"/>
      <w:bookmarkEnd w:id="0"/>
      <w:r w:rsidDel="00000000" w:rsidR="00000000" w:rsidRPr="00000000">
        <w:rPr>
          <w:rFonts w:ascii="Chakra Petch" w:cs="Chakra Petch" w:eastAsia="Chakra Petch" w:hAnsi="Chakra Petch"/>
          <w:rtl w:val="0"/>
        </w:rPr>
        <w:t xml:space="preserve">Pathogen Pursuit</w:t>
      </w:r>
      <w:r w:rsidDel="00000000" w:rsidR="00000000" w:rsidRPr="00000000">
        <w:rPr>
          <w:rtl w:val="0"/>
        </w:rPr>
      </w:r>
    </w:p>
    <w:p w:rsidR="00000000" w:rsidDel="00000000" w:rsidP="00000000" w:rsidRDefault="00000000" w:rsidRPr="00000000" w14:paraId="00000002">
      <w:pPr>
        <w:pStyle w:val="Subtitle"/>
        <w:spacing w:after="80" w:line="240" w:lineRule="auto"/>
        <w:jc w:val="center"/>
        <w:rPr>
          <w:rFonts w:ascii="Montserrat" w:cs="Montserrat" w:eastAsia="Montserrat" w:hAnsi="Montserrat"/>
          <w:b w:val="1"/>
        </w:rPr>
      </w:pPr>
      <w:bookmarkStart w:colFirst="0" w:colLast="0" w:name="_66j4v517zlcz" w:id="1"/>
      <w:bookmarkEnd w:id="1"/>
      <w:r w:rsidDel="00000000" w:rsidR="00000000" w:rsidRPr="00000000">
        <w:rPr>
          <w:rtl w:val="0"/>
        </w:rPr>
        <w:t xml:space="preserve">Safou</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5">
      <w:pPr>
        <w:spacing w:after="240" w:before="240" w:lineRule="auto"/>
        <w:rPr>
          <w:rFonts w:ascii="Roboto Mono" w:cs="Roboto Mono" w:eastAsia="Roboto Mono" w:hAnsi="Roboto Mono"/>
          <w:color w:val="188038"/>
        </w:rPr>
      </w:pPr>
      <w:r w:rsidDel="00000000" w:rsidR="00000000" w:rsidRPr="00000000">
        <w:rPr>
          <w:rtl w:val="0"/>
        </w:rPr>
        <w:t xml:space="preserve">In a distant galaxy, a new virus has evolved and is spreading rapidly among the inhabitants of a remote planet. Scientists have successfully identified the virus composition, </w:t>
      </w:r>
      <w:r w:rsidDel="00000000" w:rsidR="00000000" w:rsidRPr="00000000">
        <w:rPr>
          <w:b w:val="1"/>
          <w:rtl w:val="0"/>
        </w:rPr>
        <w:t xml:space="preserve">V</w:t>
      </w:r>
      <w:r w:rsidDel="00000000" w:rsidR="00000000" w:rsidRPr="00000000">
        <w:rPr>
          <w:rtl w:val="0"/>
        </w:rPr>
        <w:t xml:space="preserve">, and need to quickly identify which individuals are infected. A sample of </w:t>
      </w:r>
      <w:r w:rsidDel="00000000" w:rsidR="00000000" w:rsidRPr="00000000">
        <w:rPr>
          <w:b w:val="1"/>
          <w:rtl w:val="0"/>
        </w:rPr>
        <w:t xml:space="preserve">N</w:t>
      </w:r>
      <w:r w:rsidDel="00000000" w:rsidR="00000000" w:rsidRPr="00000000">
        <w:rPr>
          <w:rtl w:val="0"/>
        </w:rPr>
        <w:t xml:space="preserve"> people is tested by analyzing their blood compositions. If a person's blood composition </w:t>
      </w:r>
      <w:r w:rsidDel="00000000" w:rsidR="00000000" w:rsidRPr="00000000">
        <w:rPr>
          <w:b w:val="1"/>
          <w:rtl w:val="0"/>
        </w:rPr>
        <w:t xml:space="preserve">B</w:t>
      </w:r>
      <w:r w:rsidDel="00000000" w:rsidR="00000000" w:rsidRPr="00000000">
        <w:rPr>
          <w:rtl w:val="0"/>
        </w:rPr>
        <w:t xml:space="preserve"> is a subsequence of the virus composition </w:t>
      </w:r>
      <w:r w:rsidDel="00000000" w:rsidR="00000000" w:rsidRPr="00000000">
        <w:rPr>
          <w:b w:val="1"/>
          <w:rtl w:val="0"/>
        </w:rPr>
        <w:t xml:space="preserve">V</w:t>
      </w:r>
      <w:r w:rsidDel="00000000" w:rsidR="00000000" w:rsidRPr="00000000">
        <w:rPr>
          <w:rtl w:val="0"/>
        </w:rPr>
        <w:t xml:space="preserve">, they are considered </w:t>
      </w:r>
      <w:r w:rsidDel="00000000" w:rsidR="00000000" w:rsidRPr="00000000">
        <w:rPr>
          <w:b w:val="1"/>
          <w:rtl w:val="0"/>
        </w:rPr>
        <w:t xml:space="preserve">POSITIVE</w:t>
      </w:r>
      <w:r w:rsidDel="00000000" w:rsidR="00000000" w:rsidRPr="00000000">
        <w:rPr>
          <w:rtl w:val="0"/>
        </w:rPr>
        <w:t xml:space="preserve">, otherwise </w:t>
      </w:r>
      <w:r w:rsidDel="00000000" w:rsidR="00000000" w:rsidRPr="00000000">
        <w:rPr>
          <w:b w:val="1"/>
          <w:rtl w:val="0"/>
        </w:rPr>
        <w:t xml:space="preserve">NEGATIVE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ind w:left="0" w:firstLine="0"/>
        <w:rPr>
          <w:b w:val="1"/>
          <w:color w:val="000000"/>
          <w:sz w:val="22"/>
          <w:szCs w:val="22"/>
        </w:rPr>
      </w:pPr>
      <w:bookmarkStart w:colFirst="0" w:colLast="0" w:name="_431nxkkbawmd" w:id="2"/>
      <w:bookmarkEnd w:id="2"/>
      <w:r w:rsidDel="00000000" w:rsidR="00000000" w:rsidRPr="00000000">
        <w:rPr>
          <w:b w:val="1"/>
          <w:color w:val="000000"/>
          <w:sz w:val="22"/>
          <w:szCs w:val="22"/>
          <w:rtl w:val="0"/>
        </w:rPr>
        <w:t xml:space="preserve">Input: </w:t>
      </w:r>
    </w:p>
    <w:p w:rsidR="00000000" w:rsidDel="00000000" w:rsidP="00000000" w:rsidRDefault="00000000" w:rsidRPr="00000000" w14:paraId="00000007">
      <w:pPr>
        <w:pStyle w:val="Heading4"/>
        <w:keepNext w:val="0"/>
        <w:keepLines w:val="0"/>
        <w:spacing w:after="40" w:before="240" w:lineRule="auto"/>
        <w:ind w:left="0" w:firstLine="0"/>
        <w:rPr>
          <w:color w:val="000000"/>
          <w:sz w:val="22"/>
          <w:szCs w:val="22"/>
        </w:rPr>
      </w:pPr>
      <w:bookmarkStart w:colFirst="0" w:colLast="0" w:name="_gzuvhef2w7e8" w:id="3"/>
      <w:bookmarkEnd w:id="3"/>
      <w:r w:rsidDel="00000000" w:rsidR="00000000" w:rsidRPr="00000000">
        <w:rPr>
          <w:color w:val="000000"/>
          <w:sz w:val="22"/>
          <w:szCs w:val="22"/>
          <w:rtl w:val="0"/>
        </w:rPr>
        <w:t xml:space="preserve">You are given a T tests cases in a file, where each test case contains:</w:t>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rFonts w:ascii="Roboto Mono" w:cs="Roboto Mono" w:eastAsia="Roboto Mono" w:hAnsi="Roboto Mono"/>
        </w:rPr>
      </w:pPr>
      <w:r w:rsidDel="00000000" w:rsidR="00000000" w:rsidRPr="00000000">
        <w:rPr>
          <w:rtl w:val="0"/>
        </w:rPr>
        <w:t xml:space="preserve">The first line contains the </w:t>
      </w:r>
      <w:r w:rsidDel="00000000" w:rsidR="00000000" w:rsidRPr="00000000">
        <w:rPr>
          <w:b w:val="1"/>
          <w:rtl w:val="0"/>
        </w:rPr>
        <w:t xml:space="preserve">virus composition</w:t>
      </w:r>
      <w:r w:rsidDel="00000000" w:rsidR="00000000" w:rsidRPr="00000000">
        <w:rPr>
          <w:rtl w:val="0"/>
        </w:rPr>
        <w:t xml:space="preserve"> </w:t>
      </w:r>
      <w:r w:rsidDel="00000000" w:rsidR="00000000" w:rsidRPr="00000000">
        <w:rPr>
          <w:b w:val="1"/>
          <w:rtl w:val="0"/>
        </w:rPr>
        <w:t xml:space="preserve">V</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Roboto Mono" w:cs="Roboto Mono" w:eastAsia="Roboto Mono" w:hAnsi="Roboto Mono"/>
        </w:rPr>
      </w:pPr>
      <w:r w:rsidDel="00000000" w:rsidR="00000000" w:rsidRPr="00000000">
        <w:rPr>
          <w:rtl w:val="0"/>
        </w:rPr>
        <w:t xml:space="preserve">The second line contains an integer </w:t>
      </w:r>
      <w:r w:rsidDel="00000000" w:rsidR="00000000" w:rsidRPr="00000000">
        <w:rPr>
          <w:b w:val="1"/>
          <w:rtl w:val="0"/>
        </w:rPr>
        <w:t xml:space="preserve">N</w:t>
      </w:r>
      <w:r w:rsidDel="00000000" w:rsidR="00000000" w:rsidRPr="00000000">
        <w:rPr>
          <w:rtl w:val="0"/>
        </w:rPr>
        <w:t xml:space="preserve">, the number of individuals.</w:t>
      </w:r>
    </w:p>
    <w:p w:rsidR="00000000" w:rsidDel="00000000" w:rsidP="00000000" w:rsidRDefault="00000000" w:rsidRPr="00000000" w14:paraId="0000000A">
      <w:pPr>
        <w:numPr>
          <w:ilvl w:val="0"/>
          <w:numId w:val="1"/>
        </w:numPr>
        <w:spacing w:after="240" w:before="0" w:beforeAutospacing="0" w:lineRule="auto"/>
        <w:ind w:left="720" w:hanging="360"/>
        <w:rPr>
          <w:rFonts w:ascii="Roboto Mono" w:cs="Roboto Mono" w:eastAsia="Roboto Mono" w:hAnsi="Roboto Mono"/>
        </w:rPr>
      </w:pPr>
      <w:r w:rsidDel="00000000" w:rsidR="00000000" w:rsidRPr="00000000">
        <w:rPr>
          <w:rtl w:val="0"/>
        </w:rPr>
        <w:t xml:space="preserve">The next </w:t>
      </w:r>
      <w:r w:rsidDel="00000000" w:rsidR="00000000" w:rsidRPr="00000000">
        <w:rPr>
          <w:b w:val="1"/>
          <w:rtl w:val="0"/>
        </w:rPr>
        <w:t xml:space="preserve">N</w:t>
      </w:r>
      <w:r w:rsidDel="00000000" w:rsidR="00000000" w:rsidRPr="00000000">
        <w:rPr>
          <w:rtl w:val="0"/>
        </w:rPr>
        <w:t xml:space="preserve"> lines each contain a </w:t>
      </w:r>
      <w:r w:rsidDel="00000000" w:rsidR="00000000" w:rsidRPr="00000000">
        <w:rPr>
          <w:b w:val="1"/>
          <w:rtl w:val="0"/>
        </w:rPr>
        <w:t xml:space="preserve">blood composition B</w:t>
      </w:r>
      <w:r w:rsidDel="00000000" w:rsidR="00000000" w:rsidRPr="00000000">
        <w:rPr>
          <w:rtl w:val="0"/>
        </w:rPr>
        <w:t xml:space="preserve"> of an individual.</w:t>
      </w:r>
    </w:p>
    <w:p w:rsidR="00000000" w:rsidDel="00000000" w:rsidP="00000000" w:rsidRDefault="00000000" w:rsidRPr="00000000" w14:paraId="0000000B">
      <w:pPr>
        <w:pStyle w:val="Heading4"/>
        <w:keepNext w:val="0"/>
        <w:keepLines w:val="0"/>
        <w:spacing w:after="40" w:before="240" w:lineRule="auto"/>
        <w:ind w:left="0" w:firstLine="0"/>
        <w:rPr>
          <w:b w:val="1"/>
          <w:color w:val="000000"/>
          <w:sz w:val="22"/>
          <w:szCs w:val="22"/>
        </w:rPr>
      </w:pPr>
      <w:bookmarkStart w:colFirst="0" w:colLast="0" w:name="_cfonidfp3zmc" w:id="4"/>
      <w:bookmarkEnd w:id="4"/>
      <w:r w:rsidDel="00000000" w:rsidR="00000000" w:rsidRPr="00000000">
        <w:rPr>
          <w:b w:val="1"/>
          <w:color w:val="000000"/>
          <w:sz w:val="22"/>
          <w:szCs w:val="22"/>
          <w:rtl w:val="0"/>
        </w:rPr>
        <w:t xml:space="preserve">Output:</w:t>
      </w:r>
    </w:p>
    <w:p w:rsidR="00000000" w:rsidDel="00000000" w:rsidP="00000000" w:rsidRDefault="00000000" w:rsidRPr="00000000" w14:paraId="0000000C">
      <w:pPr>
        <w:spacing w:after="240" w:before="240" w:lineRule="auto"/>
        <w:rPr/>
        <w:sectPr>
          <w:headerReference r:id="rId6" w:type="default"/>
          <w:headerReference r:id="rId7" w:type="first"/>
          <w:footerReference r:id="rId8" w:type="default"/>
          <w:footerReference r:id="rId9" w:type="first"/>
          <w:pgSz w:h="16834" w:w="11909" w:orient="portrait"/>
          <w:pgMar w:bottom="1440" w:top="1440" w:left="1440" w:right="1440" w:header="720" w:footer="623.6220472440946"/>
          <w:pgNumType w:start="1"/>
        </w:sectPr>
      </w:pPr>
      <w:r w:rsidDel="00000000" w:rsidR="00000000" w:rsidRPr="00000000">
        <w:rPr>
          <w:rtl w:val="0"/>
        </w:rPr>
        <w:t xml:space="preserve">For each individual, print </w:t>
      </w:r>
      <w:r w:rsidDel="00000000" w:rsidR="00000000" w:rsidRPr="00000000">
        <w:rPr>
          <w:b w:val="1"/>
          <w:rtl w:val="0"/>
        </w:rPr>
        <w:t xml:space="preserve">POSITIVE</w:t>
      </w:r>
      <w:r w:rsidDel="00000000" w:rsidR="00000000" w:rsidRPr="00000000">
        <w:rPr>
          <w:rtl w:val="0"/>
        </w:rPr>
        <w:t xml:space="preserve"> if their blood composition is a subsequence of the virus composition; otherwise, print </w:t>
      </w:r>
      <w:r w:rsidDel="00000000" w:rsidR="00000000" w:rsidRPr="00000000">
        <w:rPr>
          <w:b w:val="1"/>
          <w:rtl w:val="0"/>
        </w:rPr>
        <w:t xml:space="preserve">NEGATIVE</w:t>
      </w:r>
      <w:r w:rsidDel="00000000" w:rsidR="00000000" w:rsidRPr="00000000">
        <w:rPr>
          <w:rtl w:val="0"/>
        </w:rPr>
        <w:t xml:space="preserve">. At the end, print the </w:t>
      </w:r>
      <w:r w:rsidDel="00000000" w:rsidR="00000000" w:rsidRPr="00000000">
        <w:rPr>
          <w:b w:val="1"/>
          <w:rtl w:val="0"/>
        </w:rPr>
        <w:t xml:space="preserve">number of infected individuals</w:t>
      </w:r>
      <w:r w:rsidDel="00000000" w:rsidR="00000000" w:rsidRPr="00000000">
        <w:rPr>
          <w:rtl w:val="0"/>
        </w:rPr>
        <w:t xml:space="preserv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0E">
      <w:pPr>
        <w:ind w:left="0" w:firstLine="0"/>
        <w:rPr/>
      </w:pPr>
      <w:r w:rsidDel="00000000" w:rsidR="00000000" w:rsidRPr="00000000">
        <w:rPr>
          <w:rtl w:val="0"/>
        </w:rPr>
        <w:t xml:space="preserve">Input: </w:t>
      </w:r>
    </w:p>
    <w:p w:rsidR="00000000" w:rsidDel="00000000" w:rsidP="00000000" w:rsidRDefault="00000000" w:rsidRPr="00000000" w14:paraId="0000000F">
      <w:pPr>
        <w:ind w:left="0" w:firstLine="0"/>
        <w:rPr/>
      </w:pPr>
      <w:r w:rsidDel="00000000" w:rsidR="00000000" w:rsidRPr="00000000">
        <w:rPr>
          <w:rtl w:val="0"/>
        </w:rPr>
        <w:t xml:space="preserve">coronavirus</w:t>
      </w:r>
    </w:p>
    <w:p w:rsidR="00000000" w:rsidDel="00000000" w:rsidP="00000000" w:rsidRDefault="00000000" w:rsidRPr="00000000" w14:paraId="00000010">
      <w:pPr>
        <w:ind w:left="0" w:firstLine="0"/>
        <w:rPr/>
      </w:pPr>
      <w:r w:rsidDel="00000000" w:rsidR="00000000" w:rsidRPr="00000000">
        <w:rPr>
          <w:rtl w:val="0"/>
        </w:rPr>
        <w:t xml:space="preserve">3 </w:t>
      </w:r>
    </w:p>
    <w:p w:rsidR="00000000" w:rsidDel="00000000" w:rsidP="00000000" w:rsidRDefault="00000000" w:rsidRPr="00000000" w14:paraId="00000011">
      <w:pPr>
        <w:ind w:left="0" w:firstLine="0"/>
        <w:rPr/>
      </w:pPr>
      <w:r w:rsidDel="00000000" w:rsidR="00000000" w:rsidRPr="00000000">
        <w:rPr>
          <w:rtl w:val="0"/>
        </w:rPr>
        <w:t xml:space="preserve">ravus</w:t>
      </w:r>
    </w:p>
    <w:p w:rsidR="00000000" w:rsidDel="00000000" w:rsidP="00000000" w:rsidRDefault="00000000" w:rsidRPr="00000000" w14:paraId="00000012">
      <w:pPr>
        <w:ind w:left="0" w:firstLine="0"/>
        <w:rPr/>
      </w:pPr>
      <w:r w:rsidDel="00000000" w:rsidR="00000000" w:rsidRPr="00000000">
        <w:rPr>
          <w:rtl w:val="0"/>
        </w:rPr>
        <w:t xml:space="preserve">corona</w:t>
      </w:r>
    </w:p>
    <w:p w:rsidR="00000000" w:rsidDel="00000000" w:rsidP="00000000" w:rsidRDefault="00000000" w:rsidRPr="00000000" w14:paraId="00000013">
      <w:pPr>
        <w:ind w:left="0" w:firstLine="0"/>
        <w:rPr/>
      </w:pPr>
      <w:r w:rsidDel="00000000" w:rsidR="00000000" w:rsidRPr="00000000">
        <w:rPr>
          <w:rtl w:val="0"/>
        </w:rPr>
        <w:t xml:space="preserve">vonac</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Output:</w:t>
      </w:r>
    </w:p>
    <w:p w:rsidR="00000000" w:rsidDel="00000000" w:rsidP="00000000" w:rsidRDefault="00000000" w:rsidRPr="00000000" w14:paraId="00000016">
      <w:pPr>
        <w:ind w:left="0" w:firstLine="0"/>
        <w:rPr/>
      </w:pPr>
      <w:r w:rsidDel="00000000" w:rsidR="00000000" w:rsidRPr="00000000">
        <w:rPr>
          <w:rtl w:val="0"/>
        </w:rPr>
        <w:t xml:space="preserve">POSITIVE</w:t>
      </w:r>
    </w:p>
    <w:p w:rsidR="00000000" w:rsidDel="00000000" w:rsidP="00000000" w:rsidRDefault="00000000" w:rsidRPr="00000000" w14:paraId="00000017">
      <w:pPr>
        <w:ind w:left="0" w:firstLine="0"/>
        <w:rPr/>
      </w:pPr>
      <w:r w:rsidDel="00000000" w:rsidR="00000000" w:rsidRPr="00000000">
        <w:rPr>
          <w:rtl w:val="0"/>
        </w:rPr>
        <w:t xml:space="preserve">POSITIVE</w:t>
      </w:r>
    </w:p>
    <w:p w:rsidR="00000000" w:rsidDel="00000000" w:rsidP="00000000" w:rsidRDefault="00000000" w:rsidRPr="00000000" w14:paraId="00000018">
      <w:pPr>
        <w:ind w:left="0" w:firstLine="0"/>
        <w:rPr/>
      </w:pPr>
      <w:r w:rsidDel="00000000" w:rsidR="00000000" w:rsidRPr="00000000">
        <w:rPr>
          <w:rtl w:val="0"/>
        </w:rPr>
        <w:t xml:space="preserve">NEGATIVE</w:t>
      </w:r>
    </w:p>
    <w:p w:rsidR="00000000" w:rsidDel="00000000" w:rsidP="00000000" w:rsidRDefault="00000000" w:rsidRPr="00000000" w14:paraId="00000019">
      <w:pPr>
        <w:rPr/>
      </w:pPr>
      <w:r w:rsidDel="00000000" w:rsidR="00000000" w:rsidRPr="00000000">
        <w:rPr>
          <w:rtl w:val="0"/>
        </w:rPr>
        <w:t xml:space="preserve">Infected Individuals :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Flag:</w:t>
      </w:r>
    </w:p>
    <w:p w:rsidR="00000000" w:rsidDel="00000000" w:rsidP="00000000" w:rsidRDefault="00000000" w:rsidRPr="00000000" w14:paraId="00000022">
      <w:pPr>
        <w:spacing w:after="240" w:before="240" w:lineRule="auto"/>
        <w:rPr/>
      </w:pPr>
      <w:r w:rsidDel="00000000" w:rsidR="00000000" w:rsidRPr="00000000">
        <w:rPr>
          <w:rtl w:val="0"/>
        </w:rPr>
        <w:t xml:space="preserve">Apply a circular shifting technique, where each digit from the number of infected persons shifts starts from the previous character, and if the shift goes beyond "Z," it wraps around back to "A." Let’s break it down with the example </w:t>
      </w:r>
      <w:r w:rsidDel="00000000" w:rsidR="00000000" w:rsidRPr="00000000">
        <w:rPr>
          <w:b w:val="1"/>
          <w:rtl w:val="0"/>
        </w:rPr>
        <w:t xml:space="preserve">"6087"</w:t>
      </w:r>
      <w:r w:rsidDel="00000000" w:rsidR="00000000" w:rsidRPr="00000000">
        <w:rPr>
          <w:rtl w:val="0"/>
        </w:rPr>
        <w:t xml:space="preserve">:</w:t>
      </w:r>
    </w:p>
    <w:p w:rsidR="00000000" w:rsidDel="00000000" w:rsidP="00000000" w:rsidRDefault="00000000" w:rsidRPr="00000000" w14:paraId="00000023">
      <w:pPr>
        <w:numPr>
          <w:ilvl w:val="0"/>
          <w:numId w:val="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6 → "F"</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0 → Skip (no character)</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8 → "N"</w:t>
      </w:r>
    </w:p>
    <w:p w:rsidR="00000000" w:rsidDel="00000000" w:rsidP="00000000" w:rsidRDefault="00000000" w:rsidRPr="00000000" w14:paraId="00000026">
      <w:pPr>
        <w:numPr>
          <w:ilvl w:val="0"/>
          <w:numId w:val="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7 → "U"</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Resulting in: "</w:t>
      </w:r>
      <w:r w:rsidDel="00000000" w:rsidR="00000000" w:rsidRPr="00000000">
        <w:rPr>
          <w:b w:val="1"/>
          <w:rtl w:val="0"/>
        </w:rPr>
        <w:t xml:space="preserve">FNU</w:t>
      </w:r>
      <w:r w:rsidDel="00000000" w:rsidR="00000000" w:rsidRPr="00000000">
        <w:rPr>
          <w:rtl w:val="0"/>
        </w:rPr>
        <w:t xml:space="preserve">". The flag format is:</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{shift_word} Report: {counts} POSITIVE. </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So the flag for </w:t>
      </w:r>
      <w:r w:rsidDel="00000000" w:rsidR="00000000" w:rsidRPr="00000000">
        <w:rPr>
          <w:b w:val="1"/>
          <w:rtl w:val="0"/>
        </w:rPr>
        <w:t xml:space="preserve">“6087”</w:t>
      </w:r>
      <w:r w:rsidDel="00000000" w:rsidR="00000000" w:rsidRPr="00000000">
        <w:rPr>
          <w:rtl w:val="0"/>
        </w:rPr>
        <w:t xml:space="preserve"> should be:</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FNU Report: 6087 POSITIVE.</w:t>
      </w:r>
    </w:p>
    <w:sectPr>
      <w:type w:val="continuous"/>
      <w:pgSz w:h="16834" w:w="11909" w:orient="portrait"/>
      <w:pgMar w:bottom="1440" w:top="1440" w:left="1440" w:right="1440" w:header="720" w:footer="623.6220472440946"/>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hakra Petch">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-723899</wp:posOffset>
          </wp:positionH>
          <wp:positionV relativeFrom="paragraph">
            <wp:posOffset>-342899</wp:posOffset>
          </wp:positionV>
          <wp:extent cx="719138" cy="719138"/>
          <wp:effectExtent b="0" l="0" r="0" t="0"/>
          <wp:wrapNone/>
          <wp:docPr id="1" name="image1.png"/>
          <a:graphic>
            <a:graphicData uri="http://schemas.openxmlformats.org/drawingml/2006/picture">
              <pic:pic>
                <pic:nvPicPr>
                  <pic:cNvPr id="0" name="image1.png"/>
                  <pic:cNvPicPr preferRelativeResize="0"/>
                </pic:nvPicPr>
                <pic:blipFill>
                  <a:blip r:embed="rId1"/>
                  <a:srcRect b="0" l="310" r="310" t="0"/>
                  <a:stretch>
                    <a:fillRect/>
                  </a:stretch>
                </pic:blipFill>
                <pic:spPr>
                  <a:xfrm>
                    <a:off x="0" y="0"/>
                    <a:ext cx="719138" cy="7191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5848350</wp:posOffset>
          </wp:positionH>
          <wp:positionV relativeFrom="paragraph">
            <wp:posOffset>-257174</wp:posOffset>
          </wp:positionV>
          <wp:extent cx="547688" cy="547688"/>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7688" cy="547688"/>
                  </a:xfrm>
                  <a:prstGeom prst="rect"/>
                  <a:ln/>
                </pic:spPr>
              </pic:pic>
            </a:graphicData>
          </a:graphic>
        </wp:anchor>
      </w:drawing>
    </w:r>
  </w:p>
  <w:p w:rsidR="00000000" w:rsidDel="00000000" w:rsidP="00000000" w:rsidRDefault="00000000" w:rsidRPr="00000000" w14:paraId="0000002C">
    <w:pPr>
      <w:rPr>
        <w:color w:val="8e7cc3"/>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hakra Petch" w:cs="Chakra Petch" w:eastAsia="Chakra Petch" w:hAnsi="Chakra Petch"/>
      <w:b w:val="1"/>
      <w:sz w:val="40"/>
      <w:szCs w:val="40"/>
    </w:rPr>
  </w:style>
  <w:style w:type="paragraph" w:styleId="Heading2">
    <w:name w:val="heading 2"/>
    <w:basedOn w:val="Normal"/>
    <w:next w:val="Normal"/>
    <w:pPr>
      <w:keepNext w:val="1"/>
      <w:keepLines w:val="1"/>
      <w:spacing w:after="120" w:before="360" w:lineRule="auto"/>
    </w:pPr>
    <w:rPr>
      <w:rFonts w:ascii="Chakra Petch" w:cs="Chakra Petch" w:eastAsia="Chakra Petch" w:hAnsi="Chakra Petch"/>
      <w:b w:val="1"/>
      <w:sz w:val="32"/>
      <w:szCs w:val="32"/>
    </w:rPr>
  </w:style>
  <w:style w:type="paragraph" w:styleId="Heading3">
    <w:name w:val="heading 3"/>
    <w:basedOn w:val="Normal"/>
    <w:next w:val="Normal"/>
    <w:pPr>
      <w:keepNext w:val="1"/>
      <w:keepLines w:val="1"/>
      <w:spacing w:after="80" w:before="320" w:lineRule="auto"/>
    </w:pPr>
    <w:rPr>
      <w:rFonts w:ascii="Chakra Petch" w:cs="Chakra Petch" w:eastAsia="Chakra Petch" w:hAnsi="Chakra Petch"/>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jc w:val="center"/>
    </w:pPr>
    <w:rPr>
      <w:rFonts w:ascii="Montserrat" w:cs="Montserrat" w:eastAsia="Montserrat" w:hAnsi="Montserrat"/>
      <w:b w:val="1"/>
      <w:sz w:val="52"/>
      <w:szCs w:val="52"/>
    </w:rPr>
  </w:style>
  <w:style w:type="paragraph" w:styleId="Subtitle">
    <w:name w:val="Subtitle"/>
    <w:basedOn w:val="Normal"/>
    <w:next w:val="Normal"/>
    <w:pPr>
      <w:keepNext w:val="1"/>
      <w:keepLines w:val="1"/>
      <w:spacing w:after="80" w:line="240" w:lineRule="auto"/>
      <w:jc w:val="center"/>
    </w:pPr>
    <w:rPr>
      <w:rFonts w:ascii="Montserrat" w:cs="Montserrat" w:eastAsia="Montserrat" w:hAnsi="Montserrat"/>
      <w:b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ChakraPetch-regular.ttf"/><Relationship Id="rId6" Type="http://schemas.openxmlformats.org/officeDocument/2006/relationships/font" Target="fonts/ChakraPetch-bold.ttf"/><Relationship Id="rId7" Type="http://schemas.openxmlformats.org/officeDocument/2006/relationships/font" Target="fonts/ChakraPetch-italic.ttf"/><Relationship Id="rId8" Type="http://schemas.openxmlformats.org/officeDocument/2006/relationships/font" Target="fonts/ChakraPetch-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