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9D262" w14:textId="77777777" w:rsidR="00C36638" w:rsidRPr="00C36638" w:rsidRDefault="00C36638" w:rsidP="00C36638">
      <w:pPr>
        <w:rPr>
          <w:lang w:val="en-US"/>
        </w:rPr>
      </w:pPr>
      <w:r w:rsidRPr="00C36638">
        <w:rPr>
          <w:lang w:val="en-US"/>
        </w:rPr>
        <w:t>Public receipt service</w:t>
      </w:r>
    </w:p>
    <w:p w14:paraId="1E0B675F" w14:textId="6E926A02" w:rsidR="00FA151E" w:rsidRPr="00C36638" w:rsidRDefault="00FA151E" w:rsidP="00C36638"/>
    <w:sectPr w:rsidR="00FA151E" w:rsidRPr="00C3663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BE"/>
    <w:rsid w:val="00884EBE"/>
    <w:rsid w:val="00C36638"/>
    <w:rsid w:val="00FA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90F37"/>
  <w15:chartTrackingRefBased/>
  <w15:docId w15:val="{1678A759-7C15-43A9-88E0-C8420FD0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2023-08-20T08:36:00Z</dcterms:created>
  <dcterms:modified xsi:type="dcterms:W3CDTF">2023-08-20T08:36:00Z</dcterms:modified>
</cp:coreProperties>
</file>