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 Usuarios autorizados acceden a la información del curso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roles con permisos diferenciados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Administrador asigna rol en panel de control.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actualiza permisos (ej: profesor puede crear cursos).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Rol inválido → sistema rechaza asignación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1A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1B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