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Verdana" w:cs="Verdana" w:eastAsia="Verdana" w:hAnsi="Verdana"/>
        </w:rPr>
      </w:pPr>
      <w:bookmarkStart w:colFirst="0" w:colLast="0" w:name="_svgp8keg2e6b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Historia de Usuario # 6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Verdana" w:cs="Verdana" w:eastAsia="Verdana" w:hAnsi="Verdana"/>
        </w:rPr>
      </w:pPr>
      <w:bookmarkStart w:colFirst="0" w:colLast="0" w:name="_pvgdcoalqfcp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Anexo de documentos relacionados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En el levantamiento de requerimientos, se identificó que los profesores necesitan una forma eficiente y segura de agregar estudiantes a sus cursos, evitando la inclusión de usuarios no autorizados. La implementación de invitaciones por correo (solo dominio unal.edu.co) y códigos de acceso garantiza que solo estudiantes registrados puedan unirse.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Gestión de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Permitir al profesor agregar estudiantes a un curso mediante invitaciones por correo electrónico institucional o generación de un código de acceso único.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/courses/{id}/invite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201, 400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 el profesor envía correos válidos (dominio unal.edu.co) o solicita un código de acceso, el sistema retorna 201 con el código generado.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 el curso no existe, los correos son inválidos o el usuario no tiene permisos, retorna 400.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77dbb"/>
                <w:sz w:val="20"/>
                <w:szCs w:val="20"/>
                <w:rtl w:val="0"/>
              </w:rPr>
              <w:t xml:space="preserve">"emails"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ab73"/>
                <w:sz w:val="20"/>
                <w:szCs w:val="20"/>
                <w:rtl w:val="0"/>
              </w:rPr>
              <w:t xml:space="preserve">"estudiante@unal.edu.co"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ab7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77dbb"/>
                <w:sz w:val="20"/>
                <w:szCs w:val="20"/>
                <w:rtl w:val="0"/>
              </w:rPr>
              <w:t xml:space="preserve">"generateCode"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f8e6d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f22" w:val="clear"/>
              <w:spacing w:line="360" w:lineRule="auto"/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77dbb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6aab73"/>
                <w:sz w:val="20"/>
                <w:szCs w:val="20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77dbb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77dbb"/>
                <w:sz w:val="20"/>
                <w:szCs w:val="20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6aab73"/>
                <w:sz w:val="20"/>
                <w:szCs w:val="20"/>
                <w:rtl w:val="0"/>
              </w:rPr>
              <w:t xml:space="preserve">"ABC123"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ab7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77dbb"/>
                <w:sz w:val="20"/>
                <w:szCs w:val="20"/>
                <w:rtl w:val="0"/>
              </w:rPr>
              <w:t xml:space="preserve">"message"</w:t>
            </w: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6aab73"/>
                <w:sz w:val="20"/>
                <w:szCs w:val="20"/>
                <w:rtl w:val="0"/>
              </w:rPr>
              <w:t xml:space="preserve">"Se han invitado a los usuarios correctamente"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f22" w:val="clear"/>
              <w:spacing w:line="240" w:lineRule="auto"/>
              <w:rPr>
                <w:rFonts w:ascii="Verdana" w:cs="Verdana" w:eastAsia="Verdana" w:hAnsi="Verdana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404040"/>
        </w:rPr>
      </w:pPr>
      <w:bookmarkStart w:colFirst="0" w:colLast="0" w:name="_cfaa03fvai0m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color w:val="40404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Interacción esperada: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profesor accede a la sección "Gestión de Cursos" y selecciona "Invitar Estudiantes".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sistema muestra dos opciones: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Opción 1: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 Ingresar correos electrónicos (separados por comas).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Opción 2: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 Generar un código de invitación único.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Si se ingresan correos, el sistema valida el dominio </w:t>
      </w:r>
      <w:r w:rsidDel="00000000" w:rsidR="00000000" w:rsidRPr="00000000">
        <w:rPr>
          <w:rFonts w:ascii="Verdana" w:cs="Verdana" w:eastAsia="Verdana" w:hAnsi="Verdana"/>
          <w:i w:val="1"/>
          <w:color w:val="404040"/>
          <w:sz w:val="24"/>
          <w:szCs w:val="24"/>
          <w:rtl w:val="0"/>
        </w:rPr>
        <w:t xml:space="preserve">unal.edu.co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Si se genera un código, este se muestra en pantalla y se copia automáticamente al portapapeles.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color w:val="40404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Flujo visual y eventos: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profesor hace clic en "Invitar Estudiantes" dentro del curso deseado.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sistema despliega un formulario con un campo de texto para correos y un botón para generar código.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Al enviar, el sistema valida los datos: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Si hay errores: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 Muestra un mensaje destacado en rojo.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Si es exitoso: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 Muestra el código generado y confirma el envío de invitaciones.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>
          <w:rFonts w:ascii="Verdana" w:cs="Verdana" w:eastAsia="Verdana" w:hAnsi="Verdana"/>
        </w:rPr>
      </w:pPr>
      <w:bookmarkStart w:colFirst="0" w:colLast="0" w:name="_tgzf5hkinnyj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mockup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404040"/>
        </w:rPr>
      </w:pPr>
      <w:bookmarkStart w:colFirst="0" w:colLast="0" w:name="_7hpxjhd36yni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Precondiciones y Poscondiciones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profesor debe estar autenticado y tener permisos de administración en el curso.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Los estudiantes deben tener cuentas registradas con correos </w:t>
      </w:r>
      <w:r w:rsidDel="00000000" w:rsidR="00000000" w:rsidRPr="00000000">
        <w:rPr>
          <w:rFonts w:ascii="Verdana" w:cs="Verdana" w:eastAsia="Verdana" w:hAnsi="Verdana"/>
          <w:i w:val="1"/>
          <w:color w:val="404040"/>
          <w:sz w:val="24"/>
          <w:szCs w:val="24"/>
          <w:rtl w:val="0"/>
        </w:rPr>
        <w:t xml:space="preserve">unal.edu.co</w:t>
      </w: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4"/>
          <w:szCs w:val="24"/>
          <w:rtl w:val="0"/>
        </w:rPr>
        <w:t xml:space="preserve">Poscondiciones: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Los estudiantes reciben un correo con el enlace de invitación o el código se almacena en la base de datos.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04040"/>
          <w:sz w:val="24"/>
          <w:szCs w:val="24"/>
          <w:rtl w:val="0"/>
        </w:rPr>
        <w:t xml:space="preserve">El curso actualiza su lista de participantes.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