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Ingeniería de software 2</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Workshop No. 3 - Full Stack Implementation and Testing</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930237" cy="1930237"/>
            <wp:effectExtent b="0" l="0" r="0" t="0"/>
            <wp:docPr id="10"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930237" cy="193023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Profesor:</w:t>
      </w:r>
    </w:p>
    <w:p w:rsidR="00000000" w:rsidDel="00000000" w:rsidP="00000000" w:rsidRDefault="00000000" w:rsidRPr="00000000" w14:paraId="00000009">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Carlos Andres Sierra Virguez</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Integrantes:</w:t>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Alejandro Argüello Muñoz</w:t>
      </w:r>
    </w:p>
    <w:p w:rsidR="00000000" w:rsidDel="00000000" w:rsidP="00000000" w:rsidRDefault="00000000" w:rsidRPr="00000000" w14:paraId="00000014">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Juan Sebastián Umaña Camacho</w:t>
      </w:r>
    </w:p>
    <w:p w:rsidR="00000000" w:rsidDel="00000000" w:rsidP="00000000" w:rsidRDefault="00000000" w:rsidRPr="00000000" w14:paraId="00000015">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Juan Luis Vergara Novoa </w:t>
      </w:r>
    </w:p>
    <w:p w:rsidR="00000000" w:rsidDel="00000000" w:rsidP="00000000" w:rsidRDefault="00000000" w:rsidRPr="00000000" w14:paraId="00000016">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Tomás Felipe Garzón Gómez</w:t>
      </w:r>
    </w:p>
    <w:p w:rsidR="00000000" w:rsidDel="00000000" w:rsidP="00000000" w:rsidRDefault="00000000" w:rsidRPr="00000000" w14:paraId="00000017">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Tomás Sebastián Vallejo Fonseca</w:t>
      </w:r>
    </w:p>
    <w:p w:rsidR="00000000" w:rsidDel="00000000" w:rsidP="00000000" w:rsidRDefault="00000000" w:rsidRPr="00000000" w14:paraId="00000018">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Juan Diego Velasquez Pinzon</w:t>
      </w:r>
    </w:p>
    <w:p w:rsidR="00000000" w:rsidDel="00000000" w:rsidP="00000000" w:rsidRDefault="00000000" w:rsidRPr="00000000" w14:paraId="00000019">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Facultad de Ingeniería</w:t>
      </w:r>
    </w:p>
    <w:p w:rsidR="00000000" w:rsidDel="00000000" w:rsidP="00000000" w:rsidRDefault="00000000" w:rsidRPr="00000000" w14:paraId="0000001F">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Departamento de Ingeniería de Sistemas e Industrial</w:t>
      </w:r>
    </w:p>
    <w:p w:rsidR="00000000" w:rsidDel="00000000" w:rsidP="00000000" w:rsidRDefault="00000000" w:rsidRPr="00000000" w14:paraId="00000020">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Universidad Nacional de Colombia</w:t>
      </w:r>
    </w:p>
    <w:p w:rsidR="00000000" w:rsidDel="00000000" w:rsidP="00000000" w:rsidRDefault="00000000" w:rsidRPr="00000000" w14:paraId="00000021">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Bogotá D.C</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Style w:val="Heading3"/>
        <w:numPr>
          <w:ilvl w:val="0"/>
          <w:numId w:val="1"/>
        </w:numPr>
        <w:ind w:left="720" w:hanging="360"/>
        <w:jc w:val="both"/>
        <w:rPr>
          <w:rFonts w:ascii="Times New Roman" w:cs="Times New Roman" w:eastAsia="Times New Roman" w:hAnsi="Times New Roman"/>
          <w:b w:val="1"/>
          <w:bCs w:val="1"/>
          <w:i w:val="1"/>
          <w:iCs w:val="1"/>
          <w:color w:val="000000"/>
          <w:sz w:val="30"/>
          <w:szCs w:val="30"/>
        </w:rPr>
      </w:pPr>
      <w:bookmarkStart w:colFirst="0" w:colLast="0" w:name="_kfytsywj0ic3" w:id="0"/>
      <w:bookmarkEnd w:id="0"/>
      <w:r w:rsidDel="00000000" w:rsidR="00000000" w:rsidRPr="00000000">
        <w:rPr>
          <w:rFonts w:ascii="Times New Roman" w:cs="Times New Roman" w:eastAsia="Times New Roman" w:hAnsi="Times New Roman"/>
          <w:b w:val="1"/>
          <w:bCs w:val="1"/>
          <w:i w:val="1"/>
          <w:iCs w:val="1"/>
          <w:color w:val="000000"/>
          <w:sz w:val="30"/>
          <w:szCs w:val="30"/>
          <w:rtl w:val="0"/>
        </w:rPr>
        <w:t xml:space="preserve">Database implementation</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integrates three different databases, each serving a distinct purpose within the platform’s architecture: Clerk, Stream, and a custom PostgreSQL database managed with Prisma ORM. All external services (Clerk and Stream) are accessed exclusively via REST APIs, while the PostgreSQL database is accessed through both REST endpoints and the Prisma Client ORM.</w:t>
      </w:r>
    </w:p>
    <w:p w:rsidR="00000000" w:rsidDel="00000000" w:rsidP="00000000" w:rsidRDefault="00000000" w:rsidRPr="00000000" w14:paraId="00000026">
      <w:pP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Together, these databases support a scalable video conferencing and social networking platform with features such as real-time communication, friend management, role-based access control (RBAC), and strict audit logging.</w:t>
      </w:r>
      <w:r w:rsidDel="00000000" w:rsidR="00000000" w:rsidRPr="00000000">
        <w:rPr>
          <w:rtl w:val="0"/>
        </w:rPr>
      </w:r>
    </w:p>
    <w:p w:rsidR="00000000" w:rsidDel="00000000" w:rsidP="00000000" w:rsidRDefault="00000000" w:rsidRPr="00000000" w14:paraId="00000027">
      <w:pPr>
        <w:pStyle w:val="Heading3"/>
        <w:keepNext w:val="0"/>
        <w:keepLines w:val="0"/>
        <w:numPr>
          <w:ilvl w:val="1"/>
          <w:numId w:val="1"/>
        </w:numPr>
        <w:spacing w:before="280" w:lineRule="auto"/>
        <w:ind w:left="1440" w:hanging="360"/>
        <w:jc w:val="both"/>
        <w:rPr>
          <w:i w:val="1"/>
          <w:iCs w:val="1"/>
          <w:color w:val="000000"/>
        </w:rPr>
      </w:pPr>
      <w:bookmarkStart w:colFirst="0" w:colLast="0" w:name="_r5tsk1ssj021" w:id="1"/>
      <w:bookmarkEnd w:id="1"/>
      <w:r w:rsidDel="00000000" w:rsidR="00000000" w:rsidRPr="00000000">
        <w:rPr>
          <w:rFonts w:ascii="Times New Roman" w:cs="Times New Roman" w:eastAsia="Times New Roman" w:hAnsi="Times New Roman"/>
          <w:b w:val="1"/>
          <w:bCs w:val="1"/>
          <w:i w:val="1"/>
          <w:iCs w:val="1"/>
          <w:color w:val="000000"/>
          <w:sz w:val="26"/>
          <w:szCs w:val="26"/>
          <w:rtl w:val="0"/>
        </w:rPr>
        <w:t xml:space="preserve">Clerk Database</w:t>
      </w:r>
    </w:p>
    <w:p w:rsidR="00000000" w:rsidDel="00000000" w:rsidP="00000000" w:rsidRDefault="00000000" w:rsidRPr="00000000" w14:paraId="00000028">
      <w:pPr>
        <w:spacing w:after="240" w:before="240" w:lineRule="auto"/>
        <w:ind w:left="0" w:firstLine="0"/>
        <w:jc w:val="both"/>
        <w:rPr/>
      </w:pPr>
      <w:r w:rsidDel="00000000" w:rsidR="00000000" w:rsidRPr="00000000">
        <w:rPr>
          <w:rFonts w:ascii="Times New Roman" w:cs="Times New Roman" w:eastAsia="Times New Roman" w:hAnsi="Times New Roman"/>
          <w:sz w:val="24"/>
          <w:szCs w:val="24"/>
          <w:rtl w:val="0"/>
        </w:rPr>
        <w:t xml:space="preserve">Clerk is responsible for authentication and identity management. We rely on Clerk’s Users table as the single source of truth for all user identities. Each user is identified by a Clerk User ID, which is referenced by Stream and the PostgreSQL database to maintain consistent cross-service identity mapping.</w:t>
      </w:r>
      <w:r w:rsidDel="00000000" w:rsidR="00000000" w:rsidRPr="00000000">
        <w:rPr>
          <w:rtl w:val="0"/>
        </w:rPr>
      </w:r>
    </w:p>
    <w:p w:rsidR="00000000" w:rsidDel="00000000" w:rsidP="00000000" w:rsidRDefault="00000000" w:rsidRPr="00000000" w14:paraId="00000029">
      <w:pPr>
        <w:pStyle w:val="Heading3"/>
        <w:keepNext w:val="0"/>
        <w:keepLines w:val="0"/>
        <w:numPr>
          <w:ilvl w:val="1"/>
          <w:numId w:val="1"/>
        </w:numPr>
        <w:spacing w:before="280" w:lineRule="auto"/>
        <w:ind w:left="1440" w:hanging="360"/>
        <w:jc w:val="both"/>
        <w:rPr>
          <w:i w:val="1"/>
          <w:iCs w:val="1"/>
          <w:color w:val="000000"/>
        </w:rPr>
      </w:pPr>
      <w:bookmarkStart w:colFirst="0" w:colLast="0" w:name="_yxxgqsshau8s" w:id="2"/>
      <w:bookmarkEnd w:id="2"/>
      <w:r w:rsidDel="00000000" w:rsidR="00000000" w:rsidRPr="00000000">
        <w:rPr>
          <w:rFonts w:ascii="Times New Roman" w:cs="Times New Roman" w:eastAsia="Times New Roman" w:hAnsi="Times New Roman"/>
          <w:b w:val="1"/>
          <w:bCs w:val="1"/>
          <w:i w:val="1"/>
          <w:iCs w:val="1"/>
          <w:color w:val="000000"/>
          <w:sz w:val="26"/>
          <w:szCs w:val="26"/>
          <w:rtl w:val="0"/>
        </w:rPr>
        <w:t xml:space="preserve">Stream Database</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stream tables that our application uses are:</w:t>
      </w:r>
    </w:p>
    <w:p w:rsidR="00000000" w:rsidDel="00000000" w:rsidP="00000000" w:rsidRDefault="00000000" w:rsidRPr="00000000" w14:paraId="0000002B">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 Represents live or historical video calls.</w:t>
      </w:r>
    </w:p>
    <w:p w:rsidR="00000000" w:rsidDel="00000000" w:rsidP="00000000" w:rsidRDefault="00000000" w:rsidRPr="00000000" w14:paraId="0000002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Recordings – Stores recordings associated with call sessions.</w:t>
      </w:r>
    </w:p>
    <w:p w:rsidR="00000000" w:rsidDel="00000000" w:rsidP="00000000" w:rsidRDefault="00000000" w:rsidRPr="00000000" w14:paraId="0000002D">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 A representation of platform users within Stream, directly linked to Clerk’s Users table by using the Clerk User ID as the primary key.</w:t>
      </w:r>
    </w:p>
    <w:p w:rsidR="00000000" w:rsidDel="00000000" w:rsidP="00000000" w:rsidRDefault="00000000" w:rsidRPr="00000000" w14:paraId="0000002E">
      <w:pP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All interactions with stream tables are performed through the Stream REST API, enabling low-latency communication features and event-driven updates.</w:t>
      </w:r>
      <w:r w:rsidDel="00000000" w:rsidR="00000000" w:rsidRPr="00000000">
        <w:rPr>
          <w:rtl w:val="0"/>
        </w:rPr>
      </w:r>
    </w:p>
    <w:p w:rsidR="00000000" w:rsidDel="00000000" w:rsidP="00000000" w:rsidRDefault="00000000" w:rsidRPr="00000000" w14:paraId="0000002F">
      <w:pPr>
        <w:pStyle w:val="Heading3"/>
        <w:keepNext w:val="0"/>
        <w:keepLines w:val="0"/>
        <w:numPr>
          <w:ilvl w:val="1"/>
          <w:numId w:val="1"/>
        </w:numPr>
        <w:spacing w:before="280" w:lineRule="auto"/>
        <w:ind w:left="1440" w:hanging="360"/>
        <w:jc w:val="both"/>
        <w:rPr>
          <w:b w:val="1"/>
          <w:bCs w:val="1"/>
          <w:i w:val="1"/>
          <w:iCs w:val="1"/>
          <w:color w:val="000000"/>
        </w:rPr>
      </w:pPr>
      <w:bookmarkStart w:colFirst="0" w:colLast="0" w:name="_8y58f121hs0c" w:id="3"/>
      <w:bookmarkEnd w:id="3"/>
      <w:r w:rsidDel="00000000" w:rsidR="00000000" w:rsidRPr="00000000">
        <w:rPr>
          <w:rFonts w:ascii="Times New Roman" w:cs="Times New Roman" w:eastAsia="Times New Roman" w:hAnsi="Times New Roman"/>
          <w:b w:val="1"/>
          <w:bCs w:val="1"/>
          <w:i w:val="1"/>
          <w:iCs w:val="1"/>
          <w:color w:val="000000"/>
          <w:sz w:val="26"/>
          <w:szCs w:val="26"/>
          <w:rtl w:val="0"/>
        </w:rPr>
        <w:t xml:space="preserve">PostgreSQL Database (Prisma ORM)</w:t>
      </w:r>
    </w:p>
    <w:p w:rsidR="00000000" w:rsidDel="00000000" w:rsidP="00000000" w:rsidRDefault="00000000" w:rsidRPr="00000000" w14:paraId="00000030">
      <w:pP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The core application data model resides in a PostgreSQL database managed through Prisma ORM.The schema follows Third Normal Form (3NF), ensuring a clean, scalable, and maintainable structure suitable for a distributed production environment. All primary keys are UUIDs to enhance security and support horizontal scaling. This database stores project-specific entities, including the friend connection system, RBAC data, and auditable records of user actions.</w:t>
      </w:r>
      <w:r w:rsidDel="00000000" w:rsidR="00000000" w:rsidRPr="00000000">
        <w:rPr>
          <w:rtl w:val="0"/>
        </w:rPr>
      </w:r>
    </w:p>
    <w:p w:rsidR="00000000" w:rsidDel="00000000" w:rsidP="00000000" w:rsidRDefault="00000000" w:rsidRPr="00000000" w14:paraId="00000031">
      <w:pPr>
        <w:pStyle w:val="Heading4"/>
        <w:keepNext w:val="0"/>
        <w:keepLines w:val="0"/>
        <w:numPr>
          <w:ilvl w:val="2"/>
          <w:numId w:val="1"/>
        </w:numPr>
        <w:spacing w:after="40" w:before="240" w:lineRule="auto"/>
        <w:ind w:left="2160" w:hanging="360"/>
        <w:jc w:val="both"/>
        <w:rPr>
          <w:b w:val="1"/>
          <w:bCs w:val="1"/>
          <w:i w:val="1"/>
          <w:iCs w:val="1"/>
          <w:color w:val="000000"/>
          <w:sz w:val="26"/>
          <w:szCs w:val="26"/>
        </w:rPr>
      </w:pPr>
      <w:bookmarkStart w:colFirst="0" w:colLast="0" w:name="_mzjyv2qco41y" w:id="4"/>
      <w:bookmarkEnd w:id="4"/>
      <w:r w:rsidDel="00000000" w:rsidR="00000000" w:rsidRPr="00000000">
        <w:rPr>
          <w:rFonts w:ascii="Times New Roman" w:cs="Times New Roman" w:eastAsia="Times New Roman" w:hAnsi="Times New Roman"/>
          <w:b w:val="1"/>
          <w:bCs w:val="1"/>
          <w:i w:val="1"/>
          <w:iCs w:val="1"/>
          <w:color w:val="000000"/>
          <w:rtl w:val="0"/>
        </w:rPr>
        <w:t xml:space="preserve">Bidirectional &amp; Social Relationships</w:t>
      </w:r>
    </w:p>
    <w:p w:rsidR="00000000" w:rsidDel="00000000" w:rsidP="00000000" w:rsidRDefault="00000000" w:rsidRPr="00000000" w14:paraId="00000032">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relational design allows for self-referential Many-to-Many relationships on the User entity. This structure is used to model social connections (friends, acquaintances, blocked users) in a scalable, database-normalized way.</w:t>
      </w:r>
    </w:p>
    <w:p w:rsidR="00000000" w:rsidDel="00000000" w:rsidP="00000000" w:rsidRDefault="00000000" w:rsidRPr="00000000" w14:paraId="00000033">
      <w:pPr>
        <w:ind w:left="2160" w:firstLine="0"/>
        <w:rPr/>
      </w:pPr>
      <w:r w:rsidDel="00000000" w:rsidR="00000000" w:rsidRPr="00000000">
        <w:rPr>
          <w:rtl w:val="0"/>
        </w:rPr>
      </w:r>
    </w:p>
    <w:p w:rsidR="00000000" w:rsidDel="00000000" w:rsidP="00000000" w:rsidRDefault="00000000" w:rsidRPr="00000000" w14:paraId="00000034">
      <w:pPr>
        <w:pStyle w:val="Heading4"/>
        <w:keepNext w:val="0"/>
        <w:keepLines w:val="0"/>
        <w:numPr>
          <w:ilvl w:val="2"/>
          <w:numId w:val="1"/>
        </w:numPr>
        <w:spacing w:after="40" w:before="240" w:lineRule="auto"/>
        <w:ind w:left="2160" w:hanging="360"/>
        <w:jc w:val="both"/>
        <w:rPr>
          <w:b w:val="1"/>
          <w:bCs w:val="1"/>
          <w:i w:val="1"/>
          <w:iCs w:val="1"/>
          <w:color w:val="000000"/>
          <w:sz w:val="26"/>
          <w:szCs w:val="26"/>
        </w:rPr>
      </w:pPr>
      <w:bookmarkStart w:colFirst="0" w:colLast="0" w:name="_skcbjo9vko28" w:id="5"/>
      <w:bookmarkEnd w:id="5"/>
      <w:r w:rsidDel="00000000" w:rsidR="00000000" w:rsidRPr="00000000">
        <w:rPr>
          <w:rFonts w:ascii="Times New Roman" w:cs="Times New Roman" w:eastAsia="Times New Roman" w:hAnsi="Times New Roman"/>
          <w:b w:val="1"/>
          <w:bCs w:val="1"/>
          <w:i w:val="1"/>
          <w:iCs w:val="1"/>
          <w:color w:val="000000"/>
          <w:rtl w:val="0"/>
        </w:rPr>
        <w:t xml:space="preserve">Connection State Machine</w:t>
      </w:r>
    </w:p>
    <w:p w:rsidR="00000000" w:rsidDel="00000000" w:rsidP="00000000" w:rsidRDefault="00000000" w:rsidRPr="00000000" w14:paraId="0000003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strict state machine governs the lifecycle of user-to-user relationships:</w:t>
      </w:r>
    </w:p>
    <w:p w:rsidR="00000000" w:rsidDel="00000000" w:rsidP="00000000" w:rsidRDefault="00000000" w:rsidRPr="00000000" w14:paraId="00000036">
      <w:pPr>
        <w:numPr>
          <w:ilvl w:val="0"/>
          <w:numId w:val="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PENDING</w:t>
      </w:r>
      <w:r w:rsidDel="00000000" w:rsidR="00000000" w:rsidRPr="00000000">
        <w:rPr>
          <w:rFonts w:ascii="Times New Roman" w:cs="Times New Roman" w:eastAsia="Times New Roman" w:hAnsi="Times New Roman"/>
          <w:sz w:val="24"/>
          <w:szCs w:val="24"/>
          <w:rtl w:val="0"/>
        </w:rPr>
        <w:t xml:space="preserve"> – A request has been sent.</w:t>
      </w:r>
    </w:p>
    <w:p w:rsidR="00000000" w:rsidDel="00000000" w:rsidP="00000000" w:rsidRDefault="00000000" w:rsidRPr="00000000" w14:paraId="00000037">
      <w:pPr>
        <w:numPr>
          <w:ilvl w:val="0"/>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ACCEPTED</w:t>
      </w:r>
      <w:r w:rsidDel="00000000" w:rsidR="00000000" w:rsidRPr="00000000">
        <w:rPr>
          <w:rFonts w:ascii="Times New Roman" w:cs="Times New Roman" w:eastAsia="Times New Roman" w:hAnsi="Times New Roman"/>
          <w:sz w:val="24"/>
          <w:szCs w:val="24"/>
          <w:rtl w:val="0"/>
        </w:rPr>
        <w:t xml:space="preserve"> – Users are connected.</w:t>
      </w:r>
    </w:p>
    <w:p w:rsidR="00000000" w:rsidDel="00000000" w:rsidP="00000000" w:rsidRDefault="00000000" w:rsidRPr="00000000" w14:paraId="00000038">
      <w:pPr>
        <w:numPr>
          <w:ilvl w:val="0"/>
          <w:numId w:val="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BLOCKED</w:t>
      </w:r>
      <w:r w:rsidDel="00000000" w:rsidR="00000000" w:rsidRPr="00000000">
        <w:rPr>
          <w:rFonts w:ascii="Times New Roman" w:cs="Times New Roman" w:eastAsia="Times New Roman" w:hAnsi="Times New Roman"/>
          <w:sz w:val="24"/>
          <w:szCs w:val="24"/>
          <w:rtl w:val="0"/>
        </w:rPr>
        <w:t xml:space="preserve"> – One user has restricted contact.</w:t>
      </w:r>
    </w:p>
    <w:p w:rsidR="00000000" w:rsidDel="00000000" w:rsidP="00000000" w:rsidRDefault="00000000" w:rsidRPr="00000000" w14:paraId="0000003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machine is enforced by:</w:t>
      </w:r>
    </w:p>
    <w:p w:rsidR="00000000" w:rsidDel="00000000" w:rsidP="00000000" w:rsidRDefault="00000000" w:rsidRPr="00000000" w14:paraId="0000003A">
      <w:pPr>
        <w:numPr>
          <w:ilvl w:val="0"/>
          <w:numId w:val="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Enums restricting invalid states.</w:t>
      </w:r>
    </w:p>
    <w:p w:rsidR="00000000" w:rsidDel="00000000" w:rsidP="00000000" w:rsidRDefault="00000000" w:rsidRPr="00000000" w14:paraId="0000003B">
      <w:pPr>
        <w:numPr>
          <w:ilvl w:val="0"/>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Composite unique constraints preventing duplicate or conflicting relationships.</w:t>
      </w:r>
    </w:p>
    <w:p w:rsidR="00000000" w:rsidDel="00000000" w:rsidP="00000000" w:rsidRDefault="00000000" w:rsidRPr="00000000" w14:paraId="0000003C">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This guarantees consistency and predictability throughout friendship and connection workflows.</w:t>
      </w:r>
      <w:r w:rsidDel="00000000" w:rsidR="00000000" w:rsidRPr="00000000">
        <w:rPr>
          <w:rtl w:val="0"/>
        </w:rPr>
      </w:r>
    </w:p>
    <w:p w:rsidR="00000000" w:rsidDel="00000000" w:rsidP="00000000" w:rsidRDefault="00000000" w:rsidRPr="00000000" w14:paraId="0000003D">
      <w:pPr>
        <w:pStyle w:val="Heading3"/>
        <w:numPr>
          <w:ilvl w:val="1"/>
          <w:numId w:val="1"/>
        </w:numPr>
        <w:ind w:left="1440" w:hanging="360"/>
        <w:rPr>
          <w:b w:val="1"/>
          <w:bCs w:val="1"/>
          <w:i w:val="1"/>
          <w:iCs w:val="1"/>
          <w:color w:val="000000"/>
          <w:sz w:val="26"/>
          <w:szCs w:val="26"/>
        </w:rPr>
      </w:pPr>
      <w:bookmarkStart w:colFirst="0" w:colLast="0" w:name="_rxemv1ocwrzt" w:id="6"/>
      <w:bookmarkEnd w:id="6"/>
      <w:r w:rsidDel="00000000" w:rsidR="00000000" w:rsidRPr="00000000">
        <w:rPr>
          <w:b w:val="1"/>
          <w:bCs w:val="1"/>
          <w:i w:val="1"/>
          <w:iCs w:val="1"/>
          <w:color w:val="000000"/>
          <w:sz w:val="26"/>
          <w:szCs w:val="26"/>
          <w:rtl w:val="0"/>
        </w:rPr>
        <w:t xml:space="preserve">Sample data for testing </w:t>
      </w:r>
    </w:p>
    <w:p w:rsidR="00000000" w:rsidDel="00000000" w:rsidP="00000000" w:rsidRDefault="00000000" w:rsidRPr="00000000" w14:paraId="0000003E">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numPr>
          <w:ilvl w:val="0"/>
          <w:numId w:val="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table: FriendRequest</w:t>
      </w:r>
    </w:p>
    <w:p w:rsidR="00000000" w:rsidDel="00000000" w:rsidP="00000000" w:rsidRDefault="00000000" w:rsidRPr="00000000" w14:paraId="00000040">
      <w:pPr>
        <w:numPr>
          <w:ilvl w:val="0"/>
          <w:numId w:val="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Seeding command: </w:t>
      </w:r>
      <w:r w:rsidDel="00000000" w:rsidR="00000000" w:rsidRPr="00000000">
        <w:rPr>
          <w:rFonts w:ascii="Times New Roman" w:cs="Times New Roman" w:eastAsia="Times New Roman" w:hAnsi="Times New Roman"/>
          <w:sz w:val="24"/>
          <w:szCs w:val="24"/>
          <w:rtl w:val="0"/>
        </w:rPr>
        <w:t xml:space="preserve">npx</w:t>
      </w:r>
      <w:r w:rsidDel="00000000" w:rsidR="00000000" w:rsidRPr="00000000">
        <w:rPr>
          <w:rFonts w:ascii="Times New Roman" w:cs="Times New Roman" w:eastAsia="Times New Roman" w:hAnsi="Times New Roman"/>
          <w:sz w:val="24"/>
          <w:szCs w:val="24"/>
          <w:rtl w:val="0"/>
        </w:rPr>
        <w:t xml:space="preserve"> prisma db seed</w:t>
      </w:r>
    </w:p>
    <w:p w:rsidR="00000000" w:rsidDel="00000000" w:rsidP="00000000" w:rsidRDefault="00000000" w:rsidRPr="00000000" w14:paraId="00000041">
      <w:pPr>
        <w:numPr>
          <w:ilvl w:val="0"/>
          <w:numId w:val="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inspection command: </w:t>
      </w:r>
      <w:r w:rsidDel="00000000" w:rsidR="00000000" w:rsidRPr="00000000">
        <w:rPr>
          <w:rFonts w:ascii="Times New Roman" w:cs="Times New Roman" w:eastAsia="Times New Roman" w:hAnsi="Times New Roman"/>
          <w:sz w:val="24"/>
          <w:szCs w:val="24"/>
          <w:rtl w:val="0"/>
        </w:rPr>
        <w:t xml:space="preserve">npx</w:t>
      </w:r>
      <w:r w:rsidDel="00000000" w:rsidR="00000000" w:rsidRPr="00000000">
        <w:rPr>
          <w:rFonts w:ascii="Times New Roman" w:cs="Times New Roman" w:eastAsia="Times New Roman" w:hAnsi="Times New Roman"/>
          <w:sz w:val="24"/>
          <w:szCs w:val="24"/>
          <w:rtl w:val="0"/>
        </w:rPr>
        <w:t xml:space="preserve"> prisma studio</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6081713" cy="1609865"/>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081713" cy="160986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w:t>
      </w:r>
      <w:r w:rsidDel="00000000" w:rsidR="00000000" w:rsidRPr="00000000">
        <w:rPr>
          <w:rFonts w:ascii="Times New Roman" w:cs="Times New Roman" w:eastAsia="Times New Roman" w:hAnsi="Times New Roman"/>
          <w:b w:val="1"/>
          <w:bCs w:val="1"/>
          <w:i w:val="1"/>
          <w:iCs w:val="1"/>
          <w:sz w:val="20"/>
          <w:szCs w:val="20"/>
          <w:rtl w:val="0"/>
        </w:rPr>
        <w:t xml:space="preserve"> 1. Running prisma studio with sample data seed</w:t>
      </w:r>
      <w:r w:rsidDel="00000000" w:rsidR="00000000" w:rsidRPr="00000000">
        <w:rPr>
          <w:rtl w:val="0"/>
        </w:rPr>
      </w:r>
    </w:p>
    <w:p w:rsidR="00000000" w:rsidDel="00000000" w:rsidP="00000000" w:rsidRDefault="00000000" w:rsidRPr="00000000" w14:paraId="00000045">
      <w:pPr>
        <w:pStyle w:val="Heading3"/>
        <w:numPr>
          <w:ilvl w:val="1"/>
          <w:numId w:val="1"/>
        </w:numPr>
        <w:ind w:left="1440" w:hanging="360"/>
        <w:rPr>
          <w:b w:val="1"/>
          <w:bCs w:val="1"/>
          <w:i w:val="1"/>
          <w:iCs w:val="1"/>
          <w:color w:val="000000"/>
        </w:rPr>
      </w:pPr>
      <w:bookmarkStart w:colFirst="0" w:colLast="0" w:name="_aix30qi3kjc7" w:id="7"/>
      <w:bookmarkEnd w:id="7"/>
      <w:r w:rsidDel="00000000" w:rsidR="00000000" w:rsidRPr="00000000">
        <w:rPr>
          <w:b w:val="1"/>
          <w:bCs w:val="1"/>
          <w:i w:val="1"/>
          <w:iCs w:val="1"/>
          <w:color w:val="000000"/>
          <w:sz w:val="26"/>
          <w:szCs w:val="26"/>
          <w:rtl w:val="0"/>
        </w:rPr>
        <w:t xml:space="preserve">Database Diagram</w:t>
      </w:r>
      <w:r w:rsidDel="00000000" w:rsidR="00000000" w:rsidRPr="00000000">
        <w:rPr>
          <w:rtl w:val="0"/>
        </w:rPr>
      </w:r>
    </w:p>
    <w:p w:rsidR="00000000" w:rsidDel="00000000" w:rsidP="00000000" w:rsidRDefault="00000000" w:rsidRPr="00000000" w14:paraId="00000046">
      <w:pPr>
        <w:ind w:left="1440" w:firstLine="0"/>
        <w:rPr/>
      </w:pPr>
      <w:r w:rsidDel="00000000" w:rsidR="00000000" w:rsidRPr="00000000">
        <w:rPr>
          <w:rtl w:val="0"/>
        </w:rPr>
      </w:r>
    </w:p>
    <w:p w:rsidR="00000000" w:rsidDel="00000000" w:rsidP="00000000" w:rsidRDefault="00000000" w:rsidRPr="00000000" w14:paraId="00000047">
      <w:pPr>
        <w:numPr>
          <w:ilvl w:val="2"/>
          <w:numId w:val="1"/>
        </w:numPr>
        <w:ind w:left="2160" w:hanging="360"/>
        <w:rPr>
          <w:u w:val="none"/>
        </w:rPr>
      </w:pPr>
      <w:r w:rsidDel="00000000" w:rsidR="00000000" w:rsidRPr="00000000">
        <w:rPr>
          <w:rtl w:val="0"/>
        </w:rPr>
        <w:t xml:space="preserve">Attached File Name: [DBmodel.pdf]</w:t>
      </w:r>
      <w:r w:rsidDel="00000000" w:rsidR="00000000" w:rsidRPr="00000000">
        <w:rPr>
          <w:rtl w:val="0"/>
        </w:rPr>
      </w:r>
    </w:p>
    <w:p w:rsidR="00000000" w:rsidDel="00000000" w:rsidP="00000000" w:rsidRDefault="00000000" w:rsidRPr="00000000" w14:paraId="00000048">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pStyle w:val="Heading3"/>
        <w:numPr>
          <w:ilvl w:val="0"/>
          <w:numId w:val="1"/>
        </w:numPr>
        <w:ind w:left="720" w:hanging="360"/>
        <w:jc w:val="both"/>
        <w:rPr>
          <w:rFonts w:ascii="Times New Roman" w:cs="Times New Roman" w:eastAsia="Times New Roman" w:hAnsi="Times New Roman"/>
          <w:b w:val="1"/>
          <w:bCs w:val="1"/>
          <w:i w:val="1"/>
          <w:iCs w:val="1"/>
          <w:color w:val="000000"/>
          <w:sz w:val="30"/>
          <w:szCs w:val="30"/>
        </w:rPr>
      </w:pPr>
      <w:bookmarkStart w:colFirst="0" w:colLast="0" w:name="_e0ndrtrkx07f" w:id="8"/>
      <w:bookmarkEnd w:id="8"/>
      <w:r w:rsidDel="00000000" w:rsidR="00000000" w:rsidRPr="00000000">
        <w:rPr>
          <w:rFonts w:ascii="Times New Roman" w:cs="Times New Roman" w:eastAsia="Times New Roman" w:hAnsi="Times New Roman"/>
          <w:b w:val="1"/>
          <w:bCs w:val="1"/>
          <w:i w:val="1"/>
          <w:iCs w:val="1"/>
          <w:color w:val="000000"/>
          <w:sz w:val="30"/>
          <w:szCs w:val="30"/>
          <w:rtl w:val="0"/>
        </w:rPr>
        <w:t xml:space="preserve">Backend services</w:t>
      </w:r>
    </w:p>
    <w:p w:rsidR="00000000" w:rsidDel="00000000" w:rsidP="00000000" w:rsidRDefault="00000000" w:rsidRPr="00000000" w14:paraId="0000004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examples of backend implementation:</w:t>
      </w:r>
    </w:p>
    <w:p w:rsidR="00000000" w:rsidDel="00000000" w:rsidP="00000000" w:rsidRDefault="00000000" w:rsidRPr="00000000" w14:paraId="0000004B">
      <w:pPr>
        <w:spacing w:after="240" w:before="240" w:lineRule="auto"/>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Figure</w:t>
      </w:r>
      <w:r w:rsidDel="00000000" w:rsidR="00000000" w:rsidRPr="00000000">
        <w:rPr>
          <w:rFonts w:ascii="Times New Roman" w:cs="Times New Roman" w:eastAsia="Times New Roman" w:hAnsi="Times New Roman"/>
          <w:b w:val="1"/>
          <w:bCs w:val="1"/>
          <w:i w:val="1"/>
          <w:iCs w:val="1"/>
          <w:sz w:val="20"/>
          <w:szCs w:val="20"/>
          <w:rtl w:val="0"/>
        </w:rPr>
        <w:t xml:space="preserve"> 2. Get all clerk users</w:t>
      </w:r>
      <w:r w:rsidDel="00000000" w:rsidR="00000000" w:rsidRPr="00000000">
        <w:drawing>
          <wp:anchor allowOverlap="1" behindDoc="0" distB="114300" distT="114300" distL="114300" distR="114300" hidden="0" layoutInCell="1" locked="0" relativeHeight="0" simplePos="0">
            <wp:simplePos x="0" y="0"/>
            <wp:positionH relativeFrom="column">
              <wp:posOffset>-195262</wp:posOffset>
            </wp:positionH>
            <wp:positionV relativeFrom="paragraph">
              <wp:posOffset>114300</wp:posOffset>
            </wp:positionV>
            <wp:extent cx="6491288" cy="2396518"/>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91288" cy="239651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2981325</wp:posOffset>
            </wp:positionV>
            <wp:extent cx="6496050" cy="2515868"/>
            <wp:effectExtent b="0" l="0" r="0" t="0"/>
            <wp:wrapSquare wrapText="bothSides" distB="114300" distT="114300" distL="114300" distR="114300"/>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496050" cy="2515868"/>
                    </a:xfrm>
                    <a:prstGeom prst="rect"/>
                    <a:ln/>
                  </pic:spPr>
                </pic:pic>
              </a:graphicData>
            </a:graphic>
          </wp:anchor>
        </w:drawing>
      </w:r>
    </w:p>
    <w:p w:rsidR="00000000" w:rsidDel="00000000" w:rsidP="00000000" w:rsidRDefault="00000000" w:rsidRPr="00000000" w14:paraId="0000004C">
      <w:pPr>
        <w:spacing w:after="240" w:before="240" w:lineRule="auto"/>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Figure</w:t>
      </w:r>
      <w:r w:rsidDel="00000000" w:rsidR="00000000" w:rsidRPr="00000000">
        <w:rPr>
          <w:rFonts w:ascii="Times New Roman" w:cs="Times New Roman" w:eastAsia="Times New Roman" w:hAnsi="Times New Roman"/>
          <w:b w:val="1"/>
          <w:bCs w:val="1"/>
          <w:i w:val="1"/>
          <w:iCs w:val="1"/>
          <w:sz w:val="20"/>
          <w:szCs w:val="20"/>
          <w:rtl w:val="0"/>
        </w:rPr>
        <w:t xml:space="preserve"> 3. Get a stream call</w:t>
      </w:r>
      <w:r w:rsidDel="00000000" w:rsidR="00000000" w:rsidRPr="00000000">
        <w:drawing>
          <wp:anchor allowOverlap="1" behindDoc="0" distB="114300" distT="114300" distL="114300" distR="114300" hidden="0" layoutInCell="1" locked="0" relativeHeight="0" simplePos="0">
            <wp:simplePos x="0" y="0"/>
            <wp:positionH relativeFrom="column">
              <wp:posOffset>-187064</wp:posOffset>
            </wp:positionH>
            <wp:positionV relativeFrom="paragraph">
              <wp:posOffset>3000375</wp:posOffset>
            </wp:positionV>
            <wp:extent cx="6492615" cy="2400300"/>
            <wp:effectExtent b="0" l="0" r="0" t="0"/>
            <wp:wrapSquare wrapText="bothSides" distB="114300" distT="114300" distL="114300" distR="114300"/>
            <wp:docPr id="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492615" cy="2400300"/>
                    </a:xfrm>
                    <a:prstGeom prst="rect"/>
                    <a:ln/>
                  </pic:spPr>
                </pic:pic>
              </a:graphicData>
            </a:graphic>
          </wp:anchor>
        </w:drawing>
      </w:r>
    </w:p>
    <w:p w:rsidR="00000000" w:rsidDel="00000000" w:rsidP="00000000" w:rsidRDefault="00000000" w:rsidRPr="00000000" w14:paraId="0000004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0"/>
          <w:szCs w:val="20"/>
          <w:rtl w:val="0"/>
        </w:rPr>
        <w:t xml:space="preserve">Figure</w:t>
      </w:r>
      <w:r w:rsidDel="00000000" w:rsidR="00000000" w:rsidRPr="00000000">
        <w:rPr>
          <w:rFonts w:ascii="Times New Roman" w:cs="Times New Roman" w:eastAsia="Times New Roman" w:hAnsi="Times New Roman"/>
          <w:b w:val="1"/>
          <w:bCs w:val="1"/>
          <w:i w:val="1"/>
          <w:iCs w:val="1"/>
          <w:sz w:val="20"/>
          <w:szCs w:val="20"/>
          <w:rtl w:val="0"/>
        </w:rPr>
        <w:t xml:space="preserve"> 4. Get an user friends</w:t>
      </w:r>
      <w:r w:rsidDel="00000000" w:rsidR="00000000" w:rsidRPr="00000000">
        <w:rPr>
          <w:rtl w:val="0"/>
        </w:rPr>
      </w:r>
    </w:p>
    <w:p w:rsidR="00000000" w:rsidDel="00000000" w:rsidP="00000000" w:rsidRDefault="00000000" w:rsidRPr="00000000" w14:paraId="0000004E">
      <w:pPr>
        <w:pStyle w:val="Heading3"/>
        <w:numPr>
          <w:ilvl w:val="0"/>
          <w:numId w:val="1"/>
        </w:numPr>
        <w:ind w:left="720" w:hanging="360"/>
        <w:jc w:val="both"/>
        <w:rPr>
          <w:rFonts w:ascii="Times New Roman" w:cs="Times New Roman" w:eastAsia="Times New Roman" w:hAnsi="Times New Roman"/>
          <w:b w:val="1"/>
          <w:bCs w:val="1"/>
          <w:i w:val="1"/>
          <w:iCs w:val="1"/>
          <w:color w:val="000000"/>
          <w:sz w:val="30"/>
          <w:szCs w:val="30"/>
        </w:rPr>
      </w:pPr>
      <w:bookmarkStart w:colFirst="0" w:colLast="0" w:name="_k8novrwbh5uu" w:id="9"/>
      <w:bookmarkEnd w:id="9"/>
      <w:r w:rsidDel="00000000" w:rsidR="00000000" w:rsidRPr="00000000">
        <w:rPr>
          <w:rFonts w:ascii="Times New Roman" w:cs="Times New Roman" w:eastAsia="Times New Roman" w:hAnsi="Times New Roman"/>
          <w:b w:val="1"/>
          <w:bCs w:val="1"/>
          <w:i w:val="1"/>
          <w:iCs w:val="1"/>
          <w:color w:val="000000"/>
          <w:sz w:val="30"/>
          <w:szCs w:val="30"/>
          <w:rtl w:val="0"/>
        </w:rPr>
        <w:t xml:space="preserve">Web Frontend</w:t>
      </w:r>
    </w:p>
    <w:p w:rsidR="00000000" w:rsidDel="00000000" w:rsidP="00000000" w:rsidRDefault="00000000" w:rsidRPr="00000000" w14:paraId="0000004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24463" cy="3679688"/>
            <wp:effectExtent b="0" l="0" r="0" t="0"/>
            <wp:docPr id="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224463" cy="367968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0"/>
          <w:szCs w:val="20"/>
          <w:rtl w:val="0"/>
        </w:rPr>
        <w:t xml:space="preserve">Figure</w:t>
      </w:r>
      <w:r w:rsidDel="00000000" w:rsidR="00000000" w:rsidRPr="00000000">
        <w:rPr>
          <w:rFonts w:ascii="Times New Roman" w:cs="Times New Roman" w:eastAsia="Times New Roman" w:hAnsi="Times New Roman"/>
          <w:b w:val="1"/>
          <w:bCs w:val="1"/>
          <w:i w:val="1"/>
          <w:iCs w:val="1"/>
          <w:sz w:val="20"/>
          <w:szCs w:val="20"/>
          <w:rtl w:val="0"/>
        </w:rPr>
        <w:t xml:space="preserve"> 5. Landing Page</w:t>
      </w: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43613" cy="224946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043613" cy="224946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Figure</w:t>
      </w:r>
      <w:r w:rsidDel="00000000" w:rsidR="00000000" w:rsidRPr="00000000">
        <w:rPr>
          <w:rFonts w:ascii="Times New Roman" w:cs="Times New Roman" w:eastAsia="Times New Roman" w:hAnsi="Times New Roman"/>
          <w:b w:val="1"/>
          <w:bCs w:val="1"/>
          <w:i w:val="1"/>
          <w:iCs w:val="1"/>
          <w:sz w:val="20"/>
          <w:szCs w:val="20"/>
          <w:rtl w:val="0"/>
        </w:rPr>
        <w:t xml:space="preserve"> 6. Dashboard</w:t>
      </w:r>
    </w:p>
    <w:p w:rsidR="00000000" w:rsidDel="00000000" w:rsidP="00000000" w:rsidRDefault="00000000" w:rsidRPr="00000000" w14:paraId="00000053">
      <w:pPr>
        <w:spacing w:after="240" w:before="240" w:lineRule="auto"/>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Pr>
        <w:drawing>
          <wp:inline distB="114300" distT="114300" distL="114300" distR="114300">
            <wp:extent cx="6224588" cy="1951930"/>
            <wp:effectExtent b="0" l="0" r="0" t="0"/>
            <wp:docPr id="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224588" cy="195193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Figure</w:t>
      </w:r>
      <w:r w:rsidDel="00000000" w:rsidR="00000000" w:rsidRPr="00000000">
        <w:rPr>
          <w:rFonts w:ascii="Times New Roman" w:cs="Times New Roman" w:eastAsia="Times New Roman" w:hAnsi="Times New Roman"/>
          <w:b w:val="1"/>
          <w:bCs w:val="1"/>
          <w:i w:val="1"/>
          <w:iCs w:val="1"/>
          <w:sz w:val="20"/>
          <w:szCs w:val="20"/>
          <w:rtl w:val="0"/>
        </w:rPr>
        <w:t xml:space="preserve"> 7. Friends tab</w:t>
      </w:r>
    </w:p>
    <w:p w:rsidR="00000000" w:rsidDel="00000000" w:rsidP="00000000" w:rsidRDefault="00000000" w:rsidRPr="00000000" w14:paraId="0000005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pStyle w:val="Heading3"/>
        <w:numPr>
          <w:ilvl w:val="0"/>
          <w:numId w:val="1"/>
        </w:numPr>
        <w:ind w:left="720" w:hanging="360"/>
        <w:jc w:val="both"/>
        <w:rPr>
          <w:rFonts w:ascii="Times New Roman" w:cs="Times New Roman" w:eastAsia="Times New Roman" w:hAnsi="Times New Roman"/>
          <w:b w:val="1"/>
          <w:bCs w:val="1"/>
          <w:i w:val="1"/>
          <w:iCs w:val="1"/>
          <w:color w:val="000000"/>
          <w:sz w:val="30"/>
          <w:szCs w:val="30"/>
        </w:rPr>
      </w:pPr>
      <w:bookmarkStart w:colFirst="0" w:colLast="0" w:name="_aol221uavmbw" w:id="10"/>
      <w:bookmarkEnd w:id="10"/>
      <w:r w:rsidDel="00000000" w:rsidR="00000000" w:rsidRPr="00000000">
        <w:rPr>
          <w:rFonts w:ascii="Times New Roman" w:cs="Times New Roman" w:eastAsia="Times New Roman" w:hAnsi="Times New Roman"/>
          <w:b w:val="1"/>
          <w:bCs w:val="1"/>
          <w:i w:val="1"/>
          <w:iCs w:val="1"/>
          <w:color w:val="000000"/>
          <w:sz w:val="30"/>
          <w:szCs w:val="30"/>
          <w:rtl w:val="0"/>
        </w:rPr>
        <w:t xml:space="preserve">Unit Testing</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includes a test suite implemented using Cypress, focusing on the complete CRUD lifecycle of the API’S. These tests validate backend correctness, input validation, state-machine transitions, and error handling. Before each test, the database is reset using </w:t>
      </w:r>
      <w:r w:rsidDel="00000000" w:rsidR="00000000" w:rsidRPr="00000000">
        <w:rPr>
          <w:rFonts w:ascii="Times New Roman" w:cs="Times New Roman" w:eastAsia="Times New Roman" w:hAnsi="Times New Roman"/>
          <w:sz w:val="24"/>
          <w:szCs w:val="24"/>
          <w:rtl w:val="0"/>
        </w:rPr>
        <w:t xml:space="preserve">cy.resetDB()</w:t>
      </w:r>
      <w:r w:rsidDel="00000000" w:rsidR="00000000" w:rsidRPr="00000000">
        <w:rPr>
          <w:rFonts w:ascii="Times New Roman" w:cs="Times New Roman" w:eastAsia="Times New Roman" w:hAnsi="Times New Roman"/>
          <w:sz w:val="24"/>
          <w:szCs w:val="24"/>
          <w:rtl w:val="0"/>
        </w:rPr>
        <w:t xml:space="preserve"> to ensure deterministic and isolated execution.</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library: Cypress</w:t>
      </w:r>
    </w:p>
    <w:p w:rsidR="00000000" w:rsidDel="00000000" w:rsidP="00000000" w:rsidRDefault="00000000" w:rsidRPr="00000000" w14:paraId="0000005B">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test: FriendRequest Full Crud</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40000"/>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0"/>
          <w:szCs w:val="20"/>
          <w:rtl w:val="0"/>
        </w:rPr>
        <w:t xml:space="preserve">Figure</w:t>
      </w:r>
      <w:r w:rsidDel="00000000" w:rsidR="00000000" w:rsidRPr="00000000">
        <w:rPr>
          <w:rFonts w:ascii="Times New Roman" w:cs="Times New Roman" w:eastAsia="Times New Roman" w:hAnsi="Times New Roman"/>
          <w:b w:val="1"/>
          <w:bCs w:val="1"/>
          <w:i w:val="1"/>
          <w:iCs w:val="1"/>
          <w:sz w:val="20"/>
          <w:szCs w:val="20"/>
          <w:rtl w:val="0"/>
        </w:rPr>
        <w:t xml:space="preserve"> 8. Unit test startup</w:t>
      </w:r>
      <w:r w:rsidDel="00000000" w:rsidR="00000000" w:rsidRPr="00000000">
        <w:rPr>
          <w:rtl w:val="0"/>
        </w:rPr>
      </w:r>
    </w:p>
    <w:p w:rsidR="00000000" w:rsidDel="00000000" w:rsidP="00000000" w:rsidRDefault="00000000" w:rsidRPr="00000000" w14:paraId="0000006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569200"/>
            <wp:effectExtent b="0" l="0" r="0" t="0"/>
            <wp:docPr id="1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7569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0"/>
          <w:szCs w:val="20"/>
          <w:rtl w:val="0"/>
        </w:rPr>
        <w:t xml:space="preserve">Figure</w:t>
      </w:r>
      <w:r w:rsidDel="00000000" w:rsidR="00000000" w:rsidRPr="00000000">
        <w:rPr>
          <w:rFonts w:ascii="Times New Roman" w:cs="Times New Roman" w:eastAsia="Times New Roman" w:hAnsi="Times New Roman"/>
          <w:b w:val="1"/>
          <w:bCs w:val="1"/>
          <w:i w:val="1"/>
          <w:iCs w:val="1"/>
          <w:sz w:val="20"/>
          <w:szCs w:val="20"/>
          <w:rtl w:val="0"/>
        </w:rPr>
        <w:t xml:space="preserve"> 9. Create and delete unit test</w:t>
      </w:r>
      <w:r w:rsidDel="00000000" w:rsidR="00000000" w:rsidRPr="00000000">
        <w:rPr>
          <w:rtl w:val="0"/>
        </w:rPr>
      </w:r>
    </w:p>
    <w:p w:rsidR="00000000" w:rsidDel="00000000" w:rsidP="00000000" w:rsidRDefault="00000000" w:rsidRPr="00000000" w14:paraId="0000006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213600"/>
            <wp:effectExtent b="0" l="0" r="0" t="0"/>
            <wp:docPr id="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7213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0"/>
          <w:szCs w:val="20"/>
          <w:rtl w:val="0"/>
        </w:rPr>
        <w:t xml:space="preserve">Figure</w:t>
      </w:r>
      <w:r w:rsidDel="00000000" w:rsidR="00000000" w:rsidRPr="00000000">
        <w:rPr>
          <w:rFonts w:ascii="Times New Roman" w:cs="Times New Roman" w:eastAsia="Times New Roman" w:hAnsi="Times New Roman"/>
          <w:b w:val="1"/>
          <w:bCs w:val="1"/>
          <w:i w:val="1"/>
          <w:iCs w:val="1"/>
          <w:sz w:val="20"/>
          <w:szCs w:val="20"/>
          <w:rtl w:val="0"/>
        </w:rPr>
        <w:t xml:space="preserve"> 10. Full crud flow and get (list) unit test</w:t>
      </w:r>
      <w:r w:rsidDel="00000000" w:rsidR="00000000" w:rsidRPr="00000000">
        <w:rPr>
          <w:rtl w:val="0"/>
        </w:rPr>
      </w:r>
    </w:p>
    <w:p w:rsidR="00000000" w:rsidDel="00000000" w:rsidP="00000000" w:rsidRDefault="00000000" w:rsidRPr="00000000" w14:paraId="0000006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464300"/>
            <wp:effectExtent b="0" l="0" r="0" t="0"/>
            <wp:docPr id="1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0"/>
          <w:szCs w:val="20"/>
          <w:rtl w:val="0"/>
        </w:rPr>
        <w:t xml:space="preserve">Figure</w:t>
      </w:r>
      <w:r w:rsidDel="00000000" w:rsidR="00000000" w:rsidRPr="00000000">
        <w:rPr>
          <w:rFonts w:ascii="Times New Roman" w:cs="Times New Roman" w:eastAsia="Times New Roman" w:hAnsi="Times New Roman"/>
          <w:b w:val="1"/>
          <w:bCs w:val="1"/>
          <w:i w:val="1"/>
          <w:iCs w:val="1"/>
          <w:sz w:val="20"/>
          <w:szCs w:val="20"/>
          <w:rtl w:val="0"/>
        </w:rPr>
        <w:t xml:space="preserve"> 11. Update test and unit test summary</w:t>
      </w:r>
      <w:r w:rsidDel="00000000" w:rsidR="00000000" w:rsidRPr="00000000">
        <w:rPr>
          <w:rtl w:val="0"/>
        </w:rPr>
      </w:r>
    </w:p>
    <w:p w:rsidR="00000000" w:rsidDel="00000000" w:rsidP="00000000" w:rsidRDefault="00000000" w:rsidRPr="00000000" w14:paraId="0000007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pStyle w:val="Heading3"/>
        <w:numPr>
          <w:ilvl w:val="0"/>
          <w:numId w:val="1"/>
        </w:numPr>
        <w:ind w:left="720" w:hanging="360"/>
        <w:jc w:val="both"/>
        <w:rPr>
          <w:rFonts w:ascii="Times New Roman" w:cs="Times New Roman" w:eastAsia="Times New Roman" w:hAnsi="Times New Roman"/>
          <w:b w:val="1"/>
          <w:bCs w:val="1"/>
          <w:i w:val="1"/>
          <w:iCs w:val="1"/>
          <w:color w:val="000000"/>
          <w:sz w:val="30"/>
          <w:szCs w:val="30"/>
        </w:rPr>
      </w:pPr>
      <w:bookmarkStart w:colFirst="0" w:colLast="0" w:name="_kcazehwiok3f" w:id="11"/>
      <w:bookmarkEnd w:id="11"/>
      <w:r w:rsidDel="00000000" w:rsidR="00000000" w:rsidRPr="00000000">
        <w:rPr>
          <w:rFonts w:ascii="Times New Roman" w:cs="Times New Roman" w:eastAsia="Times New Roman" w:hAnsi="Times New Roman"/>
          <w:b w:val="1"/>
          <w:bCs w:val="1"/>
          <w:i w:val="1"/>
          <w:iCs w:val="1"/>
          <w:color w:val="000000"/>
          <w:sz w:val="30"/>
          <w:szCs w:val="30"/>
          <w:rtl w:val="0"/>
        </w:rPr>
        <w:t xml:space="preserve">Integration Evidence</w:t>
      </w:r>
      <w:r w:rsidDel="00000000" w:rsidR="00000000" w:rsidRPr="00000000">
        <w:rPr>
          <w:rtl w:val="0"/>
        </w:rPr>
      </w:r>
    </w:p>
    <w:p w:rsidR="00000000" w:rsidDel="00000000" w:rsidP="00000000" w:rsidRDefault="00000000" w:rsidRPr="00000000" w14:paraId="00000078">
      <w:pPr>
        <w:spacing w:after="240" w:before="240" w:lineRule="auto"/>
        <w:ind w:left="0" w:firstLine="720"/>
        <w:jc w:val="both"/>
        <w:rPr/>
      </w:pPr>
      <w:r w:rsidDel="00000000" w:rsidR="00000000" w:rsidRPr="00000000">
        <w:rPr>
          <w:rFonts w:ascii="Times New Roman" w:cs="Times New Roman" w:eastAsia="Times New Roman" w:hAnsi="Times New Roman"/>
          <w:sz w:val="24"/>
          <w:szCs w:val="24"/>
          <w:rtl w:val="0"/>
        </w:rPr>
        <w:t xml:space="preserve">Some examples of backend-frontend integration in the app:</w:t>
      </w:r>
      <w:r w:rsidDel="00000000" w:rsidR="00000000" w:rsidRPr="00000000">
        <w:rPr>
          <w:rtl w:val="0"/>
        </w:rPr>
      </w:r>
    </w:p>
    <w:p w:rsidR="00000000" w:rsidDel="00000000" w:rsidP="00000000" w:rsidRDefault="00000000" w:rsidRPr="00000000" w14:paraId="00000079">
      <w:pPr>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Backend Endpoint (Get call): </w:t>
      </w:r>
    </w:p>
    <w:p w:rsidR="00000000" w:rsidDel="00000000" w:rsidP="00000000" w:rsidRDefault="00000000" w:rsidRPr="00000000" w14:paraId="0000007A">
      <w:pPr>
        <w:numPr>
          <w:ilvl w:val="0"/>
          <w:numId w:val="3"/>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GET </w:t>
      </w:r>
      <w:r w:rsidDel="00000000" w:rsidR="00000000" w:rsidRPr="00000000">
        <w:rPr>
          <w:rFonts w:ascii="Times New Roman" w:cs="Times New Roman" w:eastAsia="Times New Roman" w:hAnsi="Times New Roman"/>
          <w:sz w:val="24"/>
          <w:szCs w:val="24"/>
          <w:rtl w:val="0"/>
        </w:rPr>
        <w:t xml:space="preserve">https://video.stream-io-api.com</w:t>
      </w:r>
      <w:r w:rsidDel="00000000" w:rsidR="00000000" w:rsidRPr="00000000">
        <w:rPr>
          <w:rFonts w:ascii="Times New Roman" w:cs="Times New Roman" w:eastAsia="Times New Roman" w:hAnsi="Times New Roman"/>
          <w:sz w:val="24"/>
          <w:szCs w:val="24"/>
          <w:shd w:fill="fafafa" w:val="clear"/>
          <w:rtl w:val="0"/>
        </w:rPr>
        <w:t xml:space="preserve">/video/call/{type}/{id</w:t>
      </w:r>
      <w:r w:rsidDel="00000000" w:rsidR="00000000" w:rsidRPr="00000000">
        <w:rPr>
          <w:rFonts w:ascii="Times New Roman" w:cs="Times New Roman" w:eastAsia="Times New Roman" w:hAnsi="Times New Roman"/>
          <w:sz w:val="24"/>
          <w:szCs w:val="24"/>
          <w:shd w:fill="fafafa" w:val="clear"/>
          <w:rtl w:val="0"/>
        </w:rPr>
        <w:t xml:space="preserve">}</w:t>
      </w:r>
    </w:p>
    <w:p w:rsidR="00000000" w:rsidDel="00000000" w:rsidP="00000000" w:rsidRDefault="00000000" w:rsidRPr="00000000" w14:paraId="0000007B">
      <w:pPr>
        <w:ind w:left="720" w:firstLine="0"/>
        <w:rPr>
          <w:rFonts w:ascii="Times New Roman" w:cs="Times New Roman" w:eastAsia="Times New Roman" w:hAnsi="Times New Roman"/>
          <w:sz w:val="24"/>
          <w:szCs w:val="24"/>
          <w:shd w:fill="fafafa" w:val="clear"/>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Frontend (Upcoming tab): </w:t>
      </w:r>
    </w:p>
    <w:p w:rsidR="00000000" w:rsidDel="00000000" w:rsidP="00000000" w:rsidRDefault="00000000" w:rsidRPr="00000000" w14:paraId="0000007D">
      <w:pPr>
        <w:ind w:left="0" w:firstLine="0"/>
        <w:rPr>
          <w:rFonts w:ascii="Times New Roman" w:cs="Times New Roman" w:eastAsia="Times New Roman" w:hAnsi="Times New Roman"/>
          <w:sz w:val="24"/>
          <w:szCs w:val="24"/>
          <w:shd w:fill="fafafa" w:val="clear"/>
        </w:rPr>
      </w:pPr>
      <w:r w:rsidDel="00000000" w:rsidR="00000000" w:rsidRPr="00000000">
        <w:rPr>
          <w:rtl w:val="0"/>
        </w:rPr>
      </w:r>
    </w:p>
    <w:p w:rsidR="00000000" w:rsidDel="00000000" w:rsidP="00000000" w:rsidRDefault="00000000" w:rsidRPr="00000000" w14:paraId="0000007E">
      <w:pPr>
        <w:ind w:left="0" w:firstLine="0"/>
        <w:jc w:val="both"/>
        <w:rPr>
          <w:rFonts w:ascii="Times New Roman" w:cs="Times New Roman" w:eastAsia="Times New Roman" w:hAnsi="Times New Roman"/>
          <w:b w:val="1"/>
          <w:bCs w:val="1"/>
          <w:sz w:val="24"/>
          <w:szCs w:val="24"/>
          <w:shd w:fill="fafafa" w:val="clear"/>
        </w:rPr>
      </w:pPr>
      <w:r w:rsidDel="00000000" w:rsidR="00000000" w:rsidRPr="00000000">
        <w:rPr>
          <w:rFonts w:ascii="Times New Roman" w:cs="Times New Roman" w:eastAsia="Times New Roman" w:hAnsi="Times New Roman"/>
          <w:b w:val="1"/>
          <w:bCs w:val="1"/>
          <w:sz w:val="24"/>
          <w:szCs w:val="24"/>
          <w:shd w:fill="fafafa" w:val="clear"/>
        </w:rPr>
        <w:drawing>
          <wp:inline distB="114300" distT="114300" distL="114300" distR="114300">
            <wp:extent cx="6262688" cy="2339188"/>
            <wp:effectExtent b="0" l="0" r="0" t="0"/>
            <wp:docPr id="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262688" cy="233918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720" w:firstLine="0"/>
        <w:jc w:val="both"/>
        <w:rPr>
          <w:rFonts w:ascii="Times New Roman" w:cs="Times New Roman" w:eastAsia="Times New Roman" w:hAnsi="Times New Roman"/>
          <w:b w:val="1"/>
          <w:bCs w:val="1"/>
          <w:sz w:val="26"/>
          <w:szCs w:val="26"/>
          <w:shd w:fill="fafafa" w:val="clear"/>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Backend Endpoint (Create call): </w:t>
      </w:r>
    </w:p>
    <w:p w:rsidR="00000000" w:rsidDel="00000000" w:rsidP="00000000" w:rsidRDefault="00000000" w:rsidRPr="00000000" w14:paraId="00000081">
      <w:pPr>
        <w:numPr>
          <w:ilvl w:val="0"/>
          <w:numId w:val="3"/>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https://video.stream-io-api.com</w:t>
      </w:r>
      <w:r w:rsidDel="00000000" w:rsidR="00000000" w:rsidRPr="00000000">
        <w:rPr>
          <w:rFonts w:ascii="Times New Roman" w:cs="Times New Roman" w:eastAsia="Times New Roman" w:hAnsi="Times New Roman"/>
          <w:sz w:val="24"/>
          <w:szCs w:val="24"/>
          <w:shd w:fill="fafafa" w:val="clear"/>
          <w:rtl w:val="0"/>
        </w:rPr>
        <w:t xml:space="preserve">/video/call/{type}/{id}</w:t>
      </w:r>
    </w:p>
    <w:p w:rsidR="00000000" w:rsidDel="00000000" w:rsidP="00000000" w:rsidRDefault="00000000" w:rsidRPr="00000000" w14:paraId="00000082">
      <w:pPr>
        <w:ind w:left="720" w:firstLine="0"/>
        <w:rPr>
          <w:rFonts w:ascii="Times New Roman" w:cs="Times New Roman" w:eastAsia="Times New Roman" w:hAnsi="Times New Roman"/>
          <w:sz w:val="24"/>
          <w:szCs w:val="24"/>
          <w:shd w:fill="fafafa" w:val="clear"/>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Frontend (Call Room):</w:t>
      </w:r>
    </w:p>
    <w:p w:rsidR="00000000" w:rsidDel="00000000" w:rsidP="00000000" w:rsidRDefault="00000000" w:rsidRPr="00000000" w14:paraId="00000084">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85">
      <w:pPr>
        <w:ind w:left="720" w:firstLine="0"/>
        <w:jc w:val="both"/>
        <w:rPr>
          <w:rFonts w:ascii="Times New Roman" w:cs="Times New Roman" w:eastAsia="Times New Roman" w:hAnsi="Times New Roman"/>
          <w:b w:val="1"/>
          <w:bCs w:val="1"/>
          <w:sz w:val="26"/>
          <w:szCs w:val="26"/>
          <w:shd w:fill="fafafa" w:val="clear"/>
        </w:rPr>
      </w:pPr>
      <w:r w:rsidDel="00000000" w:rsidR="00000000" w:rsidRPr="00000000">
        <w:rPr>
          <w:rFonts w:ascii="Times New Roman" w:cs="Times New Roman" w:eastAsia="Times New Roman" w:hAnsi="Times New Roman"/>
          <w:b w:val="1"/>
          <w:bCs w:val="1"/>
          <w:sz w:val="26"/>
          <w:szCs w:val="26"/>
          <w:shd w:fill="fafafa" w:val="clear"/>
        </w:rPr>
        <w:drawing>
          <wp:inline distB="114300" distT="114300" distL="114300" distR="114300">
            <wp:extent cx="5024438" cy="3337467"/>
            <wp:effectExtent b="0" l="0" r="0" t="0"/>
            <wp:docPr id="1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024438" cy="3337467"/>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Backend Endpoint (GET users): </w:t>
      </w:r>
    </w:p>
    <w:p w:rsidR="00000000" w:rsidDel="00000000" w:rsidP="00000000" w:rsidRDefault="00000000" w:rsidRPr="00000000" w14:paraId="00000087">
      <w:pPr>
        <w:numPr>
          <w:ilvl w:val="0"/>
          <w:numId w:val="3"/>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https://api.clerk.com/v1/users</w:t>
      </w:r>
      <w:r w:rsidDel="00000000" w:rsidR="00000000" w:rsidRPr="00000000">
        <w:rPr>
          <w:rtl w:val="0"/>
        </w:rPr>
      </w:r>
    </w:p>
    <w:p w:rsidR="00000000" w:rsidDel="00000000" w:rsidP="00000000" w:rsidRDefault="00000000" w:rsidRPr="00000000" w14:paraId="00000088">
      <w:pPr>
        <w:ind w:left="720" w:firstLine="0"/>
        <w:rPr>
          <w:rFonts w:ascii="Times New Roman" w:cs="Times New Roman" w:eastAsia="Times New Roman" w:hAnsi="Times New Roman"/>
          <w:sz w:val="24"/>
          <w:szCs w:val="24"/>
          <w:shd w:fill="fafafa" w:val="clear"/>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Frontend (Add friends modal):</w:t>
      </w:r>
    </w:p>
    <w:p w:rsidR="00000000" w:rsidDel="00000000" w:rsidP="00000000" w:rsidRDefault="00000000" w:rsidRPr="00000000" w14:paraId="0000008A">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4757738" cy="4014061"/>
            <wp:effectExtent b="0" l="0" r="0" t="0"/>
            <wp:docPr id="1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757738" cy="4014061"/>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left="0" w:firstLine="0"/>
        <w:jc w:val="both"/>
        <w:rPr>
          <w:rFonts w:ascii="Times New Roman" w:cs="Times New Roman" w:eastAsia="Times New Roman" w:hAnsi="Times New Roman"/>
          <w:b w:val="1"/>
          <w:bCs w:val="1"/>
          <w:sz w:val="26"/>
          <w:szCs w:val="26"/>
          <w:shd w:fill="fafafa" w:val="clear"/>
        </w:rPr>
      </w:pPr>
      <w:r w:rsidDel="00000000" w:rsidR="00000000" w:rsidRPr="00000000">
        <w:rPr>
          <w:rtl w:val="0"/>
        </w:rPr>
      </w:r>
    </w:p>
    <w:p w:rsidR="00000000" w:rsidDel="00000000" w:rsidP="00000000" w:rsidRDefault="00000000" w:rsidRPr="00000000" w14:paraId="0000008D">
      <w:pPr>
        <w:ind w:left="0" w:firstLine="0"/>
        <w:jc w:val="both"/>
        <w:rPr>
          <w:rFonts w:ascii="Times New Roman" w:cs="Times New Roman" w:eastAsia="Times New Roman" w:hAnsi="Times New Roman"/>
          <w:b w:val="1"/>
          <w:bCs w:val="1"/>
          <w:sz w:val="26"/>
          <w:szCs w:val="26"/>
          <w:shd w:fill="fafafa"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5.png"/><Relationship Id="rId10" Type="http://schemas.openxmlformats.org/officeDocument/2006/relationships/image" Target="media/image10.png"/><Relationship Id="rId13" Type="http://schemas.openxmlformats.org/officeDocument/2006/relationships/image" Target="media/image13.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9.png"/><Relationship Id="rId17" Type="http://schemas.openxmlformats.org/officeDocument/2006/relationships/image" Target="media/image5.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2.png"/><Relationship Id="rId18"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