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A1" w:rsidRPr="003B69A1" w:rsidRDefault="003B69A1" w:rsidP="003B69A1">
      <w:pPr>
        <w:spacing w:after="200" w:line="276" w:lineRule="auto"/>
        <w:jc w:val="center"/>
        <w:rPr>
          <w:rFonts w:eastAsia="Times New Roman" w:cs="Times New Roman"/>
          <w:b/>
          <w:sz w:val="40"/>
          <w:szCs w:val="38"/>
          <w:lang w:val="es-ES" w:eastAsia="es-ES"/>
        </w:rPr>
      </w:pPr>
      <w:r w:rsidRPr="003B69A1">
        <w:rPr>
          <w:rFonts w:eastAsia="Times New Roman" w:cs="Times New Roman"/>
          <w:b/>
          <w:noProof/>
          <w:sz w:val="32"/>
          <w:szCs w:val="20"/>
          <w:lang w:eastAsia="es-EC"/>
        </w:rPr>
        <w:drawing>
          <wp:anchor distT="0" distB="0" distL="114300" distR="114300" simplePos="0" relativeHeight="251661312" behindDoc="1" locked="0" layoutInCell="1" allowOverlap="1" wp14:anchorId="2473C8E9" wp14:editId="08EF527D">
            <wp:simplePos x="0" y="0"/>
            <wp:positionH relativeFrom="page">
              <wp:posOffset>6438900</wp:posOffset>
            </wp:positionH>
            <wp:positionV relativeFrom="paragraph">
              <wp:posOffset>-338455</wp:posOffset>
            </wp:positionV>
            <wp:extent cx="876300" cy="82804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5" r="24432"/>
                    <a:stretch/>
                  </pic:blipFill>
                  <pic:spPr bwMode="auto">
                    <a:xfrm>
                      <a:off x="0" y="0"/>
                      <a:ext cx="876300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9A1">
        <w:rPr>
          <w:rFonts w:eastAsia="Calibri" w:cs="Times New Roman"/>
          <w:b/>
          <w:noProof/>
          <w:sz w:val="72"/>
          <w:lang w:eastAsia="es-EC"/>
        </w:rPr>
        <w:drawing>
          <wp:anchor distT="0" distB="0" distL="114300" distR="114300" simplePos="0" relativeHeight="251659264" behindDoc="0" locked="0" layoutInCell="1" allowOverlap="1" wp14:anchorId="603C2F98" wp14:editId="7FFABE2B">
            <wp:simplePos x="0" y="0"/>
            <wp:positionH relativeFrom="leftMargin">
              <wp:align>right</wp:align>
            </wp:positionH>
            <wp:positionV relativeFrom="paragraph">
              <wp:posOffset>-328930</wp:posOffset>
            </wp:positionV>
            <wp:extent cx="762000" cy="762000"/>
            <wp:effectExtent l="0" t="0" r="0" b="0"/>
            <wp:wrapNone/>
            <wp:docPr id="17" name="Imagen 17" descr="http://www.fci.utm.edu.ec:90/imagenes/logo-u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ci.utm.edu.ec:90/imagenes/logo-ut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9A1">
        <w:rPr>
          <w:rFonts w:eastAsia="Times New Roman" w:cs="Times New Roman"/>
          <w:b/>
          <w:noProof/>
          <w:sz w:val="16"/>
          <w:szCs w:val="20"/>
          <w:lang w:eastAsia="es-EC"/>
        </w:rPr>
        <w:drawing>
          <wp:anchor distT="0" distB="0" distL="114300" distR="114300" simplePos="0" relativeHeight="251660288" behindDoc="1" locked="0" layoutInCell="1" allowOverlap="1" wp14:anchorId="515E83A9" wp14:editId="31EDD6F8">
            <wp:simplePos x="0" y="0"/>
            <wp:positionH relativeFrom="page">
              <wp:posOffset>19050</wp:posOffset>
            </wp:positionH>
            <wp:positionV relativeFrom="paragraph">
              <wp:posOffset>-900430</wp:posOffset>
            </wp:positionV>
            <wp:extent cx="7543800" cy="6477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9A1">
        <w:rPr>
          <w:rFonts w:eastAsia="Times New Roman" w:cs="Times New Roman"/>
          <w:b/>
          <w:sz w:val="40"/>
          <w:szCs w:val="38"/>
          <w:lang w:val="es-ES" w:eastAsia="es-ES"/>
        </w:rPr>
        <w:t>UNIVERSIDAD TÉCNICA DE MANABÍ</w:t>
      </w:r>
    </w:p>
    <w:p w:rsidR="003B69A1" w:rsidRPr="003B69A1" w:rsidRDefault="003B69A1" w:rsidP="003B69A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sz w:val="32"/>
          <w:szCs w:val="20"/>
          <w:lang w:val="es-ES" w:eastAsia="es-ES"/>
        </w:rPr>
        <w:t>Facultad de Ciencias Informáticas</w:t>
      </w:r>
    </w:p>
    <w:p w:rsidR="003B69A1" w:rsidRPr="003B69A1" w:rsidRDefault="003B69A1" w:rsidP="003B69A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sz w:val="32"/>
          <w:szCs w:val="20"/>
          <w:lang w:val="es-ES" w:eastAsia="es-ES"/>
        </w:rPr>
        <w:t>Ingeniería en Sistemas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16"/>
          <w:szCs w:val="20"/>
          <w:lang w:val="es-ES" w:eastAsia="es-ES"/>
        </w:rPr>
      </w:pP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color w:val="C45911"/>
          <w:sz w:val="36"/>
          <w:szCs w:val="20"/>
          <w:lang w:val="es-ES" w:eastAsia="es-ES"/>
        </w:rPr>
      </w:pPr>
      <w:r w:rsidRPr="003B69A1">
        <w:rPr>
          <w:rFonts w:eastAsia="Times New Roman" w:cs="Times New Roman"/>
          <w:b/>
          <w:color w:val="C45911"/>
          <w:sz w:val="36"/>
          <w:szCs w:val="20"/>
          <w:lang w:val="es-ES" w:eastAsia="es-ES"/>
        </w:rPr>
        <w:t xml:space="preserve">PROYECTO 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>Desarrollar una aplicación para realizar pedidos del servicio de taxis cooperados y/o particulares en la ciudad de Portoviejo.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color w:val="002060"/>
          <w:sz w:val="32"/>
          <w:szCs w:val="20"/>
          <w:lang w:val="es-ES" w:eastAsia="es-ES"/>
        </w:rPr>
        <w:t xml:space="preserve"> 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color w:val="C45911"/>
          <w:sz w:val="32"/>
          <w:szCs w:val="20"/>
          <w:lang w:val="es-ES" w:eastAsia="es-ES"/>
        </w:rPr>
        <w:t>ESTUDIANTES</w:t>
      </w:r>
      <w:r w:rsidRPr="003B69A1">
        <w:rPr>
          <w:rFonts w:eastAsia="Times New Roman" w:cs="Times New Roman"/>
          <w:b/>
          <w:sz w:val="32"/>
          <w:szCs w:val="20"/>
          <w:lang w:val="es-ES" w:eastAsia="es-ES"/>
        </w:rPr>
        <w:t>: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>Cedeño Carreño Juan Carlos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>Mera Macías Yandry Rene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 xml:space="preserve">Tuárez Cedeño Josselyn Lorena 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color w:val="C45911"/>
          <w:sz w:val="32"/>
          <w:szCs w:val="20"/>
          <w:lang w:val="es-ES" w:eastAsia="es-ES"/>
        </w:rPr>
        <w:t>ASIGNATURA</w:t>
      </w:r>
      <w:r w:rsidRPr="003B69A1">
        <w:rPr>
          <w:rFonts w:eastAsia="Times New Roman" w:cs="Times New Roman"/>
          <w:b/>
          <w:sz w:val="32"/>
          <w:szCs w:val="20"/>
          <w:lang w:val="es-ES" w:eastAsia="es-ES"/>
        </w:rPr>
        <w:t xml:space="preserve">: 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 xml:space="preserve">Ingeniería de Interfases 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color w:val="C45911"/>
          <w:sz w:val="32"/>
          <w:szCs w:val="20"/>
          <w:lang w:val="es-ES" w:eastAsia="es-ES"/>
        </w:rPr>
        <w:t>CURSO</w:t>
      </w:r>
      <w:r w:rsidRPr="003B69A1">
        <w:rPr>
          <w:rFonts w:eastAsia="Times New Roman" w:cs="Times New Roman"/>
          <w:b/>
          <w:sz w:val="32"/>
          <w:szCs w:val="20"/>
          <w:lang w:val="es-ES" w:eastAsia="es-ES"/>
        </w:rPr>
        <w:t>: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 xml:space="preserve"> Noveno Semestre Paralelo "A"</w:t>
      </w: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sz w:val="32"/>
          <w:szCs w:val="20"/>
          <w:lang w:val="es-ES" w:eastAsia="es-ES"/>
        </w:rPr>
      </w:pPr>
    </w:p>
    <w:p w:rsidR="003B69A1" w:rsidRPr="003B69A1" w:rsidRDefault="003B69A1" w:rsidP="003B69A1">
      <w:pPr>
        <w:spacing w:before="200" w:after="200" w:line="276" w:lineRule="auto"/>
        <w:jc w:val="center"/>
        <w:rPr>
          <w:rFonts w:eastAsia="Times New Roman" w:cs="Times New Roman"/>
          <w:b/>
          <w:color w:val="C45911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b/>
          <w:color w:val="C45911"/>
          <w:sz w:val="32"/>
          <w:szCs w:val="20"/>
          <w:lang w:val="es-ES" w:eastAsia="es-ES"/>
        </w:rPr>
        <w:t>PERÍODO ACADÉMICO:</w:t>
      </w:r>
      <w:r w:rsidR="00163189" w:rsidRPr="00163189">
        <w:rPr>
          <w:rFonts w:eastAsia="Times New Roman" w:cs="Times New Roman"/>
          <w:b/>
          <w:noProof/>
          <w:color w:val="002060"/>
          <w:sz w:val="32"/>
          <w:szCs w:val="20"/>
          <w:lang w:eastAsia="es-EC"/>
        </w:rPr>
        <w:t xml:space="preserve"> </w:t>
      </w:r>
    </w:p>
    <w:p w:rsidR="003B69A1" w:rsidRPr="003B69A1" w:rsidRDefault="003B69A1" w:rsidP="003B69A1">
      <w:pPr>
        <w:spacing w:line="276" w:lineRule="auto"/>
        <w:jc w:val="center"/>
        <w:rPr>
          <w:rFonts w:eastAsia="Times New Roman" w:cs="Times New Roman"/>
          <w:sz w:val="32"/>
          <w:szCs w:val="20"/>
          <w:lang w:val="es-ES" w:eastAsia="es-ES"/>
        </w:rPr>
      </w:pPr>
      <w:r w:rsidRPr="003B69A1">
        <w:rPr>
          <w:rFonts w:eastAsia="Times New Roman" w:cs="Times New Roman"/>
          <w:sz w:val="32"/>
          <w:szCs w:val="20"/>
          <w:lang w:val="es-ES" w:eastAsia="es-ES"/>
        </w:rPr>
        <w:t xml:space="preserve"> Septiembre 2018 – febrero 2019</w:t>
      </w:r>
    </w:p>
    <w:p w:rsidR="003B69A1" w:rsidRPr="003B69A1" w:rsidRDefault="00163189" w:rsidP="00163189">
      <w:pPr>
        <w:tabs>
          <w:tab w:val="left" w:pos="1089"/>
        </w:tabs>
        <w:spacing w:line="276" w:lineRule="auto"/>
        <w:rPr>
          <w:rFonts w:eastAsia="Times New Roman" w:cs="Times New Roman"/>
          <w:sz w:val="32"/>
          <w:szCs w:val="20"/>
          <w:lang w:val="es-ES" w:eastAsia="es-ES"/>
        </w:rPr>
      </w:pPr>
      <w:r>
        <w:rPr>
          <w:rFonts w:eastAsia="Times New Roman" w:cs="Times New Roman"/>
          <w:sz w:val="32"/>
          <w:szCs w:val="20"/>
          <w:lang w:val="es-ES" w:eastAsia="es-ES"/>
        </w:rPr>
        <w:tab/>
      </w:r>
    </w:p>
    <w:p w:rsidR="003B69A1" w:rsidRPr="003B69A1" w:rsidRDefault="003B69A1" w:rsidP="003B69A1">
      <w:pPr>
        <w:keepNext/>
        <w:keepLines/>
        <w:spacing w:before="240" w:after="0" w:line="259" w:lineRule="auto"/>
        <w:jc w:val="left"/>
        <w:outlineLvl w:val="0"/>
        <w:rPr>
          <w:rFonts w:eastAsia="Times New Roman" w:cs="Times New Roman"/>
          <w:b/>
          <w:sz w:val="28"/>
          <w:szCs w:val="28"/>
        </w:rPr>
      </w:pPr>
    </w:p>
    <w:p w:rsidR="003B69A1" w:rsidRDefault="00163189" w:rsidP="007B293B">
      <w:pPr>
        <w:rPr>
          <w:b/>
          <w:sz w:val="28"/>
        </w:rPr>
      </w:pPr>
      <w:r w:rsidRPr="00A92018">
        <w:rPr>
          <w:rFonts w:eastAsia="Times New Roman" w:cs="Times New Roman"/>
          <w:b/>
          <w:noProof/>
          <w:color w:val="002060"/>
          <w:sz w:val="32"/>
          <w:szCs w:val="20"/>
          <w:lang w:eastAsia="es-EC"/>
        </w:rPr>
        <w:drawing>
          <wp:anchor distT="0" distB="0" distL="114300" distR="114300" simplePos="0" relativeHeight="251663360" behindDoc="1" locked="0" layoutInCell="1" allowOverlap="1" wp14:anchorId="6782844B" wp14:editId="151A25B0">
            <wp:simplePos x="0" y="0"/>
            <wp:positionH relativeFrom="page">
              <wp:posOffset>-113978</wp:posOffset>
            </wp:positionH>
            <wp:positionV relativeFrom="paragraph">
              <wp:posOffset>651593</wp:posOffset>
            </wp:positionV>
            <wp:extent cx="7674761" cy="489098"/>
            <wp:effectExtent l="0" t="0" r="254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ra-naranj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761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93B" w:rsidRPr="00D4271E" w:rsidRDefault="007B293B" w:rsidP="00C020A2">
      <w:pPr>
        <w:pStyle w:val="Estilo1"/>
        <w:spacing w:before="0"/>
      </w:pPr>
      <w:r w:rsidRPr="00D4271E">
        <w:lastRenderedPageBreak/>
        <w:t>Investigación de requerimientos</w:t>
      </w:r>
    </w:p>
    <w:p w:rsidR="007B293B" w:rsidRDefault="007B293B" w:rsidP="00C020A2">
      <w:r>
        <w:t xml:space="preserve"> </w:t>
      </w:r>
      <w:r w:rsidR="00F16FEF">
        <w:t>El proyecto a desarrollar será una aplicación móvil que permita a usuarios solicitar el servicio de taxis cooperados en la ciudad de Portoviejo, ésta tiene los siguientes requerimientos:</w:t>
      </w:r>
    </w:p>
    <w:p w:rsidR="00F16FEF" w:rsidRDefault="00F16FEF" w:rsidP="00F16FEF">
      <w:pPr>
        <w:pStyle w:val="Prrafodelista"/>
        <w:numPr>
          <w:ilvl w:val="0"/>
          <w:numId w:val="1"/>
        </w:numPr>
      </w:pPr>
      <w:r>
        <w:t xml:space="preserve">Utilizará geolocalización (Google </w:t>
      </w:r>
      <w:proofErr w:type="spellStart"/>
      <w:r>
        <w:t>Maps</w:t>
      </w:r>
      <w:proofErr w:type="spellEnd"/>
      <w:r>
        <w:t>) del móvil, para conocer la ubicación de los usuarios y mostrarle los taxis que se encuentran más cercanos a su ubicación.</w:t>
      </w:r>
    </w:p>
    <w:p w:rsidR="0046692E" w:rsidRDefault="0046692E" w:rsidP="00985EE6">
      <w:pPr>
        <w:pStyle w:val="Prrafodelista"/>
        <w:numPr>
          <w:ilvl w:val="0"/>
          <w:numId w:val="1"/>
        </w:numPr>
      </w:pPr>
      <w:r>
        <w:t>La aplicación tendrá tres tipos de usuarios: administradores, taxistas, clientes.</w:t>
      </w:r>
      <w:r w:rsidR="00985EE6">
        <w:t xml:space="preserve"> </w:t>
      </w:r>
      <w:r w:rsidR="00985EE6" w:rsidRPr="00985EE6">
        <w:t>El registro básico para clientes y taxistas, consta de Nombres, Apellidos, Usuario, Clave; los demás campos como cédula, fecha de nacimiento, foto, teléfono serán opcionales para los</w:t>
      </w:r>
      <w:r w:rsidR="00985EE6">
        <w:t xml:space="preserve"> usuarios</w:t>
      </w:r>
      <w:r w:rsidR="00985EE6" w:rsidRPr="00985EE6">
        <w:t xml:space="preserve"> </w:t>
      </w:r>
      <w:r w:rsidR="00985EE6">
        <w:t xml:space="preserve">clientes y obligatorios para los usuarios taxistas, </w:t>
      </w:r>
      <w:r w:rsidR="00F556A9">
        <w:t xml:space="preserve">para hacer uso del servicio de la aplicación </w:t>
      </w:r>
      <w:r w:rsidR="00985EE6">
        <w:t>los usuarios clientes y taxistas</w:t>
      </w:r>
      <w:r w:rsidR="00F556A9">
        <w:t xml:space="preserve"> debe</w:t>
      </w:r>
      <w:r w:rsidR="00985EE6">
        <w:t>n</w:t>
      </w:r>
      <w:r w:rsidR="00F556A9">
        <w:t xml:space="preserve"> activar la localización de su móvil.</w:t>
      </w:r>
      <w:r w:rsidR="00985EE6">
        <w:t xml:space="preserve"> </w:t>
      </w:r>
    </w:p>
    <w:p w:rsidR="0046692E" w:rsidRDefault="0046692E" w:rsidP="009314E5">
      <w:pPr>
        <w:pStyle w:val="Prrafodelista"/>
        <w:numPr>
          <w:ilvl w:val="0"/>
          <w:numId w:val="1"/>
        </w:numPr>
      </w:pPr>
      <w:r>
        <w:t xml:space="preserve">Los usuarios “taxistas” </w:t>
      </w:r>
      <w:r w:rsidR="00F556A9">
        <w:t>deben registrarse con un formulario de registro medio, que incluya datos del vehículo y de la licencia del conductor.</w:t>
      </w:r>
      <w:r w:rsidR="009314E5">
        <w:t xml:space="preserve"> </w:t>
      </w:r>
      <w:r w:rsidR="009314E5" w:rsidRPr="009314E5">
        <w:t>Los taxistas utilizarán geolocalización para dar a conocer su ubicación a la ubicación, así como ésta les permite mostrar si están disponible</w:t>
      </w:r>
      <w:r w:rsidR="009314E5">
        <w:t>s</w:t>
      </w:r>
      <w:r w:rsidR="009314E5" w:rsidRPr="009314E5">
        <w:t xml:space="preserve"> u ocupado</w:t>
      </w:r>
      <w:r w:rsidR="009314E5">
        <w:t>s</w:t>
      </w:r>
      <w:r w:rsidR="009314E5" w:rsidRPr="009314E5">
        <w:t>.</w:t>
      </w:r>
    </w:p>
    <w:p w:rsidR="0046692E" w:rsidRDefault="0046692E" w:rsidP="00985EE6">
      <w:pPr>
        <w:pStyle w:val="Prrafodelista"/>
        <w:numPr>
          <w:ilvl w:val="0"/>
          <w:numId w:val="1"/>
        </w:numPr>
      </w:pPr>
      <w:r>
        <w:t>Los usuarios “administradores”</w:t>
      </w:r>
      <w:r w:rsidR="00F556A9">
        <w:t xml:space="preserve"> son registrados por los administradores, inicialmente serán administradores los programadores de la aplicación.</w:t>
      </w:r>
    </w:p>
    <w:p w:rsidR="00131406" w:rsidRDefault="00131406" w:rsidP="00985EE6">
      <w:pPr>
        <w:pStyle w:val="Prrafodelista"/>
        <w:numPr>
          <w:ilvl w:val="0"/>
          <w:numId w:val="1"/>
        </w:numPr>
      </w:pPr>
      <w:r>
        <w:t xml:space="preserve">Para evitar confusiones, de aquí en adelante nos referiremos a los usuarios de acuerdo a su clasificación: clientes, taxistas, administradores. </w:t>
      </w:r>
    </w:p>
    <w:p w:rsidR="004D34BD" w:rsidRDefault="00131406" w:rsidP="009314E5">
      <w:pPr>
        <w:pStyle w:val="Prrafodelista"/>
        <w:numPr>
          <w:ilvl w:val="0"/>
          <w:numId w:val="1"/>
        </w:numPr>
      </w:pPr>
      <w:r>
        <w:t xml:space="preserve">La aplicación permite a los clientes </w:t>
      </w:r>
      <w:r w:rsidR="00B52247">
        <w:t xml:space="preserve">observar información sobre los conductores y vehículos, antes de contratar el servicio. </w:t>
      </w:r>
      <w:r w:rsidR="004D34BD">
        <w:t>En base de los vehículos que se encuentren más cercanos al cliente, éste escoge el vehículo a transportarse y procede a seleccionar el recorrido o carrera que desea.</w:t>
      </w:r>
    </w:p>
    <w:p w:rsidR="001B1AEE" w:rsidRDefault="001B1AEE" w:rsidP="00B52247">
      <w:pPr>
        <w:pStyle w:val="Prrafodelista"/>
        <w:numPr>
          <w:ilvl w:val="0"/>
          <w:numId w:val="1"/>
        </w:numPr>
      </w:pPr>
      <w:r>
        <w:t>Una vez que el cliente escoge el recorrido, la aplicación le muestra el valor a cancelar por el servicio, vista de pre-compra</w:t>
      </w:r>
      <w:r w:rsidR="004D34BD">
        <w:t>.</w:t>
      </w:r>
      <w:r w:rsidR="0024261D">
        <w:t xml:space="preserve"> </w:t>
      </w:r>
      <w:r w:rsidR="00985EE6">
        <w:t>En caso de que el cliente desee descargar el tiquete emitido por el servicio, tendrá que estar incluido en sus datos su número de cédula.</w:t>
      </w:r>
    </w:p>
    <w:p w:rsidR="0024261D" w:rsidRDefault="0024261D" w:rsidP="00B52247">
      <w:pPr>
        <w:pStyle w:val="Prrafodelista"/>
        <w:numPr>
          <w:ilvl w:val="0"/>
          <w:numId w:val="1"/>
        </w:numPr>
      </w:pPr>
      <w:r>
        <w:t xml:space="preserve">En las primeras versiones del software se realizará el pago por medio de dinero en efectivo o créditos en la aplicación, en adelante se incentivará el uso de créditos en la aplicación. </w:t>
      </w:r>
    </w:p>
    <w:p w:rsidR="0024261D" w:rsidRDefault="0024261D" w:rsidP="00B52247">
      <w:pPr>
        <w:pStyle w:val="Prrafodelista"/>
        <w:numPr>
          <w:ilvl w:val="0"/>
          <w:numId w:val="1"/>
        </w:numPr>
      </w:pPr>
      <w:r>
        <w:t>El taxista recibe la notificación de “Realizar recorrido” y tiene un tiempo de 30 segundos para aceptar y/o rechazar la carrera.</w:t>
      </w:r>
    </w:p>
    <w:p w:rsidR="001B1AEE" w:rsidRDefault="001B1AEE" w:rsidP="00B52247">
      <w:pPr>
        <w:pStyle w:val="Prrafodelista"/>
        <w:numPr>
          <w:ilvl w:val="0"/>
          <w:numId w:val="1"/>
        </w:numPr>
      </w:pPr>
      <w:r>
        <w:lastRenderedPageBreak/>
        <w:t>Los clientes pueden definir una ruta frecuente, como Domicilio-Universidad.</w:t>
      </w:r>
    </w:p>
    <w:p w:rsidR="0024261D" w:rsidRDefault="0024261D" w:rsidP="00B52247">
      <w:pPr>
        <w:pStyle w:val="Prrafodelista"/>
        <w:numPr>
          <w:ilvl w:val="0"/>
          <w:numId w:val="1"/>
        </w:numPr>
      </w:pPr>
      <w:r>
        <w:t>Al darse por terminado el recorrido, el cliente y taxista tienen la opción de calificar el mismo.</w:t>
      </w:r>
    </w:p>
    <w:p w:rsidR="007B293B" w:rsidRDefault="007B293B" w:rsidP="009314E5">
      <w:pPr>
        <w:pStyle w:val="Estilo1"/>
      </w:pPr>
      <w:r w:rsidRPr="00E71EDD">
        <w:t>Modelo de negocio</w:t>
      </w:r>
      <w:r w:rsidR="00D4271E">
        <w:t xml:space="preserve"> </w:t>
      </w:r>
    </w:p>
    <w:p w:rsidR="00BA69CA" w:rsidRPr="00E71EDD" w:rsidRDefault="004D34BD" w:rsidP="004D34BD">
      <w:r w:rsidRPr="004D34BD">
        <w:rPr>
          <w:b/>
        </w:rPr>
        <w:t>Free Trial:</w:t>
      </w:r>
      <w:r>
        <w:t xml:space="preserve"> </w:t>
      </w:r>
      <w:r w:rsidRPr="004D34BD">
        <w:t>En el modelo Free Trial (o periodo de prueba</w:t>
      </w:r>
      <w:r>
        <w:t>) se tiene</w:t>
      </w:r>
      <w:r w:rsidRPr="004D34BD">
        <w:t xml:space="preserve"> un producto </w:t>
      </w:r>
      <w:r>
        <w:t>premium, únicamente, pero permite</w:t>
      </w:r>
      <w:r w:rsidRPr="004D34BD">
        <w:t xml:space="preserve"> al usuario probarlo gratis durante un periodo limitado (normalmente 15 o 30 días).</w:t>
      </w:r>
      <w:r>
        <w:t xml:space="preserve"> </w:t>
      </w:r>
    </w:p>
    <w:p w:rsidR="004960AB" w:rsidRDefault="00D4271E" w:rsidP="0024261D">
      <w:pPr>
        <w:pStyle w:val="Prrafodelista"/>
        <w:numPr>
          <w:ilvl w:val="0"/>
          <w:numId w:val="3"/>
        </w:numPr>
        <w:rPr>
          <w:lang w:val="es-ES"/>
        </w:rPr>
      </w:pPr>
      <w:r w:rsidRPr="00BA69CA">
        <w:rPr>
          <w:lang w:val="es-ES"/>
        </w:rPr>
        <w:t xml:space="preserve">Descarga Gratuita de la aplicación. </w:t>
      </w:r>
      <w:r w:rsidR="008E24BE" w:rsidRPr="00BA69CA">
        <w:rPr>
          <w:lang w:val="es-ES"/>
        </w:rPr>
        <w:t>Se ofrece</w:t>
      </w:r>
      <w:r w:rsidR="00197357" w:rsidRPr="00BA69CA">
        <w:rPr>
          <w:lang w:val="es-ES"/>
        </w:rPr>
        <w:t xml:space="preserve"> todo el </w:t>
      </w:r>
      <w:proofErr w:type="spellStart"/>
      <w:r w:rsidR="00197357" w:rsidRPr="00BA69CA">
        <w:rPr>
          <w:lang w:val="es-ES"/>
        </w:rPr>
        <w:t>pull</w:t>
      </w:r>
      <w:proofErr w:type="spellEnd"/>
      <w:r w:rsidR="00197357" w:rsidRPr="00BA69CA">
        <w:rPr>
          <w:lang w:val="es-ES"/>
        </w:rPr>
        <w:t xml:space="preserve"> de funcionalidades que tiene la aplicación al usuario durante un tiempo para que </w:t>
      </w:r>
      <w:r w:rsidRPr="00BA69CA">
        <w:rPr>
          <w:lang w:val="es-ES"/>
        </w:rPr>
        <w:t xml:space="preserve">los usuarios </w:t>
      </w:r>
      <w:r w:rsidR="00197357" w:rsidRPr="00BA69CA">
        <w:rPr>
          <w:lang w:val="es-ES"/>
        </w:rPr>
        <w:t>pueda</w:t>
      </w:r>
      <w:r w:rsidRPr="00BA69CA">
        <w:rPr>
          <w:lang w:val="es-ES"/>
        </w:rPr>
        <w:t>n utilizar</w:t>
      </w:r>
      <w:r w:rsidR="00197357" w:rsidRPr="00BA69CA">
        <w:rPr>
          <w:lang w:val="es-ES"/>
        </w:rPr>
        <w:t xml:space="preserve"> sin límites. Una vez finalizado el período establecido, el usuario tendrá que pagar </w:t>
      </w:r>
      <w:r w:rsidRPr="00BA69CA">
        <w:rPr>
          <w:lang w:val="es-ES"/>
        </w:rPr>
        <w:t>para acceder al contenido del software</w:t>
      </w:r>
      <w:r w:rsidR="0024261D">
        <w:rPr>
          <w:lang w:val="es-ES"/>
        </w:rPr>
        <w:t xml:space="preserve">, </w:t>
      </w:r>
      <w:r w:rsidR="0024261D" w:rsidRPr="0024261D">
        <w:rPr>
          <w:lang w:val="es-ES"/>
        </w:rPr>
        <w:t>usuarios taxistas tendrán un costo mensual de $2,99.</w:t>
      </w:r>
    </w:p>
    <w:p w:rsidR="004D34BD" w:rsidRDefault="004D34BD" w:rsidP="004D34BD">
      <w:pPr>
        <w:rPr>
          <w:lang w:val="es-ES"/>
        </w:rPr>
      </w:pPr>
      <w:r w:rsidRPr="004D34BD">
        <w:rPr>
          <w:b/>
          <w:lang w:val="es-ES"/>
        </w:rPr>
        <w:t>Consumo colaborativo</w:t>
      </w:r>
      <w:r>
        <w:rPr>
          <w:lang w:val="es-ES"/>
        </w:rPr>
        <w:t>: Se</w:t>
      </w:r>
      <w:r w:rsidR="00BA69CA" w:rsidRPr="00BA69CA">
        <w:rPr>
          <w:lang w:val="es-ES"/>
        </w:rPr>
        <w:t xml:space="preserve"> define como una interacción entre dos o más sujetos para satisfacer una necesidad, </w:t>
      </w:r>
      <w:r>
        <w:rPr>
          <w:lang w:val="es-ES"/>
        </w:rPr>
        <w:t xml:space="preserve">en el que </w:t>
      </w:r>
      <w:r w:rsidR="00BA69CA" w:rsidRPr="00BA69CA">
        <w:rPr>
          <w:lang w:val="es-ES"/>
        </w:rPr>
        <w:t xml:space="preserve">las plataformas digitales facilitan su desarrollo, ya que establecen un marco en el que interactuar de una forma sencilla. </w:t>
      </w:r>
      <w:r>
        <w:rPr>
          <w:lang w:val="es-ES"/>
        </w:rPr>
        <w:t>Haciéndose presente los roles de comprador y vendedor</w:t>
      </w:r>
      <w:r w:rsidR="00BA69CA" w:rsidRPr="00BA69CA">
        <w:rPr>
          <w:lang w:val="es-ES"/>
        </w:rPr>
        <w:t>, en un sistema abierto y dinámico</w:t>
      </w:r>
      <w:r>
        <w:rPr>
          <w:lang w:val="es-ES"/>
        </w:rPr>
        <w:t>, en el que la gestión del software es ser intermediario</w:t>
      </w:r>
      <w:r w:rsidR="00BA69CA" w:rsidRPr="00BA69CA">
        <w:rPr>
          <w:lang w:val="es-ES"/>
        </w:rPr>
        <w:t xml:space="preserve">. Además las plataformas suelen incluir un sistema de evaluación mediante el cual los usuarios adquieren reputación y ofrecen confianza al resto de participantes. </w:t>
      </w:r>
    </w:p>
    <w:p w:rsidR="00BA69CA" w:rsidRPr="004D34BD" w:rsidRDefault="00BA69CA" w:rsidP="004D34BD">
      <w:pPr>
        <w:pStyle w:val="Prrafodelista"/>
        <w:numPr>
          <w:ilvl w:val="0"/>
          <w:numId w:val="3"/>
        </w:numPr>
        <w:rPr>
          <w:lang w:val="es-ES"/>
        </w:rPr>
      </w:pPr>
      <w:r w:rsidRPr="004D34BD">
        <w:rPr>
          <w:lang w:val="es-ES"/>
        </w:rPr>
        <w:t xml:space="preserve">En el perfil de cada usuario se detallará su reputación, la cual será calculada en base a las calificaciones que se han dado, tanto para taxistas y para clientes. </w:t>
      </w:r>
      <w:r w:rsidR="00712755" w:rsidRPr="004D34BD">
        <w:rPr>
          <w:lang w:val="es-ES"/>
        </w:rPr>
        <w:t>De cada servicio realizado (recorrido de taxi realizado) los taxistas reciben el 90% del pago y el 10% pertenece a la aplicación.</w:t>
      </w:r>
    </w:p>
    <w:p w:rsidR="007B293B" w:rsidRPr="00E71EDD" w:rsidRDefault="007B293B" w:rsidP="009314E5">
      <w:pPr>
        <w:pStyle w:val="Estilo1"/>
      </w:pPr>
      <w:r w:rsidRPr="00E71EDD">
        <w:t>Pago</w:t>
      </w:r>
      <w:r w:rsidR="008E24BE">
        <w:t xml:space="preserve"> del servicio</w:t>
      </w:r>
    </w:p>
    <w:p w:rsidR="00C020A2" w:rsidRDefault="00021812" w:rsidP="007B293B">
      <w:r>
        <w:t>Se realizará por medio de efectivo y de créditos de la aplicación</w:t>
      </w:r>
      <w:r w:rsidR="00C020A2">
        <w:t xml:space="preserve">. El valor de la carrera será mostrado por la aplicación, indiferentemente su método de pago. </w:t>
      </w:r>
    </w:p>
    <w:p w:rsidR="007B293B" w:rsidRDefault="005608E7" w:rsidP="007B293B">
      <w:r>
        <w:t xml:space="preserve">Las cuentas de los usuarios </w:t>
      </w:r>
      <w:r w:rsidR="00131406">
        <w:t xml:space="preserve">incluirán </w:t>
      </w:r>
      <w:r>
        <w:t>“</w:t>
      </w:r>
      <w:r w:rsidR="00131406">
        <w:t>créditos</w:t>
      </w:r>
      <w:r>
        <w:t>”</w:t>
      </w:r>
      <w:r w:rsidR="00131406">
        <w:t>, los cuales vendrían a ser la moneda de la aplicación. Los créditos de la aplicación podrán ser recargados mediante la aplicación, pagos en línea con tarjeta de crédito o débito, depósito bancario, pago en la cooperativa de taxis.</w:t>
      </w:r>
    </w:p>
    <w:p w:rsidR="00131406" w:rsidRDefault="00131406" w:rsidP="007B293B">
      <w:r>
        <w:lastRenderedPageBreak/>
        <w:t>La equivalencia de créditos a dólares es:</w:t>
      </w:r>
    </w:p>
    <w:p w:rsidR="00021812" w:rsidRDefault="00131406" w:rsidP="00021812">
      <w:r>
        <w:t xml:space="preserve">1 crédito = 1 centavo de dólar ($0,01). </w:t>
      </w:r>
    </w:p>
    <w:p w:rsidR="00021812" w:rsidRPr="00021812" w:rsidRDefault="00985EE6" w:rsidP="00021812">
      <w:r>
        <w:t xml:space="preserve">En el método de créditos: Al taxista aceptar la carrera, los créditos son descontados del saldo del cliente y son acreditados al saldo de taxista cuando se finaliza el recorrido, en caso de no haberse cumplido la carrera, los créditos regresan a la aplicación. </w:t>
      </w:r>
    </w:p>
    <w:p w:rsidR="007B293B" w:rsidRPr="00E71EDD" w:rsidRDefault="007B293B" w:rsidP="009314E5">
      <w:pPr>
        <w:pStyle w:val="Estilo1"/>
      </w:pPr>
      <w:r w:rsidRPr="00E71EDD">
        <w:t>Quien consulta y quien alimenta</w:t>
      </w:r>
    </w:p>
    <w:p w:rsidR="00131406" w:rsidRDefault="00131406" w:rsidP="004D34BD">
      <w:r>
        <w:t>Los clientes podrán consultar sobre los taxis que se encuentren cercanos a su ubicación, así como añadir recorridos a la aplicación, por ejemplo “recorrido UTM – Supermaxi”.</w:t>
      </w:r>
    </w:p>
    <w:p w:rsidR="004D34BD" w:rsidRDefault="00131406" w:rsidP="007B293B">
      <w:r>
        <w:t xml:space="preserve">Los administradores serán los encargados de aprobar a los taxistas </w:t>
      </w:r>
      <w:r w:rsidR="00B52247">
        <w:t xml:space="preserve">que estarán disponibles en la aplicación. </w:t>
      </w:r>
    </w:p>
    <w:p w:rsidR="005608E7" w:rsidRPr="00E71EDD" w:rsidRDefault="005608E7" w:rsidP="009314E5">
      <w:pPr>
        <w:pStyle w:val="Estilo1"/>
      </w:pPr>
      <w:r w:rsidRPr="00E71EDD">
        <w:t>Tipo de software: Aplicación móvil Híbrida</w:t>
      </w:r>
    </w:p>
    <w:p w:rsidR="005608E7" w:rsidRDefault="005608E7" w:rsidP="005608E7">
      <w:r w:rsidRPr="005608E7">
        <w:t xml:space="preserve">Las aplicaciones híbridas son aplicaciones móviles diseñadas en un lenguaje de programación web ya sea HTML5, CSS o JavaScript, junto con un </w:t>
      </w:r>
      <w:proofErr w:type="spellStart"/>
      <w:r w:rsidRPr="005608E7">
        <w:t>framework</w:t>
      </w:r>
      <w:proofErr w:type="spellEnd"/>
      <w:r w:rsidRPr="005608E7">
        <w:t xml:space="preserve"> que permite adaptar la vista web a cualquier vista de un dispositivo móvil. En otras palabras, no son más que una aplicación construida para ser utilizada o implementada en distintos sistemas operativos móviles, tales como, iOS, Android o Windows </w:t>
      </w:r>
      <w:proofErr w:type="spellStart"/>
      <w:r w:rsidRPr="005608E7">
        <w:t>Phone</w:t>
      </w:r>
      <w:proofErr w:type="spellEnd"/>
      <w:r w:rsidRPr="005608E7">
        <w:t>, evitándonos la tarea de crear una aplicación para cada sistema operativo. De esta manera, una aplicación híbrida puede ser adaptada a múltiples plataformas móviles sin crear nuevos códigos, pero ajustándose a algunos cambios operacionales para cada uno de ellos.</w:t>
      </w:r>
    </w:p>
    <w:p w:rsidR="005608E7" w:rsidRPr="00E71EDD" w:rsidRDefault="005608E7" w:rsidP="00C020A2">
      <w:pPr>
        <w:spacing w:after="0"/>
        <w:rPr>
          <w:b/>
          <w:sz w:val="28"/>
        </w:rPr>
      </w:pPr>
      <w:r w:rsidRPr="00E71EDD">
        <w:rPr>
          <w:b/>
          <w:sz w:val="28"/>
        </w:rPr>
        <w:t xml:space="preserve">Lenguaje: </w:t>
      </w:r>
      <w:proofErr w:type="spellStart"/>
      <w:r w:rsidRPr="00E71EDD">
        <w:rPr>
          <w:b/>
          <w:sz w:val="28"/>
        </w:rPr>
        <w:t>Ionic</w:t>
      </w:r>
      <w:proofErr w:type="spellEnd"/>
    </w:p>
    <w:p w:rsidR="005608E7" w:rsidRDefault="005608E7" w:rsidP="005608E7">
      <w:proofErr w:type="spellStart"/>
      <w:r w:rsidRPr="006276E6">
        <w:t>Ionic</w:t>
      </w:r>
      <w:proofErr w:type="spellEnd"/>
      <w:r w:rsidRPr="006276E6">
        <w:t xml:space="preserve"> es un </w:t>
      </w:r>
      <w:proofErr w:type="spellStart"/>
      <w:r w:rsidRPr="006276E6">
        <w:t>framework</w:t>
      </w:r>
      <w:proofErr w:type="spellEnd"/>
      <w:r w:rsidRPr="006276E6">
        <w:t xml:space="preserve"> gratuito y open </w:t>
      </w:r>
      <w:proofErr w:type="spellStart"/>
      <w:r w:rsidRPr="006276E6">
        <w:t>source</w:t>
      </w:r>
      <w:proofErr w:type="spellEnd"/>
      <w:r w:rsidRPr="006276E6">
        <w:t xml:space="preserve"> para desarrollar aplicaciones híbridas multiplataforma que utiliza HTML5, CSS (generado por SASS) y </w:t>
      </w:r>
      <w:proofErr w:type="spellStart"/>
      <w:r w:rsidRPr="006276E6">
        <w:t>Cordova</w:t>
      </w:r>
      <w:proofErr w:type="spellEnd"/>
      <w:r w:rsidRPr="006276E6">
        <w:t xml:space="preserve"> como base. Es uno de los </w:t>
      </w:r>
      <w:proofErr w:type="spellStart"/>
      <w:r w:rsidRPr="006276E6">
        <w:t>framework</w:t>
      </w:r>
      <w:proofErr w:type="spellEnd"/>
      <w:r w:rsidRPr="006276E6">
        <w:t xml:space="preserve"> del momento por utilizar </w:t>
      </w:r>
      <w:proofErr w:type="spellStart"/>
      <w:r w:rsidRPr="006276E6">
        <w:t>AngularJS</w:t>
      </w:r>
      <w:proofErr w:type="spellEnd"/>
      <w:r w:rsidRPr="006276E6">
        <w:t xml:space="preserve"> para gestionar las aplicaciones, lo que asegura aplicaciones rápidas y escalables.</w:t>
      </w:r>
    </w:p>
    <w:p w:rsidR="005608E7" w:rsidRDefault="005608E7" w:rsidP="005608E7">
      <w:r>
        <w:t xml:space="preserve">Entre sus principales características tenemos: </w:t>
      </w:r>
    </w:p>
    <w:p w:rsidR="005608E7" w:rsidRDefault="005608E7" w:rsidP="005608E7">
      <w:pPr>
        <w:pStyle w:val="Prrafodelista"/>
        <w:numPr>
          <w:ilvl w:val="0"/>
          <w:numId w:val="2"/>
        </w:numPr>
      </w:pPr>
      <w:r>
        <w:t xml:space="preserve">Alto rendimiento.- La velocidad es importante. Tan importante que sólo se nota cuando no está en tu app. </w:t>
      </w:r>
      <w:proofErr w:type="spellStart"/>
      <w:r>
        <w:t>Ionic</w:t>
      </w:r>
      <w:proofErr w:type="spellEnd"/>
      <w:r>
        <w:t xml:space="preserve"> está construido para ser rápido gracias a la mínima manipulación del DOM, con cero jQuery y con aceleraciones de transiciones por hardware.</w:t>
      </w:r>
    </w:p>
    <w:p w:rsidR="005608E7" w:rsidRDefault="005608E7" w:rsidP="005608E7">
      <w:pPr>
        <w:pStyle w:val="Prrafodelista"/>
        <w:numPr>
          <w:ilvl w:val="0"/>
          <w:numId w:val="2"/>
        </w:numPr>
      </w:pPr>
      <w:proofErr w:type="spellStart"/>
      <w:r>
        <w:lastRenderedPageBreak/>
        <w:t>AngularJS</w:t>
      </w:r>
      <w:proofErr w:type="spellEnd"/>
      <w:r>
        <w:t xml:space="preserve"> &amp; </w:t>
      </w:r>
      <w:proofErr w:type="spellStart"/>
      <w:r>
        <w:t>Ionic</w:t>
      </w:r>
      <w:proofErr w:type="spellEnd"/>
      <w:r>
        <w:t xml:space="preserve">.- </w:t>
      </w:r>
      <w:proofErr w:type="spellStart"/>
      <w:r>
        <w:t>Ionic</w:t>
      </w:r>
      <w:proofErr w:type="spellEnd"/>
      <w:r>
        <w:t xml:space="preserve"> utiliza </w:t>
      </w:r>
      <w:proofErr w:type="spellStart"/>
      <w:r>
        <w:t>AngularJS</w:t>
      </w:r>
      <w:proofErr w:type="spellEnd"/>
      <w:r>
        <w:t xml:space="preserve"> con el fin de crear un marco más adecuado para desarrollar aplicaciones ricas y robustas. </w:t>
      </w:r>
      <w:proofErr w:type="spellStart"/>
      <w:r>
        <w:t>Ionic</w:t>
      </w:r>
      <w:proofErr w:type="spellEnd"/>
      <w:r>
        <w:t xml:space="preserve"> no sólo se ve bien, sino que su arquitectura central es robusta y seria para el desarrollo de aplicaciones. Trabaja perfectamente con </w:t>
      </w:r>
      <w:proofErr w:type="spellStart"/>
      <w:r>
        <w:t>AngularJS</w:t>
      </w:r>
      <w:proofErr w:type="spellEnd"/>
      <w:r>
        <w:t>.</w:t>
      </w:r>
    </w:p>
    <w:p w:rsidR="005608E7" w:rsidRDefault="005608E7" w:rsidP="005608E7">
      <w:pPr>
        <w:pStyle w:val="Prrafodelista"/>
        <w:numPr>
          <w:ilvl w:val="0"/>
          <w:numId w:val="2"/>
        </w:numPr>
      </w:pPr>
      <w:r>
        <w:t xml:space="preserve">Centro nativo.- </w:t>
      </w:r>
      <w:proofErr w:type="spellStart"/>
      <w:r>
        <w:t>Ionic</w:t>
      </w:r>
      <w:proofErr w:type="spellEnd"/>
      <w:r>
        <w:t xml:space="preserve"> se inspira en las SDK de desarrollo móviles nativos más populares, por lo que es fácil de entender para cualquier persona que ha construido una aplicación nativa para iOS o Android. Lo interesante, como sabéis, es que desarrollas una vez, y compilas para varios.</w:t>
      </w:r>
    </w:p>
    <w:p w:rsidR="005608E7" w:rsidRDefault="005608E7" w:rsidP="005608E7">
      <w:pPr>
        <w:pStyle w:val="Prrafodelista"/>
        <w:numPr>
          <w:ilvl w:val="0"/>
          <w:numId w:val="2"/>
        </w:numPr>
      </w:pPr>
      <w:r>
        <w:t xml:space="preserve">Bonito diseño.- Limpio, sencillo y funcional. </w:t>
      </w:r>
      <w:proofErr w:type="spellStart"/>
      <w:r>
        <w:t>Ionic</w:t>
      </w:r>
      <w:proofErr w:type="spellEnd"/>
      <w:r>
        <w:t xml:space="preserve"> ha sido diseñado para poder trabajar con todos los dispositivos móviles actuales. Con muchos componentes usados en móviles, tipografía, elementos interactivos, etc.</w:t>
      </w:r>
    </w:p>
    <w:p w:rsidR="005608E7" w:rsidRDefault="005608E7" w:rsidP="005608E7">
      <w:pPr>
        <w:pStyle w:val="Prrafodelista"/>
        <w:numPr>
          <w:ilvl w:val="0"/>
          <w:numId w:val="2"/>
        </w:numPr>
      </w:pPr>
      <w:r>
        <w:t>Un potente CLI.- Con un sólo comando podrás crear, construir, probar y compilar tus aplicaciones en cualquier plataforma.</w:t>
      </w:r>
    </w:p>
    <w:p w:rsidR="007B293B" w:rsidRPr="00E71EDD" w:rsidRDefault="007B293B" w:rsidP="009314E5">
      <w:pPr>
        <w:pStyle w:val="Estilo1"/>
      </w:pPr>
      <w:r w:rsidRPr="00E71EDD">
        <w:t>Base de datos</w:t>
      </w:r>
      <w:r w:rsidR="005608E7" w:rsidRPr="00E71EDD">
        <w:t>: MySQL</w:t>
      </w:r>
    </w:p>
    <w:p w:rsidR="005608E7" w:rsidRDefault="005608E7" w:rsidP="005608E7">
      <w:r>
        <w:t>MySQL es un sistema de administración de bases de datos (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, DBMS) para bases de datos relacionales. Así, MySQL no es más que una aplicación que permite gestionar archivos llamados de bases de datos.</w:t>
      </w:r>
    </w:p>
    <w:p w:rsidR="005608E7" w:rsidRDefault="005608E7" w:rsidP="005608E7">
      <w:r>
        <w:t xml:space="preserve">Existen muchos tipos de bases de datos, desde un simple archivo hasta sistemas relacionales orientados a objetos. MySQL, como base de datos relacional, utiliza </w:t>
      </w:r>
      <w:proofErr w:type="spellStart"/>
      <w:r>
        <w:t>multiples</w:t>
      </w:r>
      <w:proofErr w:type="spellEnd"/>
      <w:r>
        <w:t xml:space="preserve"> tablas para almacenar y organizar la información. MySQL fue escrito en C y C++ y destaca por su gran adaptación a diferentes entornos de desarrollo, permitiendo su interactuación con los lenguajes de programación más utilizados como PHP, Perl y Java y su integración en distintos sistemas operativos.</w:t>
      </w:r>
    </w:p>
    <w:p w:rsidR="00163189" w:rsidRDefault="005608E7" w:rsidP="007B293B">
      <w:pPr>
        <w:sectPr w:rsidR="0016318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También es muy destacable, la condición de open </w:t>
      </w:r>
      <w:proofErr w:type="spellStart"/>
      <w:r>
        <w:t>source</w:t>
      </w:r>
      <w:proofErr w:type="spellEnd"/>
      <w:r>
        <w:t xml:space="preserve"> de MySQL, que hace que su utilización sea gratuita e incluso se pueda modificar con total libertad, pudiendo descargar su código fuente. Esto ha favorecido muy positivamente en su desarrollo y continuas actualizaciones, para hacer de MySQL una de las herramientas más utilizadas por los programadores orientados a Internet.</w:t>
      </w:r>
      <w:r w:rsidR="00163189">
        <w:t xml:space="preserve">  </w:t>
      </w:r>
    </w:p>
    <w:p w:rsidR="007B293B" w:rsidRPr="00163189" w:rsidRDefault="001B1AEE" w:rsidP="007B293B">
      <w:r>
        <w:rPr>
          <w:b/>
          <w:noProof/>
          <w:sz w:val="28"/>
          <w:lang w:eastAsia="es-EC"/>
        </w:rPr>
        <w:lastRenderedPageBreak/>
        <w:drawing>
          <wp:anchor distT="0" distB="0" distL="114300" distR="114300" simplePos="0" relativeHeight="251664384" behindDoc="0" locked="0" layoutInCell="1" allowOverlap="1" wp14:anchorId="10934787" wp14:editId="7D2BC401">
            <wp:simplePos x="0" y="0"/>
            <wp:positionH relativeFrom="column">
              <wp:posOffset>635</wp:posOffset>
            </wp:positionH>
            <wp:positionV relativeFrom="paragraph">
              <wp:posOffset>366187</wp:posOffset>
            </wp:positionV>
            <wp:extent cx="8892540" cy="537527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Conceptual de Alto Niv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93B" w:rsidRPr="00E71EDD">
        <w:rPr>
          <w:b/>
          <w:sz w:val="28"/>
        </w:rPr>
        <w:t>Esquema de base de datos</w:t>
      </w:r>
    </w:p>
    <w:p w:rsidR="007B293B" w:rsidRDefault="007B293B" w:rsidP="007B293B"/>
    <w:p w:rsidR="0093463B" w:rsidRDefault="0093463B" w:rsidP="000041D8">
      <w:pPr>
        <w:rPr>
          <w:b/>
          <w:sz w:val="28"/>
        </w:rPr>
        <w:sectPr w:rsidR="0093463B" w:rsidSect="0093463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041D8" w:rsidRPr="000041D8" w:rsidRDefault="00E71EDD" w:rsidP="009314E5">
      <w:pPr>
        <w:pStyle w:val="Estilo1"/>
      </w:pPr>
      <w:r w:rsidRPr="00E71EDD">
        <w:lastRenderedPageBreak/>
        <w:t xml:space="preserve">Servidor </w:t>
      </w:r>
      <w:r w:rsidR="000041D8">
        <w:t xml:space="preserve">- </w:t>
      </w:r>
      <w:proofErr w:type="spellStart"/>
      <w:r w:rsidR="000041D8">
        <w:t>HostPapa</w:t>
      </w:r>
      <w:proofErr w:type="spellEnd"/>
    </w:p>
    <w:p w:rsidR="000041D8" w:rsidRDefault="000041D8" w:rsidP="000041D8">
      <w:proofErr w:type="spellStart"/>
      <w:r>
        <w:t>HostPapa</w:t>
      </w:r>
      <w:proofErr w:type="spellEnd"/>
      <w:r>
        <w:t xml:space="preserve"> es una empresa de alojamiento web con un ambiente muy internacional para el servicio que prestan. Su sitio web, apoyo y tutoriales están disponibles en una variedad de idiomas, lo cual es un detalle muy agradable. Su atención se centra en un alojamiento web ilimitado compartido, diversificándose en VPS, y alojamiento de revendedor Los planes de alojamiento del revendedor también ofrecen más flexibilidad que muchas de las otras empresas de alojamiento compartido.</w:t>
      </w:r>
    </w:p>
    <w:p w:rsidR="000041D8" w:rsidRDefault="000041D8" w:rsidP="000041D8">
      <w:r>
        <w:t>La empresa compra etiquetas de energía ecológica de los proveedores de energía solar y eólica para tener en cuenta el 100% de su consumo de energía, incluyendo computadoras de oficina, portátiles y espacio de oficinas. Esto aumenta sus credenciales ecológicas; otras empresas que compran créditos de energía eólica sólo lo hacen para cubrir su centro de datos.</w:t>
      </w:r>
    </w:p>
    <w:p w:rsidR="000041D8" w:rsidRDefault="000041D8" w:rsidP="000041D8">
      <w:r>
        <w:t xml:space="preserve">Estos servicios ofrecidos por </w:t>
      </w:r>
      <w:proofErr w:type="spellStart"/>
      <w:r>
        <w:t>HostPapa</w:t>
      </w:r>
      <w:proofErr w:type="spellEnd"/>
      <w:r>
        <w:t xml:space="preserve"> definitivamente atraen a muchas empresas, pequeñas y medianas, en particular las que abarcan distintos países, y son ideales para aquellos que están dispuestos a incorporar Google Apps o probar una nueva herramienta para desarrollar sitios web para móviles.</w:t>
      </w:r>
    </w:p>
    <w:p w:rsidR="000041D8" w:rsidRDefault="000041D8" w:rsidP="000041D8">
      <w:r>
        <w:t>Planes:</w:t>
      </w:r>
    </w:p>
    <w:p w:rsidR="000041D8" w:rsidRDefault="000041D8" w:rsidP="000041D8">
      <w:r>
        <w:rPr>
          <w:noProof/>
          <w:lang w:eastAsia="es-EC"/>
        </w:rPr>
        <w:drawing>
          <wp:inline distT="0" distB="0" distL="0" distR="0">
            <wp:extent cx="5400040" cy="30797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8477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B2" w:rsidRDefault="00AE41B2" w:rsidP="000041D8"/>
    <w:p w:rsidR="00AE41B2" w:rsidRDefault="00AE41B2" w:rsidP="000041D8">
      <w:bookmarkStart w:id="0" w:name="_GoBack"/>
      <w:bookmarkEnd w:id="0"/>
    </w:p>
    <w:p w:rsidR="00AE41B2" w:rsidRDefault="00AE41B2" w:rsidP="00AE41B2">
      <w:pPr>
        <w:pStyle w:val="Estilo1"/>
      </w:pPr>
      <w:r>
        <w:lastRenderedPageBreak/>
        <w:t>Costos por utilización del api</w:t>
      </w:r>
    </w:p>
    <w:p w:rsidR="00AE41B2" w:rsidRDefault="00AE41B2" w:rsidP="00AE41B2">
      <w:r>
        <w:t xml:space="preserve">El 16 de julio de 2018 entrará en vigencia un nuevo plan de precios según el uso para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 y Places. Este plan te brindará más flexibilidad y control sobre el modo en que utilizas tus API. </w:t>
      </w:r>
    </w:p>
    <w:p w:rsidR="00AE41B2" w:rsidRDefault="00AE41B2" w:rsidP="00AE41B2">
      <w:r>
        <w:t xml:space="preserve">A partir del 16 de julio de 2018, cuando se habilite la facturación, se recibirá un crédito mensual gratuito de USD 200 para utilizar en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 o Places.</w:t>
      </w:r>
    </w:p>
    <w:p w:rsidR="00AE41B2" w:rsidRDefault="00AE41B2" w:rsidP="00AE41B2">
      <w:r>
        <w:t>Cada carga de mapa tiene un costo por carga, el cual varía según si el mapa es estático o dinámico, o bien si es una carga dinámica o estática de Street View. Además, los usuarios pueden desplazarse en sentido lateral, acercar y alejar el mapa y cambiar las capas según lo deseen sin costo adicional.</w:t>
      </w:r>
    </w:p>
    <w:p w:rsidR="00AE41B2" w:rsidRDefault="00AE41B2" w:rsidP="00AE41B2">
      <w:r>
        <w:t>De forma predeterminada, 1,000 solicitudes gratuitas por día; con posibilidad de ampliación a 150,000 solicitudes gratuitas por día después de validar la tarjeta de crédito</w:t>
      </w:r>
    </w:p>
    <w:p w:rsidR="00AE41B2" w:rsidRDefault="00AE41B2" w:rsidP="00AE41B2">
      <w:r>
        <w:t xml:space="preserve">Precios más bajos: mientras que la API de Google </w:t>
      </w:r>
      <w:proofErr w:type="spellStart"/>
      <w:r>
        <w:t>Maps</w:t>
      </w:r>
      <w:proofErr w:type="spellEnd"/>
      <w:r>
        <w:t xml:space="preserve"> continúa siendo gratuita para la mayoría de los sitios, para la versión de pago el precio pasa de los 4 dólares cada 1000 cargas, a los 50 centavos por el mismo concepto.</w:t>
      </w:r>
    </w:p>
    <w:p w:rsidR="004D34BD" w:rsidRDefault="004D34BD" w:rsidP="000041D8"/>
    <w:p w:rsidR="00AE41B2" w:rsidRDefault="00AE41B2" w:rsidP="000041D8"/>
    <w:p w:rsidR="00AE41B2" w:rsidRDefault="00AE41B2" w:rsidP="000041D8"/>
    <w:p w:rsidR="00AE41B2" w:rsidRDefault="00AE41B2" w:rsidP="000041D8"/>
    <w:p w:rsidR="00AE41B2" w:rsidRDefault="00AE41B2" w:rsidP="000041D8"/>
    <w:p w:rsidR="00AE41B2" w:rsidRDefault="00AE41B2" w:rsidP="000041D8"/>
    <w:p w:rsidR="00AE41B2" w:rsidRDefault="00AE41B2" w:rsidP="000041D8"/>
    <w:p w:rsidR="00AE41B2" w:rsidRDefault="00AE41B2" w:rsidP="000041D8"/>
    <w:p w:rsidR="00AE41B2" w:rsidRDefault="00AE41B2" w:rsidP="000041D8"/>
    <w:p w:rsidR="00AE41B2" w:rsidRDefault="00AE41B2" w:rsidP="000041D8"/>
    <w:p w:rsidR="004D34BD" w:rsidRDefault="004D34BD" w:rsidP="000041D8"/>
    <w:p w:rsidR="0053018F" w:rsidRPr="000041D8" w:rsidRDefault="007B293B" w:rsidP="009314E5">
      <w:pPr>
        <w:pStyle w:val="Estilo1"/>
      </w:pPr>
      <w:r w:rsidRPr="00E71EDD">
        <w:lastRenderedPageBreak/>
        <w:t>Interfaces de la app</w:t>
      </w:r>
    </w:p>
    <w:p w:rsidR="008E24BE" w:rsidRPr="008E24BE" w:rsidRDefault="008E24BE" w:rsidP="008E24BE">
      <w:pPr>
        <w:pStyle w:val="NormalWeb"/>
        <w:rPr>
          <w:rFonts w:eastAsia="Times New Roman"/>
          <w:color w:val="000000"/>
        </w:rPr>
      </w:pPr>
      <w:r>
        <w:t xml:space="preserve"> </w:t>
      </w:r>
      <w:r w:rsidRPr="008E24BE">
        <w:rPr>
          <w:rFonts w:eastAsia="Times New Roman"/>
          <w:color w:val="000000"/>
        </w:rPr>
        <w:t>Interfaz de registro de cliente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drawing>
          <wp:inline distT="0" distB="0" distL="0" distR="0" wp14:anchorId="2244583D" wp14:editId="32F9D76E">
            <wp:extent cx="1995311" cy="38481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0D39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13" cy="38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 xml:space="preserve">Interfaz de registro de taxista </w:t>
      </w:r>
    </w:p>
    <w:p w:rsid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drawing>
          <wp:inline distT="0" distB="0" distL="0" distR="0" wp14:anchorId="35CA6470" wp14:editId="307BEF7C">
            <wp:extent cx="3568895" cy="3343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065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54" cy="33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A2" w:rsidRPr="008E24BE" w:rsidRDefault="00C020A2" w:rsidP="008E24BE">
      <w:pPr>
        <w:spacing w:line="240" w:lineRule="auto"/>
        <w:rPr>
          <w:rFonts w:eastAsia="Times New Roman" w:cs="Times New Roman"/>
          <w:szCs w:val="24"/>
        </w:rPr>
      </w:pP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lastRenderedPageBreak/>
        <w:t>Interfaz principal de la app para cliente (ésta sería la que muestra la geolocalización del usuario)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noProof/>
          <w:color w:val="000000"/>
          <w:szCs w:val="24"/>
          <w:lang w:eastAsia="es-EC"/>
        </w:rPr>
        <w:drawing>
          <wp:inline distT="0" distB="0" distL="0" distR="0" wp14:anchorId="1D9F36E0" wp14:editId="0008E627">
            <wp:extent cx="1763555" cy="34099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09F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53" cy="34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>Interfaz principal de la app para taxista</w:t>
      </w:r>
    </w:p>
    <w:p w:rsid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drawing>
          <wp:inline distT="0" distB="0" distL="0" distR="0" wp14:anchorId="7072112D" wp14:editId="6309CF3A">
            <wp:extent cx="1909094" cy="3581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0E44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800" cy="358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A2" w:rsidRDefault="00C020A2" w:rsidP="008E24BE">
      <w:pPr>
        <w:spacing w:line="240" w:lineRule="auto"/>
        <w:rPr>
          <w:rFonts w:eastAsia="Times New Roman" w:cs="Times New Roman"/>
          <w:szCs w:val="24"/>
        </w:rPr>
      </w:pPr>
    </w:p>
    <w:p w:rsidR="00C020A2" w:rsidRPr="008E24BE" w:rsidRDefault="00C020A2" w:rsidP="008E24BE">
      <w:pPr>
        <w:spacing w:line="240" w:lineRule="auto"/>
        <w:rPr>
          <w:rFonts w:eastAsia="Times New Roman" w:cs="Times New Roman"/>
          <w:szCs w:val="24"/>
        </w:rPr>
      </w:pP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lastRenderedPageBreak/>
        <w:t>Interfaz de carga de saldo para cliente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drawing>
          <wp:inline distT="0" distB="0" distL="0" distR="0" wp14:anchorId="0A5FD07F" wp14:editId="18CE453F">
            <wp:extent cx="1895475" cy="369277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096D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962" cy="37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>Interfaz de selección de ruta del cliente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drawing>
          <wp:inline distT="0" distB="0" distL="0" distR="0" wp14:anchorId="3C4342B3" wp14:editId="7B62AB6F">
            <wp:extent cx="2009775" cy="37945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0430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2" cy="38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 xml:space="preserve">Interfaz de vehículos disponibles y contratación de servicio (la que pusimos en el </w:t>
      </w:r>
      <w:proofErr w:type="spellStart"/>
      <w:r w:rsidRPr="008E24BE">
        <w:rPr>
          <w:rFonts w:eastAsia="Times New Roman" w:cs="Times New Roman"/>
          <w:color w:val="000000"/>
          <w:szCs w:val="24"/>
        </w:rPr>
        <w:t>balsamiq</w:t>
      </w:r>
      <w:proofErr w:type="spellEnd"/>
      <w:r w:rsidRPr="008E24BE">
        <w:rPr>
          <w:rFonts w:eastAsia="Times New Roman" w:cs="Times New Roman"/>
          <w:color w:val="000000"/>
          <w:szCs w:val="24"/>
        </w:rPr>
        <w:t xml:space="preserve"> me agrada).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noProof/>
          <w:color w:val="000000"/>
          <w:szCs w:val="24"/>
          <w:lang w:eastAsia="es-EC"/>
        </w:rPr>
        <w:lastRenderedPageBreak/>
        <w:drawing>
          <wp:inline distT="0" distB="0" distL="0" distR="0" wp14:anchorId="1357BC6F" wp14:editId="27E4B296">
            <wp:extent cx="1666245" cy="33051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031F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693" cy="33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>Interfaz que muestre la información del vehículo y del conductor, así como la reputación del mismo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noProof/>
          <w:color w:val="000000"/>
          <w:szCs w:val="24"/>
          <w:lang w:eastAsia="es-EC"/>
        </w:rPr>
        <w:drawing>
          <wp:inline distT="0" distB="0" distL="0" distR="0" wp14:anchorId="0BA3EA2E" wp14:editId="2A5B9757">
            <wp:extent cx="1962150" cy="3783028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80DA4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96" cy="38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>Interfaz de calificación de servicio por parte del cliente.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lastRenderedPageBreak/>
        <w:drawing>
          <wp:inline distT="0" distB="0" distL="0" distR="0" wp14:anchorId="16C9BA07" wp14:editId="53F254B7">
            <wp:extent cx="1857375" cy="370720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8017D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01" cy="37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>Interfaz de calificación de servicio por parte del taxista.</w:t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drawing>
          <wp:inline distT="0" distB="0" distL="0" distR="0" wp14:anchorId="12A8D6D6" wp14:editId="724687DC">
            <wp:extent cx="1960742" cy="3819525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8055C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24" cy="38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E" w:rsidRPr="008E24BE" w:rsidRDefault="008E24BE" w:rsidP="008E24BE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8E24BE">
        <w:rPr>
          <w:rFonts w:eastAsia="Times New Roman" w:cs="Times New Roman"/>
          <w:color w:val="000000"/>
          <w:szCs w:val="24"/>
        </w:rPr>
        <w:t xml:space="preserve">Interfaz en el que el cliente pueda visualizar y/o descargar el tiquete del servicio. </w:t>
      </w:r>
    </w:p>
    <w:p w:rsidR="00E71EDD" w:rsidRPr="009D2D69" w:rsidRDefault="008E24BE" w:rsidP="009D2D69">
      <w:pPr>
        <w:spacing w:line="240" w:lineRule="auto"/>
        <w:rPr>
          <w:rFonts w:eastAsia="Times New Roman" w:cs="Times New Roman"/>
          <w:szCs w:val="24"/>
        </w:rPr>
      </w:pPr>
      <w:r w:rsidRPr="008E24BE">
        <w:rPr>
          <w:rFonts w:eastAsia="Times New Roman" w:cs="Times New Roman"/>
          <w:noProof/>
          <w:szCs w:val="24"/>
          <w:lang w:eastAsia="es-EC"/>
        </w:rPr>
        <w:lastRenderedPageBreak/>
        <w:drawing>
          <wp:inline distT="0" distB="0" distL="0" distR="0" wp14:anchorId="16D70500" wp14:editId="51E79110">
            <wp:extent cx="2362530" cy="46297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0FA2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DD" w:rsidRPr="009D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52D" w:rsidRDefault="00B7252D" w:rsidP="00A92018">
      <w:pPr>
        <w:spacing w:after="0" w:line="240" w:lineRule="auto"/>
      </w:pPr>
      <w:r>
        <w:separator/>
      </w:r>
    </w:p>
  </w:endnote>
  <w:endnote w:type="continuationSeparator" w:id="0">
    <w:p w:rsidR="00B7252D" w:rsidRDefault="00B7252D" w:rsidP="00A9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52D" w:rsidRDefault="00B7252D" w:rsidP="00A92018">
      <w:pPr>
        <w:spacing w:after="0" w:line="240" w:lineRule="auto"/>
      </w:pPr>
      <w:r>
        <w:separator/>
      </w:r>
    </w:p>
  </w:footnote>
  <w:footnote w:type="continuationSeparator" w:id="0">
    <w:p w:rsidR="00B7252D" w:rsidRDefault="00B7252D" w:rsidP="00A9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5DBA"/>
    <w:multiLevelType w:val="hybridMultilevel"/>
    <w:tmpl w:val="59C2BA0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780393"/>
    <w:multiLevelType w:val="hybridMultilevel"/>
    <w:tmpl w:val="CE7C0608"/>
    <w:lvl w:ilvl="0" w:tplc="E89AE5C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C56ADC"/>
    <w:multiLevelType w:val="hybridMultilevel"/>
    <w:tmpl w:val="A46441B4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3B"/>
    <w:rsid w:val="000041D8"/>
    <w:rsid w:val="00021812"/>
    <w:rsid w:val="00131406"/>
    <w:rsid w:val="00163189"/>
    <w:rsid w:val="00170155"/>
    <w:rsid w:val="00197357"/>
    <w:rsid w:val="001B1AEE"/>
    <w:rsid w:val="001D098B"/>
    <w:rsid w:val="0024261D"/>
    <w:rsid w:val="00397561"/>
    <w:rsid w:val="003B69A1"/>
    <w:rsid w:val="0046692E"/>
    <w:rsid w:val="004960AB"/>
    <w:rsid w:val="004D34BD"/>
    <w:rsid w:val="0053018F"/>
    <w:rsid w:val="005608E7"/>
    <w:rsid w:val="00622C37"/>
    <w:rsid w:val="006276E6"/>
    <w:rsid w:val="00654012"/>
    <w:rsid w:val="00712755"/>
    <w:rsid w:val="007B293B"/>
    <w:rsid w:val="008E24BE"/>
    <w:rsid w:val="009314E5"/>
    <w:rsid w:val="0093463B"/>
    <w:rsid w:val="0097595B"/>
    <w:rsid w:val="00985EE6"/>
    <w:rsid w:val="009D2D69"/>
    <w:rsid w:val="00A92018"/>
    <w:rsid w:val="00AE41B2"/>
    <w:rsid w:val="00B52247"/>
    <w:rsid w:val="00B7252D"/>
    <w:rsid w:val="00B87462"/>
    <w:rsid w:val="00BA69CA"/>
    <w:rsid w:val="00C020A2"/>
    <w:rsid w:val="00D4271E"/>
    <w:rsid w:val="00D9394B"/>
    <w:rsid w:val="00E71EDD"/>
    <w:rsid w:val="00ED7855"/>
    <w:rsid w:val="00F16FEF"/>
    <w:rsid w:val="00F556A9"/>
    <w:rsid w:val="00FC7BE0"/>
    <w:rsid w:val="00F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6476"/>
  <w15:chartTrackingRefBased/>
  <w15:docId w15:val="{F0D604B9-B123-46B7-A4A2-76C9C3C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98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F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960A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8E24BE"/>
    <w:rPr>
      <w:rFonts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92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01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92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018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BA69CA"/>
    <w:rPr>
      <w:color w:val="0563C1" w:themeColor="hyperlink"/>
      <w:u w:val="single"/>
    </w:rPr>
  </w:style>
  <w:style w:type="paragraph" w:customStyle="1" w:styleId="Estilo1">
    <w:name w:val="Estilo1"/>
    <w:basedOn w:val="Ttulo1"/>
    <w:link w:val="Estilo1Car"/>
    <w:qFormat/>
    <w:rsid w:val="009314E5"/>
    <w:rPr>
      <w:rFonts w:ascii="Times New Roman" w:hAnsi="Times New Roman"/>
      <w:b/>
      <w:color w:val="1F3864" w:themeColor="accent5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93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9314E5"/>
    <w:rPr>
      <w:rFonts w:ascii="Times New Roman" w:eastAsiaTheme="majorEastAsia" w:hAnsi="Times New Roman" w:cstheme="majorBidi"/>
      <w:b/>
      <w:color w:val="1F3864" w:themeColor="accent5" w:themeShade="8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jpe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14</Pages>
  <Words>1818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Jossy Tuárez Cedeño</dc:creator>
  <cp:keywords/>
  <dc:description/>
  <cp:lastModifiedBy>Juan Cedeño</cp:lastModifiedBy>
  <cp:revision>19</cp:revision>
  <dcterms:created xsi:type="dcterms:W3CDTF">2018-10-21T00:49:00Z</dcterms:created>
  <dcterms:modified xsi:type="dcterms:W3CDTF">2018-10-29T17:07:00Z</dcterms:modified>
</cp:coreProperties>
</file>