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Pr="00E02756" w:rsidRDefault="00211B9A">
      <w:pPr>
        <w:jc w:val="center"/>
        <w:rPr>
          <w:sz w:val="52"/>
          <w:szCs w:val="28"/>
        </w:rPr>
      </w:pPr>
      <w:r w:rsidRPr="00E02756">
        <w:rPr>
          <w:sz w:val="52"/>
          <w:szCs w:val="28"/>
        </w:rPr>
        <w:t>Model,Controller</w:t>
      </w: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Pr="00E02756" w:rsidRDefault="006D05C6">
      <w:pPr>
        <w:jc w:val="center"/>
        <w:rPr>
          <w:sz w:val="28"/>
        </w:rPr>
      </w:pPr>
    </w:p>
    <w:p w:rsidR="006D05C6" w:rsidRPr="00E02756" w:rsidRDefault="00211B9A">
      <w:pPr>
        <w:jc w:val="both"/>
        <w:rPr>
          <w:sz w:val="28"/>
        </w:rPr>
      </w:pP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  <w:t>Echipa ModelController</w:t>
      </w:r>
    </w:p>
    <w:p w:rsidR="006D05C6" w:rsidRPr="00E02756" w:rsidRDefault="00211B9A">
      <w:pPr>
        <w:jc w:val="both"/>
        <w:rPr>
          <w:sz w:val="28"/>
        </w:rPr>
      </w:pP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  <w:t>Grupa:A7</w:t>
      </w:r>
    </w:p>
    <w:p w:rsidR="006D05C6" w:rsidRPr="00E02756" w:rsidRDefault="00211B9A">
      <w:pPr>
        <w:jc w:val="both"/>
        <w:rPr>
          <w:sz w:val="28"/>
        </w:rPr>
      </w:pP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</w:r>
      <w:r w:rsidRPr="00E02756">
        <w:rPr>
          <w:sz w:val="28"/>
        </w:rPr>
        <w:tab/>
        <w:t xml:space="preserve">An:2 </w:t>
      </w:r>
    </w:p>
    <w:p w:rsidR="006D05C6" w:rsidRDefault="006D05C6">
      <w:pPr>
        <w:jc w:val="center"/>
      </w:pPr>
    </w:p>
    <w:p w:rsidR="006D05C6" w:rsidRDefault="006D05C6"/>
    <w:p w:rsidR="006D05C6" w:rsidRDefault="006D05C6"/>
    <w:p w:rsidR="006D05C6" w:rsidRPr="00E02756" w:rsidRDefault="006D05C6">
      <w:pPr>
        <w:rPr>
          <w:sz w:val="36"/>
        </w:rPr>
      </w:pPr>
    </w:p>
    <w:p w:rsidR="00F50362" w:rsidRDefault="00F50362" w:rsidP="000A5F32">
      <w:pPr>
        <w:rPr>
          <w:rFonts w:eastAsia="Times New Roman" w:cs="Calibri"/>
          <w:b/>
          <w:sz w:val="36"/>
          <w:szCs w:val="36"/>
          <w:lang w:val="en-US"/>
        </w:rPr>
      </w:pPr>
    </w:p>
    <w:p w:rsidR="00F50362" w:rsidRDefault="00F50362" w:rsidP="000A5F32">
      <w:pPr>
        <w:rPr>
          <w:rFonts w:eastAsia="Times New Roman" w:cs="Calibri"/>
          <w:b/>
          <w:sz w:val="36"/>
          <w:szCs w:val="36"/>
          <w:lang w:val="en-US"/>
        </w:rPr>
      </w:pPr>
    </w:p>
    <w:p w:rsidR="00F50362" w:rsidRDefault="00F50362" w:rsidP="000A5F32">
      <w:pPr>
        <w:rPr>
          <w:rFonts w:eastAsia="Times New Roman" w:cs="Calibri"/>
          <w:b/>
          <w:sz w:val="36"/>
          <w:szCs w:val="36"/>
          <w:lang w:val="en-US"/>
        </w:rPr>
      </w:pPr>
    </w:p>
    <w:p w:rsidR="000A5F32" w:rsidRDefault="000A5F32" w:rsidP="000A5F32">
      <w:pPr>
        <w:rPr>
          <w:rFonts w:eastAsia="Times New Roman" w:cs="Calibri"/>
          <w:b/>
          <w:sz w:val="36"/>
          <w:szCs w:val="36"/>
          <w:lang w:val="en-US"/>
        </w:rPr>
      </w:pPr>
      <w:r w:rsidRPr="000A5F32">
        <w:rPr>
          <w:rFonts w:eastAsia="Times New Roman" w:cs="Calibri"/>
          <w:b/>
          <w:sz w:val="36"/>
          <w:szCs w:val="36"/>
          <w:lang w:val="en-US"/>
        </w:rPr>
        <w:t>Cuprins:</w:t>
      </w:r>
    </w:p>
    <w:p w:rsidR="000A5F32" w:rsidRPr="000A5F32" w:rsidRDefault="000A5F32" w:rsidP="000A5F32">
      <w:pPr>
        <w:rPr>
          <w:rFonts w:eastAsia="Times New Roman" w:cs="Calibri"/>
          <w:b/>
          <w:sz w:val="40"/>
          <w:szCs w:val="36"/>
          <w:lang w:val="en-US"/>
        </w:rPr>
      </w:pPr>
    </w:p>
    <w:p w:rsidR="000A5F32" w:rsidRPr="000A5F32" w:rsidRDefault="000A5F32" w:rsidP="000A5F32">
      <w:pPr>
        <w:numPr>
          <w:ilvl w:val="0"/>
          <w:numId w:val="1"/>
        </w:numPr>
        <w:contextualSpacing/>
        <w:rPr>
          <w:rFonts w:eastAsia="Times New Roman" w:cs="Calibri"/>
          <w:sz w:val="32"/>
          <w:szCs w:val="24"/>
          <w:lang w:val="en-US"/>
        </w:rPr>
      </w:pPr>
      <w:r w:rsidRPr="000A5F32">
        <w:rPr>
          <w:rFonts w:eastAsia="Times New Roman" w:cs="Calibri"/>
          <w:sz w:val="32"/>
          <w:szCs w:val="24"/>
          <w:lang w:val="en-US"/>
        </w:rPr>
        <w:t>Descriere…………......................................................</w:t>
      </w:r>
    </w:p>
    <w:p w:rsidR="000A5F32" w:rsidRPr="000A5F32" w:rsidRDefault="000A5F32" w:rsidP="000A5F32">
      <w:pPr>
        <w:numPr>
          <w:ilvl w:val="0"/>
          <w:numId w:val="1"/>
        </w:numPr>
        <w:contextualSpacing/>
        <w:rPr>
          <w:rFonts w:eastAsia="Times New Roman" w:cs="Calibri"/>
          <w:sz w:val="32"/>
          <w:szCs w:val="24"/>
          <w:lang w:val="en-US"/>
        </w:rPr>
      </w:pPr>
      <w:r w:rsidRPr="000A5F32">
        <w:rPr>
          <w:rFonts w:eastAsia="Times New Roman" w:cs="Calibri"/>
          <w:sz w:val="32"/>
          <w:szCs w:val="24"/>
          <w:lang w:val="en-US"/>
        </w:rPr>
        <w:t>Domeniu………………………………………………………………</w:t>
      </w:r>
    </w:p>
    <w:p w:rsidR="000A5F32" w:rsidRPr="000A5F32" w:rsidRDefault="000A5F32" w:rsidP="000A5F32">
      <w:pPr>
        <w:numPr>
          <w:ilvl w:val="0"/>
          <w:numId w:val="1"/>
        </w:numPr>
        <w:contextualSpacing/>
        <w:rPr>
          <w:rFonts w:eastAsia="Times New Roman" w:cs="Calibri"/>
          <w:sz w:val="32"/>
          <w:szCs w:val="24"/>
          <w:lang w:val="en-US"/>
        </w:rPr>
      </w:pPr>
      <w:r w:rsidRPr="000A5F32">
        <w:rPr>
          <w:rFonts w:eastAsia="Times New Roman" w:cs="Calibri"/>
          <w:sz w:val="32"/>
          <w:szCs w:val="24"/>
          <w:lang w:val="en-US"/>
        </w:rPr>
        <w:t>Actionari/ Interese……………………………………………….</w:t>
      </w:r>
    </w:p>
    <w:p w:rsidR="000A5F32" w:rsidRPr="000A5F32" w:rsidRDefault="000A5F32" w:rsidP="000A5F32">
      <w:pPr>
        <w:numPr>
          <w:ilvl w:val="0"/>
          <w:numId w:val="1"/>
        </w:numPr>
        <w:contextualSpacing/>
        <w:rPr>
          <w:rFonts w:eastAsia="Times New Roman" w:cs="Calibri"/>
          <w:sz w:val="32"/>
          <w:szCs w:val="24"/>
          <w:lang w:val="en-US"/>
        </w:rPr>
      </w:pPr>
      <w:r w:rsidRPr="000A5F32">
        <w:rPr>
          <w:rFonts w:eastAsia="Times New Roman" w:cs="Calibri"/>
          <w:sz w:val="32"/>
          <w:szCs w:val="24"/>
          <w:lang w:val="en-US"/>
        </w:rPr>
        <w:t>Actori&amp;Obiective………………………………………………….</w:t>
      </w:r>
    </w:p>
    <w:p w:rsidR="000A5F32" w:rsidRPr="000A5F32" w:rsidRDefault="000A5F32" w:rsidP="000A5F32">
      <w:pPr>
        <w:numPr>
          <w:ilvl w:val="0"/>
          <w:numId w:val="1"/>
        </w:numPr>
        <w:contextualSpacing/>
        <w:rPr>
          <w:rFonts w:eastAsia="Times New Roman" w:cs="Calibri"/>
          <w:sz w:val="32"/>
          <w:szCs w:val="24"/>
          <w:lang w:val="en-US"/>
        </w:rPr>
      </w:pPr>
      <w:r w:rsidRPr="000A5F32">
        <w:rPr>
          <w:rFonts w:eastAsia="Times New Roman" w:cs="Calibri"/>
          <w:sz w:val="32"/>
          <w:szCs w:val="24"/>
          <w:lang w:val="en-US"/>
        </w:rPr>
        <w:t>Scenarii de utilizare……………………………………………….</w:t>
      </w:r>
    </w:p>
    <w:p w:rsidR="000A5F32" w:rsidRPr="000A5F32" w:rsidRDefault="000A5F32" w:rsidP="000A5F32">
      <w:pPr>
        <w:ind w:left="720"/>
        <w:rPr>
          <w:rFonts w:eastAsia="Times New Roman" w:cs="Calibri"/>
          <w:sz w:val="32"/>
          <w:szCs w:val="24"/>
          <w:lang w:val="en-US"/>
        </w:rPr>
      </w:pPr>
      <w:r w:rsidRPr="000A5F32">
        <w:rPr>
          <w:rFonts w:eastAsia="Times New Roman" w:cs="Calibri"/>
          <w:sz w:val="32"/>
          <w:szCs w:val="24"/>
          <w:lang w:val="en-US"/>
        </w:rPr>
        <w:t>1.Obiectiv/ Context</w:t>
      </w:r>
    </w:p>
    <w:p w:rsidR="000A5F32" w:rsidRPr="000A5F32" w:rsidRDefault="000A5F32" w:rsidP="000A5F32">
      <w:pPr>
        <w:ind w:left="720"/>
        <w:rPr>
          <w:rFonts w:eastAsia="Times New Roman" w:cs="Calibri"/>
          <w:sz w:val="32"/>
          <w:szCs w:val="24"/>
          <w:lang w:val="en-US"/>
        </w:rPr>
      </w:pPr>
      <w:r w:rsidRPr="000A5F32">
        <w:rPr>
          <w:rFonts w:eastAsia="Times New Roman" w:cs="Calibri"/>
          <w:sz w:val="32"/>
          <w:szCs w:val="24"/>
          <w:lang w:val="en-US"/>
        </w:rPr>
        <w:t>2.Scenariu/ Pasi</w:t>
      </w:r>
    </w:p>
    <w:p w:rsidR="000A5F32" w:rsidRPr="000A5F32" w:rsidRDefault="000A5F32" w:rsidP="000A5F32">
      <w:pPr>
        <w:ind w:left="720"/>
        <w:rPr>
          <w:rFonts w:eastAsia="Times New Roman" w:cs="Calibri"/>
          <w:sz w:val="32"/>
          <w:szCs w:val="24"/>
          <w:lang w:val="en-US"/>
        </w:rPr>
      </w:pPr>
      <w:r w:rsidRPr="000A5F32">
        <w:rPr>
          <w:rFonts w:eastAsia="Times New Roman" w:cs="Calibri"/>
          <w:sz w:val="32"/>
          <w:szCs w:val="24"/>
          <w:lang w:val="en-US"/>
        </w:rPr>
        <w:t>3.Extensii</w:t>
      </w: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Default="006D05C6">
      <w:pPr>
        <w:jc w:val="center"/>
      </w:pPr>
    </w:p>
    <w:p w:rsidR="006D05C6" w:rsidRPr="00E02756" w:rsidRDefault="006D05C6">
      <w:pPr>
        <w:rPr>
          <w:b/>
        </w:rPr>
      </w:pPr>
    </w:p>
    <w:p w:rsidR="006D05C6" w:rsidRPr="000A5F32" w:rsidRDefault="00211B9A" w:rsidP="000A5F32">
      <w:pPr>
        <w:pStyle w:val="ListParagraph"/>
        <w:numPr>
          <w:ilvl w:val="0"/>
          <w:numId w:val="2"/>
        </w:numPr>
        <w:rPr>
          <w:b/>
          <w:sz w:val="36"/>
        </w:rPr>
      </w:pPr>
      <w:r w:rsidRPr="000A5F32">
        <w:rPr>
          <w:b/>
          <w:sz w:val="36"/>
        </w:rPr>
        <w:t>Descriere</w:t>
      </w:r>
    </w:p>
    <w:p w:rsidR="00E02756" w:rsidRDefault="00211B9A">
      <w:pPr>
        <w:rPr>
          <w:sz w:val="24"/>
        </w:rPr>
      </w:pPr>
      <w:r w:rsidRPr="00E02756">
        <w:rPr>
          <w:sz w:val="24"/>
        </w:rPr>
        <w:tab/>
      </w:r>
    </w:p>
    <w:p w:rsidR="006D05C6" w:rsidRPr="00E02756" w:rsidRDefault="00211B9A" w:rsidP="000A5F32">
      <w:pPr>
        <w:ind w:left="708" w:firstLine="708"/>
        <w:rPr>
          <w:sz w:val="28"/>
        </w:rPr>
      </w:pPr>
      <w:r w:rsidRPr="00E02756">
        <w:rPr>
          <w:sz w:val="28"/>
        </w:rPr>
        <w:t>Având la dispoziție datele obtinute de la echipa precedenta,</w:t>
      </w:r>
      <w:r w:rsidR="00E02756" w:rsidRPr="00E02756">
        <w:rPr>
          <w:sz w:val="28"/>
        </w:rPr>
        <w:t xml:space="preserve"> vom procesa si valida informatia si o vom trimite mai departe </w:t>
      </w:r>
      <w:r w:rsidRPr="00E02756">
        <w:rPr>
          <w:sz w:val="28"/>
        </w:rPr>
        <w:t>.</w:t>
      </w:r>
      <w:r w:rsidR="00E02756" w:rsidRPr="00E02756">
        <w:rPr>
          <w:sz w:val="28"/>
        </w:rPr>
        <w:t xml:space="preserve"> </w:t>
      </w:r>
      <w:r w:rsidRPr="00E02756">
        <w:rPr>
          <w:sz w:val="28"/>
        </w:rPr>
        <w:t>Responsabilitatea noastră este sa preluam aceste data și sa le transformam într-un fisier de tip xml.</w:t>
      </w:r>
      <w:r w:rsidR="0085649F" w:rsidRPr="00E02756">
        <w:rPr>
          <w:sz w:val="28"/>
        </w:rPr>
        <w:t xml:space="preserve"> </w:t>
      </w:r>
      <w:r w:rsidRPr="00E02756">
        <w:rPr>
          <w:sz w:val="28"/>
        </w:rPr>
        <w:t>Acesta trebuie sa ofere echipei următoarea posibilitatea de a extrage informația și sa poată crea diagrame use-case și de activități.</w:t>
      </w:r>
    </w:p>
    <w:p w:rsidR="006D05C6" w:rsidRDefault="006D05C6"/>
    <w:p w:rsidR="006D05C6" w:rsidRDefault="006D05C6"/>
    <w:p w:rsidR="006D05C6" w:rsidRPr="00E02756" w:rsidRDefault="00211B9A" w:rsidP="000A5F32">
      <w:pPr>
        <w:ind w:firstLine="708"/>
        <w:rPr>
          <w:b/>
          <w:sz w:val="36"/>
        </w:rPr>
      </w:pPr>
      <w:r w:rsidRPr="00E02756">
        <w:rPr>
          <w:b/>
          <w:sz w:val="36"/>
        </w:rPr>
        <w:t>2.</w:t>
      </w:r>
      <w:r w:rsidR="00E02756">
        <w:rPr>
          <w:b/>
          <w:sz w:val="36"/>
        </w:rPr>
        <w:t xml:space="preserve"> </w:t>
      </w:r>
      <w:r w:rsidRPr="00E02756">
        <w:rPr>
          <w:b/>
          <w:sz w:val="36"/>
        </w:rPr>
        <w:t>Domenii</w:t>
      </w:r>
    </w:p>
    <w:p w:rsidR="006D05C6" w:rsidRPr="00E02756" w:rsidRDefault="00034B69" w:rsidP="000A5F32">
      <w:pPr>
        <w:ind w:left="708" w:firstLine="708"/>
        <w:rPr>
          <w:sz w:val="28"/>
        </w:rPr>
      </w:pPr>
      <w:r w:rsidRPr="00E02756">
        <w:rPr>
          <w:sz w:val="28"/>
        </w:rPr>
        <w:t>Vom descrie scenariile de utilizare corespunzatoare folosirii aplicatiei pentru activitatile suportate.</w:t>
      </w:r>
      <w:r w:rsidR="00211B9A" w:rsidRPr="00E02756">
        <w:rPr>
          <w:sz w:val="28"/>
        </w:rPr>
        <w:tab/>
      </w:r>
    </w:p>
    <w:p w:rsidR="006D05C6" w:rsidRDefault="006D05C6"/>
    <w:p w:rsidR="006D05C6" w:rsidRPr="000A5F32" w:rsidRDefault="00211B9A" w:rsidP="000A5F32">
      <w:pPr>
        <w:pStyle w:val="ListParagraph"/>
        <w:numPr>
          <w:ilvl w:val="0"/>
          <w:numId w:val="6"/>
        </w:numPr>
        <w:rPr>
          <w:b/>
          <w:sz w:val="36"/>
        </w:rPr>
      </w:pPr>
      <w:r w:rsidRPr="000A5F32">
        <w:rPr>
          <w:b/>
          <w:sz w:val="36"/>
        </w:rPr>
        <w:t>Actionari și interese</w:t>
      </w:r>
    </w:p>
    <w:p w:rsidR="000A5F32" w:rsidRPr="000A5F32" w:rsidRDefault="000A5F32" w:rsidP="000A5F32">
      <w:pPr>
        <w:pStyle w:val="ListParagraph"/>
        <w:ind w:left="1068"/>
        <w:rPr>
          <w:b/>
          <w:sz w:val="36"/>
        </w:rPr>
      </w:pPr>
    </w:p>
    <w:p w:rsidR="00095AC6" w:rsidRPr="000A5F32" w:rsidRDefault="00095AC6" w:rsidP="000A5F32">
      <w:pPr>
        <w:pStyle w:val="ListParagraph"/>
        <w:numPr>
          <w:ilvl w:val="0"/>
          <w:numId w:val="3"/>
        </w:numPr>
        <w:rPr>
          <w:sz w:val="28"/>
        </w:rPr>
      </w:pPr>
      <w:r w:rsidRPr="000A5F32">
        <w:rPr>
          <w:sz w:val="28"/>
        </w:rPr>
        <w:t xml:space="preserve">View 1: Construieste interfata care comunica cu controller-ul. </w:t>
      </w:r>
    </w:p>
    <w:p w:rsidR="00095AC6" w:rsidRPr="000A5F32" w:rsidRDefault="00095AC6" w:rsidP="000A5F32">
      <w:pPr>
        <w:pStyle w:val="ListParagraph"/>
        <w:numPr>
          <w:ilvl w:val="0"/>
          <w:numId w:val="3"/>
        </w:numPr>
        <w:rPr>
          <w:sz w:val="28"/>
        </w:rPr>
      </w:pPr>
      <w:r w:rsidRPr="000A5F32">
        <w:rPr>
          <w:sz w:val="28"/>
        </w:rPr>
        <w:lastRenderedPageBreak/>
        <w:t xml:space="preserve">Controller (noi): Controller-ul asigura comunicarea intre componentele aplicatiei si totodata integritatea fiind punctul de legatura dintre view1 si view2.  </w:t>
      </w:r>
    </w:p>
    <w:p w:rsidR="00095AC6" w:rsidRPr="000A5F32" w:rsidRDefault="00095AC6" w:rsidP="000A5F32">
      <w:pPr>
        <w:pStyle w:val="ListParagraph"/>
        <w:numPr>
          <w:ilvl w:val="0"/>
          <w:numId w:val="3"/>
        </w:numPr>
        <w:rPr>
          <w:sz w:val="28"/>
        </w:rPr>
      </w:pPr>
      <w:r w:rsidRPr="000A5F32">
        <w:rPr>
          <w:sz w:val="28"/>
        </w:rPr>
        <w:t xml:space="preserve">View 2: </w:t>
      </w:r>
      <w:r w:rsidR="000F7EE7" w:rsidRPr="000A5F32">
        <w:rPr>
          <w:sz w:val="28"/>
        </w:rPr>
        <w:t>Interesul este sa primeasca date suficente intr-un format xml corespunzator pentru a putea construi diagramele.</w:t>
      </w:r>
    </w:p>
    <w:p w:rsidR="000F7EE7" w:rsidRPr="000A5F32" w:rsidRDefault="000F7EE7" w:rsidP="000A5F32">
      <w:pPr>
        <w:pStyle w:val="ListParagraph"/>
        <w:numPr>
          <w:ilvl w:val="0"/>
          <w:numId w:val="3"/>
        </w:numPr>
        <w:rPr>
          <w:sz w:val="28"/>
        </w:rPr>
      </w:pPr>
      <w:r w:rsidRPr="000A5F32">
        <w:rPr>
          <w:sz w:val="28"/>
        </w:rPr>
        <w:t>Testeri: Au ca interes buna functionare a aplicatiei.</w:t>
      </w:r>
    </w:p>
    <w:p w:rsidR="000F7EE7" w:rsidRPr="00E02756" w:rsidRDefault="000F7EE7" w:rsidP="000A5F32">
      <w:pPr>
        <w:pStyle w:val="ListParagraph"/>
        <w:numPr>
          <w:ilvl w:val="0"/>
          <w:numId w:val="3"/>
        </w:numPr>
      </w:pPr>
      <w:r w:rsidRPr="000A5F32">
        <w:rPr>
          <w:sz w:val="28"/>
        </w:rPr>
        <w:t>Facultatea (Studentii din facultate): Prin intermediul aplicatiei, facultatea ofera studentilor posibilitatea de a crea si a intelege mai usor fisa cerintelor si a diagramelor</w:t>
      </w:r>
      <w:r w:rsidRPr="00E02756">
        <w:t>.</w:t>
      </w:r>
    </w:p>
    <w:p w:rsidR="00095AC6" w:rsidRDefault="00095AC6" w:rsidP="00034B69">
      <w:pPr>
        <w:ind w:firstLine="708"/>
      </w:pPr>
    </w:p>
    <w:p w:rsidR="006D05C6" w:rsidRDefault="006D05C6"/>
    <w:p w:rsidR="006D05C6" w:rsidRPr="00E02756" w:rsidRDefault="00211B9A" w:rsidP="000A5F32">
      <w:pPr>
        <w:ind w:firstLine="708"/>
        <w:rPr>
          <w:b/>
          <w:sz w:val="36"/>
        </w:rPr>
      </w:pPr>
      <w:r w:rsidRPr="00E02756">
        <w:rPr>
          <w:b/>
          <w:sz w:val="36"/>
        </w:rPr>
        <w:t>4.</w:t>
      </w:r>
      <w:r w:rsidR="000F7EE7" w:rsidRPr="00E02756">
        <w:rPr>
          <w:b/>
          <w:sz w:val="36"/>
        </w:rPr>
        <w:t xml:space="preserve"> </w:t>
      </w:r>
      <w:r w:rsidRPr="00E02756">
        <w:rPr>
          <w:b/>
          <w:sz w:val="36"/>
        </w:rPr>
        <w:t>Actori și obiective</w:t>
      </w:r>
    </w:p>
    <w:p w:rsidR="00E02756" w:rsidRDefault="00E02756" w:rsidP="00095AC6">
      <w:pPr>
        <w:ind w:firstLine="708"/>
        <w:rPr>
          <w:sz w:val="28"/>
        </w:rPr>
      </w:pPr>
    </w:p>
    <w:p w:rsidR="00095AC6" w:rsidRPr="000A5F32" w:rsidRDefault="00095AC6" w:rsidP="000A5F32">
      <w:pPr>
        <w:pStyle w:val="ListParagraph"/>
        <w:numPr>
          <w:ilvl w:val="0"/>
          <w:numId w:val="4"/>
        </w:numPr>
        <w:rPr>
          <w:sz w:val="28"/>
        </w:rPr>
      </w:pPr>
      <w:r w:rsidRPr="000A5F32">
        <w:rPr>
          <w:sz w:val="28"/>
        </w:rPr>
        <w:t xml:space="preserve">View 1: Pune la dispoziția controller-ului informatiile pe care utilizatorul le introduce in interfata. </w:t>
      </w:r>
    </w:p>
    <w:p w:rsidR="00095AC6" w:rsidRPr="000A5F32" w:rsidRDefault="00095AC6" w:rsidP="000A5F32">
      <w:pPr>
        <w:pStyle w:val="ListParagraph"/>
        <w:numPr>
          <w:ilvl w:val="0"/>
          <w:numId w:val="4"/>
        </w:numPr>
        <w:rPr>
          <w:sz w:val="28"/>
        </w:rPr>
      </w:pPr>
      <w:r w:rsidRPr="000A5F32">
        <w:rPr>
          <w:sz w:val="28"/>
        </w:rPr>
        <w:t>Controller (noi): Preia datele de la View 1 si vor stoca in 3 fisiere de tip XML informatiile  din fisa cerintelor, din diagrama use case respectiv din diagrama de activitati.</w:t>
      </w:r>
    </w:p>
    <w:p w:rsidR="00095AC6" w:rsidRPr="000A5F32" w:rsidRDefault="00095AC6" w:rsidP="000A5F32">
      <w:pPr>
        <w:pStyle w:val="ListParagraph"/>
        <w:numPr>
          <w:ilvl w:val="0"/>
          <w:numId w:val="4"/>
        </w:numPr>
        <w:rPr>
          <w:sz w:val="28"/>
        </w:rPr>
      </w:pPr>
      <w:r w:rsidRPr="000A5F32">
        <w:rPr>
          <w:sz w:val="28"/>
        </w:rPr>
        <w:t>View2 : Preia cele 2 tipuri de xml corespunzand celor doua tipuri de diagrame (use-case si activitati) creat de echipa noastră și, in baza acestor fisiere, modeleaza diagramele use-case și de activități.</w:t>
      </w:r>
    </w:p>
    <w:p w:rsidR="00095AC6" w:rsidRPr="000A5F32" w:rsidRDefault="000F7EE7" w:rsidP="000A5F32">
      <w:pPr>
        <w:pStyle w:val="ListParagraph"/>
        <w:numPr>
          <w:ilvl w:val="0"/>
          <w:numId w:val="4"/>
        </w:numPr>
        <w:rPr>
          <w:sz w:val="28"/>
        </w:rPr>
      </w:pPr>
      <w:r w:rsidRPr="000A5F32">
        <w:rPr>
          <w:sz w:val="28"/>
        </w:rPr>
        <w:t>Testeri: Vor testa aplicatia si semnala eventualele comportamente neasteptate.</w:t>
      </w:r>
    </w:p>
    <w:p w:rsidR="00F50362" w:rsidRPr="00416887" w:rsidRDefault="00F50362" w:rsidP="00F50362">
      <w:pPr>
        <w:ind w:left="708"/>
        <w:rPr>
          <w:sz w:val="28"/>
        </w:rPr>
      </w:pPr>
    </w:p>
    <w:p w:rsidR="00F50362" w:rsidRPr="00416887" w:rsidRDefault="00F50362" w:rsidP="00F50362">
      <w:pPr>
        <w:rPr>
          <w:sz w:val="28"/>
        </w:rPr>
      </w:pPr>
    </w:p>
    <w:p w:rsidR="00C870E0" w:rsidRPr="00C870E0" w:rsidRDefault="00C870E0" w:rsidP="00C870E0">
      <w:pPr>
        <w:pStyle w:val="ListParagraph"/>
        <w:numPr>
          <w:ilvl w:val="0"/>
          <w:numId w:val="17"/>
        </w:numPr>
        <w:spacing w:line="360" w:lineRule="auto"/>
        <w:rPr>
          <w:rFonts w:cs="Segoe WP Light"/>
          <w:b/>
          <w:sz w:val="38"/>
          <w:szCs w:val="40"/>
        </w:rPr>
      </w:pPr>
      <w:r>
        <w:rPr>
          <w:rFonts w:cs="Segoe WP Light"/>
          <w:b/>
          <w:sz w:val="38"/>
          <w:szCs w:val="40"/>
        </w:rPr>
        <w:softHyphen/>
      </w:r>
      <w:r>
        <w:rPr>
          <w:rFonts w:cs="Segoe WP Light"/>
          <w:b/>
          <w:sz w:val="38"/>
          <w:szCs w:val="40"/>
        </w:rPr>
        <w:softHyphen/>
      </w:r>
      <w:r>
        <w:rPr>
          <w:rFonts w:cs="Segoe WP Light"/>
          <w:b/>
          <w:sz w:val="38"/>
          <w:szCs w:val="40"/>
        </w:rPr>
        <w:softHyphen/>
      </w:r>
      <w:r w:rsidRPr="00C870E0">
        <w:rPr>
          <w:rFonts w:cs="Segoe WP Light"/>
          <w:b/>
          <w:sz w:val="38"/>
          <w:szCs w:val="40"/>
        </w:rPr>
        <w:t>Scenarii de Utilizare</w:t>
      </w:r>
    </w:p>
    <w:p w:rsidR="00C870E0" w:rsidRPr="00C870E0" w:rsidRDefault="00C870E0" w:rsidP="00C870E0">
      <w:pPr>
        <w:pStyle w:val="ListParagraph"/>
        <w:numPr>
          <w:ilvl w:val="1"/>
          <w:numId w:val="16"/>
        </w:numPr>
        <w:spacing w:line="276" w:lineRule="auto"/>
        <w:rPr>
          <w:rFonts w:ascii="Calibri" w:hAnsi="Calibri" w:cs="Segoe WP Light"/>
          <w:b/>
          <w:i/>
          <w:sz w:val="28"/>
          <w:szCs w:val="28"/>
        </w:rPr>
      </w:pPr>
      <w:r w:rsidRPr="00C870E0">
        <w:rPr>
          <w:rFonts w:ascii="Calibri" w:hAnsi="Calibri" w:cs="Segoe WP Light"/>
          <w:b/>
          <w:i/>
          <w:sz w:val="28"/>
          <w:szCs w:val="28"/>
        </w:rPr>
        <w:t>Generarea Documentului XML pentru Fișa Cerințelor.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Preluarea conținutului câmpurilor din Formular, prin metoda POST;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Validarea conținutului fiecărui câmp;</w:t>
      </w:r>
    </w:p>
    <w:p w:rsidR="00C870E0" w:rsidRPr="00C870E0" w:rsidRDefault="00C870E0" w:rsidP="00C870E0">
      <w:pPr>
        <w:pStyle w:val="ListParagraph"/>
        <w:numPr>
          <w:ilvl w:val="3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lastRenderedPageBreak/>
        <w:t>Dacă cel puțin unul din câmpuri are conținut vid (nul), este aruncată o Excepție către View pentru informarea Utilizatorului – „Vă rugăm să completați câmpul X”;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Generarea Documentului XML propriu-zis, ce încapsulează conținutul câmpurilor respectiv;</w:t>
      </w:r>
    </w:p>
    <w:p w:rsidR="00C870E0" w:rsidRPr="00C870E0" w:rsidRDefault="00C870E0" w:rsidP="00C870E0">
      <w:pPr>
        <w:pStyle w:val="ListParagraph"/>
        <w:numPr>
          <w:ilvl w:val="3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Pentru o Eroare/Excepție internă ce poate apărea la acest pas, este aruncată o Excepție către View pentru informarea Utilizatorului – „A apărut o eroare internă în urma căreia acțiunea nu mai poate fi continuată. Reveniți, vă rugăm, mai târziu!”;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Transmiterea Documentului XML către View-ul ce pune la dispoziția Utilizatorului Fișa Cerințelor, generată în baza Documentului XML, și un buton de Download a documentului respectiv;</w:t>
      </w:r>
    </w:p>
    <w:p w:rsidR="00C870E0" w:rsidRPr="00C870E0" w:rsidRDefault="00C870E0" w:rsidP="00C870E0">
      <w:pPr>
        <w:pStyle w:val="ListParagraph"/>
        <w:ind w:left="1224"/>
        <w:rPr>
          <w:rFonts w:ascii="Calibri" w:hAnsi="Calibri" w:cs="Segoe WP Light"/>
          <w:sz w:val="28"/>
          <w:szCs w:val="28"/>
        </w:rPr>
      </w:pPr>
    </w:p>
    <w:p w:rsidR="00C870E0" w:rsidRPr="00C870E0" w:rsidRDefault="00C870E0" w:rsidP="00C870E0">
      <w:pPr>
        <w:pStyle w:val="ListParagraph"/>
        <w:numPr>
          <w:ilvl w:val="1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b/>
          <w:i/>
          <w:sz w:val="28"/>
          <w:szCs w:val="28"/>
        </w:rPr>
        <w:t>Generarea Diagramei Use-Case în urma completării Formularului</w:t>
      </w:r>
      <w:r w:rsidRPr="00C870E0">
        <w:rPr>
          <w:rFonts w:ascii="Calibri" w:hAnsi="Calibri" w:cs="Segoe WP Light"/>
          <w:sz w:val="28"/>
          <w:szCs w:val="28"/>
        </w:rPr>
        <w:t>.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Parsarea Documentului XML, construit anterior, și extragerea doar a informațiilor necesare construirii Diagramei Use-Case;</w:t>
      </w:r>
    </w:p>
    <w:p w:rsidR="00C870E0" w:rsidRPr="00C870E0" w:rsidRDefault="00C870E0" w:rsidP="00C870E0">
      <w:pPr>
        <w:pStyle w:val="ListParagraph"/>
        <w:numPr>
          <w:ilvl w:val="3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Pentru o Eroare/Excepție internă ce poate apărea la acest pas, este aruncată o Excepție către View pentru informarea Utilizatorului – „A apărut o eroare internă în urma căreia acțiunea nu mai poate fi continuată. Reveniți, vă rugăm, mai târziu!”;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Generarea unui nou Document XML, simplificat, ce conține informațiile extrase anterior;</w:t>
      </w:r>
    </w:p>
    <w:p w:rsidR="00C870E0" w:rsidRPr="00C870E0" w:rsidRDefault="00C870E0" w:rsidP="00C870E0">
      <w:pPr>
        <w:pStyle w:val="ListParagraph"/>
        <w:numPr>
          <w:ilvl w:val="3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Pentru o Eroare/Excepție internă ce poate apărea la acest pas, este aruncată o Excepție către View pentru informarea Utilizatorului – „A apărut o eroare internă în urma căreia acțiunea nu mai poate fi continuată. Reveniți, vă rugăm, mai târziu!”;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Transmiterea noului Document XML către View-ul ce pune la dispoziția Utilizatorului Diagrama Use-Case corespunzătoare;</w:t>
      </w:r>
    </w:p>
    <w:p w:rsidR="00C870E0" w:rsidRPr="00C870E0" w:rsidRDefault="00C870E0" w:rsidP="00C870E0">
      <w:pPr>
        <w:pStyle w:val="ListParagraph"/>
        <w:ind w:left="1224"/>
        <w:rPr>
          <w:rFonts w:ascii="Calibri" w:hAnsi="Calibri" w:cs="Segoe WP Light"/>
          <w:sz w:val="28"/>
          <w:szCs w:val="28"/>
        </w:rPr>
      </w:pPr>
    </w:p>
    <w:p w:rsidR="00CF69CE" w:rsidRPr="00CF69CE" w:rsidRDefault="00C870E0" w:rsidP="00CF69CE">
      <w:pPr>
        <w:pStyle w:val="ListParagraph"/>
        <w:numPr>
          <w:ilvl w:val="1"/>
          <w:numId w:val="16"/>
        </w:numPr>
        <w:rPr>
          <w:rFonts w:ascii="Calibri" w:hAnsi="Calibri" w:cs="Segoe WP Light"/>
          <w:b/>
          <w:i/>
          <w:sz w:val="28"/>
          <w:szCs w:val="28"/>
        </w:rPr>
      </w:pPr>
      <w:r w:rsidRPr="00C870E0">
        <w:rPr>
          <w:rFonts w:ascii="Calibri" w:hAnsi="Calibri" w:cs="Segoe WP Light"/>
          <w:b/>
          <w:i/>
          <w:sz w:val="28"/>
          <w:szCs w:val="28"/>
        </w:rPr>
        <w:t>Generarea Diagramei Use-Case în urma încărcării unui Document XML generat conform Scenariului 1.1.</w:t>
      </w:r>
      <w:bookmarkStart w:id="0" w:name="_GoBack"/>
      <w:bookmarkEnd w:id="0"/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Preluarea Documentului XML respectiv;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Validarea Documentului XML conform unui DTD;</w:t>
      </w:r>
    </w:p>
    <w:p w:rsidR="00C870E0" w:rsidRPr="00C870E0" w:rsidRDefault="00C870E0" w:rsidP="00C870E0">
      <w:pPr>
        <w:pStyle w:val="ListParagraph"/>
        <w:numPr>
          <w:ilvl w:val="3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lastRenderedPageBreak/>
        <w:t>Dacă, în urma Validării DTD, este semnalată o eroare, este aruncată o Excepție către View pentru informarea Utilizatorului – „Document XML invalid! Vă rugăm să încărcați un Document XML valid sau să completați Formularul de la link-ul de mai jos.”;</w:t>
      </w:r>
    </w:p>
    <w:p w:rsidR="00C870E0" w:rsidRPr="00C870E0" w:rsidRDefault="00C870E0" w:rsidP="00C870E0">
      <w:pPr>
        <w:pStyle w:val="ListParagraph"/>
        <w:numPr>
          <w:ilvl w:val="3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Este urmat Scenariul 1.2.</w:t>
      </w:r>
    </w:p>
    <w:p w:rsidR="00C870E0" w:rsidRPr="00C870E0" w:rsidRDefault="00C870E0" w:rsidP="00C870E0">
      <w:pPr>
        <w:pStyle w:val="ListParagraph"/>
        <w:ind w:left="1728"/>
        <w:rPr>
          <w:rFonts w:ascii="Calibri" w:hAnsi="Calibri" w:cs="Segoe WP Light"/>
          <w:sz w:val="28"/>
          <w:szCs w:val="28"/>
        </w:rPr>
      </w:pPr>
    </w:p>
    <w:p w:rsidR="00C870E0" w:rsidRPr="00C870E0" w:rsidRDefault="00C870E0" w:rsidP="00C870E0">
      <w:pPr>
        <w:pStyle w:val="ListParagraph"/>
        <w:numPr>
          <w:ilvl w:val="1"/>
          <w:numId w:val="16"/>
        </w:numPr>
        <w:rPr>
          <w:rFonts w:ascii="Calibri" w:hAnsi="Calibri" w:cs="Segoe WP Light"/>
          <w:b/>
          <w:i/>
          <w:sz w:val="28"/>
          <w:szCs w:val="28"/>
        </w:rPr>
      </w:pPr>
      <w:r w:rsidRPr="00C870E0">
        <w:rPr>
          <w:rFonts w:ascii="Calibri" w:hAnsi="Calibri" w:cs="Segoe WP Light"/>
          <w:b/>
          <w:i/>
          <w:sz w:val="28"/>
          <w:szCs w:val="28"/>
        </w:rPr>
        <w:t>Generarea Diagramei de Activități în urma completării Formularului.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Parsarea Documentului XML, construit anterior, și extragerea doar a informațiilor necesare construirii Diagramei de Activități;</w:t>
      </w:r>
    </w:p>
    <w:p w:rsidR="00C870E0" w:rsidRPr="00C870E0" w:rsidRDefault="00C870E0" w:rsidP="00C870E0">
      <w:pPr>
        <w:pStyle w:val="ListParagraph"/>
        <w:numPr>
          <w:ilvl w:val="3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Pentru o Eroare/Excepție internă ce poate apărea la acest pas, este aruncată o Excepție către View pentru informarea Utilizatorului – „A apărut o eroare internă în urma căreia acțiunea nu mai poate fi continuată. Reveniți, vă rugăm, mai târziu!”;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Generarea unui nou Document XML, simplificat, ce conține informațiile extrase anterior;</w:t>
      </w:r>
    </w:p>
    <w:p w:rsidR="00C870E0" w:rsidRPr="00C870E0" w:rsidRDefault="00C870E0" w:rsidP="00C870E0">
      <w:pPr>
        <w:pStyle w:val="ListParagraph"/>
        <w:numPr>
          <w:ilvl w:val="3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Pentru o Eroare/Excepție internă ce poate apărea la acest pas, este aruncată o Excepție către View pentru informarea Utilizatorului – „A apărut o eroare internă în urma căreia acțiunea nu mai poate fi continuată. Reveniți, vă rugăm, mai târziu!”;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Transmiterea noului Document XML către View-ul ce pune la dispoziția Utilizatorului Diagrama de Activități corespunzătoare;</w:t>
      </w:r>
    </w:p>
    <w:p w:rsidR="00C870E0" w:rsidRPr="00C870E0" w:rsidRDefault="00C870E0" w:rsidP="00C870E0">
      <w:pPr>
        <w:pStyle w:val="ListParagraph"/>
        <w:ind w:left="1224"/>
        <w:rPr>
          <w:rFonts w:ascii="Calibri" w:hAnsi="Calibri" w:cs="Segoe WP Light"/>
          <w:sz w:val="28"/>
          <w:szCs w:val="28"/>
        </w:rPr>
      </w:pPr>
    </w:p>
    <w:p w:rsidR="00C870E0" w:rsidRPr="00C870E0" w:rsidRDefault="00C870E0" w:rsidP="00C870E0">
      <w:pPr>
        <w:pStyle w:val="ListParagraph"/>
        <w:numPr>
          <w:ilvl w:val="1"/>
          <w:numId w:val="16"/>
        </w:numPr>
        <w:rPr>
          <w:rFonts w:ascii="Calibri" w:hAnsi="Calibri" w:cs="Segoe WP Light"/>
          <w:b/>
          <w:i/>
          <w:sz w:val="28"/>
          <w:szCs w:val="28"/>
        </w:rPr>
      </w:pPr>
      <w:r w:rsidRPr="00C870E0">
        <w:rPr>
          <w:rFonts w:ascii="Calibri" w:hAnsi="Calibri" w:cs="Segoe WP Light"/>
          <w:b/>
          <w:i/>
          <w:sz w:val="28"/>
          <w:szCs w:val="28"/>
        </w:rPr>
        <w:t>Generarea Diagramei de Activități în urma încărcării unui Document XML generat conform Scenariului 1.1.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Preluarea Documentului XML respectiv;</w:t>
      </w:r>
    </w:p>
    <w:p w:rsidR="00C870E0" w:rsidRPr="00C870E0" w:rsidRDefault="00C870E0" w:rsidP="00C870E0">
      <w:pPr>
        <w:pStyle w:val="ListParagraph"/>
        <w:numPr>
          <w:ilvl w:val="2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Validarea Documentului XML conform unui DTD;</w:t>
      </w:r>
    </w:p>
    <w:p w:rsidR="00C870E0" w:rsidRPr="00C870E0" w:rsidRDefault="00C870E0" w:rsidP="00C870E0">
      <w:pPr>
        <w:pStyle w:val="ListParagraph"/>
        <w:numPr>
          <w:ilvl w:val="3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Dacă, în urma Validării DTD, este semnalată o eroare, este aruncată o Excepție către View pentru informarea Utilizatorului – „Document XML invalid! Vă rugăm să încărcați un Document XML valid sau să completați Formularul de la link-ul de mai jos.”;</w:t>
      </w:r>
    </w:p>
    <w:p w:rsidR="00C870E0" w:rsidRPr="00C870E0" w:rsidRDefault="00C870E0" w:rsidP="00C870E0">
      <w:pPr>
        <w:pStyle w:val="ListParagraph"/>
        <w:numPr>
          <w:ilvl w:val="3"/>
          <w:numId w:val="16"/>
        </w:numPr>
        <w:rPr>
          <w:rFonts w:ascii="Calibri" w:hAnsi="Calibri" w:cs="Segoe WP Light"/>
          <w:sz w:val="28"/>
          <w:szCs w:val="28"/>
        </w:rPr>
      </w:pPr>
      <w:r w:rsidRPr="00C870E0">
        <w:rPr>
          <w:rFonts w:ascii="Calibri" w:hAnsi="Calibri" w:cs="Segoe WP Light"/>
          <w:sz w:val="28"/>
          <w:szCs w:val="28"/>
        </w:rPr>
        <w:t>Este urmat Scenariul 1.4.</w:t>
      </w:r>
    </w:p>
    <w:p w:rsidR="00031F24" w:rsidRPr="00C870E0" w:rsidRDefault="00031F24" w:rsidP="00E135ED">
      <w:pPr>
        <w:rPr>
          <w:rFonts w:ascii="Calibri" w:hAnsi="Calibri"/>
          <w:sz w:val="28"/>
          <w:szCs w:val="28"/>
        </w:rPr>
      </w:pPr>
    </w:p>
    <w:p w:rsidR="006D05C6" w:rsidRDefault="006D05C6"/>
    <w:p w:rsidR="006D05C6" w:rsidRDefault="006D05C6"/>
    <w:p w:rsidR="006D05C6" w:rsidRDefault="006D05C6"/>
    <w:p w:rsidR="006D05C6" w:rsidRDefault="006D05C6"/>
    <w:sectPr w:rsidR="006D05C6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Sans L">
    <w:altName w:val="Arial"/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egoe WP Light">
    <w:altName w:val="Segoe UI"/>
    <w:charset w:val="EE"/>
    <w:family w:val="swiss"/>
    <w:pitch w:val="variable"/>
    <w:sig w:usb0="00000000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6526"/>
    <w:multiLevelType w:val="hybridMultilevel"/>
    <w:tmpl w:val="21AAF08E"/>
    <w:lvl w:ilvl="0" w:tplc="E5F483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06A5B57"/>
    <w:multiLevelType w:val="hybridMultilevel"/>
    <w:tmpl w:val="3404EDA4"/>
    <w:lvl w:ilvl="0" w:tplc="E5F483A0">
      <w:start w:val="3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3EF746C"/>
    <w:multiLevelType w:val="hybridMultilevel"/>
    <w:tmpl w:val="7E8A0A46"/>
    <w:lvl w:ilvl="0" w:tplc="ED2A077C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7EC6922"/>
    <w:multiLevelType w:val="hybridMultilevel"/>
    <w:tmpl w:val="B46AFCE0"/>
    <w:lvl w:ilvl="0" w:tplc="71D44A5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198A6617"/>
    <w:multiLevelType w:val="multilevel"/>
    <w:tmpl w:val="D95E716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9E0B24"/>
    <w:multiLevelType w:val="hybridMultilevel"/>
    <w:tmpl w:val="E56E606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A6769B1"/>
    <w:multiLevelType w:val="multilevel"/>
    <w:tmpl w:val="893E7316"/>
    <w:lvl w:ilvl="0">
      <w:start w:val="5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2CDB18A0"/>
    <w:multiLevelType w:val="multilevel"/>
    <w:tmpl w:val="403ED5E8"/>
    <w:lvl w:ilvl="0">
      <w:start w:val="5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8" w15:restartNumberingAfterBreak="0">
    <w:nsid w:val="393440A5"/>
    <w:multiLevelType w:val="multilevel"/>
    <w:tmpl w:val="84E6F4C0"/>
    <w:lvl w:ilvl="0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48" w:hanging="6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/>
      </w:rPr>
    </w:lvl>
  </w:abstractNum>
  <w:abstractNum w:abstractNumId="9" w15:restartNumberingAfterBreak="0">
    <w:nsid w:val="437F13A7"/>
    <w:multiLevelType w:val="multilevel"/>
    <w:tmpl w:val="84E6F4C0"/>
    <w:lvl w:ilvl="0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48" w:hanging="64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  <w:b/>
      </w:rPr>
    </w:lvl>
  </w:abstractNum>
  <w:abstractNum w:abstractNumId="10" w15:restartNumberingAfterBreak="0">
    <w:nsid w:val="4FF529BE"/>
    <w:multiLevelType w:val="hybridMultilevel"/>
    <w:tmpl w:val="7EE802E8"/>
    <w:lvl w:ilvl="0" w:tplc="FEE2D9F8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1" w15:restartNumberingAfterBreak="0">
    <w:nsid w:val="5C78369E"/>
    <w:multiLevelType w:val="hybridMultilevel"/>
    <w:tmpl w:val="EEF869C0"/>
    <w:lvl w:ilvl="0" w:tplc="72D6E0A6">
      <w:start w:val="5"/>
      <w:numFmt w:val="decimal"/>
      <w:lvlText w:val="%1"/>
      <w:lvlJc w:val="left"/>
      <w:pPr>
        <w:ind w:left="12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638F3515"/>
    <w:multiLevelType w:val="hybridMultilevel"/>
    <w:tmpl w:val="7130B1FE"/>
    <w:lvl w:ilvl="0" w:tplc="916E9C3E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6C181C99"/>
    <w:multiLevelType w:val="multilevel"/>
    <w:tmpl w:val="4424B02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1875" w:hanging="133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055" w:hanging="1335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235" w:hanging="1335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415" w:hanging="1335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595" w:hanging="1335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cs="Times New Roman" w:hint="default"/>
      </w:rPr>
    </w:lvl>
  </w:abstractNum>
  <w:abstractNum w:abstractNumId="14" w15:restartNumberingAfterBreak="0">
    <w:nsid w:val="71F34D03"/>
    <w:multiLevelType w:val="multilevel"/>
    <w:tmpl w:val="9A982FDA"/>
    <w:lvl w:ilvl="0">
      <w:start w:val="5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5" w15:restartNumberingAfterBreak="0">
    <w:nsid w:val="74DF672D"/>
    <w:multiLevelType w:val="hybridMultilevel"/>
    <w:tmpl w:val="6BECC37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AB13B8C"/>
    <w:multiLevelType w:val="hybridMultilevel"/>
    <w:tmpl w:val="72AA415E"/>
    <w:lvl w:ilvl="0" w:tplc="DE90E35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5"/>
  </w:num>
  <w:num w:numId="5">
    <w:abstractNumId w:val="12"/>
  </w:num>
  <w:num w:numId="6">
    <w:abstractNumId w:val="1"/>
  </w:num>
  <w:num w:numId="7">
    <w:abstractNumId w:val="2"/>
  </w:num>
  <w:num w:numId="8">
    <w:abstractNumId w:val="9"/>
  </w:num>
  <w:num w:numId="9">
    <w:abstractNumId w:val="8"/>
  </w:num>
  <w:num w:numId="10">
    <w:abstractNumId w:val="7"/>
  </w:num>
  <w:num w:numId="11">
    <w:abstractNumId w:val="16"/>
  </w:num>
  <w:num w:numId="12">
    <w:abstractNumId w:val="6"/>
  </w:num>
  <w:num w:numId="13">
    <w:abstractNumId w:val="14"/>
  </w:num>
  <w:num w:numId="14">
    <w:abstractNumId w:val="10"/>
  </w:num>
  <w:num w:numId="15">
    <w:abstractNumId w:val="3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5C6"/>
    <w:rsid w:val="00023690"/>
    <w:rsid w:val="00031F24"/>
    <w:rsid w:val="00034B69"/>
    <w:rsid w:val="00095AC6"/>
    <w:rsid w:val="000A5F32"/>
    <w:rsid w:val="000E3334"/>
    <w:rsid w:val="000F7EE7"/>
    <w:rsid w:val="00211B9A"/>
    <w:rsid w:val="00416887"/>
    <w:rsid w:val="00591AD4"/>
    <w:rsid w:val="006D05C6"/>
    <w:rsid w:val="0085649F"/>
    <w:rsid w:val="00982225"/>
    <w:rsid w:val="00AD2837"/>
    <w:rsid w:val="00B82B6B"/>
    <w:rsid w:val="00C870E0"/>
    <w:rsid w:val="00CF69CE"/>
    <w:rsid w:val="00E02756"/>
    <w:rsid w:val="00E135ED"/>
    <w:rsid w:val="00F5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6DFA"/>
  <w15:docId w15:val="{6E3EE2ED-0221-4762-8CF8-6346C38D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75DE4"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342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845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Țoncu</dc:creator>
  <dc:description/>
  <cp:lastModifiedBy>Ivona Chili</cp:lastModifiedBy>
  <cp:revision>4</cp:revision>
  <dcterms:created xsi:type="dcterms:W3CDTF">2016-04-08T05:50:00Z</dcterms:created>
  <dcterms:modified xsi:type="dcterms:W3CDTF">2016-04-22T16:25:00Z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