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0D42" w14:textId="787DB4C7" w:rsidR="00A46B62" w:rsidRDefault="00A46B62" w:rsidP="00A46B62">
      <w:pPr>
        <w:spacing w:after="0"/>
        <w:rPr>
          <w:b/>
          <w:bCs/>
        </w:rPr>
      </w:pPr>
      <w:r>
        <w:rPr>
          <w:b/>
          <w:bCs/>
        </w:rPr>
        <w:t>MBA em Business Intelligence &amp; Analytics – Turma 02</w:t>
      </w:r>
    </w:p>
    <w:p w14:paraId="06AD57B4" w14:textId="13DE3CE4" w:rsidR="00A46B62" w:rsidRDefault="00A46B62" w:rsidP="00A46B62">
      <w:pPr>
        <w:spacing w:after="0"/>
        <w:rPr>
          <w:b/>
          <w:bCs/>
        </w:rPr>
      </w:pPr>
      <w:r>
        <w:rPr>
          <w:b/>
          <w:bCs/>
        </w:rPr>
        <w:t>Estatística para Ciência de Dados – Prof. Daniel Bergmann</w:t>
      </w:r>
    </w:p>
    <w:p w14:paraId="4609E2B6" w14:textId="77777777" w:rsidR="00A46B62" w:rsidRDefault="00A46B62" w:rsidP="00A46B62">
      <w:pPr>
        <w:rPr>
          <w:b/>
          <w:bCs/>
        </w:rPr>
      </w:pPr>
    </w:p>
    <w:p w14:paraId="6424DF24" w14:textId="401378B1" w:rsidR="00A46B62" w:rsidRPr="00A46B62" w:rsidRDefault="00A46B62" w:rsidP="00A46B62">
      <w:pPr>
        <w:rPr>
          <w:b/>
          <w:bCs/>
        </w:rPr>
      </w:pPr>
      <w:r w:rsidRPr="00A46B62">
        <w:rPr>
          <w:b/>
          <w:bCs/>
        </w:rPr>
        <w:t>Exercício 1: Taxa de conversão em campanhas de e-mail marketing</w:t>
      </w:r>
    </w:p>
    <w:p w14:paraId="7591576B" w14:textId="77777777" w:rsidR="00A46B62" w:rsidRPr="00A46B62" w:rsidRDefault="00A46B62" w:rsidP="00A46B62">
      <w:r w:rsidRPr="00A46B62">
        <w:t>Uma empresa de marketing digital realiza campanhas de e-mail marketing para diferentes setores. Após a análise de campanhas anteriores, foi constatado que a taxa de conversão de cliques em compras possui uma distribuição normal com média de 12% e desvio-padrão de 4%.</w:t>
      </w:r>
    </w:p>
    <w:p w14:paraId="63D3A0ED" w14:textId="77777777" w:rsidR="00A46B62" w:rsidRPr="00A46B62" w:rsidRDefault="00A46B62" w:rsidP="00A46B62">
      <w:r w:rsidRPr="00A46B62">
        <w:t>A empresa deseja calcular:</w:t>
      </w:r>
    </w:p>
    <w:p w14:paraId="48D18415" w14:textId="77777777" w:rsidR="00A46B62" w:rsidRPr="00A46B62" w:rsidRDefault="00A46B62" w:rsidP="00A46B62">
      <w:pPr>
        <w:numPr>
          <w:ilvl w:val="0"/>
          <w:numId w:val="1"/>
        </w:numPr>
      </w:pPr>
      <w:r w:rsidRPr="00A46B62">
        <w:t>A probabilidade de uma campanha apresentar uma taxa de conversão inferior a 10%.</w:t>
      </w:r>
    </w:p>
    <w:p w14:paraId="2A18ED93" w14:textId="5BD2ECDD" w:rsidR="00A46B62" w:rsidRDefault="00A46B62" w:rsidP="00A46B62">
      <w:pPr>
        <w:numPr>
          <w:ilvl w:val="0"/>
          <w:numId w:val="1"/>
        </w:numPr>
      </w:pPr>
      <w:r w:rsidRPr="00A46B62">
        <w:t>A probabilidade de a taxa de conversão estar entre 8% e 15%.</w:t>
      </w:r>
    </w:p>
    <w:p w14:paraId="349C8814" w14:textId="77777777" w:rsidR="00A46B62" w:rsidRDefault="00A46B62" w:rsidP="00A46B62">
      <w:pPr>
        <w:rPr>
          <w:b/>
          <w:bCs/>
        </w:rPr>
      </w:pPr>
    </w:p>
    <w:p w14:paraId="6F15CF69" w14:textId="45D5C2BC" w:rsidR="00A46B62" w:rsidRPr="00A46B62" w:rsidRDefault="00A46B62" w:rsidP="00A46B62">
      <w:pPr>
        <w:rPr>
          <w:b/>
          <w:bCs/>
        </w:rPr>
      </w:pPr>
      <w:r w:rsidRPr="00A46B62">
        <w:rPr>
          <w:b/>
          <w:bCs/>
        </w:rPr>
        <w:t>Exercício 2: Tempo de resposta em plataformas de atendimento digital</w:t>
      </w:r>
    </w:p>
    <w:p w14:paraId="32C2CF21" w14:textId="77777777" w:rsidR="00A46B62" w:rsidRPr="00A46B62" w:rsidRDefault="00A46B62" w:rsidP="00A46B62">
      <w:r w:rsidRPr="00A46B62">
        <w:t>Uma empresa de tecnologia focada em transformação digital oferece um sistema automatizado de atendimento para clientes via chatbot. Dados históricos indicam que o tempo de resposta dos chatbots segue uma distribuição normal com média de 3,2 segundos e desvio-padrão de 0,8 segundos.</w:t>
      </w:r>
    </w:p>
    <w:p w14:paraId="7690F2B0" w14:textId="77777777" w:rsidR="00A46B62" w:rsidRPr="00A46B62" w:rsidRDefault="00A46B62" w:rsidP="00A46B62">
      <w:r w:rsidRPr="00A46B62">
        <w:t>A empresa busca identificar:</w:t>
      </w:r>
    </w:p>
    <w:p w14:paraId="31BB31A4" w14:textId="77777777" w:rsidR="00A46B62" w:rsidRPr="00A46B62" w:rsidRDefault="00A46B62" w:rsidP="00A46B62">
      <w:pPr>
        <w:numPr>
          <w:ilvl w:val="0"/>
          <w:numId w:val="2"/>
        </w:numPr>
      </w:pPr>
      <w:r w:rsidRPr="00A46B62">
        <w:t>A probabilidade de o tempo de resposta ser inferior a 2 segundos.</w:t>
      </w:r>
    </w:p>
    <w:p w14:paraId="756C2309" w14:textId="77777777" w:rsidR="00A46B62" w:rsidRPr="00A46B62" w:rsidRDefault="00A46B62" w:rsidP="00A46B62">
      <w:pPr>
        <w:numPr>
          <w:ilvl w:val="0"/>
          <w:numId w:val="2"/>
        </w:numPr>
      </w:pPr>
      <w:r w:rsidRPr="00A46B62">
        <w:t>A probabilidade de o tempo de resposta estar entre 2,5 e 4 segundos.</w:t>
      </w:r>
    </w:p>
    <w:p w14:paraId="2193D7C4" w14:textId="77777777" w:rsidR="00A46B62" w:rsidRDefault="00A46B62" w:rsidP="00A46B62">
      <w:pPr>
        <w:rPr>
          <w:b/>
          <w:bCs/>
        </w:rPr>
      </w:pPr>
    </w:p>
    <w:p w14:paraId="6F92FC4C" w14:textId="741D42AD" w:rsidR="00A46B62" w:rsidRPr="00A46B62" w:rsidRDefault="00A46B62" w:rsidP="00A46B62">
      <w:pPr>
        <w:rPr>
          <w:b/>
          <w:bCs/>
        </w:rPr>
      </w:pPr>
      <w:r w:rsidRPr="00A46B62">
        <w:rPr>
          <w:b/>
          <w:bCs/>
        </w:rPr>
        <w:t>Exercício 3: Receita diária de uma plataforma de e-commerce</w:t>
      </w:r>
    </w:p>
    <w:p w14:paraId="74E5D2F6" w14:textId="77777777" w:rsidR="00A46B62" w:rsidRPr="00A46B62" w:rsidRDefault="00A46B62" w:rsidP="00A46B62">
      <w:r w:rsidRPr="00A46B62">
        <w:t>Uma empresa de e-commerce que utiliza soluções avançadas de transformação digital verificou que a receita diária gerada em seu site segue uma distribuição normal com média de R$ 50.000,00 e desvio-padrão de R$ 10.000,00.</w:t>
      </w:r>
    </w:p>
    <w:p w14:paraId="2FDB2207" w14:textId="77777777" w:rsidR="00A46B62" w:rsidRPr="00A46B62" w:rsidRDefault="00A46B62" w:rsidP="00A46B62">
      <w:r w:rsidRPr="00A46B62">
        <w:t>A empresa deseja:</w:t>
      </w:r>
    </w:p>
    <w:p w14:paraId="04B5275C" w14:textId="77777777" w:rsidR="00A46B62" w:rsidRPr="00A46B62" w:rsidRDefault="00A46B62" w:rsidP="00A46B62">
      <w:pPr>
        <w:numPr>
          <w:ilvl w:val="0"/>
          <w:numId w:val="3"/>
        </w:numPr>
      </w:pPr>
      <w:r w:rsidRPr="00A46B62">
        <w:t>Determinar a probabilidade de a receita diária ser inferior a R$ 40.000,00.</w:t>
      </w:r>
    </w:p>
    <w:p w14:paraId="34B3AC78" w14:textId="77777777" w:rsidR="00A46B62" w:rsidRPr="00A46B62" w:rsidRDefault="00A46B62" w:rsidP="00A46B62">
      <w:pPr>
        <w:numPr>
          <w:ilvl w:val="0"/>
          <w:numId w:val="3"/>
        </w:numPr>
      </w:pPr>
      <w:r w:rsidRPr="00A46B62">
        <w:t>Determinar a probabilidade de a receita diária estar entre R$ 45.000,00 e R$ 60.000,00.</w:t>
      </w:r>
    </w:p>
    <w:p w14:paraId="5FF88A38" w14:textId="24C8B853" w:rsidR="00A46B62" w:rsidRPr="00642959" w:rsidRDefault="00642959">
      <w:pPr>
        <w:rPr>
          <w:b/>
          <w:bCs/>
        </w:rPr>
      </w:pPr>
      <w:r w:rsidRPr="00642959">
        <w:rPr>
          <w:b/>
          <w:bCs/>
        </w:rPr>
        <w:lastRenderedPageBreak/>
        <w:t>Gabarito – Lista de Exercícios</w:t>
      </w:r>
    </w:p>
    <w:p w14:paraId="5F035725" w14:textId="53B6D80C" w:rsidR="00642959" w:rsidRDefault="00642959">
      <w:hyperlink r:id="rId5" w:history="1">
        <w:r w:rsidRPr="00775E3E">
          <w:rPr>
            <w:rStyle w:val="Hyperlink"/>
          </w:rPr>
          <w:t>https://colab.research.google.com/drive/1axRVvVy5x5FJcxTofRsGLg_jjCIEmlth?usp=sharing</w:t>
        </w:r>
      </w:hyperlink>
    </w:p>
    <w:p w14:paraId="082506C8" w14:textId="77777777" w:rsidR="00642959" w:rsidRDefault="00642959"/>
    <w:sectPr w:rsidR="00642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D46A4"/>
    <w:multiLevelType w:val="multilevel"/>
    <w:tmpl w:val="9C7A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23F7D"/>
    <w:multiLevelType w:val="multilevel"/>
    <w:tmpl w:val="E4B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E2348"/>
    <w:multiLevelType w:val="multilevel"/>
    <w:tmpl w:val="7034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445146">
    <w:abstractNumId w:val="2"/>
  </w:num>
  <w:num w:numId="2" w16cid:durableId="1487549161">
    <w:abstractNumId w:val="0"/>
  </w:num>
  <w:num w:numId="3" w16cid:durableId="76357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2"/>
    <w:rsid w:val="00642959"/>
    <w:rsid w:val="008A1797"/>
    <w:rsid w:val="00A46B62"/>
    <w:rsid w:val="00BB3BC7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FE74"/>
  <w15:chartTrackingRefBased/>
  <w15:docId w15:val="{8109D2D1-5E19-3A4A-AC45-F487247D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B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B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B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B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B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B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B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B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B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B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4295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axRVvVy5x5FJcxTofRsGLg_jjCIEmlth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 Bergmann</dc:creator>
  <cp:keywords/>
  <dc:description/>
  <cp:lastModifiedBy>Ingrid Esteves</cp:lastModifiedBy>
  <cp:revision>2</cp:revision>
  <dcterms:created xsi:type="dcterms:W3CDTF">2024-11-15T21:24:00Z</dcterms:created>
  <dcterms:modified xsi:type="dcterms:W3CDTF">2024-11-15T21:24:00Z</dcterms:modified>
</cp:coreProperties>
</file>