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64254A" w:rsidRDefault="0065472C" w:rsidP="007D3281">
      <w:pPr>
        <w:pStyle w:val="1"/>
        <w:numPr>
          <w:ilvl w:val="0"/>
          <w:numId w:val="0"/>
        </w:numPr>
        <w:spacing w:before="0" w:after="0"/>
        <w:ind w:left="5529"/>
        <w:contextualSpacing/>
      </w:pPr>
      <w:bookmarkStart w:id="0" w:name="_Toc390789634"/>
      <w:r w:rsidRPr="001C01C1">
        <w:t xml:space="preserve">Приложение </w:t>
      </w:r>
      <w:bookmarkEnd w:id="0"/>
      <w:r w:rsidR="008855C8">
        <w:t>10</w:t>
      </w:r>
    </w:p>
    <w:p w:rsidR="0065472C" w:rsidRPr="00830D62" w:rsidRDefault="0065472C" w:rsidP="007D3281">
      <w:pPr>
        <w:spacing w:before="0" w:after="0"/>
        <w:ind w:firstLine="5520"/>
        <w:contextualSpacing/>
        <w:rPr>
          <w:sz w:val="28"/>
          <w:lang w:val="en-US"/>
        </w:rPr>
      </w:pPr>
      <w:r w:rsidRPr="009565C1">
        <w:rPr>
          <w:sz w:val="28"/>
        </w:rPr>
        <w:t xml:space="preserve">к </w:t>
      </w:r>
      <w:r>
        <w:rPr>
          <w:sz w:val="28"/>
        </w:rPr>
        <w:t xml:space="preserve">Альбому ТФФ версии </w:t>
      </w:r>
      <w:r w:rsidR="00424162" w:rsidRPr="00424162">
        <w:rPr>
          <w:sz w:val="28"/>
        </w:rPr>
        <w:t>1</w:t>
      </w:r>
      <w:r w:rsidR="004C0039">
        <w:rPr>
          <w:sz w:val="28"/>
        </w:rPr>
        <w:t>1</w:t>
      </w:r>
      <w:r w:rsidR="00E97AA5" w:rsidRPr="00E97AA5">
        <w:rPr>
          <w:sz w:val="28"/>
        </w:rPr>
        <w:t>.</w:t>
      </w:r>
      <w:r w:rsidR="006B34FE">
        <w:rPr>
          <w:sz w:val="28"/>
        </w:rPr>
        <w:t>1</w:t>
      </w:r>
      <w:r w:rsidR="00830D62">
        <w:rPr>
          <w:sz w:val="28"/>
          <w:lang w:val="en-US"/>
        </w:rPr>
        <w:t>.0.3</w:t>
      </w:r>
      <w:bookmarkStart w:id="1" w:name="_GoBack"/>
    </w:p>
    <w:bookmarkEnd w:id="1"/>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985F3B">
        <w:rPr>
          <w:b/>
          <w:sz w:val="28"/>
        </w:rPr>
        <w:t>ПЕРЕ</w:t>
      </w:r>
      <w:r w:rsidR="001E3149">
        <w:rPr>
          <w:b/>
          <w:sz w:val="28"/>
        </w:rPr>
        <w:t xml:space="preserve">ДАВАЕМЫХ И ПРИНИМАЕМЫХ СОГЛАСНО </w:t>
      </w:r>
      <w:r w:rsidR="003B7375" w:rsidRPr="003B7375">
        <w:rPr>
          <w:b/>
          <w:sz w:val="28"/>
        </w:rPr>
        <w:t>504-ФЗ</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A13FE0" w:rsidRPr="003B7375" w:rsidRDefault="0065472C" w:rsidP="007D3281">
      <w:pPr>
        <w:pStyle w:val="20"/>
      </w:pPr>
      <w:r w:rsidRPr="001870E1">
        <w:rPr>
          <w:rFonts w:ascii="MS Sans Serif" w:hAnsi="MS Sans Serif"/>
          <w:sz w:val="20"/>
        </w:rPr>
        <w:br w:type="page"/>
      </w:r>
      <w:r w:rsidR="003B7375" w:rsidRPr="003B7375">
        <w:rPr>
          <w:bCs/>
        </w:rPr>
        <w:lastRenderedPageBreak/>
        <w:t>Извещение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13FE0" w:rsidRPr="00301389" w:rsidTr="00527C52">
        <w:trPr>
          <w:tblHeader/>
          <w:jc w:val="center"/>
        </w:trPr>
        <w:tc>
          <w:tcPr>
            <w:tcW w:w="743"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Дополнительная информация</w:t>
            </w:r>
          </w:p>
        </w:tc>
      </w:tr>
      <w:tr w:rsidR="00A13FE0" w:rsidRPr="00301389" w:rsidTr="00527C52">
        <w:trPr>
          <w:jc w:val="center"/>
        </w:trPr>
        <w:tc>
          <w:tcPr>
            <w:tcW w:w="5000" w:type="pct"/>
            <w:gridSpan w:val="6"/>
            <w:shd w:val="clear" w:color="auto" w:fill="auto"/>
            <w:vAlign w:val="center"/>
            <w:hideMark/>
          </w:tcPr>
          <w:p w:rsidR="00A13FE0" w:rsidRPr="00301389" w:rsidRDefault="00282E40" w:rsidP="000F09B8">
            <w:pPr>
              <w:keepNext/>
              <w:spacing w:before="0" w:after="0"/>
              <w:contextualSpacing/>
              <w:jc w:val="center"/>
              <w:rPr>
                <w:b/>
                <w:sz w:val="20"/>
              </w:rPr>
            </w:pPr>
            <w:r w:rsidRPr="00162C8B">
              <w:rPr>
                <w:b/>
                <w:bCs/>
                <w:sz w:val="20"/>
              </w:rPr>
              <w:t>Извещение об отмене определения поставщика (подрядчика, исполнителя) в электронной форме</w:t>
            </w:r>
          </w:p>
        </w:tc>
      </w:tr>
      <w:tr w:rsidR="00A13FE0" w:rsidRPr="00301389" w:rsidTr="00527C52">
        <w:trPr>
          <w:jc w:val="center"/>
        </w:trPr>
        <w:tc>
          <w:tcPr>
            <w:tcW w:w="743" w:type="pct"/>
            <w:shd w:val="clear" w:color="auto" w:fill="auto"/>
            <w:vAlign w:val="center"/>
          </w:tcPr>
          <w:p w:rsidR="00A13FE0" w:rsidRPr="00301389" w:rsidRDefault="00282E40" w:rsidP="000F09B8">
            <w:pPr>
              <w:keepNext/>
              <w:spacing w:before="0" w:after="0"/>
              <w:contextualSpacing/>
              <w:rPr>
                <w:b/>
                <w:sz w:val="20"/>
              </w:rPr>
            </w:pPr>
            <w:r w:rsidRPr="00162C8B">
              <w:rPr>
                <w:b/>
                <w:bCs/>
                <w:sz w:val="20"/>
              </w:rPr>
              <w:t>epNotificationCancel</w:t>
            </w:r>
          </w:p>
        </w:tc>
        <w:tc>
          <w:tcPr>
            <w:tcW w:w="790" w:type="pct"/>
            <w:shd w:val="clear" w:color="auto" w:fill="auto"/>
            <w:vAlign w:val="center"/>
          </w:tcPr>
          <w:p w:rsidR="00A13FE0" w:rsidRPr="00301389" w:rsidRDefault="00A13FE0" w:rsidP="000F09B8">
            <w:pPr>
              <w:keepNext/>
              <w:spacing w:before="0" w:after="0"/>
              <w:contextualSpacing/>
              <w:rPr>
                <w:b/>
                <w:sz w:val="20"/>
              </w:rPr>
            </w:pPr>
          </w:p>
        </w:tc>
        <w:tc>
          <w:tcPr>
            <w:tcW w:w="198" w:type="pct"/>
            <w:shd w:val="clear" w:color="auto" w:fill="auto"/>
            <w:vAlign w:val="center"/>
          </w:tcPr>
          <w:p w:rsidR="00A13FE0" w:rsidRPr="00301389" w:rsidRDefault="00A13FE0" w:rsidP="000F09B8">
            <w:pPr>
              <w:keepNext/>
              <w:spacing w:before="0" w:after="0"/>
              <w:contextualSpacing/>
              <w:jc w:val="center"/>
              <w:rPr>
                <w:b/>
                <w:sz w:val="20"/>
              </w:rPr>
            </w:pPr>
          </w:p>
        </w:tc>
        <w:tc>
          <w:tcPr>
            <w:tcW w:w="495" w:type="pct"/>
            <w:shd w:val="clear" w:color="auto" w:fill="auto"/>
            <w:vAlign w:val="center"/>
          </w:tcPr>
          <w:p w:rsidR="00A13FE0" w:rsidRPr="00301389" w:rsidRDefault="00A13FE0" w:rsidP="000F09B8">
            <w:pPr>
              <w:keepNext/>
              <w:spacing w:before="0" w:after="0"/>
              <w:contextualSpacing/>
              <w:jc w:val="center"/>
              <w:rPr>
                <w:b/>
                <w:sz w:val="20"/>
              </w:rPr>
            </w:pPr>
          </w:p>
        </w:tc>
        <w:tc>
          <w:tcPr>
            <w:tcW w:w="1387" w:type="pct"/>
            <w:shd w:val="clear" w:color="auto" w:fill="auto"/>
            <w:vAlign w:val="center"/>
          </w:tcPr>
          <w:p w:rsidR="00A13FE0" w:rsidRPr="00301389" w:rsidRDefault="00A13FE0" w:rsidP="000F09B8">
            <w:pPr>
              <w:keepNext/>
              <w:spacing w:before="0" w:after="0"/>
              <w:contextualSpacing/>
              <w:rPr>
                <w:b/>
                <w:sz w:val="20"/>
              </w:rPr>
            </w:pPr>
          </w:p>
        </w:tc>
        <w:tc>
          <w:tcPr>
            <w:tcW w:w="1387" w:type="pct"/>
            <w:shd w:val="clear" w:color="auto" w:fill="auto"/>
            <w:vAlign w:val="center"/>
            <w:hideMark/>
          </w:tcPr>
          <w:p w:rsidR="00A13FE0" w:rsidRPr="00301389" w:rsidRDefault="00A13FE0" w:rsidP="000F09B8">
            <w:pPr>
              <w:keepNext/>
              <w:spacing w:before="0" w:after="0"/>
              <w:contextualSpacing/>
              <w:rPr>
                <w:b/>
                <w:sz w:val="20"/>
              </w:rPr>
            </w:pPr>
          </w:p>
        </w:tc>
      </w:tr>
      <w:tr w:rsidR="00DE3278" w:rsidRPr="00301389" w:rsidTr="008D08BC">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N</w:t>
            </w:r>
          </w:p>
        </w:tc>
        <w:tc>
          <w:tcPr>
            <w:tcW w:w="1387" w:type="pct"/>
            <w:shd w:val="clear" w:color="auto" w:fill="auto"/>
          </w:tcPr>
          <w:p w:rsidR="003B7375" w:rsidRPr="00162C8B" w:rsidRDefault="003B7375" w:rsidP="000F09B8">
            <w:pPr>
              <w:spacing w:before="0" w:after="0"/>
              <w:jc w:val="both"/>
              <w:rPr>
                <w:sz w:val="20"/>
              </w:rPr>
            </w:pPr>
            <w:r w:rsidRPr="00162C8B">
              <w:rPr>
                <w:sz w:val="20"/>
              </w:rPr>
              <w:t xml:space="preserve">Идентификатор документа ЕИС. </w:t>
            </w:r>
          </w:p>
        </w:tc>
        <w:tc>
          <w:tcPr>
            <w:tcW w:w="1387" w:type="pct"/>
            <w:shd w:val="clear" w:color="auto" w:fill="auto"/>
            <w:vAlign w:val="center"/>
          </w:tcPr>
          <w:p w:rsidR="003B7375" w:rsidRPr="00301389" w:rsidRDefault="003B7375" w:rsidP="000F09B8">
            <w:pPr>
              <w:spacing w:before="0" w:after="0"/>
              <w:contextualSpacing/>
              <w:rPr>
                <w:sz w:val="20"/>
              </w:rPr>
            </w:pPr>
            <w:r w:rsidRPr="00162C8B">
              <w:rPr>
                <w:sz w:val="20"/>
              </w:rPr>
              <w:t>Игнорируется при приеме-передаче. Добавлено на развитие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externalId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B7375" w:rsidRPr="00162C8B" w:rsidRDefault="003B7375" w:rsidP="000F09B8">
            <w:pPr>
              <w:spacing w:before="0" w:after="0"/>
              <w:jc w:val="both"/>
              <w:rPr>
                <w:sz w:val="20"/>
              </w:rPr>
            </w:pPr>
            <w:r w:rsidRPr="00162C8B">
              <w:rPr>
                <w:sz w:val="20"/>
              </w:rPr>
              <w:t>Внешний идентификатор документа</w:t>
            </w:r>
          </w:p>
        </w:tc>
        <w:tc>
          <w:tcPr>
            <w:tcW w:w="1387" w:type="pct"/>
            <w:shd w:val="clear" w:color="auto" w:fill="auto"/>
            <w:vAlign w:val="center"/>
          </w:tcPr>
          <w:p w:rsidR="003B7375" w:rsidRPr="00301389" w:rsidRDefault="0044617F" w:rsidP="000F09B8">
            <w:pPr>
              <w:spacing w:before="0" w:after="0"/>
              <w:contextualSpacing/>
              <w:rPr>
                <w:sz w:val="20"/>
              </w:rPr>
            </w:pPr>
            <w:r w:rsidRPr="00162C8B">
              <w:rPr>
                <w:sz w:val="20"/>
              </w:rPr>
              <w:t>При приеме контролируется уникальность номера в рамках организации, размещающей закупку</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commonInfo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Общая информация</w:t>
            </w:r>
          </w:p>
        </w:tc>
        <w:tc>
          <w:tcPr>
            <w:tcW w:w="1387" w:type="pct"/>
            <w:shd w:val="clear" w:color="auto" w:fill="auto"/>
            <w:vAlign w:val="center"/>
          </w:tcPr>
          <w:p w:rsidR="003B7375" w:rsidRPr="00930C0A"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Печатная форма документа</w:t>
            </w:r>
          </w:p>
        </w:tc>
        <w:tc>
          <w:tcPr>
            <w:tcW w:w="1387" w:type="pct"/>
            <w:shd w:val="clear" w:color="auto" w:fill="auto"/>
            <w:vAlign w:val="center"/>
          </w:tcPr>
          <w:p w:rsidR="003B7375" w:rsidRPr="00301389"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vAlign w:val="center"/>
          </w:tcPr>
          <w:p w:rsidR="003B7375" w:rsidRPr="00301389" w:rsidRDefault="00E847A7" w:rsidP="000F09B8">
            <w:pPr>
              <w:spacing w:before="0" w:after="0"/>
              <w:contextualSpacing/>
              <w:rPr>
                <w:sz w:val="20"/>
              </w:rPr>
            </w:pPr>
            <w:r w:rsidRPr="00E847A7">
              <w:rPr>
                <w:sz w:val="20"/>
              </w:rPr>
              <w:t>Игнорируется при приеме-передаче, добавлено на развити</w:t>
            </w:r>
            <w:r>
              <w:rPr>
                <w:sz w:val="20"/>
              </w:rPr>
              <w:t>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attachmentsInfo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Прикрепленные документы</w:t>
            </w:r>
          </w:p>
        </w:tc>
        <w:tc>
          <w:tcPr>
            <w:tcW w:w="1387" w:type="pct"/>
            <w:shd w:val="clear" w:color="auto" w:fill="auto"/>
            <w:vAlign w:val="center"/>
          </w:tcPr>
          <w:p w:rsidR="00F80E34" w:rsidRPr="00F80E34" w:rsidRDefault="00F80E34" w:rsidP="00F80E34">
            <w:pPr>
              <w:spacing w:before="0" w:after="0"/>
              <w:contextualSpacing/>
              <w:rPr>
                <w:sz w:val="20"/>
              </w:rPr>
            </w:pPr>
            <w:r w:rsidRPr="00F80E34">
              <w:rPr>
                <w:sz w:val="20"/>
              </w:rPr>
              <w:t>Игнорируется при приеме извещения о продлении срока подачи заявок.</w:t>
            </w:r>
          </w:p>
          <w:p w:rsidR="00F80E34" w:rsidRPr="00F80E34" w:rsidRDefault="00F80E34" w:rsidP="00F80E34">
            <w:pPr>
              <w:spacing w:before="0" w:after="0"/>
              <w:contextualSpacing/>
              <w:rPr>
                <w:sz w:val="20"/>
              </w:rPr>
            </w:pPr>
            <w:r w:rsidRPr="00F80E34">
              <w:rPr>
                <w:sz w:val="20"/>
              </w:rPr>
              <w:t>Игнорируется при приеме уведомления об отзыве заявки участником.</w:t>
            </w:r>
          </w:p>
          <w:p w:rsidR="003B7375" w:rsidRPr="00301389" w:rsidRDefault="00F80E34" w:rsidP="00F80E34">
            <w:pPr>
              <w:spacing w:before="0" w:after="0"/>
              <w:contextualSpacing/>
              <w:rPr>
                <w:sz w:val="20"/>
              </w:rPr>
            </w:pPr>
            <w:r w:rsidRPr="00F80E34">
              <w:rPr>
                <w:sz w:val="20"/>
              </w:rPr>
              <w:t>Требуется обязательное заполнение при приеме отмены извещения о продлении срока подачи заявок</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cancelReasonInfo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Причина отмены</w:t>
            </w:r>
          </w:p>
        </w:tc>
        <w:tc>
          <w:tcPr>
            <w:tcW w:w="1387" w:type="pct"/>
            <w:shd w:val="clear" w:color="auto" w:fill="auto"/>
            <w:vAlign w:val="center"/>
          </w:tcPr>
          <w:p w:rsidR="003B7375" w:rsidRPr="00301389" w:rsidRDefault="003B7375" w:rsidP="000F09B8">
            <w:pPr>
              <w:spacing w:before="0" w:after="0"/>
              <w:contextualSpacing/>
              <w:rPr>
                <w:sz w:val="20"/>
              </w:rPr>
            </w:pPr>
          </w:p>
        </w:tc>
      </w:tr>
      <w:tr w:rsidR="00E3578C" w:rsidRPr="00301389" w:rsidTr="002129D1">
        <w:trPr>
          <w:jc w:val="center"/>
        </w:trPr>
        <w:tc>
          <w:tcPr>
            <w:tcW w:w="743" w:type="pct"/>
            <w:shd w:val="clear" w:color="auto" w:fill="auto"/>
            <w:vAlign w:val="center"/>
          </w:tcPr>
          <w:p w:rsidR="00E3578C" w:rsidRPr="00301389" w:rsidRDefault="00E3578C" w:rsidP="002129D1">
            <w:pPr>
              <w:spacing w:before="0" w:after="0"/>
              <w:contextualSpacing/>
              <w:rPr>
                <w:sz w:val="20"/>
              </w:rPr>
            </w:pPr>
          </w:p>
        </w:tc>
        <w:tc>
          <w:tcPr>
            <w:tcW w:w="790" w:type="pct"/>
            <w:shd w:val="clear" w:color="auto" w:fill="auto"/>
          </w:tcPr>
          <w:p w:rsidR="00E3578C" w:rsidRPr="00162C8B" w:rsidRDefault="00E3578C" w:rsidP="002129D1">
            <w:pPr>
              <w:spacing w:before="0" w:after="0"/>
              <w:jc w:val="both"/>
              <w:rPr>
                <w:sz w:val="20"/>
              </w:rPr>
            </w:pPr>
            <w:r w:rsidRPr="00E3578C">
              <w:rPr>
                <w:sz w:val="20"/>
              </w:rPr>
              <w:t>addInfo</w:t>
            </w:r>
          </w:p>
        </w:tc>
        <w:tc>
          <w:tcPr>
            <w:tcW w:w="198" w:type="pct"/>
            <w:shd w:val="clear" w:color="auto" w:fill="auto"/>
          </w:tcPr>
          <w:p w:rsidR="00E3578C" w:rsidRPr="00162C8B" w:rsidRDefault="00E3578C" w:rsidP="002129D1">
            <w:pPr>
              <w:spacing w:before="0" w:after="0"/>
              <w:jc w:val="center"/>
              <w:rPr>
                <w:sz w:val="20"/>
              </w:rPr>
            </w:pPr>
            <w:r w:rsidRPr="00162C8B">
              <w:rPr>
                <w:sz w:val="20"/>
              </w:rPr>
              <w:t>Н</w:t>
            </w:r>
          </w:p>
        </w:tc>
        <w:tc>
          <w:tcPr>
            <w:tcW w:w="495" w:type="pct"/>
            <w:shd w:val="clear" w:color="auto" w:fill="auto"/>
          </w:tcPr>
          <w:p w:rsidR="00E3578C" w:rsidRPr="00162C8B" w:rsidRDefault="00E3578C" w:rsidP="00E3578C">
            <w:pPr>
              <w:spacing w:before="0" w:after="0"/>
              <w:jc w:val="center"/>
              <w:rPr>
                <w:sz w:val="20"/>
              </w:rPr>
            </w:pPr>
            <w:r w:rsidRPr="00162C8B">
              <w:rPr>
                <w:sz w:val="20"/>
              </w:rPr>
              <w:t>T</w:t>
            </w:r>
            <w:r>
              <w:rPr>
                <w:sz w:val="20"/>
              </w:rPr>
              <w:t>[</w:t>
            </w:r>
            <w:r w:rsidRPr="00162C8B">
              <w:rPr>
                <w:sz w:val="20"/>
              </w:rPr>
              <w:t>1</w:t>
            </w:r>
            <w:r>
              <w:rPr>
                <w:sz w:val="20"/>
              </w:rPr>
              <w:t>-2000]</w:t>
            </w:r>
          </w:p>
        </w:tc>
        <w:tc>
          <w:tcPr>
            <w:tcW w:w="1387" w:type="pct"/>
            <w:shd w:val="clear" w:color="auto" w:fill="auto"/>
          </w:tcPr>
          <w:p w:rsidR="00E3578C" w:rsidRPr="00162C8B" w:rsidRDefault="00E3578C" w:rsidP="002129D1">
            <w:pPr>
              <w:spacing w:before="0" w:after="0"/>
              <w:jc w:val="both"/>
              <w:rPr>
                <w:sz w:val="20"/>
              </w:rPr>
            </w:pPr>
            <w:r w:rsidRPr="00E3578C">
              <w:rPr>
                <w:sz w:val="20"/>
              </w:rPr>
              <w:t>Дополнительная информация</w:t>
            </w:r>
          </w:p>
        </w:tc>
        <w:tc>
          <w:tcPr>
            <w:tcW w:w="1387" w:type="pct"/>
            <w:shd w:val="clear" w:color="auto" w:fill="auto"/>
          </w:tcPr>
          <w:p w:rsidR="00E3578C" w:rsidRPr="00162C8B" w:rsidRDefault="00E3578C" w:rsidP="002129D1">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1417C4" w:rsidRDefault="0044617F" w:rsidP="000F09B8">
            <w:pPr>
              <w:keepNext/>
              <w:spacing w:before="0" w:after="0"/>
              <w:contextualSpacing/>
              <w:jc w:val="center"/>
              <w:rPr>
                <w:b/>
                <w:color w:val="000000"/>
                <w:sz w:val="20"/>
              </w:rPr>
            </w:pPr>
            <w:r w:rsidRPr="001417C4">
              <w:rPr>
                <w:b/>
                <w:bCs/>
                <w:sz w:val="20"/>
              </w:rPr>
              <w:t>Общая информация</w:t>
            </w:r>
          </w:p>
        </w:tc>
      </w:tr>
      <w:tr w:rsidR="0044617F" w:rsidRPr="00301389" w:rsidTr="008D08BC">
        <w:trPr>
          <w:jc w:val="center"/>
        </w:trPr>
        <w:tc>
          <w:tcPr>
            <w:tcW w:w="743" w:type="pct"/>
            <w:tcBorders>
              <w:top w:val="single" w:sz="4" w:space="0" w:color="auto"/>
              <w:bottom w:val="single" w:sz="4" w:space="0" w:color="auto"/>
              <w:right w:val="single" w:sz="4" w:space="0" w:color="auto"/>
            </w:tcBorders>
            <w:shd w:val="clear" w:color="auto" w:fill="auto"/>
            <w:vAlign w:val="center"/>
          </w:tcPr>
          <w:p w:rsidR="0044617F" w:rsidRPr="00301389" w:rsidRDefault="0044617F" w:rsidP="000F09B8">
            <w:pPr>
              <w:spacing w:before="0" w:after="0"/>
              <w:contextualSpacing/>
              <w:rPr>
                <w:b/>
                <w:sz w:val="20"/>
              </w:rPr>
            </w:pPr>
            <w:r w:rsidRPr="00162C8B">
              <w:rPr>
                <w:b/>
                <w:bCs/>
                <w:sz w:val="20"/>
              </w:rPr>
              <w:t>commonInfo</w:t>
            </w:r>
          </w:p>
        </w:tc>
        <w:tc>
          <w:tcPr>
            <w:tcW w:w="790"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4617F" w:rsidRPr="00301389" w:rsidRDefault="0044617F" w:rsidP="000F09B8">
            <w:pPr>
              <w:spacing w:before="0" w:after="0"/>
              <w:contextualSpacing/>
              <w:rPr>
                <w:color w:val="000000"/>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purchaseNumber</w:t>
            </w:r>
          </w:p>
        </w:tc>
        <w:tc>
          <w:tcPr>
            <w:tcW w:w="198" w:type="pct"/>
            <w:shd w:val="clear" w:color="auto" w:fill="auto"/>
          </w:tcPr>
          <w:p w:rsidR="0044617F" w:rsidRPr="00162C8B" w:rsidRDefault="0044617F" w:rsidP="000F09B8">
            <w:pPr>
              <w:spacing w:before="0" w:after="0"/>
              <w:jc w:val="center"/>
              <w:rPr>
                <w:sz w:val="20"/>
              </w:rPr>
            </w:pPr>
            <w:r w:rsidRPr="00162C8B">
              <w:rPr>
                <w:sz w:val="20"/>
              </w:rPr>
              <w:t>О</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p>
        </w:tc>
        <w:tc>
          <w:tcPr>
            <w:tcW w:w="1387" w:type="pct"/>
            <w:shd w:val="clear" w:color="auto" w:fill="auto"/>
          </w:tcPr>
          <w:p w:rsidR="0044617F" w:rsidRPr="00162C8B" w:rsidRDefault="0044617F" w:rsidP="000F09B8">
            <w:pPr>
              <w:spacing w:before="0" w:after="0"/>
              <w:jc w:val="both"/>
              <w:rPr>
                <w:sz w:val="20"/>
              </w:rPr>
            </w:pPr>
            <w:r>
              <w:rPr>
                <w:sz w:val="20"/>
              </w:rPr>
              <w:t>Реестровый номер закупки</w:t>
            </w:r>
          </w:p>
        </w:tc>
        <w:tc>
          <w:tcPr>
            <w:tcW w:w="1387" w:type="pct"/>
            <w:shd w:val="clear" w:color="auto" w:fill="auto"/>
          </w:tcPr>
          <w:p w:rsidR="0044617F" w:rsidRDefault="0044617F" w:rsidP="000F09B8">
            <w:pPr>
              <w:spacing w:before="0" w:after="0"/>
              <w:jc w:val="both"/>
              <w:rPr>
                <w:sz w:val="20"/>
              </w:rPr>
            </w:pPr>
            <w:r>
              <w:rPr>
                <w:sz w:val="20"/>
              </w:rPr>
              <w:t>Допустимые значения</w:t>
            </w:r>
            <w:r w:rsidRPr="00162C8B">
              <w:rPr>
                <w:sz w:val="20"/>
              </w:rPr>
              <w:t>: \d{19}</w:t>
            </w:r>
          </w:p>
          <w:p w:rsidR="0044617F" w:rsidRPr="00162C8B" w:rsidRDefault="0044617F" w:rsidP="000F09B8">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docNumber</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Номер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docDT</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Дата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docPublishDTInEIS</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44617F" w:rsidRPr="00162C8B" w:rsidRDefault="0044617F" w:rsidP="000F09B8">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href</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301389" w:rsidRDefault="001417C4" w:rsidP="000F09B8">
            <w:pPr>
              <w:keepNext/>
              <w:spacing w:before="0" w:after="0"/>
              <w:contextualSpacing/>
              <w:jc w:val="center"/>
              <w:rPr>
                <w:b/>
                <w:color w:val="000000"/>
                <w:sz w:val="20"/>
              </w:rPr>
            </w:pPr>
            <w:r w:rsidRPr="00162C8B">
              <w:rPr>
                <w:b/>
                <w:bCs/>
                <w:sz w:val="20"/>
              </w:rPr>
              <w:t>Печатная форма документа</w:t>
            </w:r>
          </w:p>
        </w:tc>
      </w:tr>
      <w:tr w:rsidR="001417C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1417C4" w:rsidRPr="00162C8B" w:rsidRDefault="001417C4" w:rsidP="000F09B8">
            <w:pPr>
              <w:spacing w:before="0" w:after="0"/>
              <w:jc w:val="both"/>
              <w:rPr>
                <w:sz w:val="20"/>
              </w:rPr>
            </w:pPr>
            <w:r w:rsidRPr="00162C8B">
              <w:rPr>
                <w:b/>
                <w:bCs/>
                <w:sz w:val="20"/>
              </w:rPr>
              <w: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1417C4" w:rsidRPr="00301389" w:rsidRDefault="001417C4" w:rsidP="000F09B8">
            <w:pPr>
              <w:spacing w:before="0" w:after="0"/>
              <w:contextualSpacing/>
              <w:rPr>
                <w:color w:val="000000"/>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url</w:t>
            </w:r>
          </w:p>
        </w:tc>
        <w:tc>
          <w:tcPr>
            <w:tcW w:w="198" w:type="pct"/>
            <w:shd w:val="clear" w:color="auto" w:fill="auto"/>
          </w:tcPr>
          <w:p w:rsidR="001417C4" w:rsidRPr="00162C8B" w:rsidRDefault="001417C4" w:rsidP="000F09B8">
            <w:pPr>
              <w:spacing w:before="0" w:after="0"/>
              <w:jc w:val="center"/>
              <w:rPr>
                <w:sz w:val="20"/>
              </w:rPr>
            </w:pPr>
            <w:r w:rsidRPr="00162C8B">
              <w:rPr>
                <w:sz w:val="20"/>
              </w:rPr>
              <w:t>О</w:t>
            </w:r>
          </w:p>
        </w:tc>
        <w:tc>
          <w:tcPr>
            <w:tcW w:w="495" w:type="pct"/>
            <w:shd w:val="clear" w:color="auto" w:fill="auto"/>
          </w:tcPr>
          <w:p w:rsidR="001417C4" w:rsidRPr="00162C8B" w:rsidRDefault="001417C4"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1417C4" w:rsidRPr="00162C8B" w:rsidRDefault="001417C4" w:rsidP="000F09B8">
            <w:pPr>
              <w:spacing w:before="0" w:after="0"/>
              <w:jc w:val="both"/>
              <w:rPr>
                <w:sz w:val="20"/>
              </w:rPr>
            </w:pPr>
            <w:r w:rsidRPr="00162C8B">
              <w:rPr>
                <w:sz w:val="20"/>
              </w:rPr>
              <w:t>Ссылка для скачивания печатной формы</w:t>
            </w:r>
          </w:p>
        </w:tc>
        <w:tc>
          <w:tcPr>
            <w:tcW w:w="1387" w:type="pct"/>
            <w:shd w:val="clear" w:color="auto" w:fill="auto"/>
          </w:tcPr>
          <w:p w:rsidR="001417C4" w:rsidRPr="00162C8B" w:rsidRDefault="001417C4" w:rsidP="000F09B8">
            <w:pPr>
              <w:spacing w:before="0" w:after="0"/>
              <w:jc w:val="both"/>
              <w:rPr>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signature</w:t>
            </w:r>
          </w:p>
        </w:tc>
        <w:tc>
          <w:tcPr>
            <w:tcW w:w="198" w:type="pct"/>
            <w:shd w:val="clear" w:color="auto" w:fill="auto"/>
          </w:tcPr>
          <w:p w:rsidR="001417C4" w:rsidRPr="00162C8B" w:rsidRDefault="001417C4" w:rsidP="000F09B8">
            <w:pPr>
              <w:spacing w:before="0" w:after="0"/>
              <w:jc w:val="center"/>
              <w:rPr>
                <w:sz w:val="20"/>
              </w:rPr>
            </w:pPr>
            <w:r w:rsidRPr="00162C8B">
              <w:rPr>
                <w:sz w:val="20"/>
              </w:rPr>
              <w:t>Н</w:t>
            </w:r>
          </w:p>
        </w:tc>
        <w:tc>
          <w:tcPr>
            <w:tcW w:w="495" w:type="pct"/>
            <w:shd w:val="clear" w:color="auto" w:fill="auto"/>
          </w:tcPr>
          <w:p w:rsidR="001417C4" w:rsidRPr="001417C4" w:rsidRDefault="001417C4" w:rsidP="000F09B8">
            <w:pPr>
              <w:spacing w:before="0" w:after="0"/>
              <w:jc w:val="center"/>
              <w:rPr>
                <w:sz w:val="20"/>
                <w:lang w:val="en-US"/>
              </w:rPr>
            </w:pPr>
            <w:r>
              <w:rPr>
                <w:sz w:val="20"/>
                <w:lang w:val="en-US"/>
              </w:rPr>
              <w:t>S</w:t>
            </w:r>
          </w:p>
        </w:tc>
        <w:tc>
          <w:tcPr>
            <w:tcW w:w="1387" w:type="pct"/>
            <w:shd w:val="clear" w:color="auto" w:fill="auto"/>
          </w:tcPr>
          <w:p w:rsidR="001417C4" w:rsidRPr="00162C8B" w:rsidRDefault="001417C4" w:rsidP="000F09B8">
            <w:pPr>
              <w:spacing w:before="0" w:after="0"/>
              <w:jc w:val="both"/>
              <w:rPr>
                <w:sz w:val="20"/>
              </w:rPr>
            </w:pPr>
            <w:r w:rsidRPr="00162C8B">
              <w:rPr>
                <w:sz w:val="20"/>
              </w:rPr>
              <w:t>Электронная подпись печатной формы</w:t>
            </w:r>
          </w:p>
        </w:tc>
        <w:tc>
          <w:tcPr>
            <w:tcW w:w="1387" w:type="pct"/>
            <w:shd w:val="clear" w:color="auto" w:fill="auto"/>
          </w:tcPr>
          <w:p w:rsidR="001417C4" w:rsidRPr="00162C8B" w:rsidRDefault="001417C4" w:rsidP="000F09B8">
            <w:pPr>
              <w:spacing w:before="0" w:after="0"/>
              <w:jc w:val="both"/>
              <w:rPr>
                <w:sz w:val="20"/>
              </w:rPr>
            </w:pPr>
            <w:r>
              <w:rPr>
                <w:sz w:val="20"/>
              </w:rPr>
              <w:t>Множественный элемент</w:t>
            </w:r>
          </w:p>
        </w:tc>
      </w:tr>
      <w:tr w:rsidR="004658E4"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658E4" w:rsidRPr="00301389" w:rsidRDefault="004658E4" w:rsidP="000F09B8">
            <w:pPr>
              <w:keepNext/>
              <w:spacing w:before="0" w:after="0"/>
              <w:contextualSpacing/>
              <w:jc w:val="center"/>
              <w:rPr>
                <w:b/>
                <w:color w:val="000000"/>
                <w:sz w:val="20"/>
              </w:rPr>
            </w:pPr>
            <w:r w:rsidRPr="00162C8B">
              <w:rPr>
                <w:b/>
                <w:bCs/>
                <w:sz w:val="20"/>
              </w:rPr>
              <w:t>Электронная подпись печатной формы</w:t>
            </w:r>
          </w:p>
        </w:tc>
      </w:tr>
      <w:tr w:rsidR="004658E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4658E4" w:rsidRPr="00162C8B" w:rsidRDefault="004658E4" w:rsidP="000F09B8">
            <w:pPr>
              <w:spacing w:before="0" w:after="0"/>
              <w:jc w:val="both"/>
              <w:rPr>
                <w:sz w:val="20"/>
              </w:rPr>
            </w:pPr>
            <w:r w:rsidRPr="00162C8B">
              <w:rPr>
                <w:b/>
                <w:bCs/>
                <w:sz w:val="20"/>
              </w:rPr>
              <w:t>signature</w:t>
            </w:r>
          </w:p>
        </w:tc>
        <w:tc>
          <w:tcPr>
            <w:tcW w:w="790"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658E4" w:rsidRPr="00301389" w:rsidRDefault="004658E4" w:rsidP="000F09B8">
            <w:pPr>
              <w:spacing w:before="0" w:after="0"/>
              <w:contextualSpacing/>
              <w:rPr>
                <w:color w:val="000000"/>
                <w:sz w:val="20"/>
              </w:rPr>
            </w:pPr>
          </w:p>
        </w:tc>
      </w:tr>
      <w:tr w:rsidR="004658E4" w:rsidRPr="00301389" w:rsidTr="008D08BC">
        <w:trPr>
          <w:jc w:val="center"/>
        </w:trPr>
        <w:tc>
          <w:tcPr>
            <w:tcW w:w="743" w:type="pct"/>
            <w:shd w:val="clear" w:color="auto" w:fill="auto"/>
            <w:vAlign w:val="center"/>
          </w:tcPr>
          <w:p w:rsidR="004658E4" w:rsidRPr="00301389" w:rsidRDefault="004658E4" w:rsidP="000F09B8">
            <w:pPr>
              <w:spacing w:before="0" w:after="0"/>
              <w:contextualSpacing/>
              <w:rPr>
                <w:sz w:val="20"/>
              </w:rPr>
            </w:pPr>
          </w:p>
        </w:tc>
        <w:tc>
          <w:tcPr>
            <w:tcW w:w="790" w:type="pct"/>
            <w:shd w:val="clear" w:color="auto" w:fill="auto"/>
          </w:tcPr>
          <w:p w:rsidR="004658E4" w:rsidRPr="00162C8B" w:rsidRDefault="004658E4" w:rsidP="000F09B8">
            <w:pPr>
              <w:spacing w:before="0" w:after="0"/>
              <w:jc w:val="both"/>
              <w:rPr>
                <w:sz w:val="20"/>
              </w:rPr>
            </w:pPr>
            <w:r w:rsidRPr="00162C8B">
              <w:rPr>
                <w:sz w:val="20"/>
              </w:rPr>
              <w:t>type</w:t>
            </w:r>
          </w:p>
        </w:tc>
        <w:tc>
          <w:tcPr>
            <w:tcW w:w="198" w:type="pct"/>
            <w:shd w:val="clear" w:color="auto" w:fill="auto"/>
          </w:tcPr>
          <w:p w:rsidR="004658E4" w:rsidRPr="00162C8B" w:rsidRDefault="004658E4" w:rsidP="000F09B8">
            <w:pPr>
              <w:spacing w:before="0" w:after="0"/>
              <w:jc w:val="center"/>
              <w:rPr>
                <w:sz w:val="20"/>
              </w:rPr>
            </w:pPr>
            <w:r w:rsidRPr="00162C8B">
              <w:rPr>
                <w:sz w:val="20"/>
              </w:rPr>
              <w:t>Н</w:t>
            </w:r>
          </w:p>
        </w:tc>
        <w:tc>
          <w:tcPr>
            <w:tcW w:w="495" w:type="pct"/>
            <w:shd w:val="clear" w:color="auto" w:fill="auto"/>
          </w:tcPr>
          <w:p w:rsidR="004658E4" w:rsidRPr="00162C8B" w:rsidRDefault="004658E4" w:rsidP="000F09B8">
            <w:pPr>
              <w:spacing w:before="0" w:after="0"/>
              <w:jc w:val="center"/>
              <w:rPr>
                <w:sz w:val="20"/>
              </w:rPr>
            </w:pPr>
            <w:r w:rsidRPr="00162C8B">
              <w:rPr>
                <w:sz w:val="20"/>
              </w:rPr>
              <w:t>T</w:t>
            </w:r>
          </w:p>
        </w:tc>
        <w:tc>
          <w:tcPr>
            <w:tcW w:w="1387" w:type="pct"/>
            <w:shd w:val="clear" w:color="auto" w:fill="auto"/>
          </w:tcPr>
          <w:p w:rsidR="004658E4" w:rsidRPr="00162C8B" w:rsidRDefault="004658E4" w:rsidP="000F09B8">
            <w:pPr>
              <w:spacing w:before="0" w:after="0"/>
              <w:jc w:val="both"/>
              <w:rPr>
                <w:sz w:val="20"/>
              </w:rPr>
            </w:pPr>
            <w:r w:rsidRPr="00162C8B">
              <w:rPr>
                <w:sz w:val="20"/>
              </w:rPr>
              <w:t>Тип электронной подписи</w:t>
            </w:r>
          </w:p>
        </w:tc>
        <w:tc>
          <w:tcPr>
            <w:tcW w:w="1387" w:type="pct"/>
            <w:shd w:val="clear" w:color="auto" w:fill="auto"/>
          </w:tcPr>
          <w:p w:rsidR="004658E4" w:rsidRDefault="004658E4" w:rsidP="000F09B8">
            <w:pPr>
              <w:spacing w:before="0" w:after="0"/>
              <w:jc w:val="both"/>
              <w:rPr>
                <w:sz w:val="20"/>
              </w:rPr>
            </w:pPr>
            <w:r>
              <w:rPr>
                <w:sz w:val="20"/>
              </w:rPr>
              <w:t>Допустимые значения:</w:t>
            </w:r>
          </w:p>
          <w:p w:rsidR="004658E4" w:rsidRPr="00162C8B" w:rsidRDefault="004658E4" w:rsidP="000F09B8">
            <w:pPr>
              <w:spacing w:before="0" w:after="0"/>
              <w:jc w:val="both"/>
              <w:rPr>
                <w:sz w:val="20"/>
              </w:rPr>
            </w:pPr>
            <w:r w:rsidRPr="00162C8B">
              <w:rPr>
                <w:sz w:val="20"/>
              </w:rPr>
              <w:t xml:space="preserve">CAdES-BES; CAdES-A </w:t>
            </w:r>
          </w:p>
        </w:tc>
      </w:tr>
      <w:tr w:rsidR="009279F8"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279F8" w:rsidRPr="00301389" w:rsidRDefault="009279F8" w:rsidP="000F09B8">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9279F8"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279F8" w:rsidRPr="00162C8B" w:rsidRDefault="009279F8" w:rsidP="000F09B8">
            <w:pPr>
              <w:spacing w:before="0" w:after="0"/>
              <w:jc w:val="both"/>
              <w:rPr>
                <w:sz w:val="20"/>
              </w:rPr>
            </w:pPr>
            <w:r w:rsidRPr="00162C8B">
              <w:rPr>
                <w:b/>
                <w:bCs/>
                <w:sz w:val="20"/>
              </w:rPr>
              <w:t>extPrintFormInfo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279F8" w:rsidRPr="00301389" w:rsidRDefault="009279F8" w:rsidP="000F09B8">
            <w:pPr>
              <w:spacing w:before="0" w:after="0"/>
              <w:contextualSpacing/>
              <w:rPr>
                <w:color w:val="000000"/>
                <w:sz w:val="20"/>
              </w:rPr>
            </w:pP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signature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6D41B6" w:rsidRDefault="006D41B6" w:rsidP="000F09B8">
            <w:pPr>
              <w:spacing w:before="0" w:after="0"/>
              <w:jc w:val="center"/>
              <w:rPr>
                <w:sz w:val="20"/>
                <w:lang w:val="en-US"/>
              </w:rPr>
            </w:pPr>
            <w:r>
              <w:rPr>
                <w:sz w:val="20"/>
                <w:lang w:val="en-US"/>
              </w:rPr>
              <w:t>S</w:t>
            </w:r>
          </w:p>
        </w:tc>
        <w:tc>
          <w:tcPr>
            <w:tcW w:w="1387" w:type="pct"/>
            <w:shd w:val="clear" w:color="auto" w:fill="auto"/>
          </w:tcPr>
          <w:p w:rsidR="009279F8" w:rsidRPr="00162C8B" w:rsidRDefault="009279F8" w:rsidP="000F09B8">
            <w:pPr>
              <w:spacing w:before="0" w:after="0"/>
              <w:jc w:val="both"/>
              <w:rPr>
                <w:sz w:val="20"/>
              </w:rPr>
            </w:pPr>
            <w:r w:rsidRPr="00162C8B">
              <w:rPr>
                <w:sz w:val="20"/>
              </w:rPr>
              <w:t>Электронная подпись электронного документа</w:t>
            </w:r>
          </w:p>
        </w:tc>
        <w:tc>
          <w:tcPr>
            <w:tcW w:w="1387" w:type="pct"/>
            <w:shd w:val="clear" w:color="auto" w:fill="auto"/>
          </w:tcPr>
          <w:p w:rsidR="009279F8" w:rsidRPr="006D41B6" w:rsidRDefault="006D41B6" w:rsidP="000F09B8">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w:t>
            </w:r>
            <w:r w:rsidR="009626AF">
              <w:rPr>
                <w:sz w:val="20"/>
              </w:rPr>
              <w:t xml:space="preserve"> (</w:t>
            </w:r>
            <w:r w:rsidR="009626AF" w:rsidRPr="00162C8B">
              <w:rPr>
                <w:sz w:val="20"/>
              </w:rPr>
              <w:t>signature</w:t>
            </w:r>
            <w:r w:rsidR="009626AF">
              <w:rPr>
                <w:sz w:val="20"/>
              </w:rPr>
              <w:t>)</w:t>
            </w:r>
            <w:r>
              <w:rPr>
                <w:sz w:val="20"/>
              </w:rPr>
              <w:t xml:space="preserve"> </w:t>
            </w:r>
            <w:r>
              <w:rPr>
                <w:sz w:val="20"/>
              </w:rPr>
              <w:lastRenderedPageBreak/>
              <w:t>выше</w:t>
            </w: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fileType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Тип файла электронного документа</w:t>
            </w:r>
          </w:p>
        </w:tc>
        <w:tc>
          <w:tcPr>
            <w:tcW w:w="1387" w:type="pct"/>
            <w:shd w:val="clear" w:color="auto" w:fill="auto"/>
          </w:tcPr>
          <w:p w:rsidR="009279F8" w:rsidRPr="003A57EA" w:rsidRDefault="009279F8" w:rsidP="003A57EA">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sidR="003A57EA">
              <w:rPr>
                <w:sz w:val="20"/>
              </w:rPr>
              <w:t xml:space="preserve">, </w:t>
            </w:r>
            <w:r w:rsidR="003A57EA">
              <w:rPr>
                <w:sz w:val="20"/>
                <w:lang w:val="en-US"/>
              </w:rPr>
              <w:t>html</w:t>
            </w:r>
            <w:r w:rsidR="003A57EA">
              <w:rPr>
                <w:sz w:val="20"/>
              </w:rPr>
              <w:t xml:space="preserve">, </w:t>
            </w:r>
            <w:r w:rsidR="003A57EA">
              <w:rPr>
                <w:sz w:val="20"/>
                <w:lang w:val="en-US"/>
              </w:rPr>
              <w:t>htm</w:t>
            </w:r>
            <w:r w:rsidR="003A57EA">
              <w:rPr>
                <w:sz w:val="20"/>
              </w:rPr>
              <w:t>, 7</w:t>
            </w:r>
            <w:r w:rsidR="003A57EA">
              <w:rPr>
                <w:sz w:val="20"/>
                <w:lang w:val="en-US"/>
              </w:rPr>
              <w:t>z</w:t>
            </w:r>
          </w:p>
        </w:tc>
      </w:tr>
      <w:tr w:rsidR="009279F8" w:rsidRPr="00301389" w:rsidTr="008D08BC">
        <w:trPr>
          <w:jc w:val="center"/>
        </w:trPr>
        <w:tc>
          <w:tcPr>
            <w:tcW w:w="743" w:type="pct"/>
            <w:vMerge w:val="restart"/>
            <w:shd w:val="clear" w:color="auto" w:fill="auto"/>
            <w:vAlign w:val="center"/>
          </w:tcPr>
          <w:p w:rsidR="009279F8" w:rsidRPr="00301389" w:rsidRDefault="009279F8"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9279F8" w:rsidRPr="00162C8B" w:rsidRDefault="009279F8" w:rsidP="000F09B8">
            <w:pPr>
              <w:spacing w:before="0" w:after="0"/>
              <w:jc w:val="both"/>
              <w:rPr>
                <w:sz w:val="20"/>
              </w:rPr>
            </w:pPr>
            <w:r w:rsidRPr="00162C8B">
              <w:rPr>
                <w:sz w:val="20"/>
              </w:rPr>
              <w:t>content</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Содержимо</w:t>
            </w:r>
            <w:r>
              <w:rPr>
                <w:sz w:val="20"/>
              </w:rPr>
              <w:t>е файла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9279F8" w:rsidRPr="00301389" w:rsidTr="008D08BC">
        <w:trPr>
          <w:jc w:val="center"/>
        </w:trPr>
        <w:tc>
          <w:tcPr>
            <w:tcW w:w="743" w:type="pct"/>
            <w:vMerge/>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url</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279F8" w:rsidRPr="00162C8B" w:rsidRDefault="009279F8" w:rsidP="000F09B8">
            <w:pPr>
              <w:spacing w:before="0" w:after="0"/>
              <w:jc w:val="both"/>
              <w:rPr>
                <w:sz w:val="20"/>
              </w:rPr>
            </w:pPr>
            <w:r w:rsidRPr="00162C8B">
              <w:rPr>
                <w:sz w:val="20"/>
              </w:rPr>
              <w:t>Ссылка для ска</w:t>
            </w:r>
            <w:r>
              <w:rPr>
                <w:sz w:val="20"/>
              </w:rPr>
              <w:t>чивания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Прикрепленные документы</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attachmentsInfo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attachmentInfo</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Вложенный файл</w:t>
            </w:r>
          </w:p>
        </w:tc>
        <w:tc>
          <w:tcPr>
            <w:tcW w:w="1387" w:type="pct"/>
            <w:shd w:val="clear" w:color="auto" w:fill="auto"/>
          </w:tcPr>
          <w:p w:rsidR="009626AF" w:rsidRPr="00162C8B" w:rsidRDefault="009626AF" w:rsidP="000F09B8">
            <w:pPr>
              <w:spacing w:before="0" w:after="0"/>
              <w:jc w:val="both"/>
              <w:rPr>
                <w:sz w:val="20"/>
              </w:rPr>
            </w:pPr>
            <w:r w:rsidRPr="00162C8B">
              <w:rPr>
                <w:sz w:val="20"/>
              </w:rPr>
              <w:t>Множественный элемент.</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Вложенный файл</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publishedContentId</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87" w:type="pct"/>
            <w:shd w:val="clear" w:color="auto" w:fill="auto"/>
          </w:tcPr>
          <w:p w:rsidR="009626AF" w:rsidRPr="00162C8B" w:rsidRDefault="009626AF" w:rsidP="000F09B8">
            <w:pPr>
              <w:spacing w:before="0" w:after="0"/>
              <w:jc w:val="both"/>
              <w:rPr>
                <w:sz w:val="20"/>
              </w:rPr>
            </w:pPr>
            <w:r w:rsidRPr="00162C8B">
              <w:rPr>
                <w:sz w:val="20"/>
              </w:rPr>
              <w:t>Игнорируется при приеме, автоматически заполняется при передаче</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fileName</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Имя файла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fileSize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N</w:t>
            </w:r>
          </w:p>
        </w:tc>
        <w:tc>
          <w:tcPr>
            <w:tcW w:w="1387" w:type="pct"/>
            <w:shd w:val="clear" w:color="auto" w:fill="auto"/>
          </w:tcPr>
          <w:p w:rsidR="009626AF" w:rsidRPr="00162C8B" w:rsidRDefault="009626AF" w:rsidP="000F09B8">
            <w:pPr>
              <w:spacing w:before="0" w:after="0"/>
              <w:jc w:val="both"/>
              <w:rPr>
                <w:sz w:val="20"/>
              </w:rPr>
            </w:pPr>
            <w:r w:rsidRPr="00162C8B">
              <w:rPr>
                <w:sz w:val="20"/>
              </w:rPr>
              <w:t>Размер файла</w:t>
            </w:r>
          </w:p>
        </w:tc>
        <w:tc>
          <w:tcPr>
            <w:tcW w:w="1387" w:type="pct"/>
            <w:shd w:val="clear" w:color="auto" w:fill="auto"/>
          </w:tcPr>
          <w:p w:rsidR="009626AF" w:rsidRPr="00162C8B" w:rsidRDefault="009626AF" w:rsidP="000F09B8">
            <w:pPr>
              <w:spacing w:before="0" w:after="0"/>
              <w:jc w:val="both"/>
              <w:rPr>
                <w:sz w:val="20"/>
              </w:rPr>
            </w:pPr>
            <w:r w:rsidRPr="00162C8B">
              <w:rPr>
                <w:sz w:val="20"/>
              </w:rPr>
              <w:t xml:space="preserve">Целое число, содержащее только неотрицательные значения. </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docDescription</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Описание прикрепляемого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docDate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DT</w:t>
            </w:r>
          </w:p>
        </w:tc>
        <w:tc>
          <w:tcPr>
            <w:tcW w:w="1387" w:type="pct"/>
            <w:shd w:val="clear" w:color="auto" w:fill="auto"/>
          </w:tcPr>
          <w:p w:rsidR="009626AF" w:rsidRPr="00162C8B" w:rsidRDefault="009626AF" w:rsidP="000F09B8">
            <w:pPr>
              <w:spacing w:before="0" w:after="0"/>
              <w:jc w:val="both"/>
              <w:rPr>
                <w:sz w:val="20"/>
              </w:rPr>
            </w:pPr>
            <w:r w:rsidRPr="00162C8B">
              <w:rPr>
                <w:sz w:val="20"/>
              </w:rPr>
              <w:t>Дата/время прикрепления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cryptoSigns</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Электронная подпись документа</w:t>
            </w:r>
          </w:p>
        </w:tc>
        <w:tc>
          <w:tcPr>
            <w:tcW w:w="1387" w:type="pct"/>
            <w:shd w:val="clear" w:color="auto" w:fill="auto"/>
          </w:tcPr>
          <w:p w:rsidR="009626AF" w:rsidRPr="00162C8B" w:rsidRDefault="007B52CE" w:rsidP="000F09B8">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7B52CE" w:rsidRPr="00301389" w:rsidTr="008D08BC">
        <w:trPr>
          <w:jc w:val="center"/>
        </w:trPr>
        <w:tc>
          <w:tcPr>
            <w:tcW w:w="743" w:type="pct"/>
            <w:vMerge w:val="restart"/>
            <w:shd w:val="clear" w:color="auto" w:fill="auto"/>
            <w:vAlign w:val="center"/>
          </w:tcPr>
          <w:p w:rsidR="007B52CE" w:rsidRPr="00301389" w:rsidRDefault="007B52CE"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7B52CE" w:rsidRPr="00162C8B" w:rsidRDefault="007B52CE" w:rsidP="000F09B8">
            <w:pPr>
              <w:spacing w:before="0" w:after="0"/>
              <w:jc w:val="both"/>
              <w:rPr>
                <w:sz w:val="20"/>
              </w:rPr>
            </w:pPr>
            <w:r w:rsidRPr="00162C8B">
              <w:rPr>
                <w:sz w:val="20"/>
              </w:rPr>
              <w:t>url</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contentId</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Уникальный идентификатор контента прикрепленного документа в ЕИС</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p>
        </w:tc>
        <w:tc>
          <w:tcPr>
            <w:tcW w:w="1387" w:type="pct"/>
            <w:shd w:val="clear" w:color="auto" w:fill="auto"/>
          </w:tcPr>
          <w:p w:rsidR="007B52CE" w:rsidRPr="00162C8B" w:rsidRDefault="007B52CE" w:rsidP="000F09B8">
            <w:pPr>
              <w:spacing w:before="0" w:after="0"/>
              <w:jc w:val="both"/>
              <w:rPr>
                <w:sz w:val="20"/>
              </w:rPr>
            </w:pPr>
            <w:r w:rsidRPr="00162C8B">
              <w:rPr>
                <w:sz w:val="20"/>
              </w:rPr>
              <w:t>Содержимое файла</w:t>
            </w:r>
          </w:p>
        </w:tc>
        <w:tc>
          <w:tcPr>
            <w:tcW w:w="1387" w:type="pct"/>
            <w:shd w:val="clear" w:color="auto" w:fill="auto"/>
          </w:tcPr>
          <w:p w:rsidR="007B52CE" w:rsidRPr="00162C8B" w:rsidRDefault="007B52CE"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Причина отмены</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cancelReasonInfo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t>responsibleDecisionInfo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authorityPrescriptionInfo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courtDecisionInfo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Решение судебного органа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discussionResultInfo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Общественное обсуждение</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По решению заказчика (организации, осуществляющей определение поставщика для заказчика)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responsibleDecisionInfo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decisionDate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D</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принятия решения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authorityPrescriptionInfo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 xml:space="preserve">Допустимо </w:t>
            </w:r>
            <w:r w:rsidRPr="00162C8B">
              <w:rPr>
                <w:sz w:val="20"/>
              </w:rPr>
              <w:lastRenderedPageBreak/>
              <w:t>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lastRenderedPageBreak/>
              <w:t>reestrPrescription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Предписание органа, </w:t>
            </w:r>
            <w:r w:rsidRPr="00162C8B">
              <w:rPr>
                <w:sz w:val="20"/>
              </w:rPr>
              <w:lastRenderedPageBreak/>
              <w:t>уполномоченного на осуществление контроля, содержащееся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externalPrescription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отсутствует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 содержащееся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reestrPrescription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checkResultNumber</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256</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результата контроля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prescriptionNumber</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предписания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foundation</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Основание внесения изменений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docDate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DT</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документа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отсутствует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externalPrescription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authorityType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Вид органа, уполномоченного на осуществление контроля </w:t>
            </w:r>
          </w:p>
        </w:tc>
        <w:tc>
          <w:tcPr>
            <w:tcW w:w="1387" w:type="pct"/>
            <w:shd w:val="clear" w:color="auto" w:fill="auto"/>
          </w:tcPr>
          <w:p w:rsidR="00AA3AFA" w:rsidRDefault="00AA3AFA" w:rsidP="000F09B8">
            <w:pPr>
              <w:spacing w:before="0" w:after="0"/>
              <w:jc w:val="both"/>
              <w:rPr>
                <w:sz w:val="20"/>
              </w:rPr>
            </w:pPr>
            <w:r>
              <w:rPr>
                <w:sz w:val="20"/>
              </w:rPr>
              <w:t>Допустимые значения</w:t>
            </w:r>
            <w:r w:rsidR="008D08BC" w:rsidRPr="00162C8B">
              <w:rPr>
                <w:sz w:val="20"/>
              </w:rPr>
              <w:t xml:space="preserve">: </w:t>
            </w:r>
            <w:r w:rsidR="008D08BC" w:rsidRPr="00162C8B">
              <w:rPr>
                <w:sz w:val="20"/>
              </w:rPr>
              <w:br/>
            </w:r>
          </w:p>
          <w:p w:rsidR="00AA3AFA" w:rsidRDefault="00AA3AFA" w:rsidP="000F09B8">
            <w:pPr>
              <w:spacing w:before="0" w:after="0"/>
              <w:jc w:val="both"/>
              <w:rPr>
                <w:sz w:val="20"/>
              </w:rPr>
            </w:pPr>
            <w:r w:rsidRPr="00162C8B">
              <w:rPr>
                <w:sz w:val="20"/>
              </w:rPr>
              <w:t>FA</w:t>
            </w:r>
            <w:r>
              <w:rPr>
                <w:sz w:val="20"/>
              </w:rPr>
              <w:t>-</w:t>
            </w:r>
            <w:r w:rsidRPr="00162C8B">
              <w:rPr>
                <w:sz w:val="20"/>
              </w:rPr>
              <w:t xml:space="preserve">Федеральная антимонопольная служба; </w:t>
            </w:r>
          </w:p>
          <w:p w:rsidR="00AA3AFA" w:rsidRDefault="00AA3AFA" w:rsidP="000F09B8">
            <w:pPr>
              <w:spacing w:before="0" w:after="0"/>
              <w:jc w:val="both"/>
              <w:rPr>
                <w:sz w:val="20"/>
              </w:rPr>
            </w:pPr>
            <w:r w:rsidRPr="00162C8B">
              <w:rPr>
                <w:sz w:val="20"/>
              </w:rPr>
              <w:t>FO</w:t>
            </w:r>
            <w:r>
              <w:rPr>
                <w:sz w:val="20"/>
              </w:rPr>
              <w:t>-</w:t>
            </w:r>
            <w:r w:rsidRPr="00162C8B">
              <w:rPr>
                <w:sz w:val="20"/>
              </w:rPr>
              <w:t xml:space="preserve">Федеральная служба по оборонному заказу; </w:t>
            </w:r>
          </w:p>
          <w:p w:rsidR="00AA3AFA" w:rsidRDefault="00AA3AFA" w:rsidP="000F09B8">
            <w:pPr>
              <w:spacing w:before="0" w:after="0"/>
              <w:jc w:val="both"/>
              <w:rPr>
                <w:sz w:val="20"/>
              </w:rPr>
            </w:pPr>
            <w:r w:rsidRPr="00162C8B">
              <w:rPr>
                <w:sz w:val="20"/>
              </w:rPr>
              <w:t>S</w:t>
            </w:r>
            <w:r>
              <w:rPr>
                <w:sz w:val="20"/>
              </w:rPr>
              <w:t>-</w:t>
            </w:r>
            <w:r w:rsidRPr="00162C8B">
              <w:rPr>
                <w:sz w:val="20"/>
              </w:rPr>
              <w:t xml:space="preserve">Орган исполнительной власти субъекта РФ; </w:t>
            </w:r>
          </w:p>
          <w:p w:rsidR="008D08BC" w:rsidRPr="00162C8B" w:rsidRDefault="00AA3AFA" w:rsidP="000F09B8">
            <w:pPr>
              <w:spacing w:before="0" w:after="0"/>
              <w:jc w:val="both"/>
              <w:rPr>
                <w:sz w:val="20"/>
              </w:rPr>
            </w:pPr>
            <w:r w:rsidRPr="00162C8B">
              <w:rPr>
                <w:sz w:val="20"/>
              </w:rPr>
              <w:t>M</w:t>
            </w:r>
            <w:r>
              <w:rPr>
                <w:sz w:val="20"/>
              </w:rPr>
              <w:t>-</w:t>
            </w:r>
            <w:r w:rsidRPr="00162C8B">
              <w:rPr>
                <w:sz w:val="20"/>
              </w:rPr>
              <w:t>Орган местного самоуправления муниципального района, городского округа</w:t>
            </w:r>
            <w:r>
              <w:rPr>
                <w:sz w:val="20"/>
              </w:rPr>
              <w:t>.</w:t>
            </w: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prescriptionProperty</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Реквизиты предписания контролирующего органа</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предписания контролирующего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prescriptionProperty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Решение судебного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courtDecisionInfo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courtName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судебного органа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decisionProperty</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S</w:t>
            </w:r>
          </w:p>
        </w:tc>
        <w:tc>
          <w:tcPr>
            <w:tcW w:w="1387" w:type="pct"/>
            <w:shd w:val="clear" w:color="auto" w:fill="auto"/>
          </w:tcPr>
          <w:p w:rsidR="00AA3AFA" w:rsidRPr="00162C8B" w:rsidRDefault="00AA3AFA" w:rsidP="000F09B8">
            <w:pPr>
              <w:spacing w:before="0" w:after="0"/>
              <w:jc w:val="both"/>
              <w:rPr>
                <w:sz w:val="20"/>
              </w:rPr>
            </w:pPr>
            <w:r w:rsidRPr="00162C8B">
              <w:rPr>
                <w:sz w:val="20"/>
              </w:rPr>
              <w:t>Реквизиты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документа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decisionProperty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Общественное обсуждение</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discussionResultInfo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bl>
    <w:p w:rsidR="008855C8" w:rsidRDefault="008855C8" w:rsidP="007D3281">
      <w:pPr>
        <w:spacing w:before="0" w:after="0"/>
        <w:contextualSpacing/>
        <w:rPr>
          <w:sz w:val="20"/>
        </w:rPr>
      </w:pPr>
    </w:p>
    <w:p w:rsidR="00AA3AFA" w:rsidRPr="000F09B8" w:rsidRDefault="000F09B8" w:rsidP="00AA3AFA">
      <w:pPr>
        <w:pStyle w:val="20"/>
      </w:pPr>
      <w:r w:rsidRPr="000F09B8">
        <w:rPr>
          <w:bCs/>
        </w:rPr>
        <w:lastRenderedPageBreak/>
        <w:t>Отмена извещения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A3AFA" w:rsidRPr="00301389" w:rsidTr="00CA31D3">
        <w:trPr>
          <w:tblHeader/>
          <w:jc w:val="center"/>
        </w:trPr>
        <w:tc>
          <w:tcPr>
            <w:tcW w:w="743"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Дополнительная информация</w:t>
            </w:r>
          </w:p>
        </w:tc>
      </w:tr>
      <w:tr w:rsidR="00AA3AFA" w:rsidRPr="00301389" w:rsidTr="00CA31D3">
        <w:trPr>
          <w:jc w:val="center"/>
        </w:trPr>
        <w:tc>
          <w:tcPr>
            <w:tcW w:w="5000" w:type="pct"/>
            <w:gridSpan w:val="6"/>
            <w:shd w:val="clear" w:color="auto" w:fill="auto"/>
            <w:vAlign w:val="center"/>
            <w:hideMark/>
          </w:tcPr>
          <w:p w:rsidR="00AA3AFA" w:rsidRPr="00301389" w:rsidRDefault="000F09B8" w:rsidP="00DE3278">
            <w:pPr>
              <w:keepNext/>
              <w:spacing w:before="0" w:after="0"/>
              <w:contextualSpacing/>
              <w:jc w:val="center"/>
              <w:rPr>
                <w:b/>
                <w:sz w:val="20"/>
              </w:rPr>
            </w:pPr>
            <w:r w:rsidRPr="00162C8B">
              <w:rPr>
                <w:b/>
                <w:bCs/>
                <w:sz w:val="20"/>
              </w:rPr>
              <w:t>Отмена извещения об отмене определения поставщика (подрядчика, исполнителя) в электронной форме</w:t>
            </w:r>
          </w:p>
        </w:tc>
      </w:tr>
      <w:tr w:rsidR="00AA3AFA" w:rsidRPr="00301389" w:rsidTr="00CA31D3">
        <w:trPr>
          <w:jc w:val="center"/>
        </w:trPr>
        <w:tc>
          <w:tcPr>
            <w:tcW w:w="743" w:type="pct"/>
            <w:shd w:val="clear" w:color="auto" w:fill="auto"/>
            <w:vAlign w:val="center"/>
          </w:tcPr>
          <w:p w:rsidR="00AA3AFA" w:rsidRPr="00301389" w:rsidRDefault="000F09B8" w:rsidP="00DE3278">
            <w:pPr>
              <w:keepNext/>
              <w:spacing w:before="0" w:after="0"/>
              <w:contextualSpacing/>
              <w:rPr>
                <w:b/>
                <w:sz w:val="20"/>
              </w:rPr>
            </w:pPr>
            <w:r w:rsidRPr="00162C8B">
              <w:rPr>
                <w:b/>
                <w:bCs/>
                <w:sz w:val="20"/>
              </w:rPr>
              <w:t>epNotificationCancelFailure</w:t>
            </w:r>
          </w:p>
        </w:tc>
        <w:tc>
          <w:tcPr>
            <w:tcW w:w="790" w:type="pct"/>
            <w:shd w:val="clear" w:color="auto" w:fill="auto"/>
            <w:vAlign w:val="center"/>
          </w:tcPr>
          <w:p w:rsidR="00AA3AFA" w:rsidRPr="00301389" w:rsidRDefault="00AA3AFA" w:rsidP="00DE3278">
            <w:pPr>
              <w:keepNext/>
              <w:spacing w:before="0" w:after="0"/>
              <w:contextualSpacing/>
              <w:rPr>
                <w:b/>
                <w:sz w:val="20"/>
              </w:rPr>
            </w:pPr>
          </w:p>
        </w:tc>
        <w:tc>
          <w:tcPr>
            <w:tcW w:w="198" w:type="pct"/>
            <w:shd w:val="clear" w:color="auto" w:fill="auto"/>
            <w:vAlign w:val="center"/>
          </w:tcPr>
          <w:p w:rsidR="00AA3AFA" w:rsidRPr="00301389" w:rsidRDefault="00AA3AFA" w:rsidP="00DE3278">
            <w:pPr>
              <w:keepNext/>
              <w:spacing w:before="0" w:after="0"/>
              <w:contextualSpacing/>
              <w:jc w:val="center"/>
              <w:rPr>
                <w:b/>
                <w:sz w:val="20"/>
              </w:rPr>
            </w:pPr>
          </w:p>
        </w:tc>
        <w:tc>
          <w:tcPr>
            <w:tcW w:w="495" w:type="pct"/>
            <w:shd w:val="clear" w:color="auto" w:fill="auto"/>
            <w:vAlign w:val="center"/>
          </w:tcPr>
          <w:p w:rsidR="00AA3AFA" w:rsidRPr="00301389" w:rsidRDefault="00AA3AFA" w:rsidP="00DE3278">
            <w:pPr>
              <w:keepNext/>
              <w:spacing w:before="0" w:after="0"/>
              <w:contextualSpacing/>
              <w:jc w:val="center"/>
              <w:rPr>
                <w:b/>
                <w:sz w:val="20"/>
              </w:rPr>
            </w:pPr>
          </w:p>
        </w:tc>
        <w:tc>
          <w:tcPr>
            <w:tcW w:w="1387" w:type="pct"/>
            <w:shd w:val="clear" w:color="auto" w:fill="auto"/>
            <w:vAlign w:val="center"/>
          </w:tcPr>
          <w:p w:rsidR="00AA3AFA" w:rsidRPr="00301389" w:rsidRDefault="00AA3AFA" w:rsidP="00DE3278">
            <w:pPr>
              <w:keepNext/>
              <w:spacing w:before="0" w:after="0"/>
              <w:contextualSpacing/>
              <w:rPr>
                <w:b/>
                <w:sz w:val="20"/>
              </w:rPr>
            </w:pPr>
          </w:p>
        </w:tc>
        <w:tc>
          <w:tcPr>
            <w:tcW w:w="1387" w:type="pct"/>
            <w:shd w:val="clear" w:color="auto" w:fill="auto"/>
            <w:vAlign w:val="center"/>
            <w:hideMark/>
          </w:tcPr>
          <w:p w:rsidR="00AA3AFA" w:rsidRPr="00301389" w:rsidRDefault="00AA3AFA" w:rsidP="00DE3278">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N</w:t>
            </w:r>
          </w:p>
        </w:tc>
        <w:tc>
          <w:tcPr>
            <w:tcW w:w="1387" w:type="pct"/>
            <w:shd w:val="clear" w:color="auto" w:fill="auto"/>
          </w:tcPr>
          <w:p w:rsidR="000F09B8" w:rsidRPr="00162C8B" w:rsidRDefault="000F09B8" w:rsidP="00DE3278">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0F09B8" w:rsidRPr="00162C8B" w:rsidRDefault="00ED33B6" w:rsidP="00DE3278">
            <w:pPr>
              <w:spacing w:before="0" w:after="0"/>
              <w:jc w:val="both"/>
              <w:rPr>
                <w:sz w:val="20"/>
              </w:rPr>
            </w:pPr>
            <w:r>
              <w:rPr>
                <w:sz w:val="20"/>
              </w:rPr>
              <w:t>64-битное целое число</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externalId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0F09B8" w:rsidRPr="00162C8B" w:rsidRDefault="000F09B8" w:rsidP="00BF551D">
            <w:pPr>
              <w:spacing w:before="0" w:after="0"/>
              <w:jc w:val="both"/>
              <w:rPr>
                <w:sz w:val="20"/>
              </w:rPr>
            </w:pPr>
            <w:r w:rsidRPr="00162C8B">
              <w:rPr>
                <w:sz w:val="20"/>
              </w:rPr>
              <w:t xml:space="preserve">Внешний идентификатор документа. </w:t>
            </w:r>
          </w:p>
        </w:tc>
        <w:tc>
          <w:tcPr>
            <w:tcW w:w="1387" w:type="pct"/>
            <w:shd w:val="clear" w:color="auto" w:fill="auto"/>
          </w:tcPr>
          <w:p w:rsidR="000F09B8" w:rsidRPr="00162C8B" w:rsidRDefault="00BF551D" w:rsidP="00DE3278">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commonInfo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Общая информация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Печатная форма документа</w:t>
            </w:r>
          </w:p>
        </w:tc>
        <w:tc>
          <w:tcPr>
            <w:tcW w:w="1387" w:type="pct"/>
            <w:shd w:val="clear" w:color="auto" w:fill="auto"/>
          </w:tcPr>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0F09B8" w:rsidRDefault="00ED33B6" w:rsidP="00DE3278">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DE3278">
            <w:pPr>
              <w:spacing w:before="0" w:after="0"/>
              <w:jc w:val="both"/>
              <w:rPr>
                <w:sz w:val="20"/>
              </w:rPr>
            </w:pPr>
            <w:r w:rsidRPr="00E847A7">
              <w:rPr>
                <w:sz w:val="20"/>
              </w:rPr>
              <w:t>Игнорируется при приеме-передаче, добавлено на развити</w:t>
            </w:r>
            <w:r>
              <w:rPr>
                <w:sz w:val="20"/>
              </w:rPr>
              <w:t>е</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attachmentsInfo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Прикрепленные документы</w:t>
            </w:r>
          </w:p>
        </w:tc>
        <w:tc>
          <w:tcPr>
            <w:tcW w:w="1387" w:type="pct"/>
            <w:shd w:val="clear" w:color="auto" w:fill="auto"/>
          </w:tcPr>
          <w:p w:rsidR="00C44FD3" w:rsidRPr="00C44FD3" w:rsidRDefault="00C44FD3" w:rsidP="00C44FD3">
            <w:pPr>
              <w:spacing w:before="0" w:after="0"/>
              <w:jc w:val="both"/>
              <w:rPr>
                <w:sz w:val="20"/>
              </w:rPr>
            </w:pPr>
            <w:r w:rsidRPr="00C44FD3">
              <w:rPr>
                <w:sz w:val="20"/>
              </w:rPr>
              <w:t>Игнорируется при приеме извещения о продлении срока подачи заявок.</w:t>
            </w:r>
          </w:p>
          <w:p w:rsidR="00C44FD3" w:rsidRPr="00C44FD3" w:rsidRDefault="00C44FD3" w:rsidP="00C44FD3">
            <w:pPr>
              <w:spacing w:before="0" w:after="0"/>
              <w:jc w:val="both"/>
              <w:rPr>
                <w:sz w:val="20"/>
              </w:rPr>
            </w:pPr>
            <w:r w:rsidRPr="00C44FD3">
              <w:rPr>
                <w:sz w:val="20"/>
              </w:rPr>
              <w:t>Игнорируется при приеме уведомления об отзыве заявки участником.</w:t>
            </w:r>
          </w:p>
          <w:p w:rsidR="00C44FD3" w:rsidRDefault="00C44FD3" w:rsidP="00C44FD3">
            <w:pPr>
              <w:spacing w:before="0" w:after="0"/>
              <w:jc w:val="both"/>
              <w:rPr>
                <w:sz w:val="20"/>
              </w:rPr>
            </w:pPr>
            <w:r w:rsidRPr="00C44FD3">
              <w:rPr>
                <w:sz w:val="20"/>
              </w:rPr>
              <w:t>Требуется обязательное заполнение при приеме отмены извещения о продлении срока подачи заявок.</w:t>
            </w:r>
          </w:p>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cancelFailureInfo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Информация об отмене извещения об отмене определения поставщика (подрядчика, исполнителя)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0F09B8">
        <w:trPr>
          <w:jc w:val="center"/>
        </w:trPr>
        <w:tc>
          <w:tcPr>
            <w:tcW w:w="5000" w:type="pct"/>
            <w:gridSpan w:val="6"/>
            <w:shd w:val="clear" w:color="auto" w:fill="auto"/>
            <w:vAlign w:val="center"/>
          </w:tcPr>
          <w:p w:rsidR="000F09B8" w:rsidRPr="00301389" w:rsidRDefault="00ED33B6" w:rsidP="00DE3278">
            <w:pPr>
              <w:keepNext/>
              <w:spacing w:before="0" w:after="0"/>
              <w:contextualSpacing/>
              <w:jc w:val="center"/>
              <w:rPr>
                <w:b/>
                <w:sz w:val="20"/>
              </w:rPr>
            </w:pPr>
            <w:r w:rsidRPr="00162C8B">
              <w:rPr>
                <w:b/>
                <w:bCs/>
                <w:sz w:val="20"/>
              </w:rPr>
              <w:t>Общая информация</w:t>
            </w:r>
          </w:p>
        </w:tc>
      </w:tr>
      <w:tr w:rsidR="000F09B8" w:rsidRPr="00301389" w:rsidTr="000F09B8">
        <w:trPr>
          <w:jc w:val="center"/>
        </w:trPr>
        <w:tc>
          <w:tcPr>
            <w:tcW w:w="743" w:type="pct"/>
            <w:shd w:val="clear" w:color="auto" w:fill="auto"/>
            <w:vAlign w:val="center"/>
          </w:tcPr>
          <w:p w:rsidR="000F09B8" w:rsidRPr="00301389" w:rsidRDefault="00ED33B6" w:rsidP="00DE3278">
            <w:pPr>
              <w:keepNext/>
              <w:spacing w:before="0" w:after="0"/>
              <w:contextualSpacing/>
              <w:rPr>
                <w:b/>
                <w:sz w:val="20"/>
              </w:rPr>
            </w:pPr>
            <w:r w:rsidRPr="00162C8B">
              <w:rPr>
                <w:b/>
                <w:bCs/>
                <w:sz w:val="20"/>
              </w:rPr>
              <w:t>commonInfo</w:t>
            </w:r>
          </w:p>
        </w:tc>
        <w:tc>
          <w:tcPr>
            <w:tcW w:w="790" w:type="pct"/>
            <w:shd w:val="clear" w:color="auto" w:fill="auto"/>
            <w:vAlign w:val="center"/>
          </w:tcPr>
          <w:p w:rsidR="000F09B8" w:rsidRPr="00301389" w:rsidRDefault="000F09B8" w:rsidP="00DE3278">
            <w:pPr>
              <w:keepNext/>
              <w:spacing w:before="0" w:after="0"/>
              <w:contextualSpacing/>
              <w:rPr>
                <w:b/>
                <w:sz w:val="20"/>
              </w:rPr>
            </w:pPr>
          </w:p>
        </w:tc>
        <w:tc>
          <w:tcPr>
            <w:tcW w:w="198" w:type="pct"/>
            <w:shd w:val="clear" w:color="auto" w:fill="auto"/>
            <w:vAlign w:val="center"/>
          </w:tcPr>
          <w:p w:rsidR="000F09B8" w:rsidRPr="00301389" w:rsidRDefault="000F09B8" w:rsidP="00DE3278">
            <w:pPr>
              <w:keepNext/>
              <w:spacing w:before="0" w:after="0"/>
              <w:contextualSpacing/>
              <w:jc w:val="center"/>
              <w:rPr>
                <w:b/>
                <w:sz w:val="20"/>
              </w:rPr>
            </w:pPr>
          </w:p>
        </w:tc>
        <w:tc>
          <w:tcPr>
            <w:tcW w:w="495" w:type="pct"/>
            <w:shd w:val="clear" w:color="auto" w:fill="auto"/>
            <w:vAlign w:val="center"/>
          </w:tcPr>
          <w:p w:rsidR="000F09B8" w:rsidRPr="00301389" w:rsidRDefault="000F09B8" w:rsidP="00DE3278">
            <w:pPr>
              <w:keepNext/>
              <w:spacing w:before="0" w:after="0"/>
              <w:contextualSpacing/>
              <w:jc w:val="center"/>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purchaseNumber</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ED33B6" w:rsidRDefault="00ED33B6" w:rsidP="00DE3278">
            <w:pPr>
              <w:spacing w:before="0" w:after="0"/>
              <w:jc w:val="both"/>
              <w:rPr>
                <w:sz w:val="20"/>
              </w:rPr>
            </w:pPr>
            <w:r>
              <w:rPr>
                <w:sz w:val="20"/>
              </w:rPr>
              <w:t>Допустим</w:t>
            </w:r>
            <w:r w:rsidR="00E83D06">
              <w:rPr>
                <w:sz w:val="20"/>
              </w:rPr>
              <w:t>ое</w:t>
            </w:r>
            <w:r>
              <w:rPr>
                <w:sz w:val="20"/>
              </w:rPr>
              <w:t xml:space="preserve"> </w:t>
            </w:r>
            <w:r w:rsidR="00E83D06">
              <w:rPr>
                <w:sz w:val="20"/>
              </w:rPr>
              <w:t>наполнение</w:t>
            </w:r>
            <w:r w:rsidRPr="00162C8B">
              <w:rPr>
                <w:sz w:val="20"/>
              </w:rPr>
              <w:t>: \d{19}</w:t>
            </w:r>
          </w:p>
          <w:p w:rsidR="00ED33B6" w:rsidRPr="00ED33B6" w:rsidRDefault="00ED33B6" w:rsidP="00DE3278">
            <w:pPr>
              <w:spacing w:before="0"/>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docNumber</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Номер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docDT</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docPublishDTInEIS</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href</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5000" w:type="pct"/>
            <w:gridSpan w:val="6"/>
            <w:shd w:val="clear" w:color="auto" w:fill="auto"/>
          </w:tcPr>
          <w:p w:rsidR="00ED33B6" w:rsidRPr="00162C8B" w:rsidRDefault="00ED33B6" w:rsidP="00DE3278">
            <w:pPr>
              <w:spacing w:before="0" w:after="0"/>
              <w:jc w:val="center"/>
              <w:rPr>
                <w:sz w:val="20"/>
              </w:rPr>
            </w:pPr>
            <w:r w:rsidRPr="00162C8B">
              <w:rPr>
                <w:b/>
                <w:bCs/>
                <w:sz w:val="20"/>
              </w:rPr>
              <w:t>Информация об отмене извещения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r w:rsidRPr="00162C8B">
              <w:rPr>
                <w:b/>
                <w:bCs/>
                <w:sz w:val="20"/>
              </w:rPr>
              <w:t>cancelFailureInfo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Информация об отменяемом извещении об отмене определения поставщика </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placingWay</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Подспособ определения поставщика</w:t>
            </w:r>
          </w:p>
        </w:tc>
        <w:tc>
          <w:tcPr>
            <w:tcW w:w="1387" w:type="pct"/>
            <w:shd w:val="clear" w:color="auto" w:fill="auto"/>
          </w:tcPr>
          <w:p w:rsidR="00ED33B6" w:rsidRPr="00162C8B" w:rsidRDefault="001A1AFD"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purchaseObjectInfo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Наименование объекта закупки</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recoveryToStage</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Этап определения поставщика </w:t>
            </w:r>
          </w:p>
        </w:tc>
        <w:tc>
          <w:tcPr>
            <w:tcW w:w="1387" w:type="pct"/>
            <w:shd w:val="clear" w:color="auto" w:fill="auto"/>
          </w:tcPr>
          <w:p w:rsidR="00ED33B6" w:rsidRDefault="00ED33B6" w:rsidP="00DE3278">
            <w:pPr>
              <w:spacing w:before="0" w:after="0"/>
              <w:jc w:val="both"/>
              <w:rPr>
                <w:sz w:val="20"/>
              </w:rPr>
            </w:pPr>
            <w:r w:rsidRPr="00162C8B">
              <w:rPr>
                <w:sz w:val="20"/>
              </w:rPr>
              <w:t xml:space="preserve">Допустимые значения: </w:t>
            </w:r>
            <w:r w:rsidRPr="00162C8B">
              <w:rPr>
                <w:sz w:val="20"/>
              </w:rPr>
              <w:br/>
            </w:r>
          </w:p>
          <w:p w:rsidR="00ED33B6" w:rsidRDefault="00ED33B6" w:rsidP="00DE3278">
            <w:pPr>
              <w:spacing w:before="0" w:after="0"/>
              <w:jc w:val="both"/>
              <w:rPr>
                <w:sz w:val="20"/>
              </w:rPr>
            </w:pPr>
            <w:r w:rsidRPr="00162C8B">
              <w:rPr>
                <w:sz w:val="20"/>
              </w:rPr>
              <w:t xml:space="preserve">NP Подготовка извещения; </w:t>
            </w:r>
          </w:p>
          <w:p w:rsidR="00ED33B6" w:rsidRDefault="00ED33B6" w:rsidP="00DE3278">
            <w:pPr>
              <w:spacing w:before="0" w:after="0"/>
              <w:jc w:val="both"/>
              <w:rPr>
                <w:sz w:val="20"/>
              </w:rPr>
            </w:pPr>
            <w:r w:rsidRPr="00162C8B">
              <w:rPr>
                <w:sz w:val="20"/>
              </w:rPr>
              <w:t xml:space="preserve">AP Подача заявок; </w:t>
            </w:r>
          </w:p>
          <w:p w:rsidR="00ED33B6" w:rsidRDefault="00ED33B6" w:rsidP="00DE3278">
            <w:pPr>
              <w:spacing w:before="0" w:after="0"/>
              <w:jc w:val="both"/>
              <w:rPr>
                <w:sz w:val="20"/>
              </w:rPr>
            </w:pPr>
            <w:r w:rsidRPr="00162C8B">
              <w:rPr>
                <w:sz w:val="20"/>
              </w:rPr>
              <w:t xml:space="preserve">CW Работа комиссии; </w:t>
            </w:r>
          </w:p>
          <w:p w:rsidR="00ED33B6" w:rsidRDefault="00ED33B6" w:rsidP="00DE3278">
            <w:pPr>
              <w:spacing w:before="0" w:after="0"/>
              <w:jc w:val="both"/>
              <w:rPr>
                <w:sz w:val="20"/>
              </w:rPr>
            </w:pPr>
            <w:r w:rsidRPr="00162C8B">
              <w:rPr>
                <w:sz w:val="20"/>
              </w:rPr>
              <w:t xml:space="preserve">FO Определение поставщика завершено; </w:t>
            </w:r>
          </w:p>
          <w:p w:rsidR="00ED33B6" w:rsidRPr="00162C8B" w:rsidRDefault="00ED33B6" w:rsidP="00DE3278">
            <w:pPr>
              <w:spacing w:before="0" w:after="0"/>
              <w:jc w:val="both"/>
              <w:rPr>
                <w:sz w:val="20"/>
              </w:rPr>
            </w:pPr>
            <w:r w:rsidRPr="00162C8B">
              <w:rPr>
                <w:sz w:val="20"/>
              </w:rPr>
              <w:t xml:space="preserve">CO Определение поставщика отменено. </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notificationCancelFailureOrgInfo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Организация, осуществляющая размещение отмены извещения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cancelReasonInfo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Основание для отмены извещений об отмене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addInfo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Дополнительная информация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p>
        </w:tc>
        <w:tc>
          <w:tcPr>
            <w:tcW w:w="198" w:type="pct"/>
            <w:shd w:val="clear" w:color="auto" w:fill="auto"/>
          </w:tcPr>
          <w:p w:rsidR="00ED33B6" w:rsidRPr="00162C8B" w:rsidRDefault="00ED33B6" w:rsidP="00DE3278">
            <w:pPr>
              <w:spacing w:before="0" w:after="0"/>
              <w:jc w:val="center"/>
              <w:rPr>
                <w:sz w:val="20"/>
              </w:rPr>
            </w:pPr>
          </w:p>
        </w:tc>
        <w:tc>
          <w:tcPr>
            <w:tcW w:w="495" w:type="pct"/>
            <w:shd w:val="clear" w:color="auto" w:fill="auto"/>
          </w:tcPr>
          <w:p w:rsidR="00ED33B6" w:rsidRPr="00162C8B" w:rsidRDefault="00ED33B6" w:rsidP="00DE3278">
            <w:pPr>
              <w:spacing w:before="0" w:after="0"/>
              <w:jc w:val="center"/>
              <w:rPr>
                <w:sz w:val="20"/>
              </w:rPr>
            </w:pPr>
          </w:p>
        </w:tc>
        <w:tc>
          <w:tcPr>
            <w:tcW w:w="1387" w:type="pct"/>
            <w:shd w:val="clear" w:color="auto" w:fill="auto"/>
          </w:tcPr>
          <w:p w:rsidR="00ED33B6" w:rsidRPr="00162C8B" w:rsidRDefault="00ED33B6" w:rsidP="00DE3278">
            <w:pPr>
              <w:spacing w:before="0" w:after="0"/>
              <w:jc w:val="both"/>
              <w:rPr>
                <w:sz w:val="20"/>
              </w:rPr>
            </w:pPr>
          </w:p>
        </w:tc>
        <w:tc>
          <w:tcPr>
            <w:tcW w:w="1387" w:type="pct"/>
            <w:shd w:val="clear" w:color="auto" w:fill="auto"/>
            <w:vAlign w:val="center"/>
          </w:tcPr>
          <w:p w:rsidR="00ED33B6" w:rsidRPr="00301389" w:rsidRDefault="00ED33B6" w:rsidP="00DE3278">
            <w:pPr>
              <w:spacing w:before="0" w:after="0"/>
              <w:contextualSpacing/>
              <w:rPr>
                <w:sz w:val="20"/>
              </w:rPr>
            </w:pPr>
          </w:p>
        </w:tc>
      </w:tr>
      <w:tr w:rsidR="004D56B8" w:rsidRPr="004D56B8" w:rsidTr="00192C44">
        <w:trPr>
          <w:jc w:val="center"/>
        </w:trPr>
        <w:tc>
          <w:tcPr>
            <w:tcW w:w="5000" w:type="pct"/>
            <w:gridSpan w:val="6"/>
            <w:shd w:val="clear" w:color="auto" w:fill="auto"/>
            <w:vAlign w:val="center"/>
          </w:tcPr>
          <w:p w:rsidR="004D56B8" w:rsidRPr="004D56B8" w:rsidRDefault="004D56B8" w:rsidP="00192C44">
            <w:pPr>
              <w:keepNext/>
              <w:spacing w:before="0" w:after="0"/>
              <w:contextualSpacing/>
              <w:jc w:val="center"/>
              <w:rPr>
                <w:b/>
                <w:sz w:val="20"/>
              </w:rPr>
            </w:pPr>
            <w:r w:rsidRPr="004D56B8">
              <w:rPr>
                <w:b/>
                <w:sz w:val="20"/>
              </w:rPr>
              <w:t>Организация, осуществляющая размещение отмены извещения определения поставщика (подрядчика, исполнителя)</w:t>
            </w:r>
          </w:p>
        </w:tc>
      </w:tr>
      <w:tr w:rsidR="004D56B8" w:rsidRPr="004D56B8" w:rsidTr="00192C44">
        <w:trPr>
          <w:jc w:val="center"/>
        </w:trPr>
        <w:tc>
          <w:tcPr>
            <w:tcW w:w="743" w:type="pct"/>
            <w:shd w:val="clear" w:color="auto" w:fill="auto"/>
            <w:vAlign w:val="center"/>
          </w:tcPr>
          <w:p w:rsidR="004D56B8" w:rsidRPr="004D56B8" w:rsidRDefault="004D56B8" w:rsidP="00192C44">
            <w:pPr>
              <w:keepNext/>
              <w:spacing w:before="0" w:after="0"/>
              <w:contextualSpacing/>
              <w:rPr>
                <w:b/>
                <w:sz w:val="20"/>
              </w:rPr>
            </w:pPr>
            <w:r w:rsidRPr="004D56B8">
              <w:rPr>
                <w:b/>
                <w:sz w:val="20"/>
              </w:rPr>
              <w:t>notificationCancelFailureOrgInfo</w:t>
            </w:r>
          </w:p>
        </w:tc>
        <w:tc>
          <w:tcPr>
            <w:tcW w:w="790" w:type="pct"/>
            <w:shd w:val="clear" w:color="auto" w:fill="auto"/>
            <w:vAlign w:val="center"/>
          </w:tcPr>
          <w:p w:rsidR="004D56B8" w:rsidRPr="004D56B8" w:rsidRDefault="004D56B8" w:rsidP="00192C44">
            <w:pPr>
              <w:keepNext/>
              <w:spacing w:before="0" w:after="0"/>
              <w:contextualSpacing/>
              <w:rPr>
                <w:b/>
                <w:sz w:val="20"/>
              </w:rPr>
            </w:pPr>
          </w:p>
        </w:tc>
        <w:tc>
          <w:tcPr>
            <w:tcW w:w="198" w:type="pct"/>
            <w:shd w:val="clear" w:color="auto" w:fill="auto"/>
            <w:vAlign w:val="center"/>
          </w:tcPr>
          <w:p w:rsidR="004D56B8" w:rsidRPr="004D56B8" w:rsidRDefault="004D56B8" w:rsidP="00192C44">
            <w:pPr>
              <w:keepNext/>
              <w:spacing w:before="0" w:after="0"/>
              <w:contextualSpacing/>
              <w:jc w:val="center"/>
              <w:rPr>
                <w:b/>
                <w:sz w:val="20"/>
              </w:rPr>
            </w:pPr>
          </w:p>
        </w:tc>
        <w:tc>
          <w:tcPr>
            <w:tcW w:w="495" w:type="pct"/>
            <w:shd w:val="clear" w:color="auto" w:fill="auto"/>
            <w:vAlign w:val="center"/>
          </w:tcPr>
          <w:p w:rsidR="004D56B8" w:rsidRPr="004D56B8" w:rsidRDefault="004D56B8" w:rsidP="00192C44">
            <w:pPr>
              <w:keepNext/>
              <w:spacing w:before="0" w:after="0"/>
              <w:contextualSpacing/>
              <w:jc w:val="center"/>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regNum</w:t>
            </w:r>
          </w:p>
        </w:tc>
        <w:tc>
          <w:tcPr>
            <w:tcW w:w="198" w:type="pct"/>
            <w:shd w:val="clear" w:color="auto" w:fill="auto"/>
          </w:tcPr>
          <w:p w:rsidR="004D56B8" w:rsidRPr="00162C8B" w:rsidRDefault="004D56B8" w:rsidP="004D56B8">
            <w:pPr>
              <w:spacing w:after="0"/>
              <w:jc w:val="center"/>
              <w:rPr>
                <w:sz w:val="20"/>
              </w:rPr>
            </w:pPr>
            <w:r w:rsidRPr="00162C8B">
              <w:rPr>
                <w:sz w:val="20"/>
              </w:rPr>
              <w:t>О</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Pr>
                <w:sz w:val="20"/>
              </w:rPr>
              <w:t>Код по СПЗ</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\d{11}</w:t>
            </w:r>
          </w:p>
          <w:p w:rsidR="004D56B8" w:rsidRPr="00162C8B" w:rsidRDefault="004D56B8" w:rsidP="004D56B8">
            <w:pPr>
              <w:spacing w:after="0"/>
              <w:jc w:val="both"/>
              <w:rPr>
                <w:sz w:val="20"/>
              </w:rPr>
            </w:pPr>
            <w:r w:rsidRPr="00162C8B">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consRegistryNum</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8</w:t>
            </w:r>
            <w:r>
              <w:rPr>
                <w:sz w:val="20"/>
              </w:rPr>
              <w:t>]</w:t>
            </w:r>
          </w:p>
        </w:tc>
        <w:tc>
          <w:tcPr>
            <w:tcW w:w="1387" w:type="pct"/>
            <w:shd w:val="clear" w:color="auto" w:fill="auto"/>
          </w:tcPr>
          <w:p w:rsidR="004D56B8" w:rsidRPr="00162C8B" w:rsidRDefault="004D56B8" w:rsidP="004D56B8">
            <w:pPr>
              <w:spacing w:after="0"/>
              <w:jc w:val="both"/>
              <w:rPr>
                <w:sz w:val="20"/>
              </w:rPr>
            </w:pPr>
            <w:r>
              <w:rPr>
                <w:sz w:val="20"/>
              </w:rPr>
              <w:t>Код по Сводному Реестру</w:t>
            </w:r>
          </w:p>
        </w:tc>
        <w:tc>
          <w:tcPr>
            <w:tcW w:w="1387" w:type="pct"/>
            <w:shd w:val="clear" w:color="auto" w:fill="auto"/>
          </w:tcPr>
          <w:p w:rsidR="004D56B8" w:rsidRPr="00162C8B" w:rsidRDefault="004D56B8" w:rsidP="004D56B8">
            <w:pPr>
              <w:spacing w:after="0"/>
              <w:jc w:val="both"/>
              <w:rPr>
                <w:sz w:val="20"/>
              </w:rPr>
            </w:pPr>
            <w:r w:rsidRPr="00162C8B">
              <w:rPr>
                <w:sz w:val="20"/>
              </w:rPr>
              <w:t>Должен быть заполнен в случае, если в поле spzCode указано значение 00000000000</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fullName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Полное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shortName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Сокращенное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Игнорируется при приеме, </w:t>
            </w:r>
            <w:r w:rsidRPr="00162C8B">
              <w:rPr>
                <w:sz w:val="20"/>
              </w:rPr>
              <w:lastRenderedPageBreak/>
              <w:t>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postAddress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Почтовый адрес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factAddress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sidRPr="00162C8B">
              <w:rPr>
                <w:sz w:val="20"/>
              </w:rPr>
              <w:t>Адр</w:t>
            </w:r>
            <w:r>
              <w:rPr>
                <w:sz w:val="20"/>
              </w:rPr>
              <w:t>ес местонахождения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INN</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sidRPr="00162C8B">
              <w:rPr>
                <w:sz w:val="20"/>
              </w:rPr>
              <w:t>ИНН организации</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\d{10}</w:t>
            </w:r>
          </w:p>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KPP</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6A92" w:rsidRDefault="004D56B8" w:rsidP="004D56B8">
            <w:pPr>
              <w:spacing w:after="0"/>
              <w:jc w:val="center"/>
              <w:rPr>
                <w:sz w:val="20"/>
                <w:lang w:val="en-US"/>
              </w:rPr>
            </w:pPr>
            <w:r w:rsidRPr="00162C8B">
              <w:rPr>
                <w:sz w:val="20"/>
              </w:rPr>
              <w:t>T</w:t>
            </w:r>
            <w:r w:rsidR="004D6A92">
              <w:rPr>
                <w:sz w:val="20"/>
                <w:lang w:val="en-US"/>
              </w:rPr>
              <w:t>(9)</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КПП организации. </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before="0" w:after="0"/>
              <w:jc w:val="both"/>
              <w:rPr>
                <w:sz w:val="20"/>
              </w:rPr>
            </w:pPr>
            <w:r w:rsidRPr="004D56B8">
              <w:rPr>
                <w:sz w:val="20"/>
              </w:rPr>
              <w:t>responsibleRole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56B8" w:rsidRDefault="004D56B8" w:rsidP="004D56B8">
            <w:pPr>
              <w:spacing w:after="0"/>
              <w:jc w:val="center"/>
              <w:rPr>
                <w:sz w:val="20"/>
                <w:lang w:val="en-US"/>
              </w:rPr>
            </w:pPr>
            <w:r>
              <w:rPr>
                <w:sz w:val="20"/>
                <w:lang w:val="en-US"/>
              </w:rPr>
              <w:t>S</w:t>
            </w:r>
          </w:p>
        </w:tc>
        <w:tc>
          <w:tcPr>
            <w:tcW w:w="1387" w:type="pct"/>
            <w:shd w:val="clear" w:color="auto" w:fill="auto"/>
          </w:tcPr>
          <w:p w:rsidR="004D56B8" w:rsidRPr="00162C8B" w:rsidRDefault="004D56B8" w:rsidP="004D56B8">
            <w:pPr>
              <w:spacing w:before="0" w:after="0"/>
              <w:jc w:val="both"/>
              <w:rPr>
                <w:sz w:val="20"/>
              </w:rPr>
            </w:pPr>
            <w:r w:rsidRPr="004D56B8">
              <w:rPr>
                <w:sz w:val="20"/>
              </w:rPr>
              <w:t>Роль организации, осуществляющей закупку</w:t>
            </w:r>
          </w:p>
        </w:tc>
        <w:tc>
          <w:tcPr>
            <w:tcW w:w="1387" w:type="pct"/>
            <w:shd w:val="clear" w:color="auto" w:fill="auto"/>
            <w:vAlign w:val="center"/>
          </w:tcPr>
          <w:p w:rsidR="004D56B8" w:rsidRDefault="004D56B8" w:rsidP="004D56B8">
            <w:pPr>
              <w:spacing w:before="0" w:after="0"/>
              <w:rPr>
                <w:sz w:val="20"/>
              </w:rPr>
            </w:pPr>
            <w:r>
              <w:rPr>
                <w:sz w:val="20"/>
              </w:rPr>
              <w:t>Допустимые значения:</w:t>
            </w:r>
          </w:p>
          <w:p w:rsidR="004D56B8" w:rsidRPr="00511B89" w:rsidRDefault="004D56B8" w:rsidP="004D56B8">
            <w:pPr>
              <w:spacing w:before="0" w:after="0"/>
              <w:contextualSpacing/>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w:t>
            </w:r>
            <w:r w:rsidRPr="00C316CF">
              <w:rPr>
                <w:sz w:val="20"/>
              </w:rPr>
              <w:lastRenderedPageBreak/>
              <w:t>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511B89" w:rsidRDefault="00511B89" w:rsidP="00511B89">
            <w:pPr>
              <w:spacing w:before="0" w:after="0"/>
              <w:contextualSpacing/>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61A40" w:rsidRPr="00E61A40" w:rsidRDefault="00E61A40" w:rsidP="00511B89">
            <w:pPr>
              <w:spacing w:before="0" w:after="0"/>
              <w:contextualSpacing/>
              <w:rPr>
                <w:sz w:val="20"/>
              </w:rPr>
            </w:pPr>
            <w:r w:rsidRPr="00E61A40">
              <w:rPr>
                <w:sz w:val="20"/>
              </w:rPr>
              <w:t>CU5CH26 - Заказчик как орган исполнительной власти по ч.5 ст.26 Закона № 44-ФЗ.</w:t>
            </w:r>
          </w:p>
        </w:tc>
      </w:tr>
      <w:tr w:rsidR="00ED33B6" w:rsidRPr="00301389" w:rsidTr="00CA31D3">
        <w:trPr>
          <w:jc w:val="center"/>
        </w:trPr>
        <w:tc>
          <w:tcPr>
            <w:tcW w:w="5000" w:type="pct"/>
            <w:gridSpan w:val="6"/>
            <w:shd w:val="clear" w:color="auto" w:fill="auto"/>
            <w:vAlign w:val="center"/>
          </w:tcPr>
          <w:p w:rsidR="00ED33B6" w:rsidRPr="00301389" w:rsidRDefault="001A1AFD" w:rsidP="00DE3278">
            <w:pPr>
              <w:keepNext/>
              <w:spacing w:before="0" w:after="0"/>
              <w:contextualSpacing/>
              <w:jc w:val="center"/>
              <w:rPr>
                <w:b/>
                <w:sz w:val="20"/>
              </w:rPr>
            </w:pPr>
            <w:r w:rsidRPr="00162C8B">
              <w:rPr>
                <w:b/>
                <w:bCs/>
                <w:sz w:val="20"/>
              </w:rPr>
              <w:lastRenderedPageBreak/>
              <w:t>Основание для отмены извещений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1A1AFD" w:rsidP="00DE3278">
            <w:pPr>
              <w:keepNext/>
              <w:spacing w:before="0" w:after="0"/>
              <w:contextualSpacing/>
              <w:rPr>
                <w:b/>
                <w:sz w:val="20"/>
              </w:rPr>
            </w:pPr>
            <w:r w:rsidRPr="00162C8B">
              <w:rPr>
                <w:b/>
                <w:bCs/>
                <w:sz w:val="20"/>
              </w:rPr>
              <w:t>cancelReasonInfo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390F12" w:rsidRPr="00301389" w:rsidTr="00CA31D3">
        <w:trPr>
          <w:jc w:val="center"/>
        </w:trPr>
        <w:tc>
          <w:tcPr>
            <w:tcW w:w="743" w:type="pct"/>
            <w:vMerge w:val="restart"/>
            <w:shd w:val="clear" w:color="auto" w:fill="auto"/>
            <w:vAlign w:val="center"/>
          </w:tcPr>
          <w:p w:rsidR="00390F12" w:rsidRPr="00301389" w:rsidRDefault="00390F12" w:rsidP="00DE327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390F12" w:rsidRPr="00162C8B" w:rsidRDefault="00390F12" w:rsidP="00DE3278">
            <w:pPr>
              <w:spacing w:before="0" w:after="0"/>
              <w:jc w:val="both"/>
              <w:rPr>
                <w:sz w:val="20"/>
              </w:rPr>
            </w:pPr>
            <w:r w:rsidRPr="00162C8B">
              <w:rPr>
                <w:sz w:val="20"/>
              </w:rPr>
              <w:t>responsibleDecisionInfo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authorityPrescriptionInfo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courtDecisionInfo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Решение судебного органа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(подрядчика, исполнителя) в </w:t>
            </w:r>
            <w:r w:rsidRPr="00ED33B6">
              <w:rPr>
                <w:bCs/>
                <w:sz w:val="20"/>
              </w:rPr>
              <w:lastRenderedPageBreak/>
              <w:t>электронной форме» (epNotificationCancel)</w:t>
            </w:r>
          </w:p>
        </w:tc>
      </w:tr>
    </w:tbl>
    <w:p w:rsidR="00DE3278" w:rsidRPr="00DE3278" w:rsidRDefault="00DE3278" w:rsidP="003D4221">
      <w:pPr>
        <w:pStyle w:val="20"/>
        <w:numPr>
          <w:ilvl w:val="0"/>
          <w:numId w:val="34"/>
        </w:numPr>
        <w:rPr>
          <w:bCs/>
        </w:rPr>
      </w:pPr>
      <w:r w:rsidRPr="00DE3278">
        <w:rPr>
          <w:bCs/>
        </w:rPr>
        <w:lastRenderedPageBreak/>
        <w:t>Информация об отмене протокола электронной процедуры</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E3278" w:rsidRPr="00301389" w:rsidTr="00CA31D3">
        <w:trPr>
          <w:tblHeader/>
          <w:jc w:val="center"/>
        </w:trPr>
        <w:tc>
          <w:tcPr>
            <w:tcW w:w="743"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Дополнительная информация</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Информация об отмене протокола электронной процедуры</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epProtocolCancel</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schemeVersion</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3D4221">
            <w:pPr>
              <w:spacing w:before="0" w:after="0"/>
              <w:contextualSpacing/>
              <w:rPr>
                <w:sz w:val="20"/>
              </w:rPr>
            </w:pPr>
            <w:r w:rsidRPr="00301389">
              <w:rPr>
                <w:sz w:val="20"/>
              </w:rPr>
              <w:t>Допустимые значения:</w:t>
            </w:r>
          </w:p>
          <w:p w:rsidR="00DE3278"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N</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64-битное целое число. </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externalId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DE3278" w:rsidRPr="00162C8B" w:rsidRDefault="00DE3278"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DE3278" w:rsidRPr="00162C8B" w:rsidRDefault="00BF551D" w:rsidP="003D4221">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commonInfo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Общая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addInfo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Дополнительная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Печатная форма документа</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attachmentsInfo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cancelReasonInfo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Причина отмены протокола</w:t>
            </w:r>
          </w:p>
        </w:tc>
        <w:tc>
          <w:tcPr>
            <w:tcW w:w="1387" w:type="pct"/>
            <w:shd w:val="clear" w:color="auto" w:fill="auto"/>
          </w:tcPr>
          <w:p w:rsidR="00DE3278" w:rsidRPr="00162C8B" w:rsidRDefault="00DE3278" w:rsidP="003D4221">
            <w:pPr>
              <w:spacing w:before="0" w:after="0"/>
              <w:jc w:val="both"/>
              <w:rPr>
                <w:sz w:val="20"/>
              </w:rPr>
            </w:pPr>
          </w:p>
        </w:tc>
      </w:tr>
      <w:tr w:rsidR="003C0D5E" w:rsidRPr="00301389" w:rsidTr="00CA31D3">
        <w:trPr>
          <w:jc w:val="center"/>
        </w:trPr>
        <w:tc>
          <w:tcPr>
            <w:tcW w:w="743" w:type="pct"/>
            <w:shd w:val="clear" w:color="auto" w:fill="auto"/>
            <w:vAlign w:val="center"/>
          </w:tcPr>
          <w:p w:rsidR="003C0D5E" w:rsidRPr="00301389" w:rsidRDefault="003C0D5E" w:rsidP="003D4221">
            <w:pPr>
              <w:spacing w:before="0" w:after="0"/>
              <w:contextualSpacing/>
              <w:rPr>
                <w:sz w:val="20"/>
              </w:rPr>
            </w:pPr>
          </w:p>
        </w:tc>
        <w:tc>
          <w:tcPr>
            <w:tcW w:w="790" w:type="pct"/>
            <w:shd w:val="clear" w:color="auto" w:fill="auto"/>
          </w:tcPr>
          <w:p w:rsidR="003C0D5E" w:rsidRPr="00162C8B" w:rsidRDefault="003C0D5E" w:rsidP="003D4221">
            <w:pPr>
              <w:spacing w:before="0" w:after="0"/>
              <w:jc w:val="both"/>
              <w:rPr>
                <w:sz w:val="20"/>
              </w:rPr>
            </w:pPr>
            <w:r w:rsidRPr="003C0D5E">
              <w:rPr>
                <w:sz w:val="20"/>
              </w:rPr>
              <w:t>afterProlongation</w:t>
            </w:r>
          </w:p>
        </w:tc>
        <w:tc>
          <w:tcPr>
            <w:tcW w:w="198" w:type="pct"/>
            <w:shd w:val="clear" w:color="auto" w:fill="auto"/>
          </w:tcPr>
          <w:p w:rsidR="003C0D5E" w:rsidRPr="00162C8B" w:rsidRDefault="003C0D5E" w:rsidP="003D4221">
            <w:pPr>
              <w:spacing w:before="0" w:after="0"/>
              <w:jc w:val="center"/>
              <w:rPr>
                <w:sz w:val="20"/>
              </w:rPr>
            </w:pPr>
            <w:r>
              <w:rPr>
                <w:sz w:val="20"/>
              </w:rPr>
              <w:t>Н</w:t>
            </w:r>
          </w:p>
        </w:tc>
        <w:tc>
          <w:tcPr>
            <w:tcW w:w="495" w:type="pct"/>
            <w:shd w:val="clear" w:color="auto" w:fill="auto"/>
          </w:tcPr>
          <w:p w:rsidR="003C0D5E" w:rsidRPr="003C0D5E" w:rsidRDefault="003C0D5E" w:rsidP="003D4221">
            <w:pPr>
              <w:spacing w:before="0" w:after="0"/>
              <w:jc w:val="center"/>
              <w:rPr>
                <w:sz w:val="20"/>
                <w:lang w:val="en-US"/>
              </w:rPr>
            </w:pPr>
            <w:r>
              <w:rPr>
                <w:sz w:val="20"/>
                <w:lang w:val="en-US"/>
              </w:rPr>
              <w:t>B</w:t>
            </w:r>
          </w:p>
        </w:tc>
        <w:tc>
          <w:tcPr>
            <w:tcW w:w="1387" w:type="pct"/>
            <w:shd w:val="clear" w:color="auto" w:fill="auto"/>
          </w:tcPr>
          <w:p w:rsidR="003C0D5E" w:rsidRPr="00162C8B" w:rsidRDefault="003C0D5E" w:rsidP="003C0D5E">
            <w:pPr>
              <w:spacing w:before="0" w:after="0"/>
              <w:jc w:val="both"/>
              <w:rPr>
                <w:sz w:val="20"/>
              </w:rPr>
            </w:pPr>
            <w:r>
              <w:rPr>
                <w:sz w:val="20"/>
              </w:rPr>
              <w:t>Протокол после продления</w:t>
            </w:r>
          </w:p>
        </w:tc>
        <w:tc>
          <w:tcPr>
            <w:tcW w:w="1387" w:type="pct"/>
            <w:shd w:val="clear" w:color="auto" w:fill="auto"/>
          </w:tcPr>
          <w:p w:rsidR="003C0D5E" w:rsidRPr="003C0D5E" w:rsidRDefault="003C0D5E" w:rsidP="003C0D5E">
            <w:pPr>
              <w:spacing w:before="0" w:after="0"/>
              <w:jc w:val="both"/>
              <w:rPr>
                <w:sz w:val="20"/>
              </w:rPr>
            </w:pPr>
            <w:r w:rsidRPr="003C0D5E">
              <w:rPr>
                <w:sz w:val="20"/>
              </w:rPr>
              <w:t>Заполняется значением одноименного поля из протокола, который необходимо отменить.</w:t>
            </w:r>
          </w:p>
          <w:p w:rsidR="003C0D5E" w:rsidRPr="00162C8B" w:rsidRDefault="003C0D5E" w:rsidP="003C0D5E">
            <w:pPr>
              <w:spacing w:before="0" w:after="0"/>
              <w:jc w:val="both"/>
              <w:rPr>
                <w:sz w:val="20"/>
              </w:rPr>
            </w:pPr>
            <w:r w:rsidRPr="003C0D5E">
              <w:rPr>
                <w:sz w:val="20"/>
              </w:rPr>
              <w:t>При приеме контролируется обязательность заполнения для отмены протоколов ЭОК, ЭОК-ОУ, ЭОКД, ЭЗК</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Общая информация</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commonInfo</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purchaseNumber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Реестровый номер закупки</w:t>
            </w:r>
          </w:p>
        </w:tc>
        <w:tc>
          <w:tcPr>
            <w:tcW w:w="1387" w:type="pct"/>
            <w:shd w:val="clear" w:color="auto" w:fill="auto"/>
          </w:tcPr>
          <w:p w:rsidR="004017CE" w:rsidRDefault="00DE3278">
            <w:pPr>
              <w:spacing w:before="0" w:after="0"/>
              <w:jc w:val="both"/>
              <w:rPr>
                <w:sz w:val="20"/>
              </w:rPr>
            </w:pPr>
            <w:r>
              <w:rPr>
                <w:sz w:val="20"/>
              </w:rPr>
              <w:t>Допустимые значения</w:t>
            </w:r>
            <w:r w:rsidRPr="00162C8B">
              <w:rPr>
                <w:sz w:val="20"/>
              </w:rPr>
              <w:t>: \d{19}.</w:t>
            </w:r>
          </w:p>
          <w:p w:rsidR="00DE3278" w:rsidRPr="00162C8B" w:rsidRDefault="00DE3278">
            <w:pPr>
              <w:spacing w:before="0" w:after="0"/>
              <w:jc w:val="both"/>
              <w:rPr>
                <w:sz w:val="20"/>
              </w:rPr>
            </w:pPr>
            <w:r w:rsidRPr="00162C8B">
              <w:rPr>
                <w:sz w:val="20"/>
              </w:rPr>
              <w:t>При приёме контролируется наличие отменённой закупки с указанным номером</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docNumber</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Номер документа</w:t>
            </w:r>
          </w:p>
        </w:tc>
        <w:tc>
          <w:tcPr>
            <w:tcW w:w="1387" w:type="pct"/>
            <w:shd w:val="clear" w:color="auto" w:fill="auto"/>
          </w:tcPr>
          <w:p w:rsidR="00DE3278" w:rsidRPr="00162C8B" w:rsidRDefault="00961619" w:rsidP="003D4221">
            <w:pPr>
              <w:spacing w:before="0" w:after="0"/>
              <w:jc w:val="both"/>
              <w:rPr>
                <w:sz w:val="20"/>
              </w:rPr>
            </w:pPr>
            <w:r>
              <w:rPr>
                <w:sz w:val="20"/>
              </w:rPr>
              <w:t>Элемент и</w:t>
            </w:r>
            <w:r w:rsidRPr="00162C8B">
              <w:rPr>
                <w:sz w:val="20"/>
              </w:rPr>
              <w:t>г</w:t>
            </w:r>
            <w:r>
              <w:rPr>
                <w:sz w:val="20"/>
              </w:rPr>
              <w:t>н</w:t>
            </w:r>
            <w:r w:rsidRPr="00162C8B">
              <w:rPr>
                <w:sz w:val="20"/>
              </w:rPr>
              <w:t>орируется при приёме. Заполняется при передаче номер</w:t>
            </w:r>
            <w:r>
              <w:rPr>
                <w:sz w:val="20"/>
              </w:rPr>
              <w:t>ом</w:t>
            </w:r>
            <w:r w:rsidRPr="00162C8B">
              <w:rPr>
                <w:sz w:val="20"/>
              </w:rPr>
              <w:t xml:space="preserve"> документа присвоенным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publishDTInEIS</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w:t>
            </w:r>
            <w:r w:rsidR="00961619">
              <w:rPr>
                <w:sz w:val="20"/>
              </w:rPr>
              <w:t>емя размещения документа в ЕИС</w:t>
            </w:r>
          </w:p>
        </w:tc>
        <w:tc>
          <w:tcPr>
            <w:tcW w:w="1387" w:type="pct"/>
            <w:shd w:val="clear" w:color="auto" w:fill="auto"/>
          </w:tcPr>
          <w:p w:rsidR="00DE3278" w:rsidRPr="00162C8B" w:rsidRDefault="00961619" w:rsidP="003D4221">
            <w:pPr>
              <w:spacing w:before="0" w:after="0"/>
              <w:jc w:val="both"/>
              <w:rPr>
                <w:sz w:val="20"/>
              </w:rPr>
            </w:pPr>
            <w:r w:rsidRPr="00162C8B">
              <w:rPr>
                <w:sz w:val="20"/>
              </w:rPr>
              <w:t xml:space="preserve">Элемент игнорируется при приёме. При передаче заполняется датой размещения </w:t>
            </w:r>
            <w:r w:rsidRPr="00162C8B">
              <w:rPr>
                <w:sz w:val="20"/>
              </w:rPr>
              <w:lastRenderedPageBreak/>
              <w:t>документа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w:t>
            </w:r>
            <w:r w:rsidR="00961619">
              <w:rPr>
                <w:sz w:val="20"/>
              </w:rPr>
              <w:t xml:space="preserve"> на размещённый в ЕИС документ</w:t>
            </w:r>
          </w:p>
        </w:tc>
        <w:tc>
          <w:tcPr>
            <w:tcW w:w="1387" w:type="pct"/>
            <w:shd w:val="clear" w:color="auto" w:fill="auto"/>
          </w:tcPr>
          <w:p w:rsidR="00DE3278" w:rsidRPr="00162C8B" w:rsidRDefault="00961619" w:rsidP="003D4221">
            <w:pPr>
              <w:spacing w:before="0" w:after="0"/>
              <w:jc w:val="both"/>
              <w:rPr>
                <w:sz w:val="20"/>
              </w:rPr>
            </w:pPr>
            <w:r w:rsidRPr="00162C8B">
              <w:rPr>
                <w:sz w:val="20"/>
              </w:rPr>
              <w:t>Элемент</w:t>
            </w:r>
            <w:r>
              <w:rPr>
                <w:sz w:val="20"/>
              </w:rPr>
              <w:t xml:space="preserve"> и</w:t>
            </w:r>
            <w:r w:rsidRPr="00162C8B">
              <w:rPr>
                <w:sz w:val="20"/>
              </w:rPr>
              <w:t>г</w:t>
            </w:r>
            <w:r>
              <w:rPr>
                <w:sz w:val="20"/>
              </w:rPr>
              <w:t>н</w:t>
            </w:r>
            <w:r w:rsidRPr="00162C8B">
              <w:rPr>
                <w:sz w:val="20"/>
              </w:rPr>
              <w:t>орируется при приёме. При передаче заполняется ссылкой на карточку размещенного документа</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publishDTInETP</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время размещения документа на ЭТП</w:t>
            </w:r>
          </w:p>
        </w:tc>
        <w:tc>
          <w:tcPr>
            <w:tcW w:w="1387" w:type="pct"/>
            <w:shd w:val="clear" w:color="auto" w:fill="auto"/>
            <w:hideMark/>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signDate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подписания документа на ЭТП</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hrefExternal</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 на размещённый документ во внешней системе</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canceledProtocolType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Тип отменяемого протокола</w:t>
            </w:r>
          </w:p>
        </w:tc>
        <w:tc>
          <w:tcPr>
            <w:tcW w:w="1387" w:type="pct"/>
            <w:shd w:val="clear" w:color="auto" w:fill="auto"/>
          </w:tcPr>
          <w:p w:rsidR="00DE3278" w:rsidRPr="00162C8B" w:rsidRDefault="00961619" w:rsidP="003D4221">
            <w:pPr>
              <w:spacing w:before="0" w:after="0"/>
              <w:jc w:val="both"/>
              <w:rPr>
                <w:sz w:val="20"/>
              </w:rPr>
            </w:pPr>
            <w:r>
              <w:rPr>
                <w:sz w:val="20"/>
              </w:rPr>
              <w:t>Допустимые значения</w:t>
            </w:r>
            <w:r w:rsidR="00DE3278" w:rsidRPr="00162C8B">
              <w:rPr>
                <w:sz w:val="20"/>
              </w:rPr>
              <w:t xml:space="preserve"> </w:t>
            </w:r>
            <w:r w:rsidR="00DE3278" w:rsidRPr="00162C8B">
              <w:rPr>
                <w:sz w:val="20"/>
              </w:rPr>
              <w:br/>
              <w:t>epProtocolEOK1, epProtocolEOK2, epProtocolEOK3, epProtocolEOKSingleApp, epProtocolEOKSinglePart, epProtocolEOKOU1, epProtocolEOKOU2, epProtocolEOKOU3, epProtocolEOKOUSingleApp, epProtocolEOKOUSinglePart, epProtocolEOKD1, epProtocolEOKD2, epProtocolEOKD3, epProtocolEOKD4, epProtocolEOKDSingleApp, epProtocolEOKDSinglePart, epProtocolEZK1, epProtocolEZK2, epProtocolEZP1Extract, epProtocolEZP1, epProtocolEZP2</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Сформиро</w:t>
            </w:r>
            <w:r w:rsidR="00DE3278" w:rsidRPr="00162C8B">
              <w:rPr>
                <w:sz w:val="20"/>
              </w:rPr>
              <w:t>ванный во внешней систе</w:t>
            </w:r>
            <w:r>
              <w:rPr>
                <w:sz w:val="20"/>
              </w:rPr>
              <w:t>ме номер отменяемого протокола</w:t>
            </w:r>
          </w:p>
        </w:tc>
        <w:tc>
          <w:tcPr>
            <w:tcW w:w="1387" w:type="pct"/>
            <w:shd w:val="clear" w:color="auto" w:fill="auto"/>
          </w:tcPr>
          <w:p w:rsidR="00DE3278" w:rsidRPr="00162C8B" w:rsidRDefault="00961619" w:rsidP="003D4221">
            <w:pPr>
              <w:spacing w:before="0" w:after="0"/>
              <w:jc w:val="both"/>
              <w:rPr>
                <w:sz w:val="20"/>
              </w:rPr>
            </w:pPr>
            <w:r w:rsidRPr="00162C8B">
              <w:rPr>
                <w:sz w:val="20"/>
              </w:rPr>
              <w:t>При приёме контролируется наличие опубликованного протокола с указанным номером</w:t>
            </w:r>
          </w:p>
        </w:tc>
      </w:tr>
      <w:tr w:rsidR="00DE3278" w:rsidRPr="00301389" w:rsidTr="00CA31D3">
        <w:trPr>
          <w:jc w:val="center"/>
        </w:trPr>
        <w:tc>
          <w:tcPr>
            <w:tcW w:w="5000" w:type="pct"/>
            <w:gridSpan w:val="6"/>
            <w:shd w:val="clear" w:color="auto" w:fill="auto"/>
            <w:vAlign w:val="center"/>
            <w:hideMark/>
          </w:tcPr>
          <w:p w:rsidR="00DE3278" w:rsidRPr="00301389" w:rsidRDefault="00A65665" w:rsidP="003D4221">
            <w:pPr>
              <w:keepNext/>
              <w:spacing w:before="0" w:after="0"/>
              <w:contextualSpacing/>
              <w:jc w:val="center"/>
              <w:rPr>
                <w:b/>
                <w:sz w:val="20"/>
              </w:rPr>
            </w:pPr>
            <w:r w:rsidRPr="00162C8B">
              <w:rPr>
                <w:b/>
                <w:bCs/>
                <w:sz w:val="20"/>
              </w:rPr>
              <w:t>Причина отмены протокола</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cancelReasonInfo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info</w:t>
            </w:r>
          </w:p>
        </w:tc>
        <w:tc>
          <w:tcPr>
            <w:tcW w:w="198" w:type="pct"/>
            <w:shd w:val="clear" w:color="auto" w:fill="auto"/>
          </w:tcPr>
          <w:p w:rsidR="00A65665" w:rsidRPr="00162C8B" w:rsidRDefault="005C10FF" w:rsidP="003D4221">
            <w:pPr>
              <w:spacing w:before="0" w:after="0"/>
              <w:jc w:val="center"/>
              <w:rPr>
                <w:sz w:val="20"/>
              </w:rPr>
            </w:pPr>
            <w:r>
              <w:rPr>
                <w:sz w:val="20"/>
              </w:rPr>
              <w:t>Н</w:t>
            </w:r>
          </w:p>
        </w:tc>
        <w:tc>
          <w:tcPr>
            <w:tcW w:w="495" w:type="pct"/>
            <w:shd w:val="clear" w:color="auto" w:fill="auto"/>
          </w:tcPr>
          <w:p w:rsidR="00A65665" w:rsidRPr="00162C8B" w:rsidRDefault="00A65665"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65665" w:rsidRPr="00162C8B" w:rsidRDefault="00A65665" w:rsidP="003D4221">
            <w:pPr>
              <w:spacing w:before="0" w:after="0"/>
              <w:jc w:val="both"/>
              <w:rPr>
                <w:sz w:val="20"/>
              </w:rPr>
            </w:pPr>
            <w:r w:rsidRPr="00162C8B">
              <w:rPr>
                <w:sz w:val="20"/>
              </w:rPr>
              <w:t>Краткое описание</w:t>
            </w:r>
          </w:p>
        </w:tc>
        <w:tc>
          <w:tcPr>
            <w:tcW w:w="1387" w:type="pct"/>
            <w:shd w:val="clear" w:color="auto" w:fill="auto"/>
          </w:tcPr>
          <w:p w:rsidR="00A65665" w:rsidRPr="00162C8B" w:rsidRDefault="00A65665" w:rsidP="003D4221">
            <w:pPr>
              <w:spacing w:before="0" w:after="0"/>
              <w:jc w:val="both"/>
              <w:rPr>
                <w:sz w:val="20"/>
              </w:rPr>
            </w:pPr>
          </w:p>
        </w:tc>
      </w:tr>
      <w:tr w:rsidR="0033045D" w:rsidRPr="00301389" w:rsidTr="00DA481B">
        <w:trPr>
          <w:jc w:val="center"/>
        </w:trPr>
        <w:tc>
          <w:tcPr>
            <w:tcW w:w="743" w:type="pct"/>
            <w:shd w:val="clear" w:color="auto" w:fill="auto"/>
            <w:vAlign w:val="center"/>
          </w:tcPr>
          <w:p w:rsidR="0033045D" w:rsidRPr="00301389" w:rsidRDefault="0033045D" w:rsidP="00DA481B">
            <w:pPr>
              <w:spacing w:before="0" w:after="0"/>
              <w:contextualSpacing/>
              <w:rPr>
                <w:sz w:val="20"/>
              </w:rPr>
            </w:pPr>
          </w:p>
        </w:tc>
        <w:tc>
          <w:tcPr>
            <w:tcW w:w="790" w:type="pct"/>
            <w:shd w:val="clear" w:color="auto" w:fill="auto"/>
          </w:tcPr>
          <w:p w:rsidR="0033045D" w:rsidRPr="00162C8B" w:rsidRDefault="0033045D" w:rsidP="0033045D">
            <w:pPr>
              <w:spacing w:before="0" w:after="0"/>
              <w:jc w:val="both"/>
              <w:rPr>
                <w:sz w:val="20"/>
              </w:rPr>
            </w:pPr>
            <w:r>
              <w:rPr>
                <w:sz w:val="20"/>
                <w:lang w:val="en-US"/>
              </w:rPr>
              <w:t>addI</w:t>
            </w:r>
            <w:r w:rsidRPr="00162C8B">
              <w:rPr>
                <w:sz w:val="20"/>
              </w:rPr>
              <w:t>nfo</w:t>
            </w:r>
          </w:p>
        </w:tc>
        <w:tc>
          <w:tcPr>
            <w:tcW w:w="198" w:type="pct"/>
            <w:shd w:val="clear" w:color="auto" w:fill="auto"/>
          </w:tcPr>
          <w:p w:rsidR="0033045D" w:rsidRPr="00162C8B" w:rsidRDefault="00315E61" w:rsidP="00DA481B">
            <w:pPr>
              <w:spacing w:before="0" w:after="0"/>
              <w:jc w:val="center"/>
              <w:rPr>
                <w:sz w:val="20"/>
              </w:rPr>
            </w:pPr>
            <w:r>
              <w:rPr>
                <w:sz w:val="20"/>
              </w:rPr>
              <w:t>Н</w:t>
            </w:r>
          </w:p>
        </w:tc>
        <w:tc>
          <w:tcPr>
            <w:tcW w:w="495" w:type="pct"/>
            <w:shd w:val="clear" w:color="auto" w:fill="auto"/>
          </w:tcPr>
          <w:p w:rsidR="0033045D" w:rsidRPr="00162C8B" w:rsidRDefault="0033045D" w:rsidP="00DA48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3045D" w:rsidRPr="00162C8B" w:rsidRDefault="0033045D" w:rsidP="00DA481B">
            <w:pPr>
              <w:spacing w:before="0" w:after="0"/>
              <w:jc w:val="both"/>
              <w:rPr>
                <w:sz w:val="20"/>
              </w:rPr>
            </w:pPr>
            <w:r w:rsidRPr="0033045D">
              <w:rPr>
                <w:sz w:val="20"/>
              </w:rPr>
              <w:t>Дополнительная информация</w:t>
            </w:r>
          </w:p>
        </w:tc>
        <w:tc>
          <w:tcPr>
            <w:tcW w:w="1387" w:type="pct"/>
            <w:shd w:val="clear" w:color="auto" w:fill="auto"/>
          </w:tcPr>
          <w:p w:rsidR="0033045D" w:rsidRPr="00162C8B" w:rsidRDefault="0033045D" w:rsidP="00DA481B">
            <w:pPr>
              <w:spacing w:before="0" w:after="0"/>
              <w:jc w:val="both"/>
              <w:rPr>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reasonInfo</w:t>
            </w:r>
          </w:p>
        </w:tc>
        <w:tc>
          <w:tcPr>
            <w:tcW w:w="198" w:type="pct"/>
            <w:shd w:val="clear" w:color="auto" w:fill="auto"/>
          </w:tcPr>
          <w:p w:rsidR="00A65665" w:rsidRPr="00162C8B" w:rsidRDefault="00A65665" w:rsidP="003D4221">
            <w:pPr>
              <w:spacing w:before="0" w:after="0"/>
              <w:jc w:val="center"/>
              <w:rPr>
                <w:sz w:val="20"/>
              </w:rPr>
            </w:pPr>
            <w:r w:rsidRPr="00162C8B">
              <w:rPr>
                <w:sz w:val="20"/>
              </w:rPr>
              <w:t>О</w:t>
            </w:r>
          </w:p>
        </w:tc>
        <w:tc>
          <w:tcPr>
            <w:tcW w:w="495" w:type="pct"/>
            <w:shd w:val="clear" w:color="auto" w:fill="auto"/>
          </w:tcPr>
          <w:p w:rsidR="00A65665" w:rsidRPr="00162C8B" w:rsidRDefault="00A65665" w:rsidP="003D4221">
            <w:pPr>
              <w:spacing w:before="0" w:after="0"/>
              <w:jc w:val="center"/>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Основание</w:t>
            </w:r>
          </w:p>
        </w:tc>
        <w:tc>
          <w:tcPr>
            <w:tcW w:w="1387" w:type="pct"/>
            <w:shd w:val="clear" w:color="auto" w:fill="auto"/>
          </w:tcPr>
          <w:p w:rsidR="00A65665" w:rsidRPr="00162C8B" w:rsidRDefault="00A65665" w:rsidP="003D4221">
            <w:pPr>
              <w:spacing w:before="0" w:after="0"/>
              <w:jc w:val="both"/>
              <w:rPr>
                <w:sz w:val="20"/>
              </w:rPr>
            </w:pPr>
          </w:p>
        </w:tc>
      </w:tr>
      <w:tr w:rsidR="00A65665" w:rsidRPr="00301389" w:rsidTr="00CA31D3">
        <w:trPr>
          <w:jc w:val="center"/>
        </w:trPr>
        <w:tc>
          <w:tcPr>
            <w:tcW w:w="5000" w:type="pct"/>
            <w:gridSpan w:val="6"/>
            <w:shd w:val="clear" w:color="auto" w:fill="auto"/>
            <w:vAlign w:val="center"/>
            <w:hideMark/>
          </w:tcPr>
          <w:p w:rsidR="00A65665" w:rsidRPr="00301389" w:rsidRDefault="00A65665" w:rsidP="003D4221">
            <w:pPr>
              <w:keepNext/>
              <w:spacing w:before="0" w:after="0"/>
              <w:contextualSpacing/>
              <w:jc w:val="center"/>
              <w:rPr>
                <w:b/>
                <w:sz w:val="20"/>
              </w:rPr>
            </w:pPr>
            <w:r w:rsidRPr="00162C8B">
              <w:rPr>
                <w:b/>
                <w:bCs/>
                <w:sz w:val="20"/>
              </w:rPr>
              <w:t>Основание</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vMerge w:val="restart"/>
            <w:shd w:val="clear" w:color="auto" w:fill="auto"/>
            <w:vAlign w:val="center"/>
          </w:tcPr>
          <w:p w:rsidR="00A65665" w:rsidRPr="00301389" w:rsidRDefault="00A65665" w:rsidP="003D4221">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A65665" w:rsidRPr="00162C8B" w:rsidRDefault="00A65665" w:rsidP="003D4221">
            <w:pPr>
              <w:spacing w:before="0" w:after="0"/>
              <w:jc w:val="both"/>
              <w:rPr>
                <w:sz w:val="20"/>
              </w:rPr>
            </w:pPr>
            <w:r w:rsidRPr="00162C8B">
              <w:rPr>
                <w:sz w:val="20"/>
              </w:rPr>
              <w:t>authorityPrescriptionInfo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65665" w:rsidRPr="00301389" w:rsidTr="00CA31D3">
        <w:trPr>
          <w:jc w:val="center"/>
        </w:trPr>
        <w:tc>
          <w:tcPr>
            <w:tcW w:w="743" w:type="pct"/>
            <w:vMerge/>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courtDecisionInfo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Решение судебного органа</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rsidR="00AA3AFA" w:rsidRDefault="00AA3AFA" w:rsidP="007D3281">
      <w:pPr>
        <w:spacing w:before="0" w:after="0"/>
        <w:contextualSpacing/>
        <w:rPr>
          <w:sz w:val="20"/>
        </w:rPr>
      </w:pPr>
    </w:p>
    <w:p w:rsidR="003D4221" w:rsidRPr="003D4221" w:rsidRDefault="00936279" w:rsidP="003D4221">
      <w:pPr>
        <w:pStyle w:val="20"/>
        <w:rPr>
          <w:bCs/>
        </w:rPr>
      </w:pPr>
      <w:r>
        <w:rPr>
          <w:bCs/>
        </w:rPr>
        <w:t>З</w:t>
      </w:r>
      <w:r w:rsidRPr="00936279">
        <w:rPr>
          <w:bCs/>
        </w:rPr>
        <w:t>апрос о даче разъяснений положений извещения об осуществлении закупки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D4221" w:rsidRPr="00301389" w:rsidTr="00CA31D3">
        <w:trPr>
          <w:tblHeader/>
          <w:jc w:val="center"/>
        </w:trPr>
        <w:tc>
          <w:tcPr>
            <w:tcW w:w="743"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Дополнительная информация</w:t>
            </w:r>
          </w:p>
        </w:tc>
      </w:tr>
      <w:tr w:rsidR="003D4221" w:rsidRPr="00301389" w:rsidTr="00CA31D3">
        <w:trPr>
          <w:jc w:val="center"/>
        </w:trPr>
        <w:tc>
          <w:tcPr>
            <w:tcW w:w="5000" w:type="pct"/>
            <w:gridSpan w:val="6"/>
            <w:shd w:val="clear" w:color="auto" w:fill="auto"/>
            <w:vAlign w:val="center"/>
            <w:hideMark/>
          </w:tcPr>
          <w:p w:rsidR="003D4221" w:rsidRPr="00301389" w:rsidRDefault="00936279" w:rsidP="00CA31D3">
            <w:pPr>
              <w:keepNext/>
              <w:spacing w:before="0" w:after="0"/>
              <w:contextualSpacing/>
              <w:jc w:val="center"/>
              <w:rPr>
                <w:b/>
                <w:sz w:val="20"/>
              </w:rPr>
            </w:pPr>
            <w:r>
              <w:rPr>
                <w:b/>
                <w:bCs/>
                <w:sz w:val="20"/>
              </w:rPr>
              <w:t>З</w:t>
            </w:r>
            <w:r w:rsidRPr="00936279">
              <w:rPr>
                <w:b/>
                <w:bCs/>
                <w:sz w:val="20"/>
              </w:rPr>
              <w:t>апрос о даче разъяснений положений извещения об осуществлении закупки</w:t>
            </w:r>
          </w:p>
        </w:tc>
      </w:tr>
      <w:tr w:rsidR="003D4221" w:rsidRPr="00301389" w:rsidTr="00CA31D3">
        <w:trPr>
          <w:jc w:val="center"/>
        </w:trPr>
        <w:tc>
          <w:tcPr>
            <w:tcW w:w="743" w:type="pct"/>
            <w:shd w:val="clear" w:color="auto" w:fill="auto"/>
            <w:vAlign w:val="center"/>
          </w:tcPr>
          <w:p w:rsidR="003D4221" w:rsidRPr="00301389" w:rsidRDefault="003D4221" w:rsidP="00CA31D3">
            <w:pPr>
              <w:spacing w:before="0" w:after="0"/>
              <w:contextualSpacing/>
              <w:rPr>
                <w:sz w:val="20"/>
              </w:rPr>
            </w:pPr>
            <w:r w:rsidRPr="00162C8B">
              <w:rPr>
                <w:b/>
                <w:bCs/>
                <w:sz w:val="20"/>
              </w:rPr>
              <w:t>epClarificationDocRequest</w:t>
            </w:r>
          </w:p>
        </w:tc>
        <w:tc>
          <w:tcPr>
            <w:tcW w:w="790" w:type="pct"/>
            <w:shd w:val="clear" w:color="auto" w:fill="auto"/>
          </w:tcPr>
          <w:p w:rsidR="003D4221" w:rsidRPr="00162C8B" w:rsidRDefault="003D4221" w:rsidP="00CA31D3">
            <w:pPr>
              <w:spacing w:before="0" w:after="0"/>
              <w:jc w:val="both"/>
              <w:rPr>
                <w:sz w:val="20"/>
              </w:rPr>
            </w:pPr>
          </w:p>
        </w:tc>
        <w:tc>
          <w:tcPr>
            <w:tcW w:w="198" w:type="pct"/>
            <w:shd w:val="clear" w:color="auto" w:fill="auto"/>
          </w:tcPr>
          <w:p w:rsidR="003D4221" w:rsidRPr="00162C8B" w:rsidRDefault="003D4221" w:rsidP="00CA31D3">
            <w:pPr>
              <w:spacing w:before="0" w:after="0"/>
              <w:jc w:val="center"/>
              <w:rPr>
                <w:sz w:val="20"/>
              </w:rPr>
            </w:pPr>
          </w:p>
        </w:tc>
        <w:tc>
          <w:tcPr>
            <w:tcW w:w="495" w:type="pct"/>
            <w:shd w:val="clear" w:color="auto" w:fill="auto"/>
          </w:tcPr>
          <w:p w:rsidR="003D4221" w:rsidRPr="00162C8B" w:rsidRDefault="003D4221" w:rsidP="00CA31D3">
            <w:pPr>
              <w:spacing w:before="0" w:after="0"/>
              <w:jc w:val="center"/>
              <w:rPr>
                <w:sz w:val="20"/>
              </w:rPr>
            </w:pPr>
          </w:p>
        </w:tc>
        <w:tc>
          <w:tcPr>
            <w:tcW w:w="1387" w:type="pct"/>
            <w:shd w:val="clear" w:color="auto" w:fill="auto"/>
          </w:tcPr>
          <w:p w:rsidR="003D4221" w:rsidRPr="00162C8B" w:rsidRDefault="003D4221" w:rsidP="00CA31D3">
            <w:pPr>
              <w:spacing w:before="0" w:after="0"/>
              <w:jc w:val="both"/>
              <w:rPr>
                <w:sz w:val="20"/>
              </w:rPr>
            </w:pPr>
          </w:p>
        </w:tc>
        <w:tc>
          <w:tcPr>
            <w:tcW w:w="1387" w:type="pct"/>
            <w:shd w:val="clear" w:color="auto" w:fill="auto"/>
          </w:tcPr>
          <w:p w:rsidR="003D4221" w:rsidRPr="00162C8B" w:rsidRDefault="003D4221" w:rsidP="00CA31D3">
            <w:pPr>
              <w:spacing w:before="0"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schemeVersion</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D4221" w:rsidRPr="00301389" w:rsidRDefault="003D4221" w:rsidP="003D4221">
            <w:pPr>
              <w:spacing w:before="0" w:after="0"/>
              <w:contextualSpacing/>
              <w:rPr>
                <w:sz w:val="20"/>
              </w:rPr>
            </w:pPr>
            <w:r w:rsidRPr="00301389">
              <w:rPr>
                <w:sz w:val="20"/>
              </w:rPr>
              <w:t>Допустимые значения:</w:t>
            </w:r>
          </w:p>
          <w:p w:rsidR="003D4221"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externalId</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D4221" w:rsidRPr="00162C8B" w:rsidRDefault="003D4221" w:rsidP="00BF551D">
            <w:pPr>
              <w:spacing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D4221" w:rsidRPr="00162C8B" w:rsidRDefault="00BF551D" w:rsidP="003D4221">
            <w:pPr>
              <w:spacing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commonInfo</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Общая информация</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attachmentsInfo</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Информация о прикрепленных документах</w:t>
            </w:r>
          </w:p>
        </w:tc>
        <w:tc>
          <w:tcPr>
            <w:tcW w:w="1387" w:type="pct"/>
            <w:shd w:val="clear" w:color="auto" w:fill="auto"/>
          </w:tcPr>
          <w:p w:rsidR="003D4221" w:rsidRPr="00162C8B" w:rsidRDefault="003D4221" w:rsidP="003D4221">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D4221" w:rsidRPr="00301389" w:rsidTr="00CA31D3">
        <w:trPr>
          <w:jc w:val="center"/>
        </w:trPr>
        <w:tc>
          <w:tcPr>
            <w:tcW w:w="5000" w:type="pct"/>
            <w:gridSpan w:val="6"/>
            <w:shd w:val="clear" w:color="auto" w:fill="auto"/>
            <w:vAlign w:val="center"/>
            <w:hideMark/>
          </w:tcPr>
          <w:p w:rsidR="003D4221" w:rsidRPr="00301389" w:rsidRDefault="003D4221" w:rsidP="00CA31D3">
            <w:pPr>
              <w:keepNext/>
              <w:spacing w:before="0" w:after="0"/>
              <w:contextualSpacing/>
              <w:jc w:val="center"/>
              <w:rPr>
                <w:b/>
                <w:sz w:val="20"/>
              </w:rPr>
            </w:pPr>
            <w:r w:rsidRPr="00162C8B">
              <w:rPr>
                <w:b/>
                <w:bCs/>
                <w:sz w:val="20"/>
              </w:rPr>
              <w:t>Общая информация</w:t>
            </w:r>
          </w:p>
        </w:tc>
      </w:tr>
      <w:tr w:rsidR="003D4221" w:rsidRPr="00301389" w:rsidTr="00CA31D3">
        <w:trPr>
          <w:jc w:val="center"/>
        </w:trPr>
        <w:tc>
          <w:tcPr>
            <w:tcW w:w="743" w:type="pct"/>
            <w:shd w:val="clear" w:color="auto" w:fill="auto"/>
          </w:tcPr>
          <w:p w:rsidR="003D4221" w:rsidRPr="00162C8B" w:rsidRDefault="003D4221" w:rsidP="00CA31D3">
            <w:pPr>
              <w:spacing w:before="0" w:after="0"/>
              <w:jc w:val="both"/>
              <w:rPr>
                <w:sz w:val="20"/>
              </w:rPr>
            </w:pPr>
            <w:r w:rsidRPr="00162C8B">
              <w:rPr>
                <w:b/>
                <w:bCs/>
                <w:sz w:val="20"/>
              </w:rPr>
              <w:t>commonInfo</w:t>
            </w:r>
          </w:p>
        </w:tc>
        <w:tc>
          <w:tcPr>
            <w:tcW w:w="790" w:type="pct"/>
            <w:shd w:val="clear" w:color="auto" w:fill="auto"/>
            <w:vAlign w:val="center"/>
          </w:tcPr>
          <w:p w:rsidR="003D4221" w:rsidRPr="00301389" w:rsidRDefault="003D4221" w:rsidP="00CA31D3">
            <w:pPr>
              <w:keepNext/>
              <w:spacing w:before="0" w:after="0"/>
              <w:contextualSpacing/>
              <w:rPr>
                <w:b/>
                <w:sz w:val="20"/>
              </w:rPr>
            </w:pPr>
          </w:p>
        </w:tc>
        <w:tc>
          <w:tcPr>
            <w:tcW w:w="198" w:type="pct"/>
            <w:shd w:val="clear" w:color="auto" w:fill="auto"/>
            <w:vAlign w:val="center"/>
          </w:tcPr>
          <w:p w:rsidR="003D4221" w:rsidRPr="00301389" w:rsidRDefault="003D4221" w:rsidP="00CA31D3">
            <w:pPr>
              <w:keepNext/>
              <w:spacing w:before="0" w:after="0"/>
              <w:contextualSpacing/>
              <w:jc w:val="center"/>
              <w:rPr>
                <w:b/>
                <w:sz w:val="20"/>
              </w:rPr>
            </w:pPr>
          </w:p>
        </w:tc>
        <w:tc>
          <w:tcPr>
            <w:tcW w:w="495" w:type="pct"/>
            <w:shd w:val="clear" w:color="auto" w:fill="auto"/>
            <w:vAlign w:val="center"/>
          </w:tcPr>
          <w:p w:rsidR="003D4221" w:rsidRPr="00301389" w:rsidRDefault="003D4221" w:rsidP="00CA31D3">
            <w:pPr>
              <w:keepNext/>
              <w:spacing w:before="0" w:after="0"/>
              <w:contextualSpacing/>
              <w:jc w:val="center"/>
              <w:rPr>
                <w:b/>
                <w:sz w:val="20"/>
              </w:rPr>
            </w:pPr>
          </w:p>
        </w:tc>
        <w:tc>
          <w:tcPr>
            <w:tcW w:w="1387" w:type="pct"/>
            <w:shd w:val="clear" w:color="auto" w:fill="auto"/>
            <w:vAlign w:val="center"/>
          </w:tcPr>
          <w:p w:rsidR="003D4221" w:rsidRPr="00301389" w:rsidRDefault="003D4221" w:rsidP="00CA31D3">
            <w:pPr>
              <w:keepNext/>
              <w:spacing w:before="0" w:after="0"/>
              <w:contextualSpacing/>
              <w:rPr>
                <w:b/>
                <w:sz w:val="20"/>
              </w:rPr>
            </w:pPr>
          </w:p>
        </w:tc>
        <w:tc>
          <w:tcPr>
            <w:tcW w:w="1387" w:type="pct"/>
            <w:shd w:val="clear" w:color="auto" w:fill="auto"/>
            <w:vAlign w:val="center"/>
            <w:hideMark/>
          </w:tcPr>
          <w:p w:rsidR="003D4221" w:rsidRPr="00301389" w:rsidRDefault="003D4221" w:rsidP="00CA31D3">
            <w:pPr>
              <w:keepNext/>
              <w:spacing w:before="0" w:after="0"/>
              <w:contextualSpacing/>
              <w:rPr>
                <w:b/>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purchaseNumber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after="0"/>
              <w:jc w:val="both"/>
              <w:rPr>
                <w:sz w:val="20"/>
              </w:rPr>
            </w:pPr>
            <w:r>
              <w:rPr>
                <w:sz w:val="20"/>
              </w:rPr>
              <w:t>Номер закупки</w:t>
            </w:r>
          </w:p>
        </w:tc>
        <w:tc>
          <w:tcPr>
            <w:tcW w:w="1387" w:type="pct"/>
            <w:shd w:val="clear" w:color="auto" w:fill="auto"/>
          </w:tcPr>
          <w:p w:rsidR="003D4221" w:rsidRDefault="003D4221" w:rsidP="003D4221">
            <w:pPr>
              <w:spacing w:after="0"/>
              <w:jc w:val="both"/>
              <w:rPr>
                <w:sz w:val="20"/>
              </w:rPr>
            </w:pPr>
            <w:r>
              <w:rPr>
                <w:sz w:val="20"/>
              </w:rPr>
              <w:t>Допустимые значения</w:t>
            </w:r>
            <w:r w:rsidRPr="00162C8B">
              <w:rPr>
                <w:sz w:val="20"/>
              </w:rPr>
              <w:t>: \d{19}</w:t>
            </w:r>
          </w:p>
          <w:p w:rsidR="003D4221" w:rsidRPr="00162C8B" w:rsidRDefault="003D4221" w:rsidP="003D4221">
            <w:pPr>
              <w:spacing w:after="0"/>
              <w:jc w:val="both"/>
              <w:rPr>
                <w:sz w:val="20"/>
              </w:rPr>
            </w:pPr>
            <w:r w:rsidRPr="00162C8B">
              <w:rPr>
                <w:sz w:val="20"/>
              </w:rPr>
              <w:t>При приё</w:t>
            </w:r>
            <w:r>
              <w:rPr>
                <w:sz w:val="20"/>
              </w:rPr>
              <w:t>ме контролируется наличие не</w:t>
            </w:r>
            <w:r w:rsidRPr="00162C8B">
              <w:rPr>
                <w:sz w:val="20"/>
              </w:rPr>
              <w:t>отменённой закупки с указанным номером</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Номер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docDT</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DT</w:t>
            </w:r>
          </w:p>
        </w:tc>
        <w:tc>
          <w:tcPr>
            <w:tcW w:w="1387" w:type="pct"/>
            <w:shd w:val="clear" w:color="auto" w:fill="auto"/>
          </w:tcPr>
          <w:p w:rsidR="003D4221" w:rsidRPr="00162C8B" w:rsidRDefault="003D4221" w:rsidP="003D4221">
            <w:pPr>
              <w:spacing w:after="0"/>
              <w:jc w:val="both"/>
              <w:rPr>
                <w:sz w:val="20"/>
              </w:rPr>
            </w:pPr>
            <w:r w:rsidRPr="00162C8B">
              <w:rPr>
                <w:sz w:val="20"/>
              </w:rPr>
              <w:t>Дата поступления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topic</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3D4221" w:rsidRPr="00162C8B" w:rsidRDefault="003D4221" w:rsidP="003D4221">
            <w:pPr>
              <w:spacing w:after="0"/>
              <w:jc w:val="both"/>
              <w:rPr>
                <w:sz w:val="20"/>
              </w:rPr>
            </w:pPr>
          </w:p>
        </w:tc>
      </w:tr>
    </w:tbl>
    <w:p w:rsidR="00307C8D" w:rsidRDefault="00307C8D" w:rsidP="007D3281">
      <w:pPr>
        <w:spacing w:before="0" w:after="0"/>
        <w:contextualSpacing/>
        <w:rPr>
          <w:sz w:val="20"/>
        </w:rPr>
      </w:pPr>
    </w:p>
    <w:p w:rsidR="00307C8D" w:rsidRPr="00CA31D3" w:rsidRDefault="00CA31D3" w:rsidP="00307C8D">
      <w:pPr>
        <w:pStyle w:val="20"/>
        <w:rPr>
          <w:bCs/>
        </w:rPr>
      </w:pPr>
      <w:r w:rsidRPr="00CA31D3">
        <w:rPr>
          <w:bCs/>
        </w:rPr>
        <w:t>Запрос о даче разъяснений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307C8D">
        <w:trPr>
          <w:jc w:val="center"/>
        </w:trPr>
        <w:tc>
          <w:tcPr>
            <w:tcW w:w="5000" w:type="pct"/>
            <w:gridSpan w:val="6"/>
            <w:shd w:val="clear" w:color="auto" w:fill="auto"/>
            <w:vAlign w:val="center"/>
          </w:tcPr>
          <w:p w:rsidR="00307C8D" w:rsidRPr="00301389" w:rsidRDefault="00CA31D3" w:rsidP="00A72DBD">
            <w:pPr>
              <w:keepNext/>
              <w:spacing w:before="0" w:after="0"/>
              <w:contextualSpacing/>
              <w:jc w:val="center"/>
              <w:rPr>
                <w:b/>
                <w:sz w:val="20"/>
              </w:rPr>
            </w:pPr>
            <w:r w:rsidRPr="00162C8B">
              <w:rPr>
                <w:b/>
                <w:bCs/>
                <w:sz w:val="20"/>
              </w:rPr>
              <w:t>Запрос о даче разъяснений результатов</w:t>
            </w:r>
          </w:p>
        </w:tc>
      </w:tr>
      <w:tr w:rsidR="00307C8D" w:rsidRPr="00301389" w:rsidTr="00CA31D3">
        <w:trPr>
          <w:jc w:val="center"/>
        </w:trPr>
        <w:tc>
          <w:tcPr>
            <w:tcW w:w="743" w:type="pct"/>
            <w:shd w:val="clear" w:color="auto" w:fill="auto"/>
            <w:vAlign w:val="center"/>
          </w:tcPr>
          <w:p w:rsidR="00307C8D" w:rsidRPr="00301389" w:rsidRDefault="00CA31D3" w:rsidP="00A72DBD">
            <w:pPr>
              <w:spacing w:before="0" w:after="0"/>
              <w:contextualSpacing/>
              <w:rPr>
                <w:sz w:val="20"/>
              </w:rPr>
            </w:pPr>
            <w:r w:rsidRPr="00162C8B">
              <w:rPr>
                <w:b/>
                <w:bCs/>
                <w:sz w:val="20"/>
              </w:rPr>
              <w:t>epClarificationResultRequest</w:t>
            </w:r>
          </w:p>
        </w:tc>
        <w:tc>
          <w:tcPr>
            <w:tcW w:w="790" w:type="pct"/>
            <w:shd w:val="clear" w:color="auto" w:fill="auto"/>
          </w:tcPr>
          <w:p w:rsidR="00307C8D" w:rsidRPr="00162C8B" w:rsidRDefault="00307C8D" w:rsidP="00A72DBD">
            <w:pPr>
              <w:spacing w:before="0" w:after="0"/>
              <w:jc w:val="both"/>
              <w:rPr>
                <w:sz w:val="20"/>
              </w:rPr>
            </w:pPr>
          </w:p>
        </w:tc>
        <w:tc>
          <w:tcPr>
            <w:tcW w:w="198" w:type="pct"/>
            <w:shd w:val="clear" w:color="auto" w:fill="auto"/>
          </w:tcPr>
          <w:p w:rsidR="00307C8D" w:rsidRPr="00162C8B" w:rsidRDefault="00307C8D" w:rsidP="00A72DBD">
            <w:pPr>
              <w:spacing w:before="0" w:after="0"/>
              <w:jc w:val="center"/>
              <w:rPr>
                <w:sz w:val="20"/>
              </w:rPr>
            </w:pPr>
          </w:p>
        </w:tc>
        <w:tc>
          <w:tcPr>
            <w:tcW w:w="495" w:type="pct"/>
            <w:shd w:val="clear" w:color="auto" w:fill="auto"/>
          </w:tcPr>
          <w:p w:rsidR="00307C8D" w:rsidRPr="00162C8B" w:rsidRDefault="00307C8D" w:rsidP="00A72DBD">
            <w:pPr>
              <w:spacing w:before="0" w:after="0"/>
              <w:jc w:val="center"/>
              <w:rPr>
                <w:sz w:val="20"/>
              </w:rPr>
            </w:pPr>
          </w:p>
        </w:tc>
        <w:tc>
          <w:tcPr>
            <w:tcW w:w="1387" w:type="pct"/>
            <w:shd w:val="clear" w:color="auto" w:fill="auto"/>
          </w:tcPr>
          <w:p w:rsidR="00307C8D" w:rsidRPr="00162C8B" w:rsidRDefault="00307C8D" w:rsidP="00A72DBD">
            <w:pPr>
              <w:spacing w:before="0" w:after="0"/>
              <w:jc w:val="both"/>
              <w:rPr>
                <w:sz w:val="20"/>
              </w:rPr>
            </w:pPr>
          </w:p>
        </w:tc>
        <w:tc>
          <w:tcPr>
            <w:tcW w:w="1387" w:type="pct"/>
            <w:shd w:val="clear" w:color="auto" w:fill="auto"/>
          </w:tcPr>
          <w:p w:rsidR="00307C8D" w:rsidRPr="00162C8B" w:rsidRDefault="00307C8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schemeVersion</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A72DBD">
            <w:pPr>
              <w:spacing w:before="0" w:after="0"/>
              <w:contextualSpacing/>
              <w:rPr>
                <w:sz w:val="20"/>
              </w:rPr>
            </w:pPr>
            <w:r w:rsidRPr="00301389">
              <w:rPr>
                <w:sz w:val="20"/>
              </w:rPr>
              <w:t>Допустимые значения:</w:t>
            </w:r>
          </w:p>
          <w:p w:rsidR="00A72DBD" w:rsidRPr="00301389" w:rsidRDefault="003B6457" w:rsidP="00A72DBD">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externalId</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72DBD" w:rsidRPr="00162C8B" w:rsidRDefault="00A72DBD" w:rsidP="00A72DBD">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commonInfo</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attachmentsInfo</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A72DBD" w:rsidP="00A72DB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5000" w:type="pct"/>
            <w:gridSpan w:val="6"/>
            <w:shd w:val="clear" w:color="auto" w:fill="auto"/>
            <w:vAlign w:val="center"/>
            <w:hideMark/>
          </w:tcPr>
          <w:p w:rsidR="00A72DBD" w:rsidRPr="00301389" w:rsidRDefault="00A72DBD" w:rsidP="00A72DBD">
            <w:pPr>
              <w:keepNext/>
              <w:spacing w:before="0" w:after="0"/>
              <w:contextualSpacing/>
              <w:jc w:val="center"/>
              <w:rPr>
                <w:b/>
                <w:sz w:val="20"/>
              </w:rPr>
            </w:pPr>
            <w:r w:rsidRPr="00162C8B">
              <w:rPr>
                <w:b/>
                <w:bCs/>
                <w:sz w:val="20"/>
              </w:rPr>
              <w:t>Общая информация</w:t>
            </w: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r w:rsidRPr="00162C8B">
              <w:rPr>
                <w:b/>
                <w:bCs/>
                <w:sz w:val="20"/>
              </w:rPr>
              <w:t>commonInfo</w:t>
            </w:r>
          </w:p>
        </w:tc>
        <w:tc>
          <w:tcPr>
            <w:tcW w:w="790" w:type="pct"/>
            <w:shd w:val="clear" w:color="auto" w:fill="auto"/>
            <w:vAlign w:val="center"/>
          </w:tcPr>
          <w:p w:rsidR="00A72DBD" w:rsidRPr="00301389" w:rsidRDefault="00A72DBD" w:rsidP="00A72DBD">
            <w:pPr>
              <w:keepNext/>
              <w:spacing w:before="0" w:after="0"/>
              <w:contextualSpacing/>
              <w:rPr>
                <w:b/>
                <w:sz w:val="20"/>
              </w:rPr>
            </w:pPr>
          </w:p>
        </w:tc>
        <w:tc>
          <w:tcPr>
            <w:tcW w:w="198" w:type="pct"/>
            <w:shd w:val="clear" w:color="auto" w:fill="auto"/>
            <w:vAlign w:val="center"/>
          </w:tcPr>
          <w:p w:rsidR="00A72DBD" w:rsidRPr="00301389" w:rsidRDefault="00A72DBD" w:rsidP="00A72DBD">
            <w:pPr>
              <w:keepNext/>
              <w:spacing w:before="0" w:after="0"/>
              <w:contextualSpacing/>
              <w:jc w:val="center"/>
              <w:rPr>
                <w:b/>
                <w:sz w:val="20"/>
              </w:rPr>
            </w:pPr>
          </w:p>
        </w:tc>
        <w:tc>
          <w:tcPr>
            <w:tcW w:w="495" w:type="pct"/>
            <w:shd w:val="clear" w:color="auto" w:fill="auto"/>
            <w:vAlign w:val="center"/>
          </w:tcPr>
          <w:p w:rsidR="00A72DBD" w:rsidRPr="00301389" w:rsidRDefault="00A72DBD" w:rsidP="00A72DBD">
            <w:pPr>
              <w:keepNext/>
              <w:spacing w:before="0" w:after="0"/>
              <w:contextualSpacing/>
              <w:jc w:val="center"/>
              <w:rPr>
                <w:b/>
                <w:sz w:val="20"/>
              </w:rPr>
            </w:pPr>
          </w:p>
        </w:tc>
        <w:tc>
          <w:tcPr>
            <w:tcW w:w="1387" w:type="pct"/>
            <w:shd w:val="clear" w:color="auto" w:fill="auto"/>
            <w:vAlign w:val="center"/>
          </w:tcPr>
          <w:p w:rsidR="00A72DBD" w:rsidRPr="00301389" w:rsidRDefault="00A72DBD" w:rsidP="00A72DBD">
            <w:pPr>
              <w:keepNext/>
              <w:spacing w:before="0" w:after="0"/>
              <w:contextualSpacing/>
              <w:rPr>
                <w:b/>
                <w:sz w:val="20"/>
              </w:rPr>
            </w:pPr>
          </w:p>
        </w:tc>
        <w:tc>
          <w:tcPr>
            <w:tcW w:w="1387" w:type="pct"/>
            <w:shd w:val="clear" w:color="auto" w:fill="auto"/>
            <w:vAlign w:val="center"/>
            <w:hideMark/>
          </w:tcPr>
          <w:p w:rsidR="00A72DBD" w:rsidRPr="00301389" w:rsidRDefault="00A72DBD" w:rsidP="00A72DBD">
            <w:pPr>
              <w:keepNext/>
              <w:spacing w:before="0" w:after="0"/>
              <w:contextualSpacing/>
              <w:rPr>
                <w:b/>
                <w:sz w:val="20"/>
              </w:rPr>
            </w:pP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purchaseNumber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закупки. При приёме контролируется наличие не отменённой закупки с указанным номером</w:t>
            </w:r>
          </w:p>
        </w:tc>
        <w:tc>
          <w:tcPr>
            <w:tcW w:w="1387" w:type="pct"/>
            <w:shd w:val="clear" w:color="auto" w:fill="auto"/>
          </w:tcPr>
          <w:p w:rsidR="00A72DBD" w:rsidRPr="00162C8B" w:rsidRDefault="00A72DBD" w:rsidP="00A72DBD">
            <w:pPr>
              <w:spacing w:before="0" w:after="0"/>
              <w:contextualSpacing/>
              <w:rPr>
                <w:sz w:val="20"/>
              </w:rPr>
            </w:pPr>
            <w:r w:rsidRPr="00301389">
              <w:rPr>
                <w:sz w:val="20"/>
              </w:rPr>
              <w:t>Допустимые значения:</w:t>
            </w:r>
            <w:r w:rsidRPr="00162C8B">
              <w:rPr>
                <w:sz w:val="20"/>
              </w:rPr>
              <w:t xml:space="preserve"> \d{19}</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docDT</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DT</w:t>
            </w:r>
          </w:p>
        </w:tc>
        <w:tc>
          <w:tcPr>
            <w:tcW w:w="1387" w:type="pct"/>
            <w:shd w:val="clear" w:color="auto" w:fill="auto"/>
          </w:tcPr>
          <w:p w:rsidR="00A72DBD" w:rsidRPr="00162C8B" w:rsidRDefault="00A72DBD" w:rsidP="00A72DBD">
            <w:pPr>
              <w:spacing w:before="0" w:after="0"/>
              <w:jc w:val="both"/>
              <w:rPr>
                <w:sz w:val="20"/>
              </w:rPr>
            </w:pPr>
            <w:r w:rsidRPr="00162C8B">
              <w:rPr>
                <w:sz w:val="20"/>
              </w:rPr>
              <w:t xml:space="preserve">Дата поступления запроса на </w:t>
            </w:r>
            <w:r w:rsidRPr="00162C8B">
              <w:rPr>
                <w:sz w:val="20"/>
              </w:rPr>
              <w:lastRenderedPageBreak/>
              <w:t>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topic</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bl>
    <w:p w:rsidR="00307C8D" w:rsidRDefault="00307C8D" w:rsidP="007D3281">
      <w:pPr>
        <w:spacing w:before="0" w:after="0"/>
        <w:contextualSpacing/>
        <w:rPr>
          <w:sz w:val="20"/>
        </w:rPr>
      </w:pPr>
    </w:p>
    <w:p w:rsidR="00307C8D" w:rsidRPr="00A72DBD" w:rsidRDefault="00936279" w:rsidP="00A72DBD">
      <w:pPr>
        <w:pStyle w:val="20"/>
        <w:rPr>
          <w:bCs/>
        </w:rPr>
      </w:pPr>
      <w:r w:rsidRPr="00936279">
        <w:rPr>
          <w:bCs/>
        </w:rPr>
        <w:t>Разъяснения положений извещения об осуществлении закупки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936279" w:rsidP="00CD6167">
            <w:pPr>
              <w:keepNext/>
              <w:spacing w:before="0" w:after="0"/>
              <w:contextualSpacing/>
              <w:jc w:val="center"/>
              <w:rPr>
                <w:b/>
                <w:sz w:val="20"/>
              </w:rPr>
            </w:pPr>
            <w:r w:rsidRPr="00936279">
              <w:rPr>
                <w:b/>
                <w:sz w:val="20"/>
              </w:rPr>
              <w:t>Разъяснения положений извещения об осуществлении закупки</w:t>
            </w:r>
          </w:p>
        </w:tc>
      </w:tr>
      <w:tr w:rsidR="00307C8D" w:rsidRPr="00301389" w:rsidTr="00CA31D3">
        <w:trPr>
          <w:jc w:val="center"/>
        </w:trPr>
        <w:tc>
          <w:tcPr>
            <w:tcW w:w="743" w:type="pct"/>
            <w:shd w:val="clear" w:color="auto" w:fill="auto"/>
            <w:vAlign w:val="center"/>
          </w:tcPr>
          <w:p w:rsidR="00307C8D" w:rsidRPr="00301389" w:rsidRDefault="00A72DBD" w:rsidP="00CD6167">
            <w:pPr>
              <w:spacing w:before="0" w:after="0"/>
              <w:contextualSpacing/>
              <w:rPr>
                <w:sz w:val="20"/>
              </w:rPr>
            </w:pPr>
            <w:r w:rsidRPr="00162C8B">
              <w:rPr>
                <w:b/>
                <w:bCs/>
                <w:sz w:val="20"/>
              </w:rPr>
              <w:t>epClarificationDoc</w:t>
            </w:r>
          </w:p>
        </w:tc>
        <w:tc>
          <w:tcPr>
            <w:tcW w:w="790" w:type="pct"/>
            <w:shd w:val="clear" w:color="auto" w:fill="auto"/>
          </w:tcPr>
          <w:p w:rsidR="00307C8D" w:rsidRPr="00162C8B" w:rsidRDefault="00307C8D" w:rsidP="00CD6167">
            <w:pPr>
              <w:spacing w:before="0" w:after="0"/>
              <w:jc w:val="both"/>
              <w:rPr>
                <w:sz w:val="20"/>
              </w:rPr>
            </w:pPr>
          </w:p>
        </w:tc>
        <w:tc>
          <w:tcPr>
            <w:tcW w:w="198" w:type="pct"/>
            <w:shd w:val="clear" w:color="auto" w:fill="auto"/>
          </w:tcPr>
          <w:p w:rsidR="00307C8D" w:rsidRPr="00162C8B" w:rsidRDefault="00307C8D" w:rsidP="00CD6167">
            <w:pPr>
              <w:spacing w:before="0" w:after="0"/>
              <w:jc w:val="center"/>
              <w:rPr>
                <w:sz w:val="20"/>
              </w:rPr>
            </w:pPr>
          </w:p>
        </w:tc>
        <w:tc>
          <w:tcPr>
            <w:tcW w:w="495" w:type="pct"/>
            <w:shd w:val="clear" w:color="auto" w:fill="auto"/>
          </w:tcPr>
          <w:p w:rsidR="00307C8D" w:rsidRPr="00162C8B" w:rsidRDefault="00307C8D" w:rsidP="00CD6167">
            <w:pPr>
              <w:spacing w:before="0" w:after="0"/>
              <w:jc w:val="center"/>
              <w:rPr>
                <w:sz w:val="20"/>
              </w:rPr>
            </w:pPr>
          </w:p>
        </w:tc>
        <w:tc>
          <w:tcPr>
            <w:tcW w:w="1387" w:type="pct"/>
            <w:shd w:val="clear" w:color="auto" w:fill="auto"/>
          </w:tcPr>
          <w:p w:rsidR="00307C8D" w:rsidRPr="00162C8B" w:rsidRDefault="00307C8D" w:rsidP="00CD6167">
            <w:pPr>
              <w:spacing w:before="0" w:after="0"/>
              <w:jc w:val="both"/>
              <w:rPr>
                <w:sz w:val="20"/>
              </w:rPr>
            </w:pPr>
          </w:p>
        </w:tc>
        <w:tc>
          <w:tcPr>
            <w:tcW w:w="1387" w:type="pct"/>
            <w:shd w:val="clear" w:color="auto" w:fill="auto"/>
          </w:tcPr>
          <w:p w:rsidR="00307C8D" w:rsidRPr="00162C8B" w:rsidRDefault="00307C8D" w:rsidP="00CD6167">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schemeVersion</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p>
        </w:tc>
        <w:tc>
          <w:tcPr>
            <w:tcW w:w="1387" w:type="pct"/>
            <w:shd w:val="clear" w:color="auto" w:fill="auto"/>
          </w:tcPr>
          <w:p w:rsidR="00A72DBD" w:rsidRPr="00162C8B" w:rsidRDefault="00A72DBD" w:rsidP="00CD616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CD6167">
            <w:pPr>
              <w:spacing w:before="0" w:after="0"/>
              <w:contextualSpacing/>
              <w:rPr>
                <w:sz w:val="20"/>
              </w:rPr>
            </w:pPr>
            <w:r w:rsidRPr="00301389">
              <w:rPr>
                <w:sz w:val="20"/>
              </w:rPr>
              <w:t>Допустимые значения:</w:t>
            </w:r>
          </w:p>
          <w:p w:rsidR="00A72DBD" w:rsidRPr="00301389" w:rsidRDefault="003B6457" w:rsidP="00CD616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N</w:t>
            </w:r>
          </w:p>
        </w:tc>
        <w:tc>
          <w:tcPr>
            <w:tcW w:w="1387" w:type="pct"/>
            <w:shd w:val="clear" w:color="auto" w:fill="auto"/>
          </w:tcPr>
          <w:p w:rsidR="00A72DBD" w:rsidRPr="00162C8B" w:rsidRDefault="00D754FD" w:rsidP="00CD6167">
            <w:pPr>
              <w:spacing w:before="0" w:after="0"/>
              <w:jc w:val="both"/>
              <w:rPr>
                <w:sz w:val="20"/>
              </w:rPr>
            </w:pPr>
            <w:r>
              <w:rPr>
                <w:sz w:val="20"/>
              </w:rPr>
              <w:t>Идентификатор объекта ЕИС</w:t>
            </w:r>
          </w:p>
        </w:tc>
        <w:tc>
          <w:tcPr>
            <w:tcW w:w="1387" w:type="pct"/>
            <w:shd w:val="clear" w:color="auto" w:fill="auto"/>
          </w:tcPr>
          <w:p w:rsidR="00A72DBD" w:rsidRDefault="00A72DBD" w:rsidP="00CD6167">
            <w:pPr>
              <w:spacing w:before="0" w:after="0"/>
              <w:jc w:val="both"/>
              <w:rPr>
                <w:sz w:val="20"/>
              </w:rPr>
            </w:pPr>
            <w:r w:rsidRPr="00162C8B">
              <w:rPr>
                <w:sz w:val="20"/>
              </w:rPr>
              <w:t xml:space="preserve">64-битное целое число. </w:t>
            </w:r>
          </w:p>
          <w:p w:rsidR="00D754FD" w:rsidRPr="00162C8B" w:rsidRDefault="00D754FD" w:rsidP="00CD6167">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externalId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CD6167">
            <w:pPr>
              <w:spacing w:before="0" w:after="0"/>
              <w:jc w:val="both"/>
              <w:rPr>
                <w:sz w:val="20"/>
              </w:rPr>
            </w:pPr>
            <w:r w:rsidRPr="00162C8B">
              <w:rPr>
                <w:sz w:val="20"/>
              </w:rPr>
              <w:t>В</w:t>
            </w:r>
            <w:r w:rsidR="00D754FD">
              <w:rPr>
                <w:sz w:val="20"/>
              </w:rPr>
              <w:t>нешний идентификатор документа</w:t>
            </w:r>
          </w:p>
        </w:tc>
        <w:tc>
          <w:tcPr>
            <w:tcW w:w="1387" w:type="pct"/>
            <w:shd w:val="clear" w:color="auto" w:fill="auto"/>
          </w:tcPr>
          <w:p w:rsidR="00A72DBD" w:rsidRPr="00162C8B" w:rsidRDefault="00D754FD" w:rsidP="00CD6167">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commonInfo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CD6167">
            <w:pPr>
              <w:spacing w:before="0" w:after="0"/>
              <w:jc w:val="both"/>
              <w:rPr>
                <w:sz w:val="20"/>
              </w:rPr>
            </w:pPr>
          </w:p>
        </w:tc>
      </w:tr>
      <w:tr w:rsidR="00A72DBD" w:rsidRPr="00301389" w:rsidTr="008332FE">
        <w:trPr>
          <w:jc w:val="center"/>
        </w:trPr>
        <w:tc>
          <w:tcPr>
            <w:tcW w:w="743" w:type="pct"/>
            <w:shd w:val="clear" w:color="auto" w:fill="auto"/>
          </w:tcPr>
          <w:p w:rsidR="00A72DBD" w:rsidRPr="00162C8B" w:rsidRDefault="00A72DBD" w:rsidP="00CD6167">
            <w:pPr>
              <w:spacing w:before="0" w:after="0"/>
              <w:jc w:val="both"/>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Печатная форм</w:t>
            </w:r>
            <w:r w:rsidR="00D754FD">
              <w:rPr>
                <w:sz w:val="20"/>
              </w:rPr>
              <w:t>а документа в ЕИС</w:t>
            </w:r>
          </w:p>
        </w:tc>
        <w:tc>
          <w:tcPr>
            <w:tcW w:w="1387" w:type="pct"/>
            <w:shd w:val="clear" w:color="auto" w:fill="auto"/>
          </w:tcPr>
          <w:p w:rsidR="00A72DBD" w:rsidRDefault="00D754FD" w:rsidP="00CD6167">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r>
              <w:rPr>
                <w:sz w:val="20"/>
              </w:rPr>
              <w:t>.</w:t>
            </w:r>
          </w:p>
          <w:p w:rsidR="00D754F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72DBD" w:rsidRDefault="00D754FD" w:rsidP="00CD6167">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E847A7" w:rsidRDefault="00E847A7" w:rsidP="00CD6167">
            <w:pPr>
              <w:spacing w:before="0" w:after="0"/>
              <w:jc w:val="both"/>
              <w:rPr>
                <w:sz w:val="20"/>
              </w:rPr>
            </w:pPr>
            <w:r w:rsidRPr="00E847A7">
              <w:rPr>
                <w:sz w:val="20"/>
              </w:rPr>
              <w:t>Игнорируется при приеме-передаче, добавлено на развити</w:t>
            </w:r>
            <w:r>
              <w:rPr>
                <w:sz w:val="20"/>
              </w:rPr>
              <w:t>е</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attachmentsInfo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B2D35" w:rsidRPr="00301389" w:rsidTr="008332FE">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EB2D35">
              <w:rPr>
                <w:sz w:val="20"/>
              </w:rPr>
              <w:t>printFormFieldsInfo</w:t>
            </w:r>
          </w:p>
        </w:tc>
        <w:tc>
          <w:tcPr>
            <w:tcW w:w="198" w:type="pct"/>
            <w:shd w:val="clear" w:color="auto" w:fill="auto"/>
          </w:tcPr>
          <w:p w:rsidR="00EB2D35" w:rsidRPr="00162C8B" w:rsidRDefault="00EB2D35" w:rsidP="00CD6167">
            <w:pPr>
              <w:spacing w:before="0" w:after="0"/>
              <w:jc w:val="center"/>
              <w:rPr>
                <w:sz w:val="20"/>
              </w:rPr>
            </w:pPr>
            <w:r w:rsidRPr="00162C8B">
              <w:rPr>
                <w:sz w:val="20"/>
              </w:rPr>
              <w:t>Н</w:t>
            </w:r>
          </w:p>
        </w:tc>
        <w:tc>
          <w:tcPr>
            <w:tcW w:w="495" w:type="pct"/>
            <w:shd w:val="clear" w:color="auto" w:fill="auto"/>
          </w:tcPr>
          <w:p w:rsidR="00EB2D35" w:rsidRPr="00162C8B" w:rsidRDefault="00EB2D35" w:rsidP="00CD6167">
            <w:pPr>
              <w:spacing w:before="0" w:after="0"/>
              <w:jc w:val="center"/>
              <w:rPr>
                <w:sz w:val="20"/>
              </w:rPr>
            </w:pPr>
            <w:r w:rsidRPr="00162C8B">
              <w:rPr>
                <w:sz w:val="20"/>
              </w:rPr>
              <w:t>S</w:t>
            </w:r>
          </w:p>
        </w:tc>
        <w:tc>
          <w:tcPr>
            <w:tcW w:w="1387" w:type="pct"/>
            <w:shd w:val="clear" w:color="auto" w:fill="auto"/>
          </w:tcPr>
          <w:p w:rsidR="00EB2D35" w:rsidRPr="00162C8B" w:rsidRDefault="00EB2D35" w:rsidP="00CD6167">
            <w:pPr>
              <w:spacing w:before="0" w:after="0"/>
              <w:jc w:val="both"/>
              <w:rPr>
                <w:sz w:val="20"/>
              </w:rPr>
            </w:pPr>
            <w:r w:rsidRPr="00EB2D35">
              <w:rPr>
                <w:sz w:val="20"/>
              </w:rPr>
              <w:t>Дополнительная</w:t>
            </w:r>
            <w:r>
              <w:rPr>
                <w:sz w:val="20"/>
              </w:rPr>
              <w:t xml:space="preserve"> информация для печатной формы</w:t>
            </w:r>
          </w:p>
        </w:tc>
        <w:tc>
          <w:tcPr>
            <w:tcW w:w="1387" w:type="pct"/>
            <w:shd w:val="clear" w:color="auto" w:fill="auto"/>
          </w:tcPr>
          <w:p w:rsidR="00EB2D35" w:rsidRDefault="00EB2D35" w:rsidP="00CD6167">
            <w:pPr>
              <w:spacing w:before="0" w:after="0"/>
              <w:jc w:val="both"/>
              <w:rPr>
                <w:sz w:val="20"/>
              </w:rPr>
            </w:pPr>
            <w:r w:rsidRPr="00EB2D35">
              <w:rPr>
                <w:sz w:val="20"/>
              </w:rPr>
              <w:t>Игнорируется при приёме, заполняется при передаче</w:t>
            </w:r>
          </w:p>
        </w:tc>
      </w:tr>
      <w:tr w:rsidR="00D754FD" w:rsidRPr="00301389" w:rsidTr="00CA31D3">
        <w:trPr>
          <w:jc w:val="center"/>
        </w:trPr>
        <w:tc>
          <w:tcPr>
            <w:tcW w:w="5000" w:type="pct"/>
            <w:gridSpan w:val="6"/>
            <w:shd w:val="clear" w:color="auto" w:fill="auto"/>
            <w:vAlign w:val="center"/>
            <w:hideMark/>
          </w:tcPr>
          <w:p w:rsidR="00D754FD" w:rsidRPr="00301389" w:rsidRDefault="00D754FD" w:rsidP="00CD6167">
            <w:pPr>
              <w:keepNext/>
              <w:spacing w:before="0" w:after="0"/>
              <w:contextualSpacing/>
              <w:jc w:val="center"/>
              <w:rPr>
                <w:b/>
                <w:sz w:val="20"/>
              </w:rPr>
            </w:pPr>
            <w:r w:rsidRPr="00162C8B">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D754FD" w:rsidP="00CD6167">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purchaseNumber</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p>
        </w:tc>
        <w:tc>
          <w:tcPr>
            <w:tcW w:w="1387" w:type="pct"/>
            <w:shd w:val="clear" w:color="auto" w:fill="auto"/>
          </w:tcPr>
          <w:p w:rsidR="00D754FD" w:rsidRPr="00162C8B" w:rsidRDefault="00D754FD" w:rsidP="00CD6167">
            <w:pPr>
              <w:spacing w:before="0" w:after="0"/>
              <w:jc w:val="both"/>
              <w:rPr>
                <w:sz w:val="20"/>
              </w:rPr>
            </w:pPr>
            <w:r>
              <w:rPr>
                <w:sz w:val="20"/>
              </w:rPr>
              <w:t>Реестровый номер закупки</w:t>
            </w:r>
          </w:p>
        </w:tc>
        <w:tc>
          <w:tcPr>
            <w:tcW w:w="1387" w:type="pct"/>
            <w:shd w:val="clear" w:color="auto" w:fill="auto"/>
          </w:tcPr>
          <w:p w:rsidR="00D754FD" w:rsidRDefault="00D754FD" w:rsidP="00CD6167">
            <w:pPr>
              <w:spacing w:before="0" w:after="0"/>
              <w:jc w:val="both"/>
              <w:rPr>
                <w:sz w:val="20"/>
              </w:rPr>
            </w:pPr>
            <w:r>
              <w:rPr>
                <w:sz w:val="20"/>
              </w:rPr>
              <w:t>Допустимые значения</w:t>
            </w:r>
            <w:r w:rsidRPr="00162C8B">
              <w:rPr>
                <w:sz w:val="20"/>
              </w:rPr>
              <w:t>: \d{19}</w:t>
            </w:r>
          </w:p>
          <w:p w:rsidR="00D754FD" w:rsidRPr="00162C8B" w:rsidRDefault="00D754FD" w:rsidP="00CD6167">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docPublishDTInEIS</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DT</w:t>
            </w:r>
          </w:p>
        </w:tc>
        <w:tc>
          <w:tcPr>
            <w:tcW w:w="1387" w:type="pct"/>
            <w:shd w:val="clear" w:color="auto" w:fill="auto"/>
          </w:tcPr>
          <w:p w:rsidR="00D754FD" w:rsidRPr="00162C8B" w:rsidRDefault="00D754FD" w:rsidP="00CD6167">
            <w:pPr>
              <w:spacing w:before="0" w:after="0"/>
              <w:jc w:val="both"/>
              <w:rPr>
                <w:sz w:val="20"/>
              </w:rPr>
            </w:pPr>
            <w:r w:rsidRPr="00162C8B">
              <w:rPr>
                <w:sz w:val="20"/>
              </w:rPr>
              <w:t>Дата размещения доку</w:t>
            </w:r>
            <w:r>
              <w:rPr>
                <w:sz w:val="20"/>
              </w:rPr>
              <w:t>мента в ЕИС</w:t>
            </w:r>
          </w:p>
        </w:tc>
        <w:tc>
          <w:tcPr>
            <w:tcW w:w="1387" w:type="pct"/>
            <w:shd w:val="clear" w:color="auto" w:fill="auto"/>
          </w:tcPr>
          <w:p w:rsidR="00D754FD" w:rsidRPr="00162C8B" w:rsidRDefault="00D754FD" w:rsidP="00CD6167">
            <w:pPr>
              <w:spacing w:before="0" w:after="0"/>
              <w:jc w:val="both"/>
              <w:rPr>
                <w:sz w:val="20"/>
              </w:rPr>
            </w:pPr>
            <w:r w:rsidRPr="00162C8B">
              <w:rPr>
                <w:sz w:val="20"/>
              </w:rPr>
              <w:t xml:space="preserve">Элемент игнорируется при приёме. При передаче </w:t>
            </w:r>
            <w:r w:rsidRPr="00162C8B">
              <w:rPr>
                <w:sz w:val="20"/>
              </w:rPr>
              <w:lastRenderedPageBreak/>
              <w:t>заполняется датой размещения документа в ЕИС</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docNumber</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Номер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topic</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href</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Гиперссылка на размещённый в ЕИС документ</w:t>
            </w:r>
          </w:p>
        </w:tc>
        <w:tc>
          <w:tcPr>
            <w:tcW w:w="1387" w:type="pct"/>
            <w:shd w:val="clear" w:color="auto" w:fill="auto"/>
          </w:tcPr>
          <w:p w:rsidR="00D754FD" w:rsidRPr="00162C8B" w:rsidRDefault="00D754FD" w:rsidP="00CD6167">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EB2D35" w:rsidP="00CD6167">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EB2D35" w:rsidP="00CD6167">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requestNumber</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Номер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docDT</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DT</w:t>
            </w:r>
          </w:p>
        </w:tc>
        <w:tc>
          <w:tcPr>
            <w:tcW w:w="1387" w:type="pct"/>
            <w:shd w:val="clear" w:color="auto" w:fill="auto"/>
          </w:tcPr>
          <w:p w:rsidR="00EB2D35" w:rsidRPr="00162C8B" w:rsidRDefault="00EB2D35" w:rsidP="00CD6167">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question</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Тема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bl>
    <w:p w:rsidR="00307C8D" w:rsidRDefault="00307C8D" w:rsidP="00307C8D">
      <w:pPr>
        <w:spacing w:before="0" w:after="0"/>
        <w:contextualSpacing/>
        <w:rPr>
          <w:sz w:val="20"/>
        </w:rPr>
      </w:pPr>
    </w:p>
    <w:p w:rsidR="00307C8D" w:rsidRPr="00307C8D" w:rsidRDefault="005F12FA" w:rsidP="005F12FA">
      <w:pPr>
        <w:pStyle w:val="20"/>
        <w:rPr>
          <w:bCs/>
        </w:rPr>
      </w:pPr>
      <w:r w:rsidRPr="005F12FA">
        <w:rPr>
          <w:bCs/>
        </w:rPr>
        <w:t>Разъяснение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07C8D" w:rsidP="0050411B">
            <w:pPr>
              <w:keepNext/>
              <w:spacing w:before="0" w:after="0"/>
              <w:contextualSpacing/>
              <w:jc w:val="center"/>
              <w:rPr>
                <w:b/>
                <w:sz w:val="20"/>
              </w:rPr>
            </w:pPr>
          </w:p>
        </w:tc>
      </w:tr>
      <w:tr w:rsidR="00307C8D" w:rsidRPr="00301389" w:rsidTr="00CA31D3">
        <w:trPr>
          <w:jc w:val="center"/>
        </w:trPr>
        <w:tc>
          <w:tcPr>
            <w:tcW w:w="743" w:type="pct"/>
            <w:shd w:val="clear" w:color="auto" w:fill="auto"/>
            <w:vAlign w:val="center"/>
          </w:tcPr>
          <w:p w:rsidR="00307C8D" w:rsidRPr="00301389" w:rsidRDefault="005F12FA" w:rsidP="0050411B">
            <w:pPr>
              <w:spacing w:before="0" w:after="0"/>
              <w:contextualSpacing/>
              <w:rPr>
                <w:sz w:val="20"/>
              </w:rPr>
            </w:pPr>
            <w:r w:rsidRPr="00162C8B">
              <w:rPr>
                <w:b/>
                <w:bCs/>
                <w:sz w:val="20"/>
              </w:rPr>
              <w:t>epClarificationResult</w:t>
            </w:r>
          </w:p>
        </w:tc>
        <w:tc>
          <w:tcPr>
            <w:tcW w:w="790" w:type="pct"/>
            <w:shd w:val="clear" w:color="auto" w:fill="auto"/>
          </w:tcPr>
          <w:p w:rsidR="00307C8D" w:rsidRPr="00162C8B" w:rsidRDefault="00307C8D" w:rsidP="0050411B">
            <w:pPr>
              <w:spacing w:before="0" w:after="0"/>
              <w:jc w:val="both"/>
              <w:rPr>
                <w:sz w:val="20"/>
              </w:rPr>
            </w:pPr>
          </w:p>
        </w:tc>
        <w:tc>
          <w:tcPr>
            <w:tcW w:w="198" w:type="pct"/>
            <w:shd w:val="clear" w:color="auto" w:fill="auto"/>
          </w:tcPr>
          <w:p w:rsidR="00307C8D" w:rsidRPr="00162C8B" w:rsidRDefault="00307C8D" w:rsidP="0050411B">
            <w:pPr>
              <w:spacing w:before="0" w:after="0"/>
              <w:jc w:val="center"/>
              <w:rPr>
                <w:sz w:val="20"/>
              </w:rPr>
            </w:pPr>
          </w:p>
        </w:tc>
        <w:tc>
          <w:tcPr>
            <w:tcW w:w="495" w:type="pct"/>
            <w:shd w:val="clear" w:color="auto" w:fill="auto"/>
          </w:tcPr>
          <w:p w:rsidR="00307C8D" w:rsidRPr="00162C8B" w:rsidRDefault="00307C8D" w:rsidP="0050411B">
            <w:pPr>
              <w:spacing w:before="0" w:after="0"/>
              <w:jc w:val="center"/>
              <w:rPr>
                <w:sz w:val="20"/>
              </w:rPr>
            </w:pPr>
          </w:p>
        </w:tc>
        <w:tc>
          <w:tcPr>
            <w:tcW w:w="1387" w:type="pct"/>
            <w:shd w:val="clear" w:color="auto" w:fill="auto"/>
          </w:tcPr>
          <w:p w:rsidR="00307C8D" w:rsidRPr="00162C8B" w:rsidRDefault="00307C8D" w:rsidP="0050411B">
            <w:pPr>
              <w:spacing w:before="0" w:after="0"/>
              <w:jc w:val="both"/>
              <w:rPr>
                <w:sz w:val="20"/>
              </w:rPr>
            </w:pPr>
          </w:p>
        </w:tc>
        <w:tc>
          <w:tcPr>
            <w:tcW w:w="1387" w:type="pct"/>
            <w:shd w:val="clear" w:color="auto" w:fill="auto"/>
          </w:tcPr>
          <w:p w:rsidR="00307C8D" w:rsidRPr="00162C8B" w:rsidRDefault="00307C8D" w:rsidP="0050411B">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50411B">
            <w:pPr>
              <w:spacing w:before="0" w:after="0"/>
              <w:contextualSpacing/>
              <w:rPr>
                <w:sz w:val="20"/>
              </w:rPr>
            </w:pPr>
          </w:p>
        </w:tc>
        <w:tc>
          <w:tcPr>
            <w:tcW w:w="790" w:type="pct"/>
            <w:shd w:val="clear" w:color="auto" w:fill="auto"/>
          </w:tcPr>
          <w:p w:rsidR="00A72DBD" w:rsidRPr="00162C8B" w:rsidRDefault="00A72DBD" w:rsidP="0050411B">
            <w:pPr>
              <w:spacing w:before="0" w:after="0"/>
              <w:jc w:val="both"/>
              <w:rPr>
                <w:sz w:val="20"/>
              </w:rPr>
            </w:pPr>
            <w:r w:rsidRPr="00162C8B">
              <w:rPr>
                <w:sz w:val="20"/>
              </w:rPr>
              <w:t>schemeVersion</w:t>
            </w:r>
          </w:p>
        </w:tc>
        <w:tc>
          <w:tcPr>
            <w:tcW w:w="198" w:type="pct"/>
            <w:shd w:val="clear" w:color="auto" w:fill="auto"/>
          </w:tcPr>
          <w:p w:rsidR="00A72DBD" w:rsidRPr="00162C8B" w:rsidRDefault="00A72DBD" w:rsidP="0050411B">
            <w:pPr>
              <w:spacing w:before="0" w:after="0"/>
              <w:jc w:val="center"/>
              <w:rPr>
                <w:sz w:val="20"/>
              </w:rPr>
            </w:pPr>
            <w:r w:rsidRPr="00162C8B">
              <w:rPr>
                <w:sz w:val="20"/>
              </w:rPr>
              <w:t>О</w:t>
            </w:r>
          </w:p>
        </w:tc>
        <w:tc>
          <w:tcPr>
            <w:tcW w:w="495" w:type="pct"/>
            <w:shd w:val="clear" w:color="auto" w:fill="auto"/>
          </w:tcPr>
          <w:p w:rsidR="00A72DBD" w:rsidRPr="00162C8B" w:rsidRDefault="00A72DBD" w:rsidP="0050411B">
            <w:pPr>
              <w:spacing w:before="0" w:after="0"/>
              <w:jc w:val="center"/>
              <w:rPr>
                <w:sz w:val="20"/>
              </w:rPr>
            </w:pPr>
            <w:r w:rsidRPr="00162C8B">
              <w:rPr>
                <w:sz w:val="20"/>
              </w:rPr>
              <w:t>T</w:t>
            </w:r>
          </w:p>
        </w:tc>
        <w:tc>
          <w:tcPr>
            <w:tcW w:w="1387" w:type="pct"/>
            <w:shd w:val="clear" w:color="auto" w:fill="auto"/>
          </w:tcPr>
          <w:p w:rsidR="00A72DBD" w:rsidRPr="00162C8B" w:rsidRDefault="00A72DBD" w:rsidP="005041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50411B">
            <w:pPr>
              <w:spacing w:before="0" w:after="0"/>
              <w:contextualSpacing/>
              <w:rPr>
                <w:sz w:val="20"/>
              </w:rPr>
            </w:pPr>
            <w:r w:rsidRPr="00301389">
              <w:rPr>
                <w:sz w:val="20"/>
              </w:rPr>
              <w:t>Допустимые значения:</w:t>
            </w:r>
          </w:p>
          <w:p w:rsidR="00A72DBD" w:rsidRPr="00301389" w:rsidRDefault="003B6457" w:rsidP="0050411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N</w:t>
            </w:r>
          </w:p>
        </w:tc>
        <w:tc>
          <w:tcPr>
            <w:tcW w:w="1387" w:type="pct"/>
            <w:shd w:val="clear" w:color="auto" w:fill="auto"/>
          </w:tcPr>
          <w:p w:rsidR="005F12FA" w:rsidRPr="00162C8B" w:rsidRDefault="005F12FA" w:rsidP="0050411B">
            <w:pPr>
              <w:spacing w:before="0" w:after="0"/>
              <w:jc w:val="both"/>
              <w:rPr>
                <w:sz w:val="20"/>
              </w:rPr>
            </w:pPr>
            <w:r>
              <w:rPr>
                <w:sz w:val="20"/>
              </w:rPr>
              <w:t>Идентификатор объекта ЕИС</w:t>
            </w:r>
          </w:p>
        </w:tc>
        <w:tc>
          <w:tcPr>
            <w:tcW w:w="1387" w:type="pct"/>
            <w:shd w:val="clear" w:color="auto" w:fill="auto"/>
          </w:tcPr>
          <w:p w:rsidR="005F12FA" w:rsidRDefault="005F12FA" w:rsidP="0050411B">
            <w:pPr>
              <w:spacing w:before="0" w:after="0"/>
              <w:jc w:val="both"/>
              <w:rPr>
                <w:sz w:val="20"/>
              </w:rPr>
            </w:pPr>
            <w:r w:rsidRPr="00162C8B">
              <w:rPr>
                <w:sz w:val="20"/>
              </w:rPr>
              <w:t xml:space="preserve">64-битное целое число. </w:t>
            </w:r>
          </w:p>
          <w:p w:rsidR="005F12FA" w:rsidRPr="00162C8B" w:rsidRDefault="005F12FA" w:rsidP="0050411B">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externalId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5F12FA" w:rsidRPr="00162C8B" w:rsidRDefault="005F12FA" w:rsidP="0050411B">
            <w:pPr>
              <w:spacing w:before="0" w:after="0"/>
              <w:jc w:val="both"/>
              <w:rPr>
                <w:sz w:val="20"/>
              </w:rPr>
            </w:pPr>
            <w:r w:rsidRPr="00162C8B">
              <w:rPr>
                <w:sz w:val="20"/>
              </w:rPr>
              <w:t>Внешний идентификатор доку</w:t>
            </w:r>
            <w:r>
              <w:rPr>
                <w:sz w:val="20"/>
              </w:rPr>
              <w:t>мента</w:t>
            </w:r>
          </w:p>
        </w:tc>
        <w:tc>
          <w:tcPr>
            <w:tcW w:w="1387" w:type="pct"/>
            <w:shd w:val="clear" w:color="auto" w:fill="auto"/>
          </w:tcPr>
          <w:p w:rsidR="005F12FA" w:rsidRPr="00162C8B" w:rsidRDefault="005F12FA" w:rsidP="0050411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commonInfo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Общая информация</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requestInfo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запросе на разъяснение</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CD6167" w:rsidP="0050411B">
            <w:pPr>
              <w:spacing w:before="0" w:after="0"/>
              <w:jc w:val="both"/>
              <w:rPr>
                <w:sz w:val="20"/>
              </w:rPr>
            </w:pPr>
            <w:r>
              <w:rPr>
                <w:sz w:val="20"/>
              </w:rPr>
              <w:t>Печатная форма документа в ЕИС</w:t>
            </w:r>
          </w:p>
        </w:tc>
        <w:tc>
          <w:tcPr>
            <w:tcW w:w="1387" w:type="pct"/>
            <w:shd w:val="clear" w:color="auto" w:fill="auto"/>
          </w:tcPr>
          <w:p w:rsidR="005F12FA" w:rsidRDefault="00CD6167" w:rsidP="0050411B">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D6167"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5F12FA" w:rsidRDefault="00CD6167" w:rsidP="0050411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50411B">
            <w:pPr>
              <w:spacing w:before="0" w:after="0"/>
              <w:jc w:val="both"/>
              <w:rPr>
                <w:sz w:val="20"/>
              </w:rPr>
            </w:pPr>
            <w:r w:rsidRPr="00E847A7">
              <w:rPr>
                <w:sz w:val="20"/>
              </w:rPr>
              <w:t>Игнорируется при приеме-передаче, добавлено на развити</w:t>
            </w:r>
            <w:r>
              <w:rPr>
                <w:sz w:val="20"/>
              </w:rPr>
              <w:t>е</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attachmentsInfo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5F12FA"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(подрядчика, исполнителя) в электронной форме» </w:t>
            </w:r>
            <w:r w:rsidRPr="00ED33B6">
              <w:rPr>
                <w:bCs/>
                <w:sz w:val="20"/>
              </w:rPr>
              <w:lastRenderedPageBreak/>
              <w:t>(epNotificationCancel)</w:t>
            </w:r>
          </w:p>
        </w:tc>
      </w:tr>
      <w:tr w:rsidR="00307C8D" w:rsidRPr="00301389" w:rsidTr="00CA31D3">
        <w:trPr>
          <w:jc w:val="center"/>
        </w:trPr>
        <w:tc>
          <w:tcPr>
            <w:tcW w:w="5000" w:type="pct"/>
            <w:gridSpan w:val="6"/>
            <w:shd w:val="clear" w:color="auto" w:fill="auto"/>
            <w:vAlign w:val="center"/>
          </w:tcPr>
          <w:p w:rsidR="00307C8D" w:rsidRPr="00301389" w:rsidRDefault="006E1C3C" w:rsidP="0050411B">
            <w:pPr>
              <w:keepNext/>
              <w:spacing w:before="0" w:after="0"/>
              <w:contextualSpacing/>
              <w:jc w:val="center"/>
              <w:rPr>
                <w:b/>
                <w:sz w:val="20"/>
              </w:rPr>
            </w:pPr>
            <w:r w:rsidRPr="00162C8B">
              <w:rPr>
                <w:b/>
                <w:bCs/>
                <w:sz w:val="20"/>
              </w:rPr>
              <w:lastRenderedPageBreak/>
              <w:t>Общая информация</w:t>
            </w:r>
          </w:p>
        </w:tc>
      </w:tr>
      <w:tr w:rsidR="00307C8D" w:rsidRPr="00301389" w:rsidTr="00CA31D3">
        <w:trPr>
          <w:jc w:val="center"/>
        </w:trPr>
        <w:tc>
          <w:tcPr>
            <w:tcW w:w="743" w:type="pct"/>
            <w:shd w:val="clear" w:color="auto" w:fill="auto"/>
          </w:tcPr>
          <w:p w:rsidR="00307C8D" w:rsidRPr="00162C8B" w:rsidRDefault="006E1C3C" w:rsidP="0050411B">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purchaseNumber</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p>
        </w:tc>
        <w:tc>
          <w:tcPr>
            <w:tcW w:w="1387" w:type="pct"/>
            <w:shd w:val="clear" w:color="auto" w:fill="auto"/>
          </w:tcPr>
          <w:p w:rsidR="006E1C3C" w:rsidRPr="00162C8B" w:rsidRDefault="006E1C3C" w:rsidP="0050411B">
            <w:pPr>
              <w:spacing w:before="0" w:after="0"/>
              <w:jc w:val="both"/>
              <w:rPr>
                <w:sz w:val="20"/>
              </w:rPr>
            </w:pPr>
            <w:r>
              <w:rPr>
                <w:sz w:val="20"/>
              </w:rPr>
              <w:t>Реестровый номер закупки</w:t>
            </w:r>
          </w:p>
        </w:tc>
        <w:tc>
          <w:tcPr>
            <w:tcW w:w="1387" w:type="pct"/>
            <w:shd w:val="clear" w:color="auto" w:fill="auto"/>
          </w:tcPr>
          <w:p w:rsidR="006E1C3C" w:rsidRDefault="006E1C3C" w:rsidP="0050411B">
            <w:pPr>
              <w:spacing w:before="0" w:after="0"/>
              <w:jc w:val="both"/>
              <w:rPr>
                <w:sz w:val="20"/>
              </w:rPr>
            </w:pPr>
            <w:r>
              <w:rPr>
                <w:sz w:val="20"/>
              </w:rPr>
              <w:t>Допустимые значения</w:t>
            </w:r>
            <w:r w:rsidRPr="00162C8B">
              <w:rPr>
                <w:sz w:val="20"/>
              </w:rPr>
              <w:t>: \d{19}</w:t>
            </w:r>
          </w:p>
          <w:p w:rsidR="006E1C3C" w:rsidRPr="00162C8B" w:rsidRDefault="006E1C3C" w:rsidP="0050411B">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docPublishDTInEIS</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DT</w:t>
            </w:r>
          </w:p>
        </w:tc>
        <w:tc>
          <w:tcPr>
            <w:tcW w:w="1387" w:type="pct"/>
            <w:shd w:val="clear" w:color="auto" w:fill="auto"/>
          </w:tcPr>
          <w:p w:rsidR="006E1C3C" w:rsidRPr="00162C8B" w:rsidRDefault="006E1C3C" w:rsidP="0050411B">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6E1C3C" w:rsidRPr="00162C8B" w:rsidRDefault="006E1C3C" w:rsidP="0050411B">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6E1C3C" w:rsidRPr="00301389" w:rsidTr="008332FE">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docNumber</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Номер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topic</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href</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Гиперссылка</w:t>
            </w:r>
            <w:r>
              <w:rPr>
                <w:sz w:val="20"/>
              </w:rPr>
              <w:t xml:space="preserve"> на размещённый в ЕИС документ</w:t>
            </w:r>
          </w:p>
        </w:tc>
        <w:tc>
          <w:tcPr>
            <w:tcW w:w="1387" w:type="pct"/>
            <w:shd w:val="clear" w:color="auto" w:fill="auto"/>
          </w:tcPr>
          <w:p w:rsidR="006E1C3C" w:rsidRPr="00162C8B" w:rsidRDefault="006E1C3C" w:rsidP="0050411B">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50411B" w:rsidP="0050411B">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50411B" w:rsidP="0050411B">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hideMark/>
          </w:tcPr>
          <w:p w:rsidR="00307C8D" w:rsidRPr="00301389" w:rsidRDefault="00307C8D" w:rsidP="0050411B">
            <w:pPr>
              <w:keepNext/>
              <w:spacing w:before="0" w:after="0"/>
              <w:contextualSpacing/>
              <w:rPr>
                <w:b/>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requestNumber</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Номер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docDT</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DT</w:t>
            </w:r>
          </w:p>
        </w:tc>
        <w:tc>
          <w:tcPr>
            <w:tcW w:w="1387" w:type="pct"/>
            <w:shd w:val="clear" w:color="auto" w:fill="auto"/>
          </w:tcPr>
          <w:p w:rsidR="0050411B" w:rsidRPr="00162C8B" w:rsidRDefault="0050411B" w:rsidP="0050411B">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question</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Тема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bl>
    <w:p w:rsidR="00307C8D" w:rsidRDefault="00307C8D" w:rsidP="00307C8D">
      <w:pPr>
        <w:spacing w:before="0" w:after="0"/>
        <w:contextualSpacing/>
        <w:rPr>
          <w:sz w:val="20"/>
        </w:rPr>
      </w:pPr>
    </w:p>
    <w:p w:rsidR="00307C8D" w:rsidRPr="00307C8D" w:rsidRDefault="00371DD4" w:rsidP="00966A0B">
      <w:pPr>
        <w:pStyle w:val="20"/>
      </w:pPr>
      <w:r w:rsidRPr="00C316CF">
        <w:t>Извещение о проведении ЭOK</w:t>
      </w:r>
      <w:r w:rsidR="00966A0B">
        <w:t xml:space="preserve"> </w:t>
      </w:r>
      <w:r w:rsidR="00966A0B" w:rsidRPr="00966A0B">
        <w:t>(открытый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71DD4" w:rsidP="00687656">
            <w:pPr>
              <w:keepNext/>
              <w:spacing w:before="0" w:after="0"/>
              <w:contextualSpacing/>
              <w:jc w:val="center"/>
              <w:rPr>
                <w:b/>
                <w:sz w:val="20"/>
              </w:rPr>
            </w:pPr>
            <w:r w:rsidRPr="00C316CF">
              <w:rPr>
                <w:b/>
                <w:bCs/>
                <w:sz w:val="20"/>
              </w:rPr>
              <w:t>Извещение о проведении ЭOK</w:t>
            </w:r>
          </w:p>
        </w:tc>
      </w:tr>
      <w:tr w:rsidR="00307C8D" w:rsidRPr="00301389" w:rsidTr="00CA31D3">
        <w:trPr>
          <w:jc w:val="center"/>
        </w:trPr>
        <w:tc>
          <w:tcPr>
            <w:tcW w:w="743" w:type="pct"/>
            <w:shd w:val="clear" w:color="auto" w:fill="auto"/>
            <w:vAlign w:val="center"/>
          </w:tcPr>
          <w:p w:rsidR="00307C8D" w:rsidRPr="00301389" w:rsidRDefault="00371DD4" w:rsidP="00687656">
            <w:pPr>
              <w:spacing w:before="0" w:after="0"/>
              <w:contextualSpacing/>
              <w:rPr>
                <w:sz w:val="20"/>
              </w:rPr>
            </w:pPr>
            <w:r w:rsidRPr="00C316CF">
              <w:rPr>
                <w:b/>
                <w:bCs/>
                <w:sz w:val="20"/>
              </w:rPr>
              <w:t>epNotificationEOK</w:t>
            </w:r>
          </w:p>
        </w:tc>
        <w:tc>
          <w:tcPr>
            <w:tcW w:w="790" w:type="pct"/>
            <w:shd w:val="clear" w:color="auto" w:fill="auto"/>
          </w:tcPr>
          <w:p w:rsidR="00307C8D" w:rsidRPr="00162C8B" w:rsidRDefault="00307C8D" w:rsidP="00687656">
            <w:pPr>
              <w:spacing w:before="0" w:after="0"/>
              <w:jc w:val="both"/>
              <w:rPr>
                <w:sz w:val="20"/>
              </w:rPr>
            </w:pPr>
          </w:p>
        </w:tc>
        <w:tc>
          <w:tcPr>
            <w:tcW w:w="198" w:type="pct"/>
            <w:shd w:val="clear" w:color="auto" w:fill="auto"/>
          </w:tcPr>
          <w:p w:rsidR="00307C8D" w:rsidRPr="00162C8B" w:rsidRDefault="00307C8D" w:rsidP="00687656">
            <w:pPr>
              <w:spacing w:before="0" w:after="0"/>
              <w:jc w:val="center"/>
              <w:rPr>
                <w:sz w:val="20"/>
              </w:rPr>
            </w:pPr>
          </w:p>
        </w:tc>
        <w:tc>
          <w:tcPr>
            <w:tcW w:w="495" w:type="pct"/>
            <w:shd w:val="clear" w:color="auto" w:fill="auto"/>
          </w:tcPr>
          <w:p w:rsidR="00307C8D" w:rsidRPr="00162C8B" w:rsidRDefault="00307C8D" w:rsidP="00687656">
            <w:pPr>
              <w:spacing w:before="0" w:after="0"/>
              <w:jc w:val="center"/>
              <w:rPr>
                <w:sz w:val="20"/>
              </w:rPr>
            </w:pPr>
          </w:p>
        </w:tc>
        <w:tc>
          <w:tcPr>
            <w:tcW w:w="1387" w:type="pct"/>
            <w:shd w:val="clear" w:color="auto" w:fill="auto"/>
          </w:tcPr>
          <w:p w:rsidR="00307C8D" w:rsidRPr="00162C8B" w:rsidRDefault="00307C8D" w:rsidP="00687656">
            <w:pPr>
              <w:spacing w:before="0" w:after="0"/>
              <w:jc w:val="both"/>
              <w:rPr>
                <w:sz w:val="20"/>
              </w:rPr>
            </w:pPr>
          </w:p>
        </w:tc>
        <w:tc>
          <w:tcPr>
            <w:tcW w:w="1387" w:type="pct"/>
            <w:shd w:val="clear" w:color="auto" w:fill="auto"/>
          </w:tcPr>
          <w:p w:rsidR="00307C8D" w:rsidRPr="00162C8B" w:rsidRDefault="00307C8D" w:rsidP="00687656">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687656">
            <w:pPr>
              <w:spacing w:before="0" w:after="0"/>
              <w:contextualSpacing/>
              <w:rPr>
                <w:sz w:val="20"/>
              </w:rPr>
            </w:pPr>
          </w:p>
        </w:tc>
        <w:tc>
          <w:tcPr>
            <w:tcW w:w="790" w:type="pct"/>
            <w:shd w:val="clear" w:color="auto" w:fill="auto"/>
          </w:tcPr>
          <w:p w:rsidR="00A72DBD" w:rsidRPr="00162C8B" w:rsidRDefault="00A72DBD" w:rsidP="00687656">
            <w:pPr>
              <w:spacing w:before="0" w:after="0"/>
              <w:jc w:val="both"/>
              <w:rPr>
                <w:sz w:val="20"/>
              </w:rPr>
            </w:pPr>
            <w:r w:rsidRPr="00162C8B">
              <w:rPr>
                <w:sz w:val="20"/>
              </w:rPr>
              <w:t>schemeVersion</w:t>
            </w:r>
          </w:p>
        </w:tc>
        <w:tc>
          <w:tcPr>
            <w:tcW w:w="198" w:type="pct"/>
            <w:shd w:val="clear" w:color="auto" w:fill="auto"/>
          </w:tcPr>
          <w:p w:rsidR="00A72DBD" w:rsidRPr="00162C8B" w:rsidRDefault="00A72DBD" w:rsidP="00687656">
            <w:pPr>
              <w:spacing w:before="0" w:after="0"/>
              <w:jc w:val="center"/>
              <w:rPr>
                <w:sz w:val="20"/>
              </w:rPr>
            </w:pPr>
            <w:r w:rsidRPr="00162C8B">
              <w:rPr>
                <w:sz w:val="20"/>
              </w:rPr>
              <w:t>О</w:t>
            </w:r>
          </w:p>
        </w:tc>
        <w:tc>
          <w:tcPr>
            <w:tcW w:w="495" w:type="pct"/>
            <w:shd w:val="clear" w:color="auto" w:fill="auto"/>
          </w:tcPr>
          <w:p w:rsidR="00A72DBD" w:rsidRPr="00162C8B" w:rsidRDefault="00A72DBD" w:rsidP="00687656">
            <w:pPr>
              <w:spacing w:before="0" w:after="0"/>
              <w:jc w:val="center"/>
              <w:rPr>
                <w:sz w:val="20"/>
              </w:rPr>
            </w:pPr>
            <w:r w:rsidRPr="00162C8B">
              <w:rPr>
                <w:sz w:val="20"/>
              </w:rPr>
              <w:t>T</w:t>
            </w:r>
          </w:p>
        </w:tc>
        <w:tc>
          <w:tcPr>
            <w:tcW w:w="1387" w:type="pct"/>
            <w:shd w:val="clear" w:color="auto" w:fill="auto"/>
          </w:tcPr>
          <w:p w:rsidR="00A72DBD" w:rsidRPr="00162C8B" w:rsidRDefault="00A72DBD" w:rsidP="0068765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687656">
            <w:pPr>
              <w:spacing w:before="0" w:after="0"/>
              <w:contextualSpacing/>
              <w:rPr>
                <w:sz w:val="20"/>
              </w:rPr>
            </w:pPr>
            <w:r w:rsidRPr="00301389">
              <w:rPr>
                <w:sz w:val="20"/>
              </w:rPr>
              <w:t>Допустимые значения:</w:t>
            </w:r>
          </w:p>
          <w:p w:rsidR="00A72DBD" w:rsidRPr="00301389" w:rsidRDefault="003B6457" w:rsidP="0068765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N</w:t>
            </w:r>
          </w:p>
        </w:tc>
        <w:tc>
          <w:tcPr>
            <w:tcW w:w="1387" w:type="pct"/>
            <w:shd w:val="clear" w:color="auto" w:fill="auto"/>
          </w:tcPr>
          <w:p w:rsidR="00C22D52" w:rsidRPr="00C316CF" w:rsidRDefault="00C22D52" w:rsidP="00687656">
            <w:pPr>
              <w:spacing w:before="0" w:after="0"/>
              <w:rPr>
                <w:sz w:val="20"/>
              </w:rPr>
            </w:pPr>
            <w:r>
              <w:rPr>
                <w:sz w:val="20"/>
              </w:rPr>
              <w:t>Идентификатор документа ЕИС</w:t>
            </w:r>
          </w:p>
        </w:tc>
        <w:tc>
          <w:tcPr>
            <w:tcW w:w="1387" w:type="pct"/>
            <w:shd w:val="clear" w:color="auto" w:fill="auto"/>
          </w:tcPr>
          <w:p w:rsidR="00C22D52" w:rsidRDefault="00C22D52" w:rsidP="00687656">
            <w:pPr>
              <w:spacing w:before="0" w:after="0"/>
              <w:rPr>
                <w:sz w:val="20"/>
              </w:rPr>
            </w:pPr>
            <w:r w:rsidRPr="00C316CF">
              <w:rPr>
                <w:sz w:val="20"/>
              </w:rPr>
              <w:t xml:space="preserve">64-битное целое число. </w:t>
            </w:r>
          </w:p>
          <w:p w:rsidR="00C22D52" w:rsidRPr="00C316CF" w:rsidRDefault="00C22D52" w:rsidP="00687656">
            <w:pPr>
              <w:spacing w:before="0" w:after="0"/>
              <w:rPr>
                <w:sz w:val="20"/>
              </w:rPr>
            </w:pPr>
            <w:r w:rsidRPr="00C316CF">
              <w:rPr>
                <w:sz w:val="20"/>
              </w:rPr>
              <w:t>Обязателен для заполнения при приеме изменения проекта документа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externalId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T [ 1 - 40 ]</w:t>
            </w:r>
          </w:p>
        </w:tc>
        <w:tc>
          <w:tcPr>
            <w:tcW w:w="1387" w:type="pct"/>
            <w:shd w:val="clear" w:color="auto" w:fill="auto"/>
          </w:tcPr>
          <w:p w:rsidR="00C22D52" w:rsidRPr="00C316CF" w:rsidRDefault="00C22D52" w:rsidP="00687656">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22D52" w:rsidRPr="00C316CF" w:rsidRDefault="00C22D52" w:rsidP="00687656">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versionNumber</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Pr>
                <w:sz w:val="20"/>
              </w:rPr>
              <w:t>N</w:t>
            </w:r>
          </w:p>
        </w:tc>
        <w:tc>
          <w:tcPr>
            <w:tcW w:w="1387" w:type="pct"/>
            <w:shd w:val="clear" w:color="auto" w:fill="auto"/>
          </w:tcPr>
          <w:p w:rsidR="00C22D52" w:rsidRPr="00C316CF" w:rsidRDefault="00C22D52" w:rsidP="00687656">
            <w:pPr>
              <w:spacing w:before="0" w:after="0"/>
              <w:rPr>
                <w:sz w:val="20"/>
              </w:rPr>
            </w:pPr>
            <w:r w:rsidRPr="00C316CF">
              <w:rPr>
                <w:sz w:val="20"/>
              </w:rPr>
              <w:t>Номер версии документа</w:t>
            </w:r>
          </w:p>
        </w:tc>
        <w:tc>
          <w:tcPr>
            <w:tcW w:w="1387" w:type="pct"/>
            <w:shd w:val="clear" w:color="auto" w:fill="auto"/>
          </w:tcPr>
          <w:p w:rsidR="00C22D52" w:rsidRDefault="00C22D52" w:rsidP="00687656">
            <w:pPr>
              <w:spacing w:before="0" w:after="0"/>
              <w:rPr>
                <w:sz w:val="20"/>
              </w:rPr>
            </w:pPr>
            <w:r w:rsidRPr="00C316CF">
              <w:rPr>
                <w:sz w:val="20"/>
              </w:rPr>
              <w:t xml:space="preserve">32-битное целое число. </w:t>
            </w:r>
          </w:p>
          <w:p w:rsidR="00C22D52" w:rsidRPr="00C316CF" w:rsidRDefault="0042771E" w:rsidP="0042771E">
            <w:pPr>
              <w:spacing w:before="0" w:after="0"/>
              <w:rPr>
                <w:sz w:val="20"/>
              </w:rPr>
            </w:pPr>
            <w:r>
              <w:rPr>
                <w:sz w:val="20"/>
              </w:rPr>
              <w:t>Допустимы только неотрицательные числа.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commonInfo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Общая информация</w:t>
            </w:r>
          </w:p>
        </w:tc>
        <w:tc>
          <w:tcPr>
            <w:tcW w:w="1387" w:type="pct"/>
            <w:shd w:val="clear" w:color="auto" w:fill="auto"/>
          </w:tcPr>
          <w:p w:rsidR="00C22D52" w:rsidRPr="00C316CF" w:rsidRDefault="00C22D52" w:rsidP="00687656">
            <w:pPr>
              <w:spacing w:before="0" w:after="0"/>
              <w:rPr>
                <w:sz w:val="20"/>
              </w:rPr>
            </w:pPr>
          </w:p>
        </w:tc>
      </w:tr>
      <w:tr w:rsidR="00FD3C60" w:rsidRPr="00301389" w:rsidTr="00FD3C60">
        <w:trPr>
          <w:jc w:val="center"/>
        </w:trPr>
        <w:tc>
          <w:tcPr>
            <w:tcW w:w="743" w:type="pct"/>
            <w:shd w:val="clear" w:color="auto" w:fill="auto"/>
            <w:vAlign w:val="center"/>
          </w:tcPr>
          <w:p w:rsidR="00FD3C60" w:rsidRPr="00301389" w:rsidRDefault="00FD3C60" w:rsidP="00FD3C60">
            <w:pPr>
              <w:spacing w:before="0" w:after="0"/>
              <w:contextualSpacing/>
              <w:rPr>
                <w:sz w:val="20"/>
              </w:rPr>
            </w:pPr>
          </w:p>
        </w:tc>
        <w:tc>
          <w:tcPr>
            <w:tcW w:w="790" w:type="pct"/>
            <w:shd w:val="clear" w:color="auto" w:fill="auto"/>
          </w:tcPr>
          <w:p w:rsidR="00FD3C60" w:rsidRPr="00C316CF" w:rsidRDefault="00626863" w:rsidP="00FD3C60">
            <w:pPr>
              <w:spacing w:before="0" w:after="0"/>
              <w:rPr>
                <w:sz w:val="20"/>
              </w:rPr>
            </w:pPr>
            <w:r w:rsidRPr="00626863">
              <w:rPr>
                <w:sz w:val="20"/>
              </w:rPr>
              <w:t>foundationDocInfo</w:t>
            </w:r>
          </w:p>
        </w:tc>
        <w:tc>
          <w:tcPr>
            <w:tcW w:w="198" w:type="pct"/>
            <w:shd w:val="clear" w:color="auto" w:fill="auto"/>
          </w:tcPr>
          <w:p w:rsidR="00FD3C60" w:rsidRPr="00FD3C60" w:rsidRDefault="00FD3C60" w:rsidP="00FD3C60">
            <w:pPr>
              <w:spacing w:before="0" w:after="0"/>
              <w:jc w:val="center"/>
              <w:rPr>
                <w:sz w:val="20"/>
              </w:rPr>
            </w:pPr>
            <w:r>
              <w:rPr>
                <w:sz w:val="20"/>
              </w:rPr>
              <w:t>Н</w:t>
            </w:r>
          </w:p>
        </w:tc>
        <w:tc>
          <w:tcPr>
            <w:tcW w:w="495" w:type="pct"/>
            <w:shd w:val="clear" w:color="auto" w:fill="auto"/>
          </w:tcPr>
          <w:p w:rsidR="00FD3C60" w:rsidRPr="00C316CF" w:rsidRDefault="00FD3C60" w:rsidP="00FD3C60">
            <w:pPr>
              <w:spacing w:before="0" w:after="0"/>
              <w:jc w:val="center"/>
              <w:rPr>
                <w:sz w:val="20"/>
              </w:rPr>
            </w:pPr>
            <w:r w:rsidRPr="00C316CF">
              <w:rPr>
                <w:sz w:val="20"/>
              </w:rPr>
              <w:t>S</w:t>
            </w:r>
          </w:p>
        </w:tc>
        <w:tc>
          <w:tcPr>
            <w:tcW w:w="1387" w:type="pct"/>
            <w:shd w:val="clear" w:color="auto" w:fill="auto"/>
          </w:tcPr>
          <w:p w:rsidR="00FD3C60" w:rsidRPr="00C316CF" w:rsidRDefault="00FD3C60" w:rsidP="00FD3C60">
            <w:pPr>
              <w:spacing w:before="0" w:after="0"/>
              <w:rPr>
                <w:sz w:val="20"/>
              </w:rPr>
            </w:pPr>
            <w:r>
              <w:rPr>
                <w:sz w:val="20"/>
              </w:rPr>
              <w:t>Документ-основание</w:t>
            </w:r>
          </w:p>
        </w:tc>
        <w:tc>
          <w:tcPr>
            <w:tcW w:w="1387" w:type="pct"/>
            <w:shd w:val="clear" w:color="auto" w:fill="auto"/>
          </w:tcPr>
          <w:p w:rsidR="00CC39F9" w:rsidRPr="00C316CF" w:rsidRDefault="00A81D56" w:rsidP="00A7100E">
            <w:pPr>
              <w:spacing w:before="0" w:after="0"/>
              <w:rPr>
                <w:sz w:val="20"/>
              </w:rPr>
            </w:pPr>
            <w:r w:rsidRPr="00A81D56">
              <w:rPr>
                <w:sz w:val="20"/>
              </w:rPr>
              <w:t>Блок игнорируется при приеме, автоматически заполняется при передаче</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purchaseResponsibleInfo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Pr>
                <w:sz w:val="20"/>
              </w:rPr>
              <w:t>Печатная форма документа</w:t>
            </w:r>
          </w:p>
        </w:tc>
        <w:tc>
          <w:tcPr>
            <w:tcW w:w="1387" w:type="pct"/>
            <w:shd w:val="clear" w:color="auto" w:fill="auto"/>
          </w:tcPr>
          <w:p w:rsidR="00C22D52" w:rsidRDefault="00C22D52" w:rsidP="00687656">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(подрядчика, исполнителя) в электронной форме» </w:t>
            </w:r>
            <w:r w:rsidRPr="00ED33B6">
              <w:rPr>
                <w:bCs/>
                <w:sz w:val="20"/>
              </w:rPr>
              <w:lastRenderedPageBreak/>
              <w:t>(epNotificationCancel)</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22D52" w:rsidRDefault="00C22D52" w:rsidP="00687656">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687656">
            <w:pPr>
              <w:spacing w:before="0" w:after="0"/>
              <w:rPr>
                <w:sz w:val="20"/>
              </w:rPr>
            </w:pPr>
            <w:r w:rsidRPr="00E847A7">
              <w:rPr>
                <w:sz w:val="20"/>
              </w:rPr>
              <w:t>Игнорируется при приеме-передаче, добавлено на развити</w:t>
            </w:r>
            <w:r>
              <w:rPr>
                <w:sz w:val="20"/>
              </w:rPr>
              <w:t>е</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attachmentsInfo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Вложенные файлы</w:t>
            </w:r>
          </w:p>
        </w:tc>
        <w:tc>
          <w:tcPr>
            <w:tcW w:w="1387" w:type="pct"/>
            <w:shd w:val="clear" w:color="auto" w:fill="auto"/>
          </w:tcPr>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notificationInfo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modificationInfo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Основание внесения изменений</w:t>
            </w:r>
          </w:p>
        </w:tc>
        <w:tc>
          <w:tcPr>
            <w:tcW w:w="1387" w:type="pct"/>
            <w:shd w:val="clear" w:color="auto" w:fill="auto"/>
          </w:tcPr>
          <w:p w:rsidR="00C22D52" w:rsidRPr="00C316CF" w:rsidRDefault="00C22D52" w:rsidP="00687656">
            <w:pPr>
              <w:spacing w:before="0" w:after="0"/>
              <w:rPr>
                <w:sz w:val="20"/>
              </w:rPr>
            </w:pP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documentation</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Конкурсная документация</w:t>
            </w:r>
          </w:p>
        </w:tc>
        <w:tc>
          <w:tcPr>
            <w:tcW w:w="1387" w:type="pct"/>
            <w:shd w:val="clear" w:color="auto" w:fill="auto"/>
          </w:tcPr>
          <w:p w:rsidR="00C22D52" w:rsidRPr="00C316CF" w:rsidRDefault="00C22D52" w:rsidP="00687656">
            <w:pPr>
              <w:spacing w:before="0" w:after="0"/>
              <w:rPr>
                <w:sz w:val="20"/>
              </w:rPr>
            </w:pPr>
          </w:p>
        </w:tc>
      </w:tr>
      <w:tr w:rsidR="00626863" w:rsidRPr="00301389" w:rsidTr="004579C0">
        <w:trPr>
          <w:jc w:val="center"/>
        </w:trPr>
        <w:tc>
          <w:tcPr>
            <w:tcW w:w="5000" w:type="pct"/>
            <w:gridSpan w:val="6"/>
            <w:shd w:val="clear" w:color="auto" w:fill="auto"/>
            <w:vAlign w:val="center"/>
          </w:tcPr>
          <w:p w:rsidR="00626863" w:rsidRPr="00301389" w:rsidRDefault="00626863" w:rsidP="004579C0">
            <w:pPr>
              <w:keepNext/>
              <w:spacing w:before="0" w:after="0"/>
              <w:contextualSpacing/>
              <w:jc w:val="center"/>
              <w:rPr>
                <w:b/>
                <w:sz w:val="20"/>
              </w:rPr>
            </w:pPr>
            <w:r w:rsidRPr="00626863">
              <w:rPr>
                <w:b/>
                <w:bCs/>
                <w:sz w:val="20"/>
              </w:rPr>
              <w:t>Документ-основание</w:t>
            </w:r>
          </w:p>
        </w:tc>
      </w:tr>
      <w:tr w:rsidR="00626863" w:rsidRPr="00301389" w:rsidTr="004579C0">
        <w:trPr>
          <w:jc w:val="center"/>
        </w:trPr>
        <w:tc>
          <w:tcPr>
            <w:tcW w:w="743" w:type="pct"/>
            <w:shd w:val="clear" w:color="auto" w:fill="auto"/>
          </w:tcPr>
          <w:p w:rsidR="00626863" w:rsidRPr="00162C8B" w:rsidRDefault="00626863" w:rsidP="004579C0">
            <w:pPr>
              <w:spacing w:before="0" w:after="0"/>
              <w:jc w:val="both"/>
              <w:rPr>
                <w:sz w:val="20"/>
              </w:rPr>
            </w:pPr>
            <w:r w:rsidRPr="00626863">
              <w:rPr>
                <w:b/>
                <w:bCs/>
                <w:sz w:val="20"/>
              </w:rPr>
              <w:t>foundationDocInfo</w:t>
            </w:r>
          </w:p>
        </w:tc>
        <w:tc>
          <w:tcPr>
            <w:tcW w:w="790" w:type="pct"/>
            <w:shd w:val="clear" w:color="auto" w:fill="auto"/>
            <w:vAlign w:val="center"/>
          </w:tcPr>
          <w:p w:rsidR="00626863" w:rsidRPr="00301389" w:rsidRDefault="00626863" w:rsidP="004579C0">
            <w:pPr>
              <w:keepNext/>
              <w:spacing w:before="0" w:after="0"/>
              <w:contextualSpacing/>
              <w:rPr>
                <w:b/>
                <w:sz w:val="20"/>
              </w:rPr>
            </w:pPr>
          </w:p>
        </w:tc>
        <w:tc>
          <w:tcPr>
            <w:tcW w:w="198" w:type="pct"/>
            <w:shd w:val="clear" w:color="auto" w:fill="auto"/>
            <w:vAlign w:val="center"/>
          </w:tcPr>
          <w:p w:rsidR="00626863" w:rsidRPr="00301389" w:rsidRDefault="00626863" w:rsidP="004579C0">
            <w:pPr>
              <w:keepNext/>
              <w:spacing w:before="0" w:after="0"/>
              <w:contextualSpacing/>
              <w:jc w:val="center"/>
              <w:rPr>
                <w:b/>
                <w:sz w:val="20"/>
              </w:rPr>
            </w:pPr>
          </w:p>
        </w:tc>
        <w:tc>
          <w:tcPr>
            <w:tcW w:w="495" w:type="pct"/>
            <w:shd w:val="clear" w:color="auto" w:fill="auto"/>
            <w:vAlign w:val="center"/>
          </w:tcPr>
          <w:p w:rsidR="00626863" w:rsidRPr="00301389" w:rsidRDefault="00626863" w:rsidP="004579C0">
            <w:pPr>
              <w:keepNext/>
              <w:spacing w:before="0" w:after="0"/>
              <w:contextualSpacing/>
              <w:jc w:val="center"/>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626863">
            <w:pPr>
              <w:spacing w:before="0" w:after="0"/>
              <w:rPr>
                <w:sz w:val="20"/>
              </w:rPr>
            </w:pPr>
            <w:r w:rsidRPr="00626863">
              <w:rPr>
                <w:sz w:val="20"/>
              </w:rPr>
              <w:t>Номер документа-основания</w:t>
            </w:r>
          </w:p>
        </w:tc>
        <w:tc>
          <w:tcPr>
            <w:tcW w:w="1387" w:type="pct"/>
            <w:shd w:val="clear" w:color="auto" w:fill="auto"/>
          </w:tcPr>
          <w:p w:rsidR="00626863" w:rsidRPr="00CA6135"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foundationDocNumberExternal</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4579C0">
            <w:pPr>
              <w:spacing w:before="0" w:after="0"/>
              <w:rPr>
                <w:sz w:val="20"/>
              </w:rPr>
            </w:pPr>
            <w:r w:rsidRPr="00626863">
              <w:rPr>
                <w:sz w:val="20"/>
              </w:rPr>
              <w:t>Номер документа-основания, сформированный во внешней системе.</w:t>
            </w:r>
          </w:p>
        </w:tc>
        <w:tc>
          <w:tcPr>
            <w:tcW w:w="1387" w:type="pct"/>
            <w:shd w:val="clear" w:color="auto" w:fill="auto"/>
          </w:tcPr>
          <w:p w:rsidR="00626863" w:rsidRPr="00C316CF"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307C8D" w:rsidRPr="00301389" w:rsidTr="00CA31D3">
        <w:trPr>
          <w:jc w:val="center"/>
        </w:trPr>
        <w:tc>
          <w:tcPr>
            <w:tcW w:w="5000" w:type="pct"/>
            <w:gridSpan w:val="6"/>
            <w:shd w:val="clear" w:color="auto" w:fill="auto"/>
            <w:vAlign w:val="center"/>
          </w:tcPr>
          <w:p w:rsidR="00307C8D" w:rsidRPr="00301389" w:rsidRDefault="00CA6135" w:rsidP="00687656">
            <w:pPr>
              <w:keepNext/>
              <w:spacing w:before="0" w:after="0"/>
              <w:contextualSpacing/>
              <w:jc w:val="center"/>
              <w:rPr>
                <w:b/>
                <w:sz w:val="20"/>
              </w:rPr>
            </w:pPr>
            <w:r w:rsidRPr="00C316CF">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CA6135" w:rsidP="00687656">
            <w:pPr>
              <w:spacing w:before="0" w:after="0"/>
              <w:jc w:val="both"/>
              <w:rPr>
                <w:sz w:val="20"/>
              </w:rPr>
            </w:pPr>
            <w:r w:rsidRPr="00C316CF">
              <w:rPr>
                <w:b/>
                <w:bCs/>
                <w:sz w:val="20"/>
              </w:rPr>
              <w:t>commonInfo</w:t>
            </w:r>
          </w:p>
        </w:tc>
        <w:tc>
          <w:tcPr>
            <w:tcW w:w="790" w:type="pct"/>
            <w:shd w:val="clear" w:color="auto" w:fill="auto"/>
            <w:vAlign w:val="center"/>
          </w:tcPr>
          <w:p w:rsidR="00307C8D" w:rsidRPr="00301389" w:rsidRDefault="00307C8D" w:rsidP="00687656">
            <w:pPr>
              <w:keepNext/>
              <w:spacing w:before="0" w:after="0"/>
              <w:contextualSpacing/>
              <w:rPr>
                <w:b/>
                <w:sz w:val="20"/>
              </w:rPr>
            </w:pPr>
          </w:p>
        </w:tc>
        <w:tc>
          <w:tcPr>
            <w:tcW w:w="198" w:type="pct"/>
            <w:shd w:val="clear" w:color="auto" w:fill="auto"/>
            <w:vAlign w:val="center"/>
          </w:tcPr>
          <w:p w:rsidR="00307C8D" w:rsidRPr="00301389" w:rsidRDefault="00307C8D" w:rsidP="00687656">
            <w:pPr>
              <w:keepNext/>
              <w:spacing w:before="0" w:after="0"/>
              <w:contextualSpacing/>
              <w:jc w:val="center"/>
              <w:rPr>
                <w:b/>
                <w:sz w:val="20"/>
              </w:rPr>
            </w:pPr>
          </w:p>
        </w:tc>
        <w:tc>
          <w:tcPr>
            <w:tcW w:w="495" w:type="pct"/>
            <w:shd w:val="clear" w:color="auto" w:fill="auto"/>
            <w:vAlign w:val="center"/>
          </w:tcPr>
          <w:p w:rsidR="00307C8D" w:rsidRPr="00301389" w:rsidRDefault="00307C8D" w:rsidP="00687656">
            <w:pPr>
              <w:keepNext/>
              <w:spacing w:before="0" w:after="0"/>
              <w:contextualSpacing/>
              <w:jc w:val="center"/>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w:t>
            </w:r>
          </w:p>
        </w:tc>
        <w:tc>
          <w:tcPr>
            <w:tcW w:w="1387" w:type="pct"/>
            <w:shd w:val="clear" w:color="auto" w:fill="auto"/>
          </w:tcPr>
          <w:p w:rsidR="00CA6135" w:rsidRPr="00C316CF" w:rsidRDefault="00CA6135" w:rsidP="00687656">
            <w:pPr>
              <w:spacing w:before="0" w:after="0"/>
              <w:rPr>
                <w:sz w:val="20"/>
              </w:rPr>
            </w:pPr>
            <w:r>
              <w:rPr>
                <w:sz w:val="20"/>
              </w:rPr>
              <w:t>Реестровый номер закупки</w:t>
            </w:r>
          </w:p>
        </w:tc>
        <w:tc>
          <w:tcPr>
            <w:tcW w:w="1387" w:type="pct"/>
            <w:shd w:val="clear" w:color="auto" w:fill="auto"/>
          </w:tcPr>
          <w:p w:rsidR="00CA6135" w:rsidRDefault="00CA6135" w:rsidP="00687656">
            <w:pPr>
              <w:spacing w:before="0" w:after="0"/>
              <w:rPr>
                <w:sz w:val="20"/>
              </w:rPr>
            </w:pPr>
            <w:r>
              <w:rPr>
                <w:sz w:val="20"/>
              </w:rPr>
              <w:t>Допустимые значения</w:t>
            </w:r>
            <w:r w:rsidRPr="00C316CF">
              <w:rPr>
                <w:sz w:val="20"/>
              </w:rPr>
              <w:t>: \d{19}</w:t>
            </w:r>
          </w:p>
          <w:p w:rsidR="00CA6135" w:rsidRPr="00CA6135" w:rsidRDefault="00CA6135" w:rsidP="00687656">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docNumber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[ 1 - 100 ]</w:t>
            </w:r>
          </w:p>
        </w:tc>
        <w:tc>
          <w:tcPr>
            <w:tcW w:w="1387" w:type="pct"/>
            <w:shd w:val="clear" w:color="auto" w:fill="auto"/>
          </w:tcPr>
          <w:p w:rsidR="00CA6135" w:rsidRPr="00C316CF" w:rsidRDefault="002F450A" w:rsidP="00687656">
            <w:pPr>
              <w:spacing w:before="0" w:after="0"/>
              <w:rPr>
                <w:sz w:val="20"/>
              </w:rPr>
            </w:pPr>
            <w:r>
              <w:rPr>
                <w:sz w:val="20"/>
              </w:rPr>
              <w:t>Номер документа</w:t>
            </w:r>
          </w:p>
        </w:tc>
        <w:tc>
          <w:tcPr>
            <w:tcW w:w="1387" w:type="pct"/>
            <w:shd w:val="clear" w:color="auto" w:fill="auto"/>
          </w:tcPr>
          <w:p w:rsidR="00CA6135" w:rsidRPr="00C316CF" w:rsidRDefault="002F450A" w:rsidP="00687656">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directDT</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Дата напра</w:t>
            </w:r>
            <w:r w:rsidR="002F450A">
              <w:rPr>
                <w:sz w:val="20"/>
              </w:rPr>
              <w:t>вления на размещение документа</w:t>
            </w:r>
          </w:p>
        </w:tc>
        <w:tc>
          <w:tcPr>
            <w:tcW w:w="1387" w:type="pct"/>
            <w:shd w:val="clear" w:color="auto" w:fill="auto"/>
          </w:tcPr>
          <w:p w:rsidR="00CA6135" w:rsidRPr="00C316CF" w:rsidRDefault="002F450A" w:rsidP="00687656">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plannedPublishDate</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D</w:t>
            </w:r>
          </w:p>
        </w:tc>
        <w:tc>
          <w:tcPr>
            <w:tcW w:w="1387" w:type="pct"/>
            <w:shd w:val="clear" w:color="auto" w:fill="auto"/>
          </w:tcPr>
          <w:p w:rsidR="00CA6135" w:rsidRPr="00C316CF" w:rsidRDefault="00CA6135" w:rsidP="00687656">
            <w:pPr>
              <w:spacing w:before="0" w:after="0"/>
              <w:rPr>
                <w:sz w:val="20"/>
              </w:rPr>
            </w:pPr>
            <w:r w:rsidRPr="00C316CF">
              <w:rPr>
                <w:sz w:val="20"/>
              </w:rPr>
              <w:t>Планируемая дата размещения документа в ЕИС</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publishDTInEIS</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w:t>
            </w:r>
            <w:r w:rsidR="002F450A">
              <w:rPr>
                <w:sz w:val="20"/>
              </w:rPr>
              <w:t>ата размещения документа в ЕИС</w:t>
            </w:r>
          </w:p>
        </w:tc>
        <w:tc>
          <w:tcPr>
            <w:tcW w:w="1387" w:type="pct"/>
            <w:shd w:val="clear" w:color="auto" w:fill="auto"/>
          </w:tcPr>
          <w:p w:rsidR="00CA6135" w:rsidRPr="00C316CF" w:rsidRDefault="002F450A" w:rsidP="00687656">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href</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[1 - 1024]</w:t>
            </w:r>
          </w:p>
        </w:tc>
        <w:tc>
          <w:tcPr>
            <w:tcW w:w="1387" w:type="pct"/>
            <w:shd w:val="clear" w:color="auto" w:fill="auto"/>
          </w:tcPr>
          <w:p w:rsidR="00CA6135" w:rsidRPr="00C316CF" w:rsidRDefault="00CA6135" w:rsidP="00687656">
            <w:pPr>
              <w:spacing w:before="0" w:after="0"/>
              <w:rPr>
                <w:sz w:val="20"/>
              </w:rPr>
            </w:pPr>
            <w:r w:rsidRPr="00C316CF">
              <w:rPr>
                <w:sz w:val="20"/>
              </w:rPr>
              <w:t>Гиперссылка</w:t>
            </w:r>
            <w:r w:rsidR="002F450A">
              <w:rPr>
                <w:sz w:val="20"/>
              </w:rPr>
              <w:t xml:space="preserve"> на размещённый в ЕИС документ</w:t>
            </w:r>
          </w:p>
        </w:tc>
        <w:tc>
          <w:tcPr>
            <w:tcW w:w="1387" w:type="pct"/>
            <w:shd w:val="clear" w:color="auto" w:fill="auto"/>
          </w:tcPr>
          <w:p w:rsidR="00CA6135" w:rsidRPr="00C316CF" w:rsidRDefault="002F450A" w:rsidP="00687656">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isBudgetUnionState</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B</w:t>
            </w:r>
          </w:p>
        </w:tc>
        <w:tc>
          <w:tcPr>
            <w:tcW w:w="1387" w:type="pct"/>
            <w:shd w:val="clear" w:color="auto" w:fill="auto"/>
          </w:tcPr>
          <w:p w:rsidR="00CA6135" w:rsidRPr="00C316CF" w:rsidRDefault="00CA6135" w:rsidP="00687656">
            <w:pPr>
              <w:spacing w:before="0" w:after="0"/>
              <w:rPr>
                <w:sz w:val="20"/>
              </w:rPr>
            </w:pPr>
            <w:r w:rsidRPr="00C316CF">
              <w:rPr>
                <w:sz w:val="20"/>
              </w:rPr>
              <w:t>Закупка за счет средст</w:t>
            </w:r>
            <w:r w:rsidR="002F450A">
              <w:rPr>
                <w:sz w:val="20"/>
              </w:rPr>
              <w:t>в бюджета Союзного государства</w:t>
            </w:r>
          </w:p>
        </w:tc>
        <w:tc>
          <w:tcPr>
            <w:tcW w:w="1387" w:type="pct"/>
            <w:shd w:val="clear" w:color="auto" w:fill="auto"/>
          </w:tcPr>
          <w:p w:rsidR="00CA6135" w:rsidRPr="00C316CF" w:rsidRDefault="002F450A" w:rsidP="00687656">
            <w:pPr>
              <w:spacing w:before="0" w:after="0"/>
              <w:rPr>
                <w:sz w:val="20"/>
              </w:rPr>
            </w:pPr>
            <w:r w:rsidRPr="00C316CF">
              <w:rPr>
                <w:sz w:val="20"/>
              </w:rPr>
              <w:t xml:space="preserve">Принимается только если все заказчики закупки указаны в настройке ЕИС "Настройка перечня организаций, </w:t>
            </w:r>
            <w:r w:rsidRPr="00C316CF">
              <w:rPr>
                <w:sz w:val="20"/>
              </w:rPr>
              <w:lastRenderedPageBreak/>
              <w:t>осуществляющих закупки за счет средств союзного государства", иначе игнорируется при приеме</w:t>
            </w: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isGOZ</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C316CF" w:rsidRDefault="006909CE" w:rsidP="006909CE">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87" w:type="pct"/>
            <w:shd w:val="clear" w:color="auto" w:fill="auto"/>
          </w:tcPr>
          <w:p w:rsidR="006909CE" w:rsidRPr="00C316CF" w:rsidRDefault="006909CE" w:rsidP="006909CE">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844FA" w:rsidRPr="00301389" w:rsidTr="008332FE">
        <w:trPr>
          <w:jc w:val="center"/>
        </w:trPr>
        <w:tc>
          <w:tcPr>
            <w:tcW w:w="743" w:type="pct"/>
            <w:shd w:val="clear" w:color="auto" w:fill="auto"/>
            <w:vAlign w:val="center"/>
          </w:tcPr>
          <w:p w:rsidR="00B844FA" w:rsidRPr="00301389" w:rsidRDefault="00B844FA" w:rsidP="00B844FA">
            <w:pPr>
              <w:spacing w:before="0" w:after="0"/>
              <w:contextualSpacing/>
              <w:rPr>
                <w:sz w:val="20"/>
              </w:rPr>
            </w:pPr>
          </w:p>
        </w:tc>
        <w:tc>
          <w:tcPr>
            <w:tcW w:w="790" w:type="pct"/>
            <w:shd w:val="clear" w:color="auto" w:fill="auto"/>
          </w:tcPr>
          <w:p w:rsidR="00B844FA" w:rsidRPr="006909CE" w:rsidRDefault="00B844FA" w:rsidP="00B844FA">
            <w:pPr>
              <w:spacing w:before="0" w:after="0"/>
              <w:rPr>
                <w:sz w:val="20"/>
              </w:rPr>
            </w:pPr>
            <w:r w:rsidRPr="00B844FA">
              <w:rPr>
                <w:sz w:val="20"/>
              </w:rPr>
              <w:t>isBBST</w:t>
            </w:r>
          </w:p>
        </w:tc>
        <w:tc>
          <w:tcPr>
            <w:tcW w:w="198" w:type="pct"/>
            <w:shd w:val="clear" w:color="auto" w:fill="auto"/>
          </w:tcPr>
          <w:p w:rsidR="00B844FA" w:rsidRPr="00C316CF" w:rsidRDefault="00B844FA" w:rsidP="00B844FA">
            <w:pPr>
              <w:spacing w:before="0" w:after="0"/>
              <w:jc w:val="center"/>
              <w:rPr>
                <w:sz w:val="20"/>
              </w:rPr>
            </w:pPr>
            <w:r w:rsidRPr="00C316CF">
              <w:rPr>
                <w:sz w:val="20"/>
              </w:rPr>
              <w:t>Н</w:t>
            </w:r>
          </w:p>
        </w:tc>
        <w:tc>
          <w:tcPr>
            <w:tcW w:w="495" w:type="pct"/>
            <w:shd w:val="clear" w:color="auto" w:fill="auto"/>
          </w:tcPr>
          <w:p w:rsidR="00B844FA" w:rsidRPr="00C316CF" w:rsidRDefault="00B844FA" w:rsidP="00B844FA">
            <w:pPr>
              <w:spacing w:before="0" w:after="0"/>
              <w:jc w:val="center"/>
              <w:rPr>
                <w:sz w:val="20"/>
              </w:rPr>
            </w:pPr>
            <w:r w:rsidRPr="00C316CF">
              <w:rPr>
                <w:sz w:val="20"/>
              </w:rPr>
              <w:t>B</w:t>
            </w:r>
          </w:p>
        </w:tc>
        <w:tc>
          <w:tcPr>
            <w:tcW w:w="1387" w:type="pct"/>
            <w:shd w:val="clear" w:color="auto" w:fill="auto"/>
          </w:tcPr>
          <w:p w:rsidR="00B844FA" w:rsidRPr="006909CE" w:rsidRDefault="00B844FA" w:rsidP="00B844FA">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87" w:type="pct"/>
            <w:shd w:val="clear" w:color="auto" w:fill="auto"/>
          </w:tcPr>
          <w:p w:rsidR="00B844FA" w:rsidRPr="006909CE" w:rsidRDefault="00B844FA" w:rsidP="00B844FA">
            <w:pPr>
              <w:spacing w:before="0" w:after="0"/>
              <w:rPr>
                <w:sz w:val="20"/>
              </w:rPr>
            </w:pPr>
            <w:r>
              <w:rPr>
                <w:sz w:val="20"/>
              </w:rPr>
              <w:t>Может быть задано</w:t>
            </w:r>
            <w:r w:rsidRPr="00B844FA">
              <w:rPr>
                <w:sz w:val="20"/>
              </w:rPr>
              <w:t xml:space="preserve"> только при указании признака "Закупка товаров, работ, услуг по государственному оборонному заказу в соответствии с ФЗ № 275-ФЗ от 29 декабря 2012 г" (isGOZ)</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purchaseObjectInfo</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2F450A" w:rsidP="00687656">
            <w:pPr>
              <w:spacing w:before="0" w:after="0"/>
              <w:jc w:val="center"/>
              <w:rPr>
                <w:sz w:val="20"/>
              </w:rPr>
            </w:pPr>
            <w:r>
              <w:rPr>
                <w:sz w:val="20"/>
              </w:rPr>
              <w:t>T [1 - 2000</w:t>
            </w:r>
            <w:r w:rsidR="00CA6135" w:rsidRPr="00C316CF">
              <w:rPr>
                <w:sz w:val="20"/>
              </w:rPr>
              <w:t>]</w:t>
            </w:r>
          </w:p>
        </w:tc>
        <w:tc>
          <w:tcPr>
            <w:tcW w:w="1387" w:type="pct"/>
            <w:shd w:val="clear" w:color="auto" w:fill="auto"/>
          </w:tcPr>
          <w:p w:rsidR="00CA6135" w:rsidRPr="00C316CF" w:rsidRDefault="00CA6135" w:rsidP="00687656">
            <w:pPr>
              <w:spacing w:before="0" w:after="0"/>
              <w:rPr>
                <w:sz w:val="20"/>
              </w:rPr>
            </w:pPr>
            <w:r w:rsidRPr="00C316CF">
              <w:rPr>
                <w:sz w:val="20"/>
              </w:rPr>
              <w:t>Наименование объекта закупки</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placingWay</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CA6135" w:rsidP="00687656">
            <w:pPr>
              <w:spacing w:before="0" w:after="0"/>
              <w:rPr>
                <w:sz w:val="20"/>
              </w:rPr>
            </w:pPr>
            <w:r w:rsidRPr="00C316CF">
              <w:rPr>
                <w:sz w:val="20"/>
              </w:rPr>
              <w:t>По</w:t>
            </w:r>
            <w:r w:rsidR="002F450A">
              <w:rPr>
                <w:sz w:val="20"/>
              </w:rPr>
              <w:t>дспособ определения поставщика</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ETP</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2F450A" w:rsidP="00687656">
            <w:pPr>
              <w:spacing w:before="0" w:after="0"/>
              <w:rPr>
                <w:sz w:val="20"/>
              </w:rPr>
            </w:pPr>
            <w:r>
              <w:rPr>
                <w:sz w:val="20"/>
              </w:rPr>
              <w:t>Электронная торговая площадка</w:t>
            </w:r>
            <w:r w:rsidR="00CA6135" w:rsidRPr="00C316CF">
              <w:rPr>
                <w:sz w:val="20"/>
              </w:rPr>
              <w:t xml:space="preserve"> </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"Справочник</w:t>
            </w:r>
          </w:p>
        </w:tc>
      </w:tr>
      <w:tr w:rsidR="006909CE" w:rsidRPr="00301389" w:rsidTr="00DA481B">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article15FeaturesInfo</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6909CE" w:rsidRDefault="006909CE" w:rsidP="006909CE">
            <w:pPr>
              <w:spacing w:before="0" w:after="0"/>
              <w:rPr>
                <w:sz w:val="20"/>
              </w:rPr>
            </w:pPr>
            <w:r w:rsidRPr="006909CE">
              <w:rPr>
                <w:sz w:val="20"/>
              </w:rPr>
              <w:t>Информация об особенностях осуществления закупки в соответствии с ч. 4-6 ст. 15 Закона № 44-ФЗ:</w:t>
            </w:r>
          </w:p>
          <w:p w:rsidR="006909CE" w:rsidRPr="006909CE" w:rsidRDefault="006909CE" w:rsidP="006909CE">
            <w:pPr>
              <w:spacing w:before="0" w:after="0"/>
              <w:rPr>
                <w:sz w:val="20"/>
              </w:rPr>
            </w:pPr>
          </w:p>
          <w:p w:rsidR="006909CE" w:rsidRPr="006909CE" w:rsidRDefault="006909CE" w:rsidP="006909CE">
            <w:pPr>
              <w:spacing w:before="0" w:after="0"/>
              <w:rPr>
                <w:sz w:val="20"/>
              </w:rPr>
            </w:pPr>
            <w:r w:rsidRPr="006909CE">
              <w:rPr>
                <w:sz w:val="20"/>
              </w:rPr>
              <w:t>P4 - В соответствии с ч. 4 ст. 15 Закона № 44-ФЗ;</w:t>
            </w:r>
          </w:p>
          <w:p w:rsidR="006909CE" w:rsidRPr="006909CE" w:rsidRDefault="006909CE" w:rsidP="006909CE">
            <w:pPr>
              <w:spacing w:before="0" w:after="0"/>
              <w:rPr>
                <w:sz w:val="20"/>
              </w:rPr>
            </w:pPr>
            <w:r w:rsidRPr="006909CE">
              <w:rPr>
                <w:sz w:val="20"/>
              </w:rPr>
              <w:t>P5 - В соответствии с ч. 5 ст. 15 Закона № 44-ФЗ;</w:t>
            </w:r>
          </w:p>
          <w:p w:rsidR="006909CE" w:rsidRDefault="006909CE" w:rsidP="006909CE">
            <w:pPr>
              <w:spacing w:before="0" w:after="0"/>
              <w:rPr>
                <w:sz w:val="20"/>
              </w:rPr>
            </w:pPr>
            <w:r w:rsidRPr="006909CE">
              <w:rPr>
                <w:sz w:val="20"/>
              </w:rPr>
              <w:t>P6 - В соответствии с ч. 6 ст. 15 Закона № 44-ФЗ</w:t>
            </w:r>
            <w:r w:rsidR="00857502">
              <w:rPr>
                <w:sz w:val="20"/>
              </w:rPr>
              <w:t>;</w:t>
            </w:r>
          </w:p>
          <w:p w:rsidR="00857502" w:rsidRPr="00857502" w:rsidRDefault="00857502" w:rsidP="00857502">
            <w:pPr>
              <w:spacing w:before="0" w:after="0"/>
              <w:rPr>
                <w:sz w:val="20"/>
              </w:rPr>
            </w:pPr>
            <w:r w:rsidRPr="00857502">
              <w:rPr>
                <w:sz w:val="20"/>
              </w:rPr>
              <w:t>P41 - В соответствии с ч. 4.1 ст. 15 Закона № 44-ФЗ</w:t>
            </w:r>
          </w:p>
        </w:tc>
        <w:tc>
          <w:tcPr>
            <w:tcW w:w="1387" w:type="pct"/>
            <w:shd w:val="clear" w:color="auto" w:fill="auto"/>
          </w:tcPr>
          <w:p w:rsidR="006909CE" w:rsidRPr="00C316CF" w:rsidRDefault="006909CE" w:rsidP="006909CE">
            <w:pPr>
              <w:spacing w:before="0" w:after="0"/>
              <w:rPr>
                <w:sz w:val="20"/>
              </w:rPr>
            </w:pP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contractConclusionOnSt83Ch2</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Default="006909CE" w:rsidP="006909CE">
            <w:pPr>
              <w:spacing w:before="0" w:after="0"/>
              <w:rPr>
                <w:sz w:val="20"/>
              </w:rPr>
            </w:pPr>
            <w:r w:rsidRPr="006909CE">
              <w:rPr>
                <w:sz w:val="20"/>
              </w:rPr>
              <w:t>Заключен</w:t>
            </w:r>
            <w:r>
              <w:rPr>
                <w:sz w:val="20"/>
              </w:rPr>
              <w:t>ие контракта по статье 83 ч. 2</w:t>
            </w:r>
          </w:p>
        </w:tc>
        <w:tc>
          <w:tcPr>
            <w:tcW w:w="1387" w:type="pct"/>
            <w:shd w:val="clear" w:color="auto" w:fill="auto"/>
          </w:tcPr>
          <w:p w:rsidR="006909CE" w:rsidRPr="006909CE" w:rsidRDefault="006909CE" w:rsidP="006909CE">
            <w:pPr>
              <w:spacing w:before="0" w:after="0"/>
              <w:rPr>
                <w:sz w:val="20"/>
              </w:rPr>
            </w:pPr>
            <w:r w:rsidRPr="006909CE">
              <w:rPr>
                <w:sz w:val="20"/>
              </w:rPr>
              <w:t>Игнорируется при приёме, заполняется при выгрузке.</w:t>
            </w:r>
          </w:p>
          <w:p w:rsidR="006909CE" w:rsidRPr="006909CE" w:rsidRDefault="006909CE" w:rsidP="006909CE">
            <w:pPr>
              <w:spacing w:before="0" w:after="0"/>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6909CE" w:rsidRPr="00C316CF" w:rsidRDefault="006909CE" w:rsidP="006909CE">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CA6135" w:rsidRPr="00301389" w:rsidTr="00CA31D3">
        <w:trPr>
          <w:jc w:val="center"/>
        </w:trPr>
        <w:tc>
          <w:tcPr>
            <w:tcW w:w="5000" w:type="pct"/>
            <w:gridSpan w:val="6"/>
            <w:shd w:val="clear" w:color="auto" w:fill="auto"/>
            <w:vAlign w:val="center"/>
            <w:hideMark/>
          </w:tcPr>
          <w:p w:rsidR="00CA6135" w:rsidRPr="00301389" w:rsidRDefault="008332FE" w:rsidP="00687656">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placingWay</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[ 1 - 7 ]</w:t>
            </w:r>
          </w:p>
        </w:tc>
        <w:tc>
          <w:tcPr>
            <w:tcW w:w="1387" w:type="pct"/>
            <w:shd w:val="clear" w:color="auto" w:fill="auto"/>
          </w:tcPr>
          <w:p w:rsidR="003C115A" w:rsidRPr="00C316CF" w:rsidRDefault="003C115A" w:rsidP="00687656">
            <w:pPr>
              <w:spacing w:before="0" w:after="0"/>
              <w:rPr>
                <w:sz w:val="20"/>
              </w:rPr>
            </w:pPr>
            <w:r w:rsidRPr="00C316CF">
              <w:rPr>
                <w:sz w:val="20"/>
              </w:rPr>
              <w:t>Код подспособа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[ 1 - 500 ]</w:t>
            </w:r>
          </w:p>
        </w:tc>
        <w:tc>
          <w:tcPr>
            <w:tcW w:w="1387" w:type="pct"/>
            <w:shd w:val="clear" w:color="auto" w:fill="auto"/>
          </w:tcPr>
          <w:p w:rsidR="003C115A" w:rsidRPr="00C316CF" w:rsidRDefault="003C115A" w:rsidP="00687656">
            <w:pPr>
              <w:spacing w:before="0" w:after="0"/>
              <w:rPr>
                <w:sz w:val="20"/>
              </w:rPr>
            </w:pPr>
            <w:r w:rsidRPr="00C316CF">
              <w:rPr>
                <w:sz w:val="20"/>
              </w:rPr>
              <w:t>Наименование под</w:t>
            </w:r>
            <w:r>
              <w:rPr>
                <w:sz w:val="20"/>
              </w:rPr>
              <w:t>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CA6135" w:rsidRPr="00301389" w:rsidTr="00CA31D3">
        <w:trPr>
          <w:jc w:val="center"/>
        </w:trPr>
        <w:tc>
          <w:tcPr>
            <w:tcW w:w="5000" w:type="pct"/>
            <w:gridSpan w:val="6"/>
            <w:shd w:val="clear" w:color="auto" w:fill="auto"/>
            <w:vAlign w:val="center"/>
            <w:hideMark/>
          </w:tcPr>
          <w:p w:rsidR="00CA6135" w:rsidRPr="00301389" w:rsidRDefault="003C115A" w:rsidP="00687656">
            <w:pPr>
              <w:keepNext/>
              <w:spacing w:before="0" w:after="0"/>
              <w:contextualSpacing/>
              <w:jc w:val="center"/>
              <w:rPr>
                <w:b/>
                <w:sz w:val="20"/>
              </w:rPr>
            </w:pPr>
            <w:r w:rsidRPr="00C316CF">
              <w:rPr>
                <w:b/>
                <w:bCs/>
                <w:sz w:val="20"/>
              </w:rPr>
              <w:t>Электронная торговая площадка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ETP</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[ 1 - 20 ]</w:t>
            </w:r>
          </w:p>
        </w:tc>
        <w:tc>
          <w:tcPr>
            <w:tcW w:w="1387" w:type="pct"/>
            <w:shd w:val="clear" w:color="auto" w:fill="auto"/>
          </w:tcPr>
          <w:p w:rsidR="003C115A" w:rsidRPr="00C316CF" w:rsidRDefault="003C115A" w:rsidP="00687656">
            <w:pPr>
              <w:spacing w:before="0" w:after="0"/>
              <w:rPr>
                <w:sz w:val="20"/>
              </w:rPr>
            </w:pPr>
            <w:r w:rsidRPr="00C316CF">
              <w:rPr>
                <w:sz w:val="20"/>
              </w:rPr>
              <w:t>Кодовое наименование электронной площадки</w:t>
            </w:r>
          </w:p>
        </w:tc>
        <w:tc>
          <w:tcPr>
            <w:tcW w:w="1387" w:type="pct"/>
            <w:shd w:val="clear" w:color="auto" w:fill="auto"/>
          </w:tcPr>
          <w:p w:rsidR="003C115A" w:rsidRPr="00C316CF" w:rsidRDefault="003C115A" w:rsidP="00687656">
            <w:pPr>
              <w:spacing w:before="0" w:after="0"/>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[ 1 - 200 ]</w:t>
            </w:r>
          </w:p>
        </w:tc>
        <w:tc>
          <w:tcPr>
            <w:tcW w:w="1387" w:type="pct"/>
            <w:shd w:val="clear" w:color="auto" w:fill="auto"/>
          </w:tcPr>
          <w:p w:rsidR="003C115A" w:rsidRPr="00C316CF" w:rsidRDefault="003C115A" w:rsidP="00687656">
            <w:pPr>
              <w:spacing w:before="0" w:after="0"/>
              <w:rPr>
                <w:sz w:val="20"/>
              </w:rPr>
            </w:pPr>
            <w:r w:rsidRPr="00C316CF">
              <w:rPr>
                <w:sz w:val="20"/>
              </w:rPr>
              <w:t>Наи</w:t>
            </w:r>
            <w:r>
              <w:rPr>
                <w:sz w:val="20"/>
              </w:rPr>
              <w:t>менование электронной площадки</w:t>
            </w:r>
          </w:p>
        </w:tc>
        <w:tc>
          <w:tcPr>
            <w:tcW w:w="1387" w:type="pct"/>
            <w:shd w:val="clear" w:color="auto" w:fill="auto"/>
          </w:tcPr>
          <w:p w:rsidR="003C115A" w:rsidRPr="00C316CF" w:rsidRDefault="003C115A" w:rsidP="00687656">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purchaseResponsibleInfo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Организация, осуществляющая размещение</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responsibleRole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Роль организации, осуществляющей закупку</w:t>
            </w:r>
          </w:p>
        </w:tc>
        <w:tc>
          <w:tcPr>
            <w:tcW w:w="1387" w:type="pct"/>
            <w:shd w:val="clear" w:color="auto" w:fill="auto"/>
          </w:tcPr>
          <w:p w:rsidR="00E06EAB" w:rsidRDefault="00E06EAB" w:rsidP="00687656">
            <w:pPr>
              <w:spacing w:before="0" w:after="0"/>
              <w:rPr>
                <w:sz w:val="20"/>
              </w:rPr>
            </w:pPr>
            <w:r>
              <w:rPr>
                <w:sz w:val="20"/>
              </w:rPr>
              <w:t>Допустимые значения:</w:t>
            </w:r>
          </w:p>
          <w:p w:rsidR="00511B89" w:rsidRDefault="00E06EAB" w:rsidP="00687656">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w:t>
            </w:r>
            <w:r w:rsidRPr="00C316CF">
              <w:rPr>
                <w:sz w:val="20"/>
              </w:rPr>
              <w:lastRenderedPageBreak/>
              <w:t>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E61A40" w:rsidRDefault="00511B89" w:rsidP="00511B89">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06EAB" w:rsidRPr="00C316CF" w:rsidRDefault="00E61A40" w:rsidP="00511B89">
            <w:pPr>
              <w:spacing w:before="0" w:after="0"/>
              <w:rPr>
                <w:sz w:val="20"/>
              </w:rPr>
            </w:pPr>
            <w:r w:rsidRPr="00E61A40">
              <w:rPr>
                <w:sz w:val="20"/>
              </w:rPr>
              <w:t>CU5CH26 - Заказчик как орган исполнительной власти по ч.5 ст.26 Закона № 44-ФЗ.</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Контактная информация</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specializedOrgInfo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Специализированная организация</w:t>
            </w:r>
          </w:p>
        </w:tc>
        <w:tc>
          <w:tcPr>
            <w:tcW w:w="1387" w:type="pct"/>
            <w:shd w:val="clear" w:color="auto" w:fill="auto"/>
          </w:tcPr>
          <w:p w:rsidR="00E06EAB" w:rsidRPr="00C316CF" w:rsidRDefault="005479F9" w:rsidP="00687656">
            <w:pPr>
              <w:spacing w:before="0" w:after="0"/>
              <w:rPr>
                <w:sz w:val="20"/>
              </w:rPr>
            </w:pPr>
            <w:r>
              <w:rPr>
                <w:sz w:val="20"/>
              </w:rPr>
              <w:t xml:space="preserve">Состав блока см. состав блока </w:t>
            </w:r>
            <w:r w:rsidR="005500CA">
              <w:rPr>
                <w:sz w:val="20"/>
              </w:rPr>
              <w:t>«</w:t>
            </w:r>
            <w:r w:rsidR="005500CA" w:rsidRPr="00C316CF">
              <w:rPr>
                <w:sz w:val="20"/>
              </w:rPr>
              <w:t>Организация, осуществляющая размещение</w:t>
            </w:r>
            <w:r w:rsidR="005500CA">
              <w:rPr>
                <w:sz w:val="20"/>
              </w:rPr>
              <w:t>» (</w:t>
            </w:r>
            <w:r w:rsidRPr="00C316CF">
              <w:rPr>
                <w:sz w:val="20"/>
              </w:rPr>
              <w:t>responsibleOrgInfo</w:t>
            </w:r>
            <w:r w:rsidR="005500CA">
              <w:rPr>
                <w:sz w:val="20"/>
              </w:rPr>
              <w:t>)</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Организация, осуществляющая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responsibleOrgInfo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regNum</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E06EAB" w:rsidRPr="00C316CF" w:rsidRDefault="00E06EAB" w:rsidP="00687656">
            <w:pPr>
              <w:spacing w:before="0" w:after="0"/>
              <w:rPr>
                <w:sz w:val="20"/>
              </w:rPr>
            </w:pPr>
            <w:r>
              <w:rPr>
                <w:sz w:val="20"/>
              </w:rPr>
              <w:t>Допустимые значения:</w:t>
            </w:r>
            <w:r w:rsidRPr="00C316CF">
              <w:rPr>
                <w:sz w:val="20"/>
              </w:rPr>
              <w:t xml:space="preserve"> \d{11}</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consRegistryNum</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[ 8 ]</w:t>
            </w:r>
          </w:p>
        </w:tc>
        <w:tc>
          <w:tcPr>
            <w:tcW w:w="1387" w:type="pct"/>
            <w:shd w:val="clear" w:color="auto" w:fill="auto"/>
          </w:tcPr>
          <w:p w:rsidR="00E06EAB" w:rsidRPr="00C316CF" w:rsidRDefault="00E06EAB" w:rsidP="00687656">
            <w:pPr>
              <w:spacing w:before="0" w:after="0"/>
              <w:rPr>
                <w:sz w:val="20"/>
              </w:rPr>
            </w:pPr>
            <w:r>
              <w:rPr>
                <w:sz w:val="20"/>
              </w:rPr>
              <w:t>Код по Сводному Реестру</w:t>
            </w:r>
          </w:p>
        </w:tc>
        <w:tc>
          <w:tcPr>
            <w:tcW w:w="1387" w:type="pct"/>
            <w:shd w:val="clear" w:color="auto" w:fill="auto"/>
          </w:tcPr>
          <w:p w:rsidR="00E06EAB" w:rsidRPr="00C316CF" w:rsidRDefault="00E06EAB" w:rsidP="00687656">
            <w:pPr>
              <w:spacing w:before="0" w:after="0"/>
              <w:rPr>
                <w:sz w:val="20"/>
              </w:rPr>
            </w:pPr>
            <w:r w:rsidRPr="00C316CF">
              <w:rPr>
                <w:sz w:val="20"/>
              </w:rPr>
              <w:t>Должен быть заполнен в случае, если в поле spzCode указано значение 00000000000</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fullName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Полное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shortName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Сокращенное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Почтовый адрес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sidRPr="00C316CF">
              <w:rPr>
                <w:sz w:val="20"/>
              </w:rPr>
              <w:t>Адр</w:t>
            </w:r>
            <w:r>
              <w:rPr>
                <w:sz w:val="20"/>
              </w:rPr>
              <w:t>ес местонахождения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INN</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Pr>
                <w:sz w:val="20"/>
              </w:rPr>
              <w:t>ИНН организации</w:t>
            </w:r>
          </w:p>
        </w:tc>
        <w:tc>
          <w:tcPr>
            <w:tcW w:w="1387" w:type="pct"/>
            <w:shd w:val="clear" w:color="auto" w:fill="auto"/>
          </w:tcPr>
          <w:p w:rsidR="00E06EAB" w:rsidRDefault="00E06EAB" w:rsidP="00687656">
            <w:pPr>
              <w:spacing w:before="0" w:after="0"/>
              <w:rPr>
                <w:sz w:val="20"/>
              </w:rPr>
            </w:pPr>
            <w:r>
              <w:rPr>
                <w:sz w:val="20"/>
              </w:rPr>
              <w:t>Допустимые значения:</w:t>
            </w:r>
            <w:r w:rsidRPr="00C316CF">
              <w:rPr>
                <w:sz w:val="20"/>
              </w:rPr>
              <w:t xml:space="preserve"> \d{10}</w:t>
            </w:r>
          </w:p>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KPP</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4D6A92" w:rsidRDefault="00E06EAB" w:rsidP="00687656">
            <w:pPr>
              <w:spacing w:before="0" w:after="0"/>
              <w:jc w:val="center"/>
              <w:rPr>
                <w:sz w:val="20"/>
                <w:lang w:val="en-US"/>
              </w:rPr>
            </w:pPr>
            <w:r w:rsidRPr="00C316CF">
              <w:rPr>
                <w:sz w:val="20"/>
              </w:rPr>
              <w:t>T</w:t>
            </w:r>
            <w:r w:rsidR="004D6A92">
              <w:rPr>
                <w:sz w:val="20"/>
                <w:lang w:val="en-US"/>
              </w:rPr>
              <w:t>(9)</w:t>
            </w:r>
          </w:p>
        </w:tc>
        <w:tc>
          <w:tcPr>
            <w:tcW w:w="1387" w:type="pct"/>
            <w:shd w:val="clear" w:color="auto" w:fill="auto"/>
          </w:tcPr>
          <w:p w:rsidR="00E06EAB" w:rsidRPr="00C316CF" w:rsidRDefault="00E06EAB" w:rsidP="00687656">
            <w:pPr>
              <w:spacing w:before="0" w:after="0"/>
              <w:rPr>
                <w:sz w:val="20"/>
              </w:rPr>
            </w:pPr>
            <w:r>
              <w:rPr>
                <w:sz w:val="20"/>
              </w:rPr>
              <w:t>КПП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Контактная информация</w:t>
            </w:r>
          </w:p>
        </w:tc>
      </w:tr>
      <w:tr w:rsidR="00E06EAB" w:rsidRPr="00301389" w:rsidTr="00CA31D3">
        <w:trPr>
          <w:jc w:val="center"/>
        </w:trPr>
        <w:tc>
          <w:tcPr>
            <w:tcW w:w="743" w:type="pct"/>
            <w:shd w:val="clear" w:color="auto" w:fill="auto"/>
          </w:tcPr>
          <w:p w:rsidR="00E06EAB" w:rsidRPr="00C316CF" w:rsidRDefault="00E06EAB" w:rsidP="00687656">
            <w:pPr>
              <w:spacing w:before="0" w:after="0"/>
              <w:rPr>
                <w:sz w:val="20"/>
              </w:rPr>
            </w:pPr>
            <w:r w:rsidRPr="00C316CF">
              <w:rPr>
                <w:b/>
                <w:bCs/>
                <w:sz w:val="20"/>
              </w:rPr>
              <w:t>responsibleInfo</w:t>
            </w:r>
          </w:p>
        </w:tc>
        <w:tc>
          <w:tcPr>
            <w:tcW w:w="790" w:type="pct"/>
            <w:shd w:val="clear" w:color="auto" w:fill="auto"/>
            <w:vAlign w:val="center"/>
          </w:tcPr>
          <w:p w:rsidR="00E06EAB" w:rsidRPr="00301389" w:rsidRDefault="00E06EAB" w:rsidP="00687656">
            <w:pPr>
              <w:keepNext/>
              <w:spacing w:before="0" w:after="0"/>
              <w:contextualSpacing/>
              <w:rPr>
                <w:b/>
                <w:sz w:val="20"/>
              </w:rPr>
            </w:pPr>
          </w:p>
        </w:tc>
        <w:tc>
          <w:tcPr>
            <w:tcW w:w="198" w:type="pct"/>
            <w:shd w:val="clear" w:color="auto" w:fill="auto"/>
            <w:vAlign w:val="center"/>
          </w:tcPr>
          <w:p w:rsidR="00E06EAB" w:rsidRPr="00301389" w:rsidRDefault="00E06EAB" w:rsidP="00687656">
            <w:pPr>
              <w:keepNext/>
              <w:spacing w:before="0" w:after="0"/>
              <w:contextualSpacing/>
              <w:jc w:val="center"/>
              <w:rPr>
                <w:b/>
                <w:sz w:val="20"/>
              </w:rPr>
            </w:pPr>
          </w:p>
        </w:tc>
        <w:tc>
          <w:tcPr>
            <w:tcW w:w="495" w:type="pct"/>
            <w:shd w:val="clear" w:color="auto" w:fill="auto"/>
            <w:vAlign w:val="center"/>
          </w:tcPr>
          <w:p w:rsidR="00E06EAB" w:rsidRPr="00301389" w:rsidRDefault="00E06EAB" w:rsidP="00687656">
            <w:pPr>
              <w:keepNext/>
              <w:spacing w:before="0" w:after="0"/>
              <w:contextualSpacing/>
              <w:jc w:val="center"/>
              <w:rPr>
                <w:b/>
                <w:sz w:val="20"/>
              </w:rPr>
            </w:pPr>
          </w:p>
        </w:tc>
        <w:tc>
          <w:tcPr>
            <w:tcW w:w="1387" w:type="pct"/>
            <w:shd w:val="clear" w:color="auto" w:fill="auto"/>
            <w:vAlign w:val="center"/>
          </w:tcPr>
          <w:p w:rsidR="00E06EAB" w:rsidRPr="00301389" w:rsidRDefault="00E06EAB" w:rsidP="00687656">
            <w:pPr>
              <w:keepNext/>
              <w:spacing w:before="0" w:after="0"/>
              <w:contextualSpacing/>
              <w:rPr>
                <w:b/>
                <w:sz w:val="20"/>
              </w:rPr>
            </w:pPr>
          </w:p>
        </w:tc>
        <w:tc>
          <w:tcPr>
            <w:tcW w:w="1387" w:type="pct"/>
            <w:shd w:val="clear" w:color="auto" w:fill="auto"/>
            <w:vAlign w:val="center"/>
            <w:hideMark/>
          </w:tcPr>
          <w:p w:rsidR="00E06EAB" w:rsidRPr="00301389" w:rsidRDefault="00E06EAB"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Почтовый адрес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Адрес местонахождения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contactPersonInfo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Контактное лицо</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contactEMail</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[ 1 - 256 ]</w:t>
            </w:r>
          </w:p>
        </w:tc>
        <w:tc>
          <w:tcPr>
            <w:tcW w:w="1387" w:type="pct"/>
            <w:shd w:val="clear" w:color="auto" w:fill="auto"/>
          </w:tcPr>
          <w:p w:rsidR="00E06EAB" w:rsidRPr="00C316CF" w:rsidRDefault="00E06EAB" w:rsidP="00687656">
            <w:pPr>
              <w:spacing w:before="0" w:after="0"/>
              <w:rPr>
                <w:sz w:val="20"/>
              </w:rPr>
            </w:pPr>
            <w:r w:rsidRPr="00C316CF">
              <w:rPr>
                <w:sz w:val="20"/>
              </w:rPr>
              <w:t>e-mail адрес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contactPhone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Телефон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contactFax</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Факс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addInfo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Дополнительная информация</w:t>
            </w:r>
          </w:p>
        </w:tc>
        <w:tc>
          <w:tcPr>
            <w:tcW w:w="1387" w:type="pct"/>
            <w:shd w:val="clear" w:color="auto" w:fill="auto"/>
          </w:tcPr>
          <w:p w:rsidR="00E06EAB" w:rsidRPr="00162C8B" w:rsidRDefault="00E06EAB"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notificationInfo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procedureInfo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contractConditionsInfo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Условия контракта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customerRequirementsInfo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 заказчиков</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purchaseObjectsInfo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Объекты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preferensesInfo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Преимущества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restrictionsInfo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Ограничения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mustPublicDiscussion</w:t>
            </w:r>
          </w:p>
        </w:tc>
        <w:tc>
          <w:tcPr>
            <w:tcW w:w="198" w:type="pct"/>
            <w:shd w:val="clear" w:color="auto" w:fill="auto"/>
          </w:tcPr>
          <w:p w:rsidR="005500CA" w:rsidRPr="00DD03E4" w:rsidRDefault="00DD03E4"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B</w:t>
            </w:r>
          </w:p>
        </w:tc>
        <w:tc>
          <w:tcPr>
            <w:tcW w:w="1387" w:type="pct"/>
            <w:shd w:val="clear" w:color="auto" w:fill="auto"/>
          </w:tcPr>
          <w:p w:rsidR="005500CA" w:rsidRPr="00C316CF" w:rsidRDefault="005500CA" w:rsidP="00687656">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5500C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DD03E4" w:rsidRPr="00301389" w:rsidTr="006D5C55">
        <w:trPr>
          <w:jc w:val="center"/>
        </w:trPr>
        <w:tc>
          <w:tcPr>
            <w:tcW w:w="743" w:type="pct"/>
            <w:shd w:val="clear" w:color="auto" w:fill="auto"/>
            <w:vAlign w:val="center"/>
          </w:tcPr>
          <w:p w:rsidR="00DD03E4" w:rsidRPr="00301389" w:rsidRDefault="00DD03E4" w:rsidP="00687656">
            <w:pPr>
              <w:spacing w:before="0" w:after="0"/>
              <w:contextualSpacing/>
              <w:rPr>
                <w:sz w:val="20"/>
              </w:rPr>
            </w:pPr>
          </w:p>
        </w:tc>
        <w:tc>
          <w:tcPr>
            <w:tcW w:w="790" w:type="pct"/>
            <w:shd w:val="clear" w:color="auto" w:fill="auto"/>
          </w:tcPr>
          <w:p w:rsidR="00DD03E4" w:rsidRPr="00C316CF" w:rsidRDefault="00DD03E4" w:rsidP="00687656">
            <w:pPr>
              <w:spacing w:before="0" w:after="0"/>
              <w:rPr>
                <w:sz w:val="20"/>
              </w:rPr>
            </w:pPr>
            <w:r w:rsidRPr="00DD03E4">
              <w:rPr>
                <w:sz w:val="20"/>
              </w:rPr>
              <w:t>publicDiscussionInfo</w:t>
            </w:r>
          </w:p>
        </w:tc>
        <w:tc>
          <w:tcPr>
            <w:tcW w:w="198" w:type="pct"/>
            <w:shd w:val="clear" w:color="auto" w:fill="auto"/>
          </w:tcPr>
          <w:p w:rsidR="00DD03E4" w:rsidRPr="00C316CF" w:rsidDel="00DD03E4" w:rsidRDefault="00DD03E4" w:rsidP="00687656">
            <w:pPr>
              <w:spacing w:before="0" w:after="0"/>
              <w:jc w:val="center"/>
              <w:rPr>
                <w:sz w:val="20"/>
              </w:rPr>
            </w:pPr>
            <w:r>
              <w:rPr>
                <w:sz w:val="20"/>
              </w:rPr>
              <w:t>Н</w:t>
            </w:r>
          </w:p>
        </w:tc>
        <w:tc>
          <w:tcPr>
            <w:tcW w:w="495" w:type="pct"/>
            <w:shd w:val="clear" w:color="auto" w:fill="auto"/>
          </w:tcPr>
          <w:p w:rsidR="00DD03E4" w:rsidRPr="00DD03E4" w:rsidRDefault="00DD03E4" w:rsidP="00687656">
            <w:pPr>
              <w:spacing w:before="0" w:after="0"/>
              <w:jc w:val="center"/>
              <w:rPr>
                <w:sz w:val="20"/>
              </w:rPr>
            </w:pPr>
            <w:r w:rsidRPr="00C316CF">
              <w:rPr>
                <w:sz w:val="20"/>
              </w:rPr>
              <w:t>S</w:t>
            </w:r>
          </w:p>
        </w:tc>
        <w:tc>
          <w:tcPr>
            <w:tcW w:w="1387" w:type="pct"/>
            <w:shd w:val="clear" w:color="auto" w:fill="auto"/>
          </w:tcPr>
          <w:p w:rsidR="00DD03E4" w:rsidRPr="00C316CF" w:rsidRDefault="00DD03E4" w:rsidP="00687656">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закупки</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procedureInfo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collectingInfo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подаче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scoringInfo</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рассмотрения и оценки заявок</w:t>
            </w:r>
          </w:p>
        </w:tc>
        <w:tc>
          <w:tcPr>
            <w:tcW w:w="1387" w:type="pct"/>
            <w:shd w:val="clear" w:color="auto" w:fill="auto"/>
          </w:tcPr>
          <w:p w:rsidR="005500CA" w:rsidRPr="00162C8B" w:rsidRDefault="00AF03B6" w:rsidP="00687656">
            <w:pPr>
              <w:spacing w:before="0" w:after="0"/>
              <w:jc w:val="both"/>
              <w:rPr>
                <w:sz w:val="20"/>
              </w:rPr>
            </w:pPr>
            <w:r w:rsidRPr="00AF03B6">
              <w:rPr>
                <w:sz w:val="20"/>
              </w:rPr>
              <w:t xml:space="preserve">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w:t>
            </w:r>
            <w:r w:rsidRPr="00AF03B6">
              <w:rPr>
                <w:sz w:val="20"/>
              </w:rPr>
              <w:lastRenderedPageBreak/>
              <w:t>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lastRenderedPageBreak/>
              <w:t>Информация о подаче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collectingInfo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startDT</w:t>
            </w:r>
          </w:p>
        </w:tc>
        <w:tc>
          <w:tcPr>
            <w:tcW w:w="198" w:type="pct"/>
            <w:shd w:val="clear" w:color="auto" w:fill="auto"/>
          </w:tcPr>
          <w:p w:rsidR="005500CA" w:rsidRPr="008830DA" w:rsidRDefault="008830DA"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начала подачи заявок</w:t>
            </w:r>
          </w:p>
        </w:tc>
        <w:tc>
          <w:tcPr>
            <w:tcW w:w="1387" w:type="pct"/>
            <w:shd w:val="clear" w:color="auto" w:fill="auto"/>
          </w:tcPr>
          <w:p w:rsidR="005500CA" w:rsidRPr="00162C8B" w:rsidRDefault="008830DA" w:rsidP="008830DA">
            <w:pPr>
              <w:spacing w:before="0" w:after="0"/>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endDT</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окончания подачи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place</w:t>
            </w:r>
          </w:p>
        </w:tc>
        <w:tc>
          <w:tcPr>
            <w:tcW w:w="198" w:type="pct"/>
            <w:shd w:val="clear" w:color="auto" w:fill="auto"/>
          </w:tcPr>
          <w:p w:rsidR="005500CA" w:rsidRPr="00991C22" w:rsidRDefault="00991C22"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Место подачи заявок</w:t>
            </w:r>
          </w:p>
        </w:tc>
        <w:tc>
          <w:tcPr>
            <w:tcW w:w="1387" w:type="pct"/>
            <w:shd w:val="clear" w:color="auto" w:fill="auto"/>
          </w:tcPr>
          <w:p w:rsidR="005500CA" w:rsidRPr="00162C8B" w:rsidRDefault="00991C22" w:rsidP="00687656">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order</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Порядок подачи заявок</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рассмотрения и оценки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scoringInfo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firstPartsDT</w:t>
            </w:r>
          </w:p>
        </w:tc>
        <w:tc>
          <w:tcPr>
            <w:tcW w:w="198" w:type="pct"/>
            <w:shd w:val="clear" w:color="auto" w:fill="auto"/>
          </w:tcPr>
          <w:p w:rsidR="005500CA" w:rsidRPr="00A81E59"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finalOfferDate</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w:t>
            </w:r>
          </w:p>
        </w:tc>
        <w:tc>
          <w:tcPr>
            <w:tcW w:w="1387" w:type="pct"/>
            <w:shd w:val="clear" w:color="auto" w:fill="auto"/>
          </w:tcPr>
          <w:p w:rsidR="005500CA" w:rsidRPr="00C316CF" w:rsidRDefault="005500CA" w:rsidP="00687656">
            <w:pPr>
              <w:spacing w:before="0" w:after="0"/>
              <w:rPr>
                <w:sz w:val="20"/>
              </w:rPr>
            </w:pPr>
            <w:r w:rsidRPr="00C316CF">
              <w:rPr>
                <w:sz w:val="20"/>
              </w:rPr>
              <w:t>Дата подачи окончательных предложений</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secondPartsDT</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addInfo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Дополнительная информация</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9B39E7" w:rsidP="00687656">
            <w:pPr>
              <w:keepNext/>
              <w:spacing w:before="0" w:after="0"/>
              <w:contextualSpacing/>
              <w:jc w:val="center"/>
              <w:rPr>
                <w:b/>
                <w:sz w:val="20"/>
              </w:rPr>
            </w:pPr>
            <w:r w:rsidRPr="00C316CF">
              <w:rPr>
                <w:b/>
                <w:bCs/>
                <w:sz w:val="20"/>
              </w:rPr>
              <w:t>Условия контракта</w:t>
            </w:r>
          </w:p>
        </w:tc>
      </w:tr>
      <w:tr w:rsidR="005479F9" w:rsidRPr="00301389" w:rsidTr="006D5C55">
        <w:trPr>
          <w:jc w:val="center"/>
        </w:trPr>
        <w:tc>
          <w:tcPr>
            <w:tcW w:w="743" w:type="pct"/>
            <w:shd w:val="clear" w:color="auto" w:fill="auto"/>
          </w:tcPr>
          <w:p w:rsidR="005479F9" w:rsidRPr="00162C8B" w:rsidRDefault="009B39E7" w:rsidP="00687656">
            <w:pPr>
              <w:spacing w:before="0" w:after="0"/>
              <w:jc w:val="both"/>
              <w:rPr>
                <w:sz w:val="20"/>
              </w:rPr>
            </w:pPr>
            <w:r w:rsidRPr="00C316CF">
              <w:rPr>
                <w:b/>
                <w:bCs/>
                <w:sz w:val="20"/>
              </w:rPr>
              <w:t>contractConditionsInfo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standardContractNumber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T</w:t>
            </w:r>
          </w:p>
        </w:tc>
        <w:tc>
          <w:tcPr>
            <w:tcW w:w="1387" w:type="pct"/>
            <w:shd w:val="clear" w:color="auto" w:fill="auto"/>
          </w:tcPr>
          <w:p w:rsidR="009B39E7" w:rsidRPr="00C316CF" w:rsidRDefault="009B39E7" w:rsidP="00687656">
            <w:pPr>
              <w:spacing w:before="0" w:after="0"/>
              <w:rPr>
                <w:sz w:val="20"/>
              </w:rPr>
            </w:pPr>
            <w:r w:rsidRPr="00C316CF">
              <w:rPr>
                <w:sz w:val="20"/>
              </w:rPr>
              <w:t>Номер типового контракта, типовых условий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\d{16}</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contractLifeCycleInfo</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заключении с поставщиком (подрядчиком, исполнителем) контракта жизненного цикла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maxPriceInfo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T [ 1 - 21 ]</w:t>
            </w:r>
          </w:p>
        </w:tc>
        <w:tc>
          <w:tcPr>
            <w:tcW w:w="1387" w:type="pct"/>
            <w:shd w:val="clear" w:color="auto" w:fill="auto"/>
          </w:tcPr>
          <w:p w:rsidR="009B39E7"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currency</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Валюта</w:t>
            </w:r>
          </w:p>
        </w:tc>
        <w:tc>
          <w:tcPr>
            <w:tcW w:w="1387" w:type="pct"/>
            <w:shd w:val="clear" w:color="auto" w:fill="auto"/>
          </w:tcPr>
          <w:p w:rsidR="009B39E7" w:rsidRPr="00C316CF" w:rsidRDefault="008A31BC" w:rsidP="00687656">
            <w:pPr>
              <w:spacing w:before="0" w:after="0"/>
              <w:rPr>
                <w:sz w:val="20"/>
              </w:rPr>
            </w:pPr>
            <w:r w:rsidRPr="008A31BC">
              <w:rPr>
                <w:sz w:val="20"/>
              </w:rPr>
              <w:t>Может быть указано только значение "Российский рубль" (RUR)</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financeSource</w:t>
            </w:r>
          </w:p>
        </w:tc>
        <w:tc>
          <w:tcPr>
            <w:tcW w:w="198" w:type="pct"/>
            <w:shd w:val="clear" w:color="auto" w:fill="auto"/>
          </w:tcPr>
          <w:p w:rsidR="009B39E7" w:rsidRPr="00853E08" w:rsidRDefault="00853E08" w:rsidP="00687656">
            <w:pPr>
              <w:spacing w:before="0" w:after="0"/>
              <w:jc w:val="center"/>
              <w:rPr>
                <w:sz w:val="20"/>
              </w:rPr>
            </w:pPr>
            <w:r>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9B39E7" w:rsidRPr="00C316CF" w:rsidRDefault="009B39E7" w:rsidP="00687656">
            <w:pPr>
              <w:spacing w:before="0" w:after="0"/>
              <w:rPr>
                <w:sz w:val="20"/>
              </w:rPr>
            </w:pPr>
            <w:r w:rsidRPr="00C316CF">
              <w:rPr>
                <w:sz w:val="20"/>
              </w:rPr>
              <w:t>Источник финансирования</w:t>
            </w:r>
          </w:p>
        </w:tc>
        <w:tc>
          <w:tcPr>
            <w:tcW w:w="1387" w:type="pct"/>
            <w:shd w:val="clear" w:color="auto" w:fill="auto"/>
          </w:tcPr>
          <w:p w:rsidR="009B39E7" w:rsidRPr="00C316CF" w:rsidRDefault="00853E08" w:rsidP="00687656">
            <w:pPr>
              <w:spacing w:before="0" w:after="0"/>
              <w:rPr>
                <w:sz w:val="20"/>
              </w:rPr>
            </w:pPr>
            <w:r w:rsidRPr="00853E08">
              <w:rPr>
                <w:sz w:val="20"/>
              </w:rPr>
              <w:t>Игнорируется при приеме для извещений, первая версия которых размещается после выхода версии ЕИС 10.0</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interbudgetaryTransfer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87" w:type="pct"/>
            <w:shd w:val="clear" w:color="auto" w:fill="auto"/>
          </w:tcPr>
          <w:p w:rsidR="009B39E7" w:rsidRPr="00C316CF" w:rsidRDefault="009B39E7" w:rsidP="00687656">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94009" w:rsidRPr="00301389" w:rsidTr="006D5C55">
        <w:trPr>
          <w:jc w:val="center"/>
        </w:trPr>
        <w:tc>
          <w:tcPr>
            <w:tcW w:w="743" w:type="pct"/>
            <w:shd w:val="clear" w:color="auto" w:fill="auto"/>
            <w:vAlign w:val="center"/>
          </w:tcPr>
          <w:p w:rsidR="00094009" w:rsidRPr="00301389" w:rsidRDefault="00094009" w:rsidP="00687656">
            <w:pPr>
              <w:spacing w:before="0" w:after="0"/>
              <w:contextualSpacing/>
              <w:rPr>
                <w:sz w:val="20"/>
              </w:rPr>
            </w:pPr>
          </w:p>
        </w:tc>
        <w:tc>
          <w:tcPr>
            <w:tcW w:w="790" w:type="pct"/>
            <w:shd w:val="clear" w:color="auto" w:fill="auto"/>
          </w:tcPr>
          <w:p w:rsidR="00094009" w:rsidRPr="00C316CF" w:rsidRDefault="00094009" w:rsidP="00687656">
            <w:pPr>
              <w:spacing w:before="0" w:after="0"/>
              <w:rPr>
                <w:sz w:val="20"/>
              </w:rPr>
            </w:pPr>
            <w:r w:rsidRPr="00094009">
              <w:rPr>
                <w:sz w:val="20"/>
              </w:rPr>
              <w:t>isMaxPriceCurrency</w:t>
            </w:r>
          </w:p>
        </w:tc>
        <w:tc>
          <w:tcPr>
            <w:tcW w:w="198" w:type="pct"/>
            <w:shd w:val="clear" w:color="auto" w:fill="auto"/>
          </w:tcPr>
          <w:p w:rsidR="00094009" w:rsidRPr="00C316CF" w:rsidRDefault="00094009" w:rsidP="00687656">
            <w:pPr>
              <w:spacing w:before="0" w:after="0"/>
              <w:jc w:val="center"/>
              <w:rPr>
                <w:sz w:val="20"/>
              </w:rPr>
            </w:pPr>
            <w:r>
              <w:rPr>
                <w:sz w:val="20"/>
              </w:rPr>
              <w:t>Н</w:t>
            </w:r>
          </w:p>
        </w:tc>
        <w:tc>
          <w:tcPr>
            <w:tcW w:w="495" w:type="pct"/>
            <w:shd w:val="clear" w:color="auto" w:fill="auto"/>
          </w:tcPr>
          <w:p w:rsidR="00094009" w:rsidRPr="00094009" w:rsidRDefault="00094009" w:rsidP="00687656">
            <w:pPr>
              <w:spacing w:before="0" w:after="0"/>
              <w:jc w:val="center"/>
              <w:rPr>
                <w:sz w:val="20"/>
                <w:lang w:val="en-US"/>
              </w:rPr>
            </w:pPr>
            <w:r>
              <w:rPr>
                <w:sz w:val="20"/>
                <w:lang w:val="en-US"/>
              </w:rPr>
              <w:t>S</w:t>
            </w:r>
          </w:p>
        </w:tc>
        <w:tc>
          <w:tcPr>
            <w:tcW w:w="1387" w:type="pct"/>
            <w:shd w:val="clear" w:color="auto" w:fill="auto"/>
          </w:tcPr>
          <w:p w:rsidR="00094009" w:rsidRPr="00C316CF" w:rsidRDefault="00094009" w:rsidP="00094009">
            <w:pPr>
              <w:spacing w:before="0" w:after="0"/>
              <w:rPr>
                <w:sz w:val="20"/>
              </w:rPr>
            </w:pPr>
            <w:r w:rsidRPr="00094009">
              <w:rPr>
                <w:sz w:val="20"/>
              </w:rPr>
              <w:t>У</w:t>
            </w:r>
            <w:r>
              <w:rPr>
                <w:sz w:val="20"/>
              </w:rPr>
              <w:t>казать НМЦК в валюте контракта</w:t>
            </w:r>
          </w:p>
        </w:tc>
        <w:tc>
          <w:tcPr>
            <w:tcW w:w="1387" w:type="pct"/>
            <w:shd w:val="clear" w:color="auto" w:fill="auto"/>
          </w:tcPr>
          <w:p w:rsidR="00094009" w:rsidRDefault="008A31BC" w:rsidP="00687656">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rsidR="00094009" w:rsidRPr="00C316CF" w:rsidRDefault="00772E6E" w:rsidP="00AA2031">
            <w:pPr>
              <w:spacing w:before="0" w:after="0"/>
              <w:rPr>
                <w:sz w:val="20"/>
              </w:rPr>
            </w:pPr>
            <w:r>
              <w:rPr>
                <w:sz w:val="20"/>
              </w:rPr>
              <w:t>Состав см. состав соотве</w:t>
            </w:r>
            <w:r w:rsidR="009804AE">
              <w:rPr>
                <w:sz w:val="20"/>
              </w:rPr>
              <w:t>т</w:t>
            </w:r>
            <w:r w:rsidR="00AA2031">
              <w:rPr>
                <w:sz w:val="20"/>
              </w:rPr>
              <w:t>ств</w:t>
            </w:r>
            <w:r>
              <w:rPr>
                <w:sz w:val="20"/>
              </w:rPr>
              <w:t xml:space="preserve">ующего блока </w:t>
            </w:r>
            <w:r w:rsidR="00AA2031">
              <w:rPr>
                <w:sz w:val="20"/>
              </w:rPr>
              <w:t>документа «</w:t>
            </w:r>
            <w:bookmarkStart w:id="2" w:name="_Toc390789660"/>
            <w:r w:rsidR="00AA2031" w:rsidRPr="00AA2031">
              <w:rPr>
                <w:sz w:val="20"/>
              </w:rPr>
              <w:t>Извещение о проведении ЭА (электронный аукцион), внесение изменений</w:t>
            </w:r>
            <w:bookmarkEnd w:id="2"/>
            <w:r w:rsidR="00AA2031" w:rsidRPr="00AA2031">
              <w:rPr>
                <w:sz w:val="20"/>
              </w:rPr>
              <w:t>» (notificationEF) в Приложении 3</w:t>
            </w:r>
          </w:p>
        </w:tc>
      </w:tr>
      <w:tr w:rsidR="00CE635B" w:rsidRPr="007219B8"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094009" w:rsidRDefault="00CE635B" w:rsidP="00CE635B">
            <w:pPr>
              <w:spacing w:before="0" w:after="0"/>
              <w:rPr>
                <w:sz w:val="20"/>
              </w:rPr>
            </w:pPr>
            <w:r w:rsidRPr="00CE635B">
              <w:rPr>
                <w:sz w:val="20"/>
              </w:rPr>
              <w:t>is</w:t>
            </w:r>
            <w:r w:rsidR="00217BF9">
              <w:rPr>
                <w:sz w:val="20"/>
              </w:rPr>
              <w:t>ContractPriceFormula</w:t>
            </w:r>
          </w:p>
        </w:tc>
        <w:tc>
          <w:tcPr>
            <w:tcW w:w="198" w:type="pct"/>
            <w:shd w:val="clear" w:color="auto" w:fill="auto"/>
          </w:tcPr>
          <w:p w:rsidR="00CE635B" w:rsidRDefault="00CE635B" w:rsidP="00CE635B">
            <w:pPr>
              <w:spacing w:before="0" w:after="0"/>
              <w:jc w:val="center"/>
              <w:rPr>
                <w:sz w:val="20"/>
              </w:rPr>
            </w:pPr>
            <w:r w:rsidRPr="00C316CF">
              <w:rPr>
                <w:sz w:val="20"/>
              </w:rPr>
              <w:t>Н</w:t>
            </w:r>
          </w:p>
        </w:tc>
        <w:tc>
          <w:tcPr>
            <w:tcW w:w="495" w:type="pct"/>
            <w:shd w:val="clear" w:color="auto" w:fill="auto"/>
          </w:tcPr>
          <w:p w:rsidR="00CE635B" w:rsidRPr="00CE635B" w:rsidRDefault="00CE635B" w:rsidP="00CE635B">
            <w:pPr>
              <w:spacing w:before="0" w:after="0"/>
              <w:jc w:val="center"/>
              <w:rPr>
                <w:sz w:val="20"/>
              </w:rPr>
            </w:pPr>
            <w:r w:rsidRPr="00C316CF">
              <w:rPr>
                <w:sz w:val="20"/>
              </w:rPr>
              <w:t>B</w:t>
            </w:r>
          </w:p>
        </w:tc>
        <w:tc>
          <w:tcPr>
            <w:tcW w:w="1387" w:type="pct"/>
            <w:shd w:val="clear" w:color="auto" w:fill="auto"/>
          </w:tcPr>
          <w:p w:rsidR="00CE635B" w:rsidRPr="00094009" w:rsidRDefault="00CE635B" w:rsidP="00CE635B">
            <w:pPr>
              <w:spacing w:before="0" w:after="0"/>
              <w:rPr>
                <w:sz w:val="20"/>
              </w:rPr>
            </w:pPr>
            <w:r w:rsidRPr="00CE635B">
              <w:rPr>
                <w:sz w:val="20"/>
              </w:rPr>
              <w:t>Указать формулу цены и максимальное значение цены контракта</w:t>
            </w:r>
          </w:p>
        </w:tc>
        <w:tc>
          <w:tcPr>
            <w:tcW w:w="1387" w:type="pct"/>
            <w:shd w:val="clear" w:color="auto" w:fill="auto"/>
          </w:tcPr>
          <w:p w:rsidR="00CE635B" w:rsidRPr="00FF0C83" w:rsidRDefault="00CE635B" w:rsidP="00D92EC4">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Валюта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currency</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code</w:t>
            </w:r>
          </w:p>
        </w:tc>
        <w:tc>
          <w:tcPr>
            <w:tcW w:w="198" w:type="pct"/>
            <w:shd w:val="clear" w:color="auto" w:fill="auto"/>
          </w:tcPr>
          <w:p w:rsidR="009B39E7" w:rsidRPr="00C316CF" w:rsidRDefault="009B39E7" w:rsidP="00687656">
            <w:pPr>
              <w:spacing w:before="0" w:after="0"/>
              <w:rPr>
                <w:sz w:val="20"/>
              </w:rPr>
            </w:pPr>
            <w:r w:rsidRPr="00C316CF">
              <w:rPr>
                <w:sz w:val="20"/>
              </w:rPr>
              <w:t>О</w:t>
            </w:r>
          </w:p>
        </w:tc>
        <w:tc>
          <w:tcPr>
            <w:tcW w:w="495" w:type="pct"/>
            <w:shd w:val="clear" w:color="auto" w:fill="auto"/>
          </w:tcPr>
          <w:p w:rsidR="009B39E7" w:rsidRPr="00C316CF" w:rsidRDefault="009B39E7" w:rsidP="00687656">
            <w:pPr>
              <w:spacing w:before="0" w:after="0"/>
              <w:rPr>
                <w:sz w:val="20"/>
              </w:rPr>
            </w:pPr>
            <w:r w:rsidRPr="00C316CF">
              <w:rPr>
                <w:sz w:val="20"/>
              </w:rPr>
              <w:t>T [ 1 - 3 ]</w:t>
            </w:r>
          </w:p>
        </w:tc>
        <w:tc>
          <w:tcPr>
            <w:tcW w:w="1387" w:type="pct"/>
            <w:shd w:val="clear" w:color="auto" w:fill="auto"/>
          </w:tcPr>
          <w:p w:rsidR="009B39E7" w:rsidRPr="00C316CF" w:rsidRDefault="009B39E7" w:rsidP="00687656">
            <w:pPr>
              <w:spacing w:before="0" w:after="0"/>
              <w:rPr>
                <w:sz w:val="20"/>
              </w:rPr>
            </w:pPr>
            <w:r w:rsidRPr="00C316CF">
              <w:rPr>
                <w:sz w:val="20"/>
              </w:rPr>
              <w:t>Код валюты</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name</w:t>
            </w:r>
          </w:p>
        </w:tc>
        <w:tc>
          <w:tcPr>
            <w:tcW w:w="198" w:type="pct"/>
            <w:shd w:val="clear" w:color="auto" w:fill="auto"/>
          </w:tcPr>
          <w:p w:rsidR="009B39E7" w:rsidRPr="00C316CF" w:rsidRDefault="009B39E7" w:rsidP="00687656">
            <w:pPr>
              <w:spacing w:before="0" w:after="0"/>
              <w:rPr>
                <w:sz w:val="20"/>
              </w:rPr>
            </w:pPr>
            <w:r w:rsidRPr="00C316CF">
              <w:rPr>
                <w:sz w:val="20"/>
              </w:rPr>
              <w:t>Н</w:t>
            </w:r>
          </w:p>
        </w:tc>
        <w:tc>
          <w:tcPr>
            <w:tcW w:w="495" w:type="pct"/>
            <w:shd w:val="clear" w:color="auto" w:fill="auto"/>
          </w:tcPr>
          <w:p w:rsidR="009B39E7" w:rsidRPr="00C316CF" w:rsidRDefault="009B39E7" w:rsidP="00687656">
            <w:pPr>
              <w:spacing w:before="0" w:after="0"/>
              <w:rPr>
                <w:sz w:val="20"/>
              </w:rPr>
            </w:pPr>
            <w:r w:rsidRPr="00C316CF">
              <w:rPr>
                <w:sz w:val="20"/>
              </w:rPr>
              <w:t>T [ 1 - 50 ]</w:t>
            </w:r>
          </w:p>
        </w:tc>
        <w:tc>
          <w:tcPr>
            <w:tcW w:w="1387" w:type="pct"/>
            <w:shd w:val="clear" w:color="auto" w:fill="auto"/>
          </w:tcPr>
          <w:p w:rsidR="009B39E7" w:rsidRPr="00C316CF" w:rsidRDefault="009B39E7" w:rsidP="00687656">
            <w:pPr>
              <w:spacing w:before="0" w:after="0"/>
              <w:rPr>
                <w:sz w:val="20"/>
              </w:rPr>
            </w:pPr>
            <w:r>
              <w:rPr>
                <w:sz w:val="20"/>
              </w:rPr>
              <w:t>Наименование валюты</w:t>
            </w:r>
          </w:p>
        </w:tc>
        <w:tc>
          <w:tcPr>
            <w:tcW w:w="1387" w:type="pct"/>
            <w:shd w:val="clear" w:color="auto" w:fill="auto"/>
          </w:tcPr>
          <w:p w:rsidR="009B39E7" w:rsidRPr="00162C8B" w:rsidRDefault="009B39E7" w:rsidP="00687656">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contractLifeCycleInfo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contractLifeCycleCasesInfo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Причины заключения контракта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Причины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contractLifeCycleCasesInfo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contractLifeCycleCase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Причина заключе</w:t>
            </w:r>
            <w:r>
              <w:rPr>
                <w:sz w:val="20"/>
              </w:rPr>
              <w:t>ния контракта жизненного цикла</w:t>
            </w:r>
          </w:p>
        </w:tc>
        <w:tc>
          <w:tcPr>
            <w:tcW w:w="1387" w:type="pct"/>
            <w:shd w:val="clear" w:color="auto" w:fill="auto"/>
          </w:tcPr>
          <w:p w:rsidR="00DF2A85" w:rsidRDefault="00DF2A85" w:rsidP="00687656">
            <w:pPr>
              <w:spacing w:before="0" w:after="0"/>
              <w:rPr>
                <w:sz w:val="20"/>
              </w:rPr>
            </w:pPr>
            <w:r w:rsidRPr="00C316CF">
              <w:rPr>
                <w:sz w:val="20"/>
              </w:rPr>
              <w:t>Множественный элемент.</w:t>
            </w:r>
          </w:p>
          <w:p w:rsidR="00DF2A85" w:rsidRPr="00C316CF" w:rsidRDefault="00DF2A85" w:rsidP="00687656">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Причина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code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[ 1 - 10 ]</w:t>
            </w:r>
          </w:p>
        </w:tc>
        <w:tc>
          <w:tcPr>
            <w:tcW w:w="1387" w:type="pct"/>
            <w:shd w:val="clear" w:color="auto" w:fill="auto"/>
          </w:tcPr>
          <w:p w:rsidR="00DF2A85" w:rsidRPr="00C316CF" w:rsidRDefault="00DF2A85" w:rsidP="00687656">
            <w:pPr>
              <w:spacing w:before="0" w:after="0"/>
              <w:rPr>
                <w:sz w:val="20"/>
              </w:rPr>
            </w:pPr>
            <w:r w:rsidRPr="00C316CF">
              <w:rPr>
                <w:sz w:val="20"/>
              </w:rPr>
              <w:t>Код случая заключения контракта жизненного цикла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Наименование случая заключе</w:t>
            </w:r>
            <w:r>
              <w:rPr>
                <w:sz w:val="20"/>
              </w:rPr>
              <w:t>ния контракта жизненного цикла</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Требования заказчиков</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customerRequirementsInfo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customerRequirementInfo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Требование заказчика</w:t>
            </w:r>
          </w:p>
        </w:tc>
        <w:tc>
          <w:tcPr>
            <w:tcW w:w="1387" w:type="pct"/>
            <w:shd w:val="clear" w:color="auto" w:fill="auto"/>
          </w:tcPr>
          <w:p w:rsidR="00DF2A85" w:rsidRPr="00C316CF" w:rsidRDefault="00DF2A85" w:rsidP="00687656">
            <w:pPr>
              <w:spacing w:before="0" w:after="0"/>
              <w:rPr>
                <w:sz w:val="20"/>
              </w:rPr>
            </w:pPr>
            <w:r w:rsidRPr="00C316CF">
              <w:rPr>
                <w:sz w:val="20"/>
              </w:rPr>
              <w:t>Множественный элемент.</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lastRenderedPageBreak/>
              <w:t>Требование заказчика</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Организация заказчика данных требований. При приеме код контролируется на присутствие в справочнике "Сводный перечень заказчиков (СПЗ)" (nsiOrganization)</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applicationGuarantee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заявок</w:t>
            </w:r>
          </w:p>
        </w:tc>
        <w:tc>
          <w:tcPr>
            <w:tcW w:w="1387" w:type="pct"/>
            <w:shd w:val="clear" w:color="auto" w:fill="auto"/>
          </w:tcPr>
          <w:p w:rsidR="004D6719" w:rsidRPr="004D6719" w:rsidRDefault="004D6719" w:rsidP="004D6719">
            <w:pPr>
              <w:spacing w:before="0" w:after="0"/>
              <w:jc w:val="both"/>
              <w:rPr>
                <w:sz w:val="20"/>
              </w:rPr>
            </w:pPr>
            <w:r w:rsidRPr="004D6719">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DF2A85" w:rsidRPr="00162C8B" w:rsidRDefault="004D6719" w:rsidP="004D6719">
            <w:pPr>
              <w:spacing w:before="0" w:after="0"/>
              <w:jc w:val="both"/>
              <w:rPr>
                <w:sz w:val="20"/>
              </w:rPr>
            </w:pPr>
            <w:r w:rsidRPr="004D6719">
              <w:rPr>
                <w:sz w:val="20"/>
              </w:rPr>
              <w:t>Федерального закона №44-ФЗ» (isSt111_1) равно «true»)</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исполнения контракта</w:t>
            </w:r>
          </w:p>
        </w:tc>
        <w:tc>
          <w:tcPr>
            <w:tcW w:w="1387" w:type="pct"/>
            <w:shd w:val="clear" w:color="auto" w:fill="auto"/>
          </w:tcPr>
          <w:p w:rsidR="00DF2A85" w:rsidRPr="00162C8B" w:rsidRDefault="00DF2A85" w:rsidP="00687656">
            <w:pPr>
              <w:spacing w:before="0" w:after="0"/>
              <w:jc w:val="both"/>
              <w:rPr>
                <w:sz w:val="20"/>
              </w:rPr>
            </w:pPr>
          </w:p>
        </w:tc>
      </w:tr>
      <w:tr w:rsidR="004D6719" w:rsidRPr="00301389" w:rsidTr="006D5C55">
        <w:trPr>
          <w:jc w:val="center"/>
        </w:trPr>
        <w:tc>
          <w:tcPr>
            <w:tcW w:w="743" w:type="pct"/>
            <w:shd w:val="clear" w:color="auto" w:fill="auto"/>
            <w:vAlign w:val="center"/>
          </w:tcPr>
          <w:p w:rsidR="004D6719" w:rsidRPr="00301389" w:rsidRDefault="004D6719" w:rsidP="004D6719">
            <w:pPr>
              <w:spacing w:before="0" w:after="0"/>
              <w:contextualSpacing/>
              <w:rPr>
                <w:sz w:val="20"/>
              </w:rPr>
            </w:pPr>
          </w:p>
        </w:tc>
        <w:tc>
          <w:tcPr>
            <w:tcW w:w="790" w:type="pct"/>
            <w:shd w:val="clear" w:color="auto" w:fill="auto"/>
          </w:tcPr>
          <w:p w:rsidR="004D6719" w:rsidRPr="00C316CF" w:rsidRDefault="004D6719" w:rsidP="004D6719">
            <w:pPr>
              <w:spacing w:before="0" w:after="0"/>
              <w:rPr>
                <w:sz w:val="20"/>
              </w:rPr>
            </w:pPr>
            <w:r w:rsidRPr="004D6719">
              <w:rPr>
                <w:sz w:val="20"/>
              </w:rPr>
              <w:t>unableProvideContractGuaranteeDocs</w:t>
            </w:r>
          </w:p>
        </w:tc>
        <w:tc>
          <w:tcPr>
            <w:tcW w:w="198" w:type="pct"/>
            <w:shd w:val="clear" w:color="auto" w:fill="auto"/>
          </w:tcPr>
          <w:p w:rsidR="004D6719" w:rsidRPr="00C316CF" w:rsidRDefault="004D6719" w:rsidP="004D6719">
            <w:pPr>
              <w:spacing w:before="0" w:after="0"/>
              <w:rPr>
                <w:sz w:val="20"/>
              </w:rPr>
            </w:pPr>
            <w:r w:rsidRPr="00C316CF">
              <w:rPr>
                <w:sz w:val="20"/>
              </w:rPr>
              <w:t>Н</w:t>
            </w:r>
          </w:p>
        </w:tc>
        <w:tc>
          <w:tcPr>
            <w:tcW w:w="495" w:type="pct"/>
            <w:shd w:val="clear" w:color="auto" w:fill="auto"/>
          </w:tcPr>
          <w:p w:rsidR="004D6719" w:rsidRPr="00C316CF" w:rsidRDefault="004D6719" w:rsidP="004D6719">
            <w:pPr>
              <w:spacing w:before="0" w:after="0"/>
              <w:rPr>
                <w:sz w:val="20"/>
              </w:rPr>
            </w:pPr>
            <w:r w:rsidRPr="00C316CF">
              <w:rPr>
                <w:sz w:val="20"/>
              </w:rPr>
              <w:t>S</w:t>
            </w:r>
          </w:p>
        </w:tc>
        <w:tc>
          <w:tcPr>
            <w:tcW w:w="1387" w:type="pct"/>
            <w:shd w:val="clear" w:color="auto" w:fill="auto"/>
          </w:tcPr>
          <w:p w:rsidR="004D6719" w:rsidRPr="00C316CF" w:rsidRDefault="004D6719" w:rsidP="004D6719">
            <w:pPr>
              <w:spacing w:before="0" w:after="0"/>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4D6719" w:rsidRPr="004D6719" w:rsidRDefault="004D6719" w:rsidP="004D6719">
            <w:pPr>
              <w:spacing w:before="0" w:after="0"/>
              <w:rPr>
                <w:sz w:val="20"/>
              </w:rPr>
            </w:pPr>
            <w:r w:rsidRPr="004D6719">
              <w:rPr>
                <w:sz w:val="20"/>
              </w:rPr>
              <w:t>Контролируется бизнес-контролем заполнение блока, если (И):</w:t>
            </w:r>
          </w:p>
          <w:p w:rsidR="004D6719" w:rsidRPr="004D6719" w:rsidRDefault="004D6719" w:rsidP="004D6719">
            <w:pPr>
              <w:spacing w:before="0" w:after="0"/>
              <w:rPr>
                <w:sz w:val="20"/>
              </w:rPr>
            </w:pPr>
            <w:r w:rsidRPr="004D6719">
              <w:rPr>
                <w:sz w:val="20"/>
              </w:rPr>
              <w:t>-первая версия извещения размещена после выхода версии ЕИС 9.1;</w:t>
            </w:r>
          </w:p>
          <w:p w:rsidR="004D6719" w:rsidRPr="004D6719" w:rsidRDefault="004D6719" w:rsidP="004D6719">
            <w:pPr>
              <w:spacing w:before="0" w:after="0"/>
              <w:rPr>
                <w:sz w:val="20"/>
              </w:rPr>
            </w:pPr>
            <w:r w:rsidRPr="004D6719">
              <w:rPr>
                <w:sz w:val="20"/>
              </w:rPr>
              <w:t>-не заполнен блок "Обеспечение исполнения контракта" (contractGuarantee);</w:t>
            </w:r>
          </w:p>
          <w:p w:rsidR="004D6719" w:rsidRPr="004D6719" w:rsidRDefault="004D6719" w:rsidP="004D6719">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4D6719" w:rsidRPr="001435D1" w:rsidRDefault="004D6719" w:rsidP="004D6719">
            <w:pPr>
              <w:spacing w:before="0" w:after="0"/>
              <w:jc w:val="both"/>
              <w:rPr>
                <w:sz w:val="20"/>
              </w:rPr>
            </w:pPr>
            <w:r w:rsidRPr="004D6719">
              <w:rPr>
                <w:sz w:val="20"/>
              </w:rPr>
              <w:t>Федерального закона №44-ФЗ» (isSt111_1) равно «true»)</w:t>
            </w:r>
            <w:r w:rsidR="001435D1">
              <w:rPr>
                <w:sz w:val="20"/>
              </w:rPr>
              <w:t>.</w:t>
            </w:r>
          </w:p>
          <w:p w:rsidR="001435D1" w:rsidRPr="001435D1" w:rsidRDefault="001435D1" w:rsidP="004D671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06E34" w:rsidRPr="00301389" w:rsidTr="006D5C55">
        <w:trPr>
          <w:jc w:val="center"/>
        </w:trPr>
        <w:tc>
          <w:tcPr>
            <w:tcW w:w="743" w:type="pct"/>
            <w:shd w:val="clear" w:color="auto" w:fill="auto"/>
            <w:vAlign w:val="center"/>
          </w:tcPr>
          <w:p w:rsidR="00606E34" w:rsidRPr="00301389" w:rsidRDefault="00606E34" w:rsidP="00606E34">
            <w:pPr>
              <w:spacing w:before="0" w:after="0"/>
              <w:contextualSpacing/>
              <w:rPr>
                <w:sz w:val="20"/>
              </w:rPr>
            </w:pPr>
          </w:p>
        </w:tc>
        <w:tc>
          <w:tcPr>
            <w:tcW w:w="790" w:type="pct"/>
            <w:shd w:val="clear" w:color="auto" w:fill="auto"/>
          </w:tcPr>
          <w:p w:rsidR="00606E34" w:rsidRPr="004D6719" w:rsidRDefault="00606E34" w:rsidP="00606E34">
            <w:pPr>
              <w:spacing w:before="0" w:after="0"/>
              <w:rPr>
                <w:sz w:val="20"/>
              </w:rPr>
            </w:pPr>
            <w:r>
              <w:rPr>
                <w:sz w:val="20"/>
                <w:lang w:eastAsia="en-US"/>
              </w:rPr>
              <w:t>provisionWarranty</w:t>
            </w:r>
          </w:p>
        </w:tc>
        <w:tc>
          <w:tcPr>
            <w:tcW w:w="198" w:type="pct"/>
            <w:shd w:val="clear" w:color="auto" w:fill="auto"/>
          </w:tcPr>
          <w:p w:rsidR="00606E34" w:rsidRPr="00C316CF" w:rsidRDefault="00606E34" w:rsidP="00606E34">
            <w:pPr>
              <w:spacing w:before="0" w:after="0"/>
              <w:rPr>
                <w:sz w:val="20"/>
              </w:rPr>
            </w:pPr>
            <w:r>
              <w:rPr>
                <w:sz w:val="20"/>
                <w:lang w:eastAsia="en-US"/>
              </w:rPr>
              <w:t>Н</w:t>
            </w:r>
          </w:p>
        </w:tc>
        <w:tc>
          <w:tcPr>
            <w:tcW w:w="495" w:type="pct"/>
            <w:shd w:val="clear" w:color="auto" w:fill="auto"/>
          </w:tcPr>
          <w:p w:rsidR="00606E34" w:rsidRPr="00C316CF" w:rsidRDefault="00606E34" w:rsidP="00606E34">
            <w:pPr>
              <w:spacing w:before="0" w:after="0"/>
              <w:rPr>
                <w:sz w:val="20"/>
              </w:rPr>
            </w:pPr>
            <w:r>
              <w:rPr>
                <w:sz w:val="20"/>
                <w:lang w:eastAsia="en-US"/>
              </w:rPr>
              <w:t>S</w:t>
            </w:r>
          </w:p>
        </w:tc>
        <w:tc>
          <w:tcPr>
            <w:tcW w:w="1387" w:type="pct"/>
            <w:shd w:val="clear" w:color="auto" w:fill="auto"/>
          </w:tcPr>
          <w:p w:rsidR="00606E34" w:rsidRPr="004D6719" w:rsidRDefault="00606E34" w:rsidP="00606E34">
            <w:pPr>
              <w:spacing w:before="0" w:after="0"/>
              <w:rPr>
                <w:sz w:val="20"/>
              </w:rPr>
            </w:pPr>
            <w:r>
              <w:rPr>
                <w:sz w:val="20"/>
                <w:lang w:eastAsia="en-US"/>
              </w:rPr>
              <w:t>Обеспечение гарантийных обязательств</w:t>
            </w:r>
          </w:p>
        </w:tc>
        <w:tc>
          <w:tcPr>
            <w:tcW w:w="1387" w:type="pct"/>
            <w:shd w:val="clear" w:color="auto" w:fill="auto"/>
          </w:tcPr>
          <w:p w:rsidR="00606E34" w:rsidRPr="00606E34" w:rsidRDefault="00606E34" w:rsidP="00606E34">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contractConditionsInfo</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Условия контракта</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purchaseObjectDescription</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sidR="006B1A7F">
              <w:rPr>
                <w:sz w:val="20"/>
              </w:rPr>
              <w:t>[1 - 4000]</w:t>
            </w:r>
          </w:p>
        </w:tc>
        <w:tc>
          <w:tcPr>
            <w:tcW w:w="1387" w:type="pct"/>
            <w:shd w:val="clear" w:color="auto" w:fill="auto"/>
          </w:tcPr>
          <w:p w:rsidR="00DF2A85" w:rsidRPr="00C316CF" w:rsidRDefault="00DF2A85" w:rsidP="00687656">
            <w:pPr>
              <w:spacing w:before="0" w:after="0"/>
              <w:rPr>
                <w:sz w:val="20"/>
              </w:rPr>
            </w:pPr>
            <w:r w:rsidRPr="00C316CF">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addInfo</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Дополнительная информация</w:t>
            </w:r>
          </w:p>
        </w:tc>
        <w:tc>
          <w:tcPr>
            <w:tcW w:w="1387" w:type="pct"/>
            <w:shd w:val="clear" w:color="auto" w:fill="auto"/>
          </w:tcPr>
          <w:p w:rsidR="00DF2A85" w:rsidRPr="00162C8B" w:rsidRDefault="00DF2A85" w:rsidP="00687656">
            <w:pPr>
              <w:spacing w:before="0" w:after="0"/>
              <w:jc w:val="both"/>
              <w:rPr>
                <w:sz w:val="20"/>
              </w:rPr>
            </w:pPr>
          </w:p>
        </w:tc>
      </w:tr>
      <w:tr w:rsidR="00434B31" w:rsidRPr="00301389" w:rsidTr="006D5C55">
        <w:trPr>
          <w:jc w:val="center"/>
        </w:trPr>
        <w:tc>
          <w:tcPr>
            <w:tcW w:w="743" w:type="pct"/>
            <w:shd w:val="clear" w:color="auto" w:fill="auto"/>
            <w:vAlign w:val="center"/>
          </w:tcPr>
          <w:p w:rsidR="00434B31" w:rsidRPr="00301389" w:rsidRDefault="00434B31" w:rsidP="00687656">
            <w:pPr>
              <w:spacing w:before="0" w:after="0"/>
              <w:contextualSpacing/>
              <w:rPr>
                <w:sz w:val="20"/>
              </w:rPr>
            </w:pPr>
          </w:p>
        </w:tc>
        <w:tc>
          <w:tcPr>
            <w:tcW w:w="790" w:type="pct"/>
            <w:shd w:val="clear" w:color="auto" w:fill="auto"/>
          </w:tcPr>
          <w:p w:rsidR="00434B31" w:rsidRPr="00C316CF" w:rsidRDefault="00434B31" w:rsidP="00687656">
            <w:pPr>
              <w:spacing w:before="0" w:after="0"/>
              <w:rPr>
                <w:sz w:val="20"/>
              </w:rPr>
            </w:pPr>
            <w:r w:rsidRPr="00434B31">
              <w:rPr>
                <w:sz w:val="20"/>
              </w:rPr>
              <w:t>bankSupportContractRequiredInfo</w:t>
            </w:r>
          </w:p>
        </w:tc>
        <w:tc>
          <w:tcPr>
            <w:tcW w:w="198" w:type="pct"/>
            <w:shd w:val="clear" w:color="auto" w:fill="auto"/>
          </w:tcPr>
          <w:p w:rsidR="00434B31" w:rsidRPr="00C316CF" w:rsidRDefault="00434B31" w:rsidP="00687656">
            <w:pPr>
              <w:spacing w:before="0" w:after="0"/>
              <w:rPr>
                <w:sz w:val="20"/>
              </w:rPr>
            </w:pPr>
            <w:r>
              <w:rPr>
                <w:sz w:val="20"/>
              </w:rPr>
              <w:t>Н</w:t>
            </w:r>
          </w:p>
        </w:tc>
        <w:tc>
          <w:tcPr>
            <w:tcW w:w="495" w:type="pct"/>
            <w:shd w:val="clear" w:color="auto" w:fill="auto"/>
          </w:tcPr>
          <w:p w:rsidR="00434B31" w:rsidRPr="00434B31" w:rsidRDefault="00434B31" w:rsidP="00687656">
            <w:pPr>
              <w:spacing w:before="0" w:after="0"/>
              <w:rPr>
                <w:sz w:val="20"/>
                <w:lang w:val="en-US"/>
              </w:rPr>
            </w:pPr>
            <w:r>
              <w:rPr>
                <w:sz w:val="20"/>
                <w:lang w:val="en-US"/>
              </w:rPr>
              <w:t>S</w:t>
            </w:r>
          </w:p>
        </w:tc>
        <w:tc>
          <w:tcPr>
            <w:tcW w:w="1387" w:type="pct"/>
            <w:shd w:val="clear" w:color="auto" w:fill="auto"/>
          </w:tcPr>
          <w:p w:rsidR="00434B31" w:rsidRPr="00C316CF" w:rsidRDefault="00434B31" w:rsidP="00434B31">
            <w:pPr>
              <w:spacing w:before="0" w:after="0"/>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687656">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687656">
            <w:pPr>
              <w:spacing w:before="0" w:after="0"/>
              <w:jc w:val="both"/>
              <w:rPr>
                <w:sz w:val="20"/>
              </w:rPr>
            </w:pPr>
          </w:p>
          <w:p w:rsidR="00434B31" w:rsidRPr="00162C8B" w:rsidRDefault="00434B31" w:rsidP="00687656">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CE635B" w:rsidRPr="00CE635B"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434B31" w:rsidRDefault="00217BF9" w:rsidP="00CE635B">
            <w:pPr>
              <w:spacing w:before="0" w:after="0"/>
              <w:rPr>
                <w:sz w:val="20"/>
              </w:rPr>
            </w:pPr>
            <w:r>
              <w:rPr>
                <w:sz w:val="20"/>
              </w:rPr>
              <w:t>contractPriceFormula</w:t>
            </w:r>
          </w:p>
        </w:tc>
        <w:tc>
          <w:tcPr>
            <w:tcW w:w="198" w:type="pct"/>
            <w:shd w:val="clear" w:color="auto" w:fill="auto"/>
          </w:tcPr>
          <w:p w:rsidR="00CE635B" w:rsidRDefault="00CE635B" w:rsidP="00CE635B">
            <w:pPr>
              <w:spacing w:before="0" w:after="0"/>
              <w:rPr>
                <w:sz w:val="20"/>
              </w:rPr>
            </w:pPr>
            <w:r w:rsidRPr="00C316CF">
              <w:rPr>
                <w:sz w:val="20"/>
              </w:rPr>
              <w:t>Н</w:t>
            </w:r>
          </w:p>
        </w:tc>
        <w:tc>
          <w:tcPr>
            <w:tcW w:w="495" w:type="pct"/>
            <w:shd w:val="clear" w:color="auto" w:fill="auto"/>
          </w:tcPr>
          <w:p w:rsidR="00CE635B" w:rsidRDefault="00CE635B" w:rsidP="00CE635B">
            <w:pPr>
              <w:spacing w:before="0" w:after="0"/>
              <w:rPr>
                <w:sz w:val="20"/>
                <w:lang w:val="en-US"/>
              </w:rPr>
            </w:pPr>
            <w:r w:rsidRPr="00C316CF">
              <w:rPr>
                <w:sz w:val="20"/>
              </w:rPr>
              <w:t xml:space="preserve">T </w:t>
            </w:r>
            <w:r>
              <w:rPr>
                <w:sz w:val="20"/>
              </w:rPr>
              <w:t>[1 - 2000]</w:t>
            </w:r>
          </w:p>
        </w:tc>
        <w:tc>
          <w:tcPr>
            <w:tcW w:w="1387" w:type="pct"/>
            <w:shd w:val="clear" w:color="auto" w:fill="auto"/>
          </w:tcPr>
          <w:p w:rsidR="00CE635B" w:rsidRPr="00434B31" w:rsidRDefault="00CE635B" w:rsidP="00CE635B">
            <w:pPr>
              <w:spacing w:before="0" w:after="0"/>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CE635B" w:rsidRPr="00CE635B" w:rsidRDefault="00CE635B" w:rsidP="00CE635B">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51671A">
              <w:rPr>
                <w:sz w:val="20"/>
              </w:rPr>
              <w:t>)</w:t>
            </w:r>
            <w:r w:rsidRPr="00CE635B">
              <w:rPr>
                <w:sz w:val="20"/>
              </w:rPr>
              <w:t xml:space="preserve"> = </w:t>
            </w:r>
            <w:r w:rsidRPr="00F374DD">
              <w:rPr>
                <w:sz w:val="20"/>
                <w:lang w:val="en-US"/>
              </w:rPr>
              <w:t>TRUE</w:t>
            </w:r>
            <w:r w:rsidRPr="00CE635B">
              <w:rPr>
                <w:sz w:val="20"/>
              </w:rPr>
              <w:t>.</w:t>
            </w:r>
          </w:p>
          <w:p w:rsidR="00CE635B" w:rsidRPr="00D92EC4" w:rsidRDefault="00CE635B" w:rsidP="00CE635B">
            <w:pPr>
              <w:spacing w:before="0" w:after="0"/>
              <w:jc w:val="both"/>
              <w:rPr>
                <w:sz w:val="20"/>
              </w:rPr>
            </w:pPr>
            <w:r w:rsidRPr="00CE635B">
              <w:rPr>
                <w:sz w:val="20"/>
              </w:rPr>
              <w:t>Не</w:t>
            </w:r>
            <w:r w:rsidRPr="00D92EC4">
              <w:rPr>
                <w:sz w:val="20"/>
              </w:rPr>
              <w:t xml:space="preserve"> </w:t>
            </w:r>
            <w:r w:rsidRPr="00CE635B">
              <w:rPr>
                <w:sz w:val="20"/>
              </w:rPr>
              <w:t>допускается</w:t>
            </w:r>
            <w:r w:rsidRPr="00D92EC4">
              <w:rPr>
                <w:sz w:val="20"/>
              </w:rPr>
              <w:t xml:space="preserve"> </w:t>
            </w:r>
            <w:r w:rsidRPr="00CE635B">
              <w:rPr>
                <w:sz w:val="20"/>
              </w:rPr>
              <w:t>указание</w:t>
            </w:r>
            <w:r w:rsidRPr="00D92EC4">
              <w:rPr>
                <w:sz w:val="20"/>
              </w:rPr>
              <w:t xml:space="preserve">, </w:t>
            </w:r>
            <w:r w:rsidRPr="00CE635B">
              <w:rPr>
                <w:sz w:val="20"/>
              </w:rPr>
              <w:t>если</w:t>
            </w:r>
            <w:r w:rsidRPr="00D92EC4">
              <w:rPr>
                <w:sz w:val="20"/>
              </w:rPr>
              <w:t xml:space="preserve"> </w:t>
            </w:r>
            <w:r w:rsidRPr="00CE635B">
              <w:rPr>
                <w:sz w:val="20"/>
              </w:rPr>
              <w:t>признак</w:t>
            </w:r>
            <w:r w:rsidRPr="00D92EC4">
              <w:rPr>
                <w:sz w:val="20"/>
              </w:rPr>
              <w:t xml:space="preserve"> «</w:t>
            </w:r>
            <w:r w:rsidRPr="00CE635B">
              <w:rPr>
                <w:sz w:val="20"/>
              </w:rPr>
              <w:t>Указать</w:t>
            </w:r>
            <w:r w:rsidRPr="00D92EC4">
              <w:rPr>
                <w:sz w:val="20"/>
              </w:rPr>
              <w:t xml:space="preserve"> </w:t>
            </w:r>
            <w:r w:rsidRPr="00CE635B">
              <w:rPr>
                <w:sz w:val="20"/>
              </w:rPr>
              <w:t>формулу</w:t>
            </w:r>
            <w:r w:rsidRPr="00D92EC4">
              <w:rPr>
                <w:sz w:val="20"/>
              </w:rPr>
              <w:t xml:space="preserve"> </w:t>
            </w:r>
            <w:r w:rsidRPr="00CE635B">
              <w:rPr>
                <w:sz w:val="20"/>
              </w:rPr>
              <w:t>цены</w:t>
            </w:r>
            <w:r w:rsidRPr="00D92EC4">
              <w:rPr>
                <w:sz w:val="20"/>
              </w:rPr>
              <w:t xml:space="preserve"> </w:t>
            </w:r>
            <w:r w:rsidRPr="00CE635B">
              <w:rPr>
                <w:sz w:val="20"/>
              </w:rPr>
              <w:t>и</w:t>
            </w:r>
            <w:r w:rsidRPr="00D92EC4">
              <w:rPr>
                <w:sz w:val="20"/>
              </w:rPr>
              <w:t xml:space="preserve"> </w:t>
            </w:r>
            <w:r w:rsidRPr="00CE635B">
              <w:rPr>
                <w:sz w:val="20"/>
              </w:rPr>
              <w:t>максимальное</w:t>
            </w:r>
            <w:r w:rsidRPr="00D92EC4">
              <w:rPr>
                <w:sz w:val="20"/>
              </w:rPr>
              <w:t xml:space="preserve"> </w:t>
            </w:r>
            <w:r w:rsidRPr="00CE635B">
              <w:rPr>
                <w:sz w:val="20"/>
              </w:rPr>
              <w:t>значение</w:t>
            </w:r>
            <w:r w:rsidRPr="00D92EC4">
              <w:rPr>
                <w:sz w:val="20"/>
              </w:rPr>
              <w:t xml:space="preserve"> </w:t>
            </w:r>
            <w:r w:rsidRPr="00CE635B">
              <w:rPr>
                <w:sz w:val="20"/>
              </w:rPr>
              <w:t>цены</w:t>
            </w:r>
            <w:r w:rsidRPr="00D92EC4">
              <w:rPr>
                <w:sz w:val="20"/>
              </w:rPr>
              <w:t xml:space="preserve"> </w:t>
            </w:r>
            <w:r w:rsidRPr="00CE635B">
              <w:rPr>
                <w:sz w:val="20"/>
              </w:rPr>
              <w:t>контракта</w:t>
            </w:r>
            <w:r w:rsidRPr="00D92EC4">
              <w:rPr>
                <w:sz w:val="20"/>
              </w:rPr>
              <w:t>» (</w:t>
            </w:r>
            <w:r w:rsidRPr="00CE635B">
              <w:rPr>
                <w:sz w:val="20"/>
                <w:lang w:val="en-US"/>
              </w:rPr>
              <w:t>notificationInfo</w:t>
            </w:r>
            <w:r w:rsidRPr="00D92EC4">
              <w:rPr>
                <w:sz w:val="20"/>
              </w:rPr>
              <w:t>/</w:t>
            </w:r>
            <w:r w:rsidRPr="00CE635B">
              <w:rPr>
                <w:sz w:val="20"/>
                <w:lang w:val="en-US"/>
              </w:rPr>
              <w:t>contractConditionsInfo</w:t>
            </w:r>
            <w:r w:rsidRPr="00D92EC4">
              <w:rPr>
                <w:sz w:val="20"/>
              </w:rPr>
              <w:t>/</w:t>
            </w:r>
            <w:r w:rsidRPr="00CE635B">
              <w:rPr>
                <w:sz w:val="20"/>
                <w:lang w:val="en-US"/>
              </w:rPr>
              <w:t>maxPriceInfo</w:t>
            </w:r>
            <w:r w:rsidRPr="00D92EC4">
              <w:rPr>
                <w:sz w:val="20"/>
              </w:rPr>
              <w:t>/</w:t>
            </w:r>
            <w:r w:rsidR="00217BF9">
              <w:rPr>
                <w:sz w:val="20"/>
                <w:lang w:val="en-US"/>
              </w:rPr>
              <w:t>isContractPriceFormula</w:t>
            </w:r>
            <w:r w:rsidR="00217BF9" w:rsidRPr="0051671A">
              <w:rPr>
                <w:sz w:val="20"/>
              </w:rPr>
              <w:t>)</w:t>
            </w:r>
            <w:r w:rsidRPr="0051671A">
              <w:rPr>
                <w:sz w:val="20"/>
              </w:rPr>
              <w:t xml:space="preserve"> = </w:t>
            </w:r>
            <w:r w:rsidRPr="00CE635B">
              <w:rPr>
                <w:sz w:val="20"/>
                <w:lang w:val="en-US"/>
              </w:rPr>
              <w:t>FALSE</w:t>
            </w:r>
            <w:r w:rsidRPr="00D92EC4">
              <w:rPr>
                <w:sz w:val="20"/>
              </w:rPr>
              <w:t xml:space="preserve"> </w:t>
            </w:r>
            <w:r w:rsidRPr="00CE635B">
              <w:rPr>
                <w:sz w:val="20"/>
              </w:rPr>
              <w:t>или</w:t>
            </w:r>
            <w:r w:rsidRPr="00D92EC4">
              <w:rPr>
                <w:sz w:val="20"/>
              </w:rPr>
              <w:t xml:space="preserve"> </w:t>
            </w:r>
            <w:r w:rsidRPr="00CE635B">
              <w:rPr>
                <w:sz w:val="20"/>
              </w:rPr>
              <w:t>признак</w:t>
            </w:r>
            <w:r w:rsidRPr="00D92EC4">
              <w:rPr>
                <w:sz w:val="20"/>
              </w:rPr>
              <w:t xml:space="preserve"> </w:t>
            </w:r>
            <w:r w:rsidRPr="00CE635B">
              <w:rPr>
                <w:sz w:val="20"/>
              </w:rPr>
              <w:t>не</w:t>
            </w:r>
            <w:r w:rsidRPr="00D92EC4">
              <w:rPr>
                <w:sz w:val="20"/>
              </w:rPr>
              <w:t xml:space="preserve"> </w:t>
            </w:r>
            <w:r w:rsidRPr="00CE635B">
              <w:rPr>
                <w:sz w:val="20"/>
              </w:rPr>
              <w:t>указан</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Организация заказчика данных требований</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regNum</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w:t>
            </w:r>
          </w:p>
        </w:tc>
        <w:tc>
          <w:tcPr>
            <w:tcW w:w="1387" w:type="pct"/>
            <w:shd w:val="clear" w:color="auto" w:fill="auto"/>
          </w:tcPr>
          <w:p w:rsidR="00DF2A85" w:rsidRPr="00C316CF" w:rsidRDefault="00DF2A85"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\d{11}</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consRegistryNum</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T [ 8 ]</w:t>
            </w:r>
          </w:p>
        </w:tc>
        <w:tc>
          <w:tcPr>
            <w:tcW w:w="1387" w:type="pct"/>
            <w:shd w:val="clear" w:color="auto" w:fill="auto"/>
          </w:tcPr>
          <w:p w:rsidR="00DF2A85" w:rsidRPr="00C316CF" w:rsidRDefault="00DF2A85" w:rsidP="00687656">
            <w:pPr>
              <w:spacing w:before="0" w:after="0"/>
              <w:rPr>
                <w:sz w:val="20"/>
              </w:rPr>
            </w:pPr>
            <w:r>
              <w:rPr>
                <w:sz w:val="20"/>
              </w:rPr>
              <w:t>Код по Сводному Реестру</w:t>
            </w:r>
          </w:p>
        </w:tc>
        <w:tc>
          <w:tcPr>
            <w:tcW w:w="1387" w:type="pct"/>
            <w:shd w:val="clear" w:color="auto" w:fill="auto"/>
          </w:tcPr>
          <w:p w:rsidR="00DF2A85" w:rsidRPr="00C316CF" w:rsidRDefault="00DF2A85" w:rsidP="00687656">
            <w:pPr>
              <w:spacing w:before="0" w:after="0"/>
              <w:rPr>
                <w:sz w:val="20"/>
              </w:rPr>
            </w:pPr>
            <w:r w:rsidRPr="00C316CF">
              <w:rPr>
                <w:sz w:val="20"/>
              </w:rPr>
              <w:t>Должен быть заполнен в случае, если в поле spzCode указано значение 00000000000</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fullName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Pr>
                <w:sz w:val="20"/>
              </w:rPr>
              <w:t>T [1 - 2000</w:t>
            </w:r>
            <w:r w:rsidRPr="00C316CF">
              <w:rPr>
                <w:sz w:val="20"/>
              </w:rPr>
              <w:t>]</w:t>
            </w:r>
          </w:p>
        </w:tc>
        <w:tc>
          <w:tcPr>
            <w:tcW w:w="1387" w:type="pct"/>
            <w:shd w:val="clear" w:color="auto" w:fill="auto"/>
          </w:tcPr>
          <w:p w:rsidR="00DF2A85" w:rsidRPr="00C316CF" w:rsidRDefault="00DF2A85" w:rsidP="00687656">
            <w:pPr>
              <w:spacing w:before="0" w:after="0"/>
              <w:rPr>
                <w:sz w:val="20"/>
              </w:rPr>
            </w:pPr>
            <w:r>
              <w:rPr>
                <w:sz w:val="20"/>
              </w:rPr>
              <w:t>Полное наименование</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Обеспечение заявок</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applicationGuarantee</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amount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[ 1 - 21 ]</w:t>
            </w:r>
          </w:p>
        </w:tc>
        <w:tc>
          <w:tcPr>
            <w:tcW w:w="1387" w:type="pct"/>
            <w:shd w:val="clear" w:color="auto" w:fill="auto"/>
          </w:tcPr>
          <w:p w:rsidR="00DF2A85" w:rsidRPr="00C316CF" w:rsidRDefault="00DF2A85" w:rsidP="00687656">
            <w:pPr>
              <w:spacing w:before="0" w:after="0"/>
              <w:rPr>
                <w:sz w:val="20"/>
              </w:rPr>
            </w:pPr>
            <w:r w:rsidRPr="00C316CF">
              <w:rPr>
                <w:sz w:val="20"/>
              </w:rPr>
              <w:t>Размер обеспечения</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account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1F3245" w:rsidP="00687656">
            <w:pPr>
              <w:spacing w:before="0" w:after="0"/>
              <w:rPr>
                <w:sz w:val="20"/>
              </w:rPr>
            </w:pPr>
            <w:r>
              <w:rPr>
                <w:sz w:val="20"/>
              </w:rPr>
              <w:t>Платежные реквизиты</w:t>
            </w:r>
          </w:p>
        </w:tc>
        <w:tc>
          <w:tcPr>
            <w:tcW w:w="1387" w:type="pct"/>
            <w:shd w:val="clear" w:color="auto" w:fill="auto"/>
          </w:tcPr>
          <w:p w:rsidR="00DF2A85" w:rsidRPr="00C316CF" w:rsidRDefault="001F3245" w:rsidP="00687656">
            <w:pPr>
              <w:spacing w:before="0" w:after="0"/>
              <w:rPr>
                <w:sz w:val="20"/>
              </w:rPr>
            </w:pPr>
            <w:r w:rsidRPr="00C316CF">
              <w:rPr>
                <w:sz w:val="20"/>
              </w:rPr>
              <w:t xml:space="preserve">При приеме контролируется наличие у организации заказчика счетов с указанным БИК и </w:t>
            </w:r>
            <w:r w:rsidRPr="00C316CF">
              <w:rPr>
                <w:sz w:val="20"/>
              </w:rPr>
              <w:lastRenderedPageBreak/>
              <w:t>расчетным счетом</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procedureInfo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part</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N</w:t>
            </w:r>
          </w:p>
        </w:tc>
        <w:tc>
          <w:tcPr>
            <w:tcW w:w="1387" w:type="pct"/>
            <w:shd w:val="clear" w:color="auto" w:fill="auto"/>
          </w:tcPr>
          <w:p w:rsidR="00DF2A85" w:rsidRPr="00C316CF" w:rsidRDefault="00DF2A85" w:rsidP="00687656">
            <w:pPr>
              <w:spacing w:before="0" w:after="0"/>
              <w:rPr>
                <w:sz w:val="20"/>
              </w:rPr>
            </w:pPr>
            <w:r w:rsidRPr="00C316CF">
              <w:rPr>
                <w:sz w:val="20"/>
              </w:rPr>
              <w:t xml:space="preserve">Доля от начальной (максимальной) цены контракта. </w:t>
            </w:r>
          </w:p>
        </w:tc>
        <w:tc>
          <w:tcPr>
            <w:tcW w:w="1387" w:type="pct"/>
            <w:shd w:val="clear" w:color="auto" w:fill="auto"/>
          </w:tcPr>
          <w:p w:rsidR="00A70826" w:rsidRDefault="00A70826" w:rsidP="00687656">
            <w:pPr>
              <w:spacing w:before="0" w:after="0"/>
              <w:rPr>
                <w:sz w:val="20"/>
              </w:rPr>
            </w:pPr>
            <w:r>
              <w:rPr>
                <w:sz w:val="20"/>
              </w:rPr>
              <w:t>Допустимые значения</w:t>
            </w:r>
            <w:r w:rsidRPr="00C316CF">
              <w:rPr>
                <w:sz w:val="20"/>
              </w:rPr>
              <w:t xml:space="preserve">: </w:t>
            </w:r>
            <w:r>
              <w:rPr>
                <w:sz w:val="20"/>
              </w:rPr>
              <w:t>(-)\d+(\.\d{1,2})?</w:t>
            </w:r>
          </w:p>
          <w:p w:rsidR="00A70826" w:rsidRDefault="00A70826" w:rsidP="00687656">
            <w:pPr>
              <w:spacing w:before="0" w:after="0"/>
              <w:rPr>
                <w:sz w:val="20"/>
              </w:rPr>
            </w:pPr>
            <w:r>
              <w:rPr>
                <w:sz w:val="20"/>
              </w:rPr>
              <w:t>Минимальное значение:</w:t>
            </w:r>
          </w:p>
          <w:p w:rsidR="00A70826" w:rsidRDefault="00A70826" w:rsidP="00687656">
            <w:pPr>
              <w:spacing w:before="0" w:after="0"/>
              <w:rPr>
                <w:sz w:val="20"/>
              </w:rPr>
            </w:pPr>
            <w:r>
              <w:rPr>
                <w:sz w:val="20"/>
              </w:rPr>
              <w:t>0</w:t>
            </w:r>
          </w:p>
          <w:p w:rsidR="00A70826" w:rsidRDefault="00A70826" w:rsidP="00A70826">
            <w:pPr>
              <w:spacing w:before="0" w:after="0"/>
              <w:rPr>
                <w:sz w:val="20"/>
              </w:rPr>
            </w:pPr>
            <w:r>
              <w:rPr>
                <w:sz w:val="20"/>
              </w:rPr>
              <w:t>Максимальное значение:</w:t>
            </w:r>
          </w:p>
          <w:p w:rsidR="00A70826" w:rsidRDefault="00A70826" w:rsidP="00A70826">
            <w:pPr>
              <w:spacing w:before="0" w:after="0"/>
              <w:rPr>
                <w:sz w:val="20"/>
              </w:rPr>
            </w:pPr>
            <w:r>
              <w:rPr>
                <w:sz w:val="20"/>
              </w:rPr>
              <w:t>100</w:t>
            </w:r>
          </w:p>
          <w:p w:rsidR="00A70826" w:rsidRDefault="00A70826" w:rsidP="00687656">
            <w:pPr>
              <w:spacing w:before="0" w:after="0"/>
              <w:rPr>
                <w:sz w:val="20"/>
              </w:rPr>
            </w:pPr>
          </w:p>
          <w:p w:rsidR="001F3245" w:rsidRPr="00C316CF" w:rsidRDefault="00A70826" w:rsidP="00687656">
            <w:pPr>
              <w:spacing w:before="0" w:after="0"/>
              <w:rPr>
                <w:sz w:val="20"/>
              </w:rPr>
            </w:pPr>
            <w:r w:rsidRPr="00A70826">
              <w:rPr>
                <w:sz w:val="20"/>
              </w:rPr>
              <w:t>Игнорируется при приёме. Рассчитывается автоматически как отношение размера обеспечения (amount) к НМЦК (maxPrice) в виде процента. Округляется до двух знаков в дробной части</w:t>
            </w: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Pr>
                <w:b/>
                <w:bCs/>
                <w:sz w:val="20"/>
              </w:rPr>
              <w:t>Платежные реквизиты</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account</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bik</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БИК</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\d{9}</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settlementAccount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Номер расчётного счёта</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\d{20}</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personalAccount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[ 1 - 30 ]</w:t>
            </w:r>
          </w:p>
        </w:tc>
        <w:tc>
          <w:tcPr>
            <w:tcW w:w="1387" w:type="pct"/>
            <w:shd w:val="clear" w:color="auto" w:fill="auto"/>
          </w:tcPr>
          <w:p w:rsidR="001F3245" w:rsidRPr="00C316CF" w:rsidRDefault="001F3245" w:rsidP="00687656">
            <w:pPr>
              <w:spacing w:before="0" w:after="0"/>
              <w:rPr>
                <w:sz w:val="20"/>
              </w:rPr>
            </w:pPr>
            <w:r w:rsidRPr="00C316CF">
              <w:rPr>
                <w:sz w:val="20"/>
              </w:rPr>
              <w:t xml:space="preserve">Номер лицевого счёта </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sidRPr="00C316CF">
              <w:rPr>
                <w:b/>
                <w:bCs/>
                <w:sz w:val="20"/>
              </w:rPr>
              <w:t>Обеспечение исполнения контракта</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contractGuarantee</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amount</w:t>
            </w:r>
          </w:p>
        </w:tc>
        <w:tc>
          <w:tcPr>
            <w:tcW w:w="198" w:type="pct"/>
            <w:shd w:val="clear" w:color="auto" w:fill="auto"/>
          </w:tcPr>
          <w:p w:rsidR="001F3245" w:rsidRPr="00C77574" w:rsidRDefault="00C77574" w:rsidP="00687656">
            <w:pPr>
              <w:spacing w:before="0" w:after="0"/>
              <w:jc w:val="center"/>
              <w:rPr>
                <w:sz w:val="20"/>
              </w:rPr>
            </w:pPr>
            <w:r>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[ 1 - 21 ]</w:t>
            </w:r>
          </w:p>
        </w:tc>
        <w:tc>
          <w:tcPr>
            <w:tcW w:w="1387" w:type="pct"/>
            <w:shd w:val="clear" w:color="auto" w:fill="auto"/>
          </w:tcPr>
          <w:p w:rsidR="001F3245" w:rsidRPr="00C316CF" w:rsidRDefault="001F3245" w:rsidP="00687656">
            <w:pPr>
              <w:spacing w:before="0" w:after="0"/>
              <w:rPr>
                <w:sz w:val="20"/>
              </w:rPr>
            </w:pPr>
            <w:r w:rsidRPr="00C316CF">
              <w:rPr>
                <w:sz w:val="20"/>
              </w:rPr>
              <w:t>Размер обеспечения</w:t>
            </w:r>
          </w:p>
        </w:tc>
        <w:tc>
          <w:tcPr>
            <w:tcW w:w="1387" w:type="pct"/>
            <w:shd w:val="clear" w:color="auto" w:fill="auto"/>
          </w:tcPr>
          <w:p w:rsidR="001F3245" w:rsidRDefault="001F3245" w:rsidP="00687656">
            <w:pPr>
              <w:spacing w:before="0" w:after="0"/>
              <w:rPr>
                <w:sz w:val="20"/>
              </w:rPr>
            </w:pPr>
            <w:r>
              <w:rPr>
                <w:sz w:val="20"/>
              </w:rPr>
              <w:t>Допустимые значения</w:t>
            </w:r>
            <w:r w:rsidRPr="00C316CF">
              <w:rPr>
                <w:sz w:val="20"/>
              </w:rPr>
              <w:t xml:space="preserve">: </w:t>
            </w:r>
            <w:r w:rsidR="004978B0">
              <w:rPr>
                <w:sz w:val="20"/>
              </w:rPr>
              <w:t>(-)\d+(\.\d{1,2})?</w:t>
            </w:r>
          </w:p>
          <w:p w:rsidR="00C77574" w:rsidRPr="00C77574" w:rsidRDefault="00C77574" w:rsidP="00C77574">
            <w:pPr>
              <w:spacing w:before="0" w:after="0"/>
              <w:rPr>
                <w:sz w:val="20"/>
              </w:rPr>
            </w:pPr>
            <w:r w:rsidRPr="00C77574">
              <w:rPr>
                <w:sz w:val="20"/>
              </w:rPr>
              <w:t>Начиная с версии ЕИС 9.3:</w:t>
            </w:r>
          </w:p>
          <w:p w:rsidR="00C77574" w:rsidRPr="00C77574" w:rsidRDefault="00C77574" w:rsidP="00C77574">
            <w:pPr>
              <w:spacing w:before="0" w:after="0"/>
              <w:rPr>
                <w:sz w:val="20"/>
              </w:rPr>
            </w:pPr>
            <w:r w:rsidRPr="00C77574">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C77574" w:rsidRPr="00C316CF" w:rsidRDefault="00C77574" w:rsidP="00014CB6">
            <w:pPr>
              <w:spacing w:before="0" w:after="0"/>
              <w:rPr>
                <w:sz w:val="20"/>
              </w:rPr>
            </w:pPr>
            <w:r w:rsidRPr="00C77574">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014CB6">
              <w:rPr>
                <w:sz w:val="20"/>
              </w:rPr>
              <w:t>ть указания размера обеспечения.</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S</w:t>
            </w:r>
          </w:p>
        </w:tc>
        <w:tc>
          <w:tcPr>
            <w:tcW w:w="1387" w:type="pct"/>
            <w:shd w:val="clear" w:color="auto" w:fill="auto"/>
          </w:tcPr>
          <w:p w:rsidR="001F3245" w:rsidRPr="00C316CF" w:rsidRDefault="001F3245" w:rsidP="00687656">
            <w:pPr>
              <w:spacing w:before="0" w:after="0"/>
              <w:rPr>
                <w:sz w:val="20"/>
              </w:rPr>
            </w:pPr>
            <w:r>
              <w:rPr>
                <w:sz w:val="20"/>
              </w:rPr>
              <w:t>Платежные реквизиты</w:t>
            </w:r>
          </w:p>
        </w:tc>
        <w:tc>
          <w:tcPr>
            <w:tcW w:w="1387" w:type="pct"/>
            <w:shd w:val="clear" w:color="auto" w:fill="auto"/>
          </w:tcPr>
          <w:p w:rsidR="001F3245"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495645" w:rsidRPr="00C316CF" w:rsidRDefault="00495645" w:rsidP="00687656">
            <w:pPr>
              <w:spacing w:before="0" w:after="0"/>
              <w:rPr>
                <w:sz w:val="20"/>
              </w:rPr>
            </w:pPr>
            <w:r>
              <w:rPr>
                <w:sz w:val="20"/>
              </w:rPr>
              <w:t>Состав блока см. выше</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procedureInfo</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1F3245" w:rsidRPr="00C316CF" w:rsidRDefault="001F3245" w:rsidP="00687656">
            <w:pPr>
              <w:spacing w:before="0" w:after="0"/>
              <w:rPr>
                <w:sz w:val="20"/>
              </w:rPr>
            </w:pPr>
            <w:r w:rsidRPr="00C316CF">
              <w:rPr>
                <w:sz w:val="20"/>
              </w:rPr>
              <w:t xml:space="preserve">Порядок внесения денежных средств в качестве обеспечения заявки (порядок предоставления обеспечения исполнения </w:t>
            </w:r>
            <w:r w:rsidRPr="00C316CF">
              <w:rPr>
                <w:sz w:val="20"/>
              </w:rPr>
              <w:lastRenderedPageBreak/>
              <w:t>контракта)</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part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N</w:t>
            </w:r>
          </w:p>
        </w:tc>
        <w:tc>
          <w:tcPr>
            <w:tcW w:w="1387" w:type="pct"/>
            <w:shd w:val="clear" w:color="auto" w:fill="auto"/>
          </w:tcPr>
          <w:p w:rsidR="001F3245" w:rsidRPr="00C316CF" w:rsidRDefault="001F3245" w:rsidP="00687656">
            <w:pPr>
              <w:spacing w:before="0" w:after="0"/>
              <w:rPr>
                <w:sz w:val="20"/>
              </w:rPr>
            </w:pPr>
            <w:r w:rsidRPr="00C316CF">
              <w:rPr>
                <w:sz w:val="20"/>
              </w:rPr>
              <w:t>Доля от начальной</w:t>
            </w:r>
            <w:r>
              <w:rPr>
                <w:sz w:val="20"/>
              </w:rPr>
              <w:t xml:space="preserve"> (максимальной) цены контракта</w:t>
            </w:r>
          </w:p>
        </w:tc>
        <w:tc>
          <w:tcPr>
            <w:tcW w:w="1387" w:type="pct"/>
            <w:shd w:val="clear" w:color="auto" w:fill="auto"/>
          </w:tcPr>
          <w:p w:rsidR="001F3245" w:rsidRDefault="001F3245" w:rsidP="00687656">
            <w:pPr>
              <w:spacing w:before="0" w:after="0"/>
              <w:rPr>
                <w:sz w:val="20"/>
              </w:rPr>
            </w:pPr>
            <w:r w:rsidRPr="00C316CF">
              <w:rPr>
                <w:sz w:val="20"/>
              </w:rPr>
              <w:t xml:space="preserve">64-битное с плавающей запятой. </w:t>
            </w:r>
          </w:p>
          <w:p w:rsidR="001F3245" w:rsidRDefault="001F3245" w:rsidP="00687656">
            <w:pPr>
              <w:spacing w:before="0" w:after="0"/>
              <w:rPr>
                <w:sz w:val="20"/>
              </w:rPr>
            </w:pPr>
          </w:p>
          <w:p w:rsidR="00645B7B" w:rsidRDefault="00645B7B" w:rsidP="00645B7B">
            <w:pPr>
              <w:spacing w:before="0" w:after="0"/>
              <w:rPr>
                <w:sz w:val="20"/>
              </w:rPr>
            </w:pPr>
            <w:r>
              <w:rPr>
                <w:sz w:val="20"/>
              </w:rPr>
              <w:t>Допустимые значения</w:t>
            </w:r>
            <w:r w:rsidRPr="00C316CF">
              <w:rPr>
                <w:sz w:val="20"/>
              </w:rPr>
              <w:t xml:space="preserve">: </w:t>
            </w:r>
            <w:r>
              <w:rPr>
                <w:sz w:val="20"/>
              </w:rPr>
              <w:t>(-)\d+(\.\d{1,2})?</w:t>
            </w:r>
          </w:p>
          <w:p w:rsidR="00645B7B" w:rsidRDefault="00645B7B" w:rsidP="00645B7B">
            <w:pPr>
              <w:spacing w:before="0" w:after="0"/>
              <w:rPr>
                <w:sz w:val="20"/>
              </w:rPr>
            </w:pPr>
            <w:r>
              <w:rPr>
                <w:sz w:val="20"/>
              </w:rPr>
              <w:t>Минимальное значение:</w:t>
            </w:r>
          </w:p>
          <w:p w:rsidR="00645B7B" w:rsidRDefault="00645B7B" w:rsidP="00645B7B">
            <w:pPr>
              <w:spacing w:before="0" w:after="0"/>
              <w:rPr>
                <w:sz w:val="20"/>
              </w:rPr>
            </w:pPr>
            <w:r>
              <w:rPr>
                <w:sz w:val="20"/>
              </w:rPr>
              <w:t>0</w:t>
            </w:r>
          </w:p>
          <w:p w:rsidR="00645B7B" w:rsidRDefault="00645B7B" w:rsidP="00645B7B">
            <w:pPr>
              <w:spacing w:before="0" w:after="0"/>
              <w:rPr>
                <w:sz w:val="20"/>
              </w:rPr>
            </w:pPr>
            <w:r>
              <w:rPr>
                <w:sz w:val="20"/>
              </w:rPr>
              <w:t>Максимальное значение:</w:t>
            </w:r>
          </w:p>
          <w:p w:rsidR="00645B7B" w:rsidRDefault="00645B7B" w:rsidP="00645B7B">
            <w:pPr>
              <w:spacing w:before="0" w:after="0"/>
              <w:rPr>
                <w:sz w:val="20"/>
              </w:rPr>
            </w:pPr>
            <w:r>
              <w:rPr>
                <w:sz w:val="20"/>
              </w:rPr>
              <w:t>100</w:t>
            </w:r>
          </w:p>
          <w:p w:rsidR="00645B7B" w:rsidRDefault="00645B7B" w:rsidP="00687656">
            <w:pPr>
              <w:spacing w:before="0" w:after="0"/>
              <w:rPr>
                <w:sz w:val="20"/>
              </w:rPr>
            </w:pPr>
          </w:p>
          <w:p w:rsidR="00C77574" w:rsidRPr="00C77574" w:rsidRDefault="00C77574" w:rsidP="00C77574">
            <w:pPr>
              <w:spacing w:before="0" w:after="0"/>
              <w:rPr>
                <w:sz w:val="20"/>
              </w:rPr>
            </w:pPr>
            <w:r w:rsidRPr="00C77574">
              <w:rPr>
                <w:sz w:val="20"/>
              </w:rPr>
              <w:t>Игнорируется при приёме. Рассчитывается автоматически как отношение размера обеспечения (amount) к НМЦК (contractConditionsInfo/maxPriceInfo/maxPrice).</w:t>
            </w:r>
          </w:p>
          <w:p w:rsidR="00C77574" w:rsidRPr="00C77574" w:rsidRDefault="00C77574" w:rsidP="00C77574">
            <w:pPr>
              <w:spacing w:before="0" w:after="0"/>
              <w:rPr>
                <w:sz w:val="20"/>
              </w:rPr>
            </w:pPr>
          </w:p>
          <w:p w:rsidR="00C77574" w:rsidRPr="00C77574" w:rsidRDefault="00C77574" w:rsidP="00C77574">
            <w:pPr>
              <w:spacing w:before="0" w:after="0"/>
              <w:rPr>
                <w:sz w:val="20"/>
              </w:rPr>
            </w:pPr>
            <w:r w:rsidRPr="00C77574">
              <w:rPr>
                <w:sz w:val="20"/>
              </w:rPr>
              <w:t>Начиная с версии ЕИС 9.3:</w:t>
            </w:r>
          </w:p>
          <w:p w:rsidR="00C77574" w:rsidRPr="00C316CF" w:rsidRDefault="00C77574" w:rsidP="00C77574">
            <w:pPr>
              <w:spacing w:before="0" w:after="0"/>
              <w:rPr>
                <w:sz w:val="20"/>
              </w:rPr>
            </w:pPr>
            <w:r w:rsidRPr="00C77574">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w:t>
            </w: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t>Условия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contractConditionsInfo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495645" w:rsidRPr="00C316CF" w:rsidRDefault="00495645" w:rsidP="00687656">
            <w:pPr>
              <w:spacing w:before="0" w:after="0"/>
              <w:rPr>
                <w:sz w:val="20"/>
              </w:rPr>
            </w:pPr>
          </w:p>
        </w:tc>
      </w:tr>
      <w:tr w:rsidR="0051570C" w:rsidRPr="00301389" w:rsidTr="0051570C">
        <w:trPr>
          <w:jc w:val="center"/>
        </w:trPr>
        <w:tc>
          <w:tcPr>
            <w:tcW w:w="743" w:type="pct"/>
            <w:shd w:val="clear" w:color="auto" w:fill="auto"/>
            <w:vAlign w:val="center"/>
          </w:tcPr>
          <w:p w:rsidR="0051570C" w:rsidRPr="00301389" w:rsidRDefault="0051570C" w:rsidP="0051570C">
            <w:pPr>
              <w:spacing w:before="0" w:after="0"/>
              <w:contextualSpacing/>
              <w:rPr>
                <w:sz w:val="20"/>
              </w:rPr>
            </w:pPr>
          </w:p>
        </w:tc>
        <w:tc>
          <w:tcPr>
            <w:tcW w:w="790" w:type="pct"/>
            <w:shd w:val="clear" w:color="auto" w:fill="auto"/>
          </w:tcPr>
          <w:p w:rsidR="0051570C" w:rsidRPr="00C316CF" w:rsidRDefault="0051570C" w:rsidP="0051570C">
            <w:pPr>
              <w:spacing w:before="0" w:after="0"/>
              <w:rPr>
                <w:sz w:val="20"/>
              </w:rPr>
            </w:pPr>
            <w:r w:rsidRPr="0051570C">
              <w:rPr>
                <w:sz w:val="20"/>
              </w:rPr>
              <w:t>maxPriceCurrency</w:t>
            </w:r>
          </w:p>
        </w:tc>
        <w:tc>
          <w:tcPr>
            <w:tcW w:w="198" w:type="pct"/>
            <w:shd w:val="clear" w:color="auto" w:fill="auto"/>
          </w:tcPr>
          <w:p w:rsidR="0051570C" w:rsidRPr="00C316CF" w:rsidRDefault="0051570C" w:rsidP="0051570C">
            <w:pPr>
              <w:spacing w:before="0" w:after="0"/>
              <w:jc w:val="center"/>
              <w:rPr>
                <w:sz w:val="20"/>
              </w:rPr>
            </w:pPr>
            <w:r w:rsidRPr="00C316CF">
              <w:rPr>
                <w:sz w:val="20"/>
              </w:rPr>
              <w:t>О</w:t>
            </w:r>
          </w:p>
        </w:tc>
        <w:tc>
          <w:tcPr>
            <w:tcW w:w="495" w:type="pct"/>
            <w:shd w:val="clear" w:color="auto" w:fill="auto"/>
          </w:tcPr>
          <w:p w:rsidR="0051570C" w:rsidRPr="00C316CF" w:rsidRDefault="0051570C" w:rsidP="0051570C">
            <w:pPr>
              <w:spacing w:before="0" w:after="0"/>
              <w:rPr>
                <w:sz w:val="20"/>
              </w:rPr>
            </w:pPr>
            <w:r w:rsidRPr="00C316CF">
              <w:rPr>
                <w:sz w:val="20"/>
              </w:rPr>
              <w:t>T [ 1 - 21 ]</w:t>
            </w:r>
          </w:p>
        </w:tc>
        <w:tc>
          <w:tcPr>
            <w:tcW w:w="1387" w:type="pct"/>
            <w:shd w:val="clear" w:color="auto" w:fill="auto"/>
          </w:tcPr>
          <w:p w:rsidR="0051570C" w:rsidRPr="00C316CF" w:rsidRDefault="00C300FD" w:rsidP="0051570C">
            <w:pPr>
              <w:spacing w:before="0" w:after="0"/>
              <w:rPr>
                <w:sz w:val="20"/>
              </w:rPr>
            </w:pPr>
            <w:r w:rsidRPr="00C300FD">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51570C" w:rsidRDefault="0051570C" w:rsidP="0051570C">
            <w:pPr>
              <w:spacing w:before="0" w:after="0"/>
              <w:rPr>
                <w:sz w:val="20"/>
              </w:rPr>
            </w:pPr>
            <w:r>
              <w:rPr>
                <w:sz w:val="20"/>
              </w:rPr>
              <w:t>Допустимые значения</w:t>
            </w:r>
            <w:r w:rsidRPr="00C316CF">
              <w:rPr>
                <w:sz w:val="20"/>
              </w:rPr>
              <w:t xml:space="preserve">: </w:t>
            </w:r>
            <w:r w:rsidR="004978B0">
              <w:rPr>
                <w:sz w:val="20"/>
              </w:rPr>
              <w:t>(-)\d+(\.\d{1,2})?</w:t>
            </w:r>
          </w:p>
          <w:p w:rsidR="00C300FD" w:rsidRPr="00C300FD" w:rsidRDefault="00C300FD" w:rsidP="00C300FD">
            <w:pPr>
              <w:spacing w:before="0" w:after="0"/>
              <w:rPr>
                <w:sz w:val="20"/>
              </w:rPr>
            </w:pPr>
            <w:r w:rsidRPr="00C300FD">
              <w:rPr>
                <w:sz w:val="20"/>
              </w:rPr>
              <w:t>Заполняется автоматически по формуле:</w:t>
            </w:r>
          </w:p>
          <w:p w:rsidR="00C300FD" w:rsidRPr="00C300FD" w:rsidRDefault="00C300FD" w:rsidP="00C300FD">
            <w:pPr>
              <w:spacing w:before="0" w:after="0"/>
              <w:rPr>
                <w:sz w:val="20"/>
              </w:rPr>
            </w:pPr>
            <w:r w:rsidRPr="00C300FD">
              <w:rPr>
                <w:sz w:val="20"/>
              </w:rPr>
              <w:t>Для валют с номиналом = 1 или номинал не указан:</w:t>
            </w:r>
          </w:p>
          <w:p w:rsidR="00C300FD" w:rsidRPr="00C300FD" w:rsidRDefault="00C300FD" w:rsidP="00C300FD">
            <w:pPr>
              <w:spacing w:before="0" w:after="0"/>
              <w:rPr>
                <w:sz w:val="20"/>
              </w:rPr>
            </w:pPr>
            <w:r w:rsidRPr="00C300FD">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C300FD" w:rsidRPr="00C300FD" w:rsidRDefault="00C300FD" w:rsidP="00C300FD">
            <w:pPr>
              <w:spacing w:before="0" w:after="0"/>
              <w:rPr>
                <w:sz w:val="20"/>
              </w:rPr>
            </w:pPr>
            <w:r w:rsidRPr="00C300FD">
              <w:rPr>
                <w:sz w:val="20"/>
              </w:rPr>
              <w:t>Для валют с номиналом не равным 1:</w:t>
            </w:r>
          </w:p>
          <w:p w:rsidR="0051570C" w:rsidRPr="00C316CF" w:rsidRDefault="00C300FD" w:rsidP="0051570C">
            <w:pPr>
              <w:spacing w:before="0" w:after="0"/>
              <w:rPr>
                <w:sz w:val="20"/>
              </w:rPr>
            </w:pPr>
            <w:r w:rsidRPr="00C300FD">
              <w:rPr>
                <w:sz w:val="20"/>
              </w:rPr>
              <w:t>maxPrice * «Номинал» (из справочника валют для соответствующей валюты) / currencyRate/rate</w:t>
            </w:r>
          </w:p>
        </w:tc>
      </w:tr>
      <w:tr w:rsidR="0058135C" w:rsidRPr="00301389" w:rsidTr="00447A5D">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mustPublicDiscussion</w:t>
            </w:r>
          </w:p>
        </w:tc>
        <w:tc>
          <w:tcPr>
            <w:tcW w:w="198" w:type="pct"/>
            <w:shd w:val="clear" w:color="auto" w:fill="auto"/>
          </w:tcPr>
          <w:p w:rsidR="0058135C" w:rsidRPr="0058135C"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B</w:t>
            </w:r>
          </w:p>
        </w:tc>
        <w:tc>
          <w:tcPr>
            <w:tcW w:w="1387" w:type="pct"/>
            <w:shd w:val="clear" w:color="auto" w:fill="auto"/>
          </w:tcPr>
          <w:p w:rsidR="0058135C" w:rsidRPr="00C300FD" w:rsidRDefault="0058135C" w:rsidP="0058135C">
            <w:pPr>
              <w:spacing w:before="0" w:after="0"/>
              <w:rPr>
                <w:sz w:val="20"/>
              </w:rPr>
            </w:pPr>
            <w:r w:rsidRPr="0058135C">
              <w:rPr>
                <w:sz w:val="20"/>
              </w:rPr>
              <w:t>Необходимо обязательное общественное обсуждение в соответствии со статье</w:t>
            </w:r>
            <w:r>
              <w:rPr>
                <w:sz w:val="20"/>
              </w:rPr>
              <w:t>й 20 Федерального закона №44-ФЗ</w:t>
            </w:r>
          </w:p>
        </w:tc>
        <w:tc>
          <w:tcPr>
            <w:tcW w:w="1387" w:type="pct"/>
            <w:shd w:val="clear" w:color="auto" w:fill="auto"/>
          </w:tcPr>
          <w:p w:rsidR="0058135C" w:rsidRPr="0058135C" w:rsidRDefault="0058135C" w:rsidP="0058135C">
            <w:pPr>
              <w:spacing w:before="0" w:after="0"/>
              <w:rPr>
                <w:sz w:val="20"/>
              </w:rPr>
            </w:pPr>
            <w:r w:rsidRPr="0058135C">
              <w:rPr>
                <w:sz w:val="20"/>
              </w:rPr>
              <w:t xml:space="preserve">Если первая версия извещения размещена после выхода доработки ЕИС версии 10.0, то контролируется обязательное заполнение поля, иначе игнорируется при </w:t>
            </w:r>
            <w:r w:rsidRPr="0058135C">
              <w:rPr>
                <w:sz w:val="20"/>
              </w:rPr>
              <w:lastRenderedPageBreak/>
              <w:t>приеме/передаче.</w:t>
            </w:r>
          </w:p>
          <w:p w:rsidR="0058135C" w:rsidRPr="0058135C" w:rsidRDefault="0058135C" w:rsidP="0058135C">
            <w:pPr>
              <w:spacing w:before="0" w:after="0"/>
              <w:rPr>
                <w:sz w:val="20"/>
              </w:rPr>
            </w:pPr>
            <w:r w:rsidRPr="0058135C">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tc>
      </w:tr>
      <w:tr w:rsidR="0058135C" w:rsidRPr="00301389" w:rsidTr="0051570C">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publicDiscussionInfo</w:t>
            </w:r>
          </w:p>
        </w:tc>
        <w:tc>
          <w:tcPr>
            <w:tcW w:w="198" w:type="pct"/>
            <w:shd w:val="clear" w:color="auto" w:fill="auto"/>
          </w:tcPr>
          <w:p w:rsidR="0058135C" w:rsidRPr="00C316CF"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S</w:t>
            </w:r>
          </w:p>
        </w:tc>
        <w:tc>
          <w:tcPr>
            <w:tcW w:w="1387" w:type="pct"/>
            <w:shd w:val="clear" w:color="auto" w:fill="auto"/>
          </w:tcPr>
          <w:p w:rsidR="0058135C" w:rsidRPr="00C300FD" w:rsidRDefault="0058135C" w:rsidP="0058135C">
            <w:pPr>
              <w:spacing w:before="0" w:after="0"/>
              <w:rPr>
                <w:sz w:val="20"/>
              </w:rPr>
            </w:pPr>
            <w:r w:rsidRPr="0058135C">
              <w:rPr>
                <w:sz w:val="20"/>
              </w:rPr>
              <w:t>Сведе</w:t>
            </w:r>
            <w:r>
              <w:rPr>
                <w:sz w:val="20"/>
              </w:rPr>
              <w:t>ния об общественном обсуждении</w:t>
            </w:r>
          </w:p>
        </w:tc>
        <w:tc>
          <w:tcPr>
            <w:tcW w:w="1387" w:type="pct"/>
            <w:shd w:val="clear" w:color="auto" w:fill="auto"/>
          </w:tcPr>
          <w:p w:rsidR="0058135C" w:rsidRPr="0058135C" w:rsidRDefault="0058135C" w:rsidP="0058135C">
            <w:pPr>
              <w:spacing w:before="0" w:after="0"/>
              <w:rPr>
                <w:sz w:val="20"/>
              </w:rPr>
            </w:pPr>
            <w:r w:rsidRPr="0058135C">
              <w:rPr>
                <w:sz w:val="20"/>
              </w:rPr>
              <w:t>Если в поле "Необходимо обязательное общественное обсуждение (да или нет) в соответствии со статьей 20 Федерального закона №44" (publicDiscussion) задано значение true, то контролируется обязательность заполнения блока.</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p w:rsidR="0058135C" w:rsidRDefault="0058135C" w:rsidP="0058135C">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3077C9" w:rsidRPr="00301389" w:rsidTr="0051570C">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before="0" w:after="0"/>
              <w:rPr>
                <w:sz w:val="20"/>
              </w:rPr>
            </w:pPr>
            <w:r w:rsidRPr="00953B37">
              <w:rPr>
                <w:sz w:val="20"/>
                <w:lang w:val="en-US"/>
              </w:rPr>
              <w:t>advancePaymentSum</w:t>
            </w:r>
          </w:p>
        </w:tc>
        <w:tc>
          <w:tcPr>
            <w:tcW w:w="198" w:type="pct"/>
            <w:shd w:val="clear" w:color="auto" w:fill="auto"/>
          </w:tcPr>
          <w:p w:rsidR="003077C9" w:rsidRPr="00C316CF" w:rsidRDefault="003077C9" w:rsidP="003077C9">
            <w:pPr>
              <w:spacing w:before="0" w:after="0"/>
              <w:jc w:val="center"/>
              <w:rPr>
                <w:sz w:val="20"/>
              </w:rPr>
            </w:pPr>
            <w:r>
              <w:rPr>
                <w:sz w:val="20"/>
              </w:rPr>
              <w:t>Н</w:t>
            </w:r>
          </w:p>
        </w:tc>
        <w:tc>
          <w:tcPr>
            <w:tcW w:w="495" w:type="pct"/>
            <w:shd w:val="clear" w:color="auto" w:fill="auto"/>
          </w:tcPr>
          <w:p w:rsidR="003077C9" w:rsidRPr="00C316CF" w:rsidRDefault="003077C9" w:rsidP="0058135C">
            <w:pPr>
              <w:spacing w:before="0" w:after="0"/>
              <w:jc w:val="center"/>
              <w:rPr>
                <w:sz w:val="20"/>
              </w:rPr>
            </w:pPr>
            <w:r>
              <w:rPr>
                <w:sz w:val="20"/>
                <w:lang w:val="en-US"/>
              </w:rPr>
              <w:t>S</w:t>
            </w:r>
          </w:p>
        </w:tc>
        <w:tc>
          <w:tcPr>
            <w:tcW w:w="1387" w:type="pct"/>
            <w:shd w:val="clear" w:color="auto" w:fill="auto"/>
          </w:tcPr>
          <w:p w:rsidR="003077C9" w:rsidRPr="00C300FD" w:rsidRDefault="003077C9" w:rsidP="003077C9">
            <w:pPr>
              <w:spacing w:before="0" w:after="0"/>
              <w:rPr>
                <w:sz w:val="20"/>
              </w:rPr>
            </w:pPr>
            <w:r w:rsidRPr="00953B37">
              <w:rPr>
                <w:sz w:val="20"/>
              </w:rPr>
              <w:t>Предусмотрена выплата аванса</w:t>
            </w:r>
          </w:p>
        </w:tc>
        <w:tc>
          <w:tcPr>
            <w:tcW w:w="1387" w:type="pct"/>
            <w:shd w:val="clear" w:color="auto" w:fill="auto"/>
          </w:tcPr>
          <w:p w:rsidR="003077C9" w:rsidRP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purchaseCode</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Идентификацио</w:t>
            </w:r>
            <w:r>
              <w:rPr>
                <w:sz w:val="20"/>
              </w:rPr>
              <w:t>нный код закупки</w:t>
            </w:r>
          </w:p>
        </w:tc>
        <w:tc>
          <w:tcPr>
            <w:tcW w:w="1387" w:type="pct"/>
            <w:shd w:val="clear" w:color="auto" w:fill="auto"/>
          </w:tcPr>
          <w:p w:rsidR="00495645" w:rsidRDefault="00495645" w:rsidP="00687656">
            <w:pPr>
              <w:spacing w:before="0" w:after="0"/>
              <w:rPr>
                <w:sz w:val="20"/>
              </w:rPr>
            </w:pPr>
            <w:r>
              <w:rPr>
                <w:sz w:val="20"/>
              </w:rPr>
              <w:t>Допустимые значения</w:t>
            </w:r>
            <w:r w:rsidRPr="00C316CF">
              <w:rPr>
                <w:sz w:val="20"/>
              </w:rPr>
              <w:t>: \d{36}</w:t>
            </w:r>
          </w:p>
          <w:p w:rsidR="00C963A0" w:rsidRPr="00C963A0" w:rsidRDefault="00C963A0" w:rsidP="00C963A0">
            <w:pPr>
              <w:spacing w:before="0" w:after="0"/>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495645" w:rsidRPr="00C316CF" w:rsidRDefault="00C963A0" w:rsidP="00C963A0">
            <w:pPr>
              <w:spacing w:before="0" w:after="0"/>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6D5C55">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C316CF" w:rsidRDefault="00C963A0" w:rsidP="00C963A0">
            <w:pPr>
              <w:spacing w:before="0" w:after="0"/>
              <w:rPr>
                <w:sz w:val="20"/>
              </w:rPr>
            </w:pPr>
            <w:r w:rsidRPr="00C963A0">
              <w:rPr>
                <w:sz w:val="20"/>
              </w:rPr>
              <w:t>IKZInfo</w:t>
            </w:r>
          </w:p>
        </w:tc>
        <w:tc>
          <w:tcPr>
            <w:tcW w:w="198" w:type="pct"/>
            <w:shd w:val="clear" w:color="auto" w:fill="auto"/>
          </w:tcPr>
          <w:p w:rsidR="00C963A0" w:rsidRPr="00C316CF" w:rsidRDefault="00C963A0" w:rsidP="00C963A0">
            <w:pPr>
              <w:spacing w:before="0" w:after="0"/>
              <w:jc w:val="center"/>
              <w:rPr>
                <w:sz w:val="20"/>
              </w:rPr>
            </w:pPr>
            <w:r w:rsidRPr="00A63BD0">
              <w:rPr>
                <w:sz w:val="20"/>
              </w:rPr>
              <w:t>Н</w:t>
            </w:r>
          </w:p>
        </w:tc>
        <w:tc>
          <w:tcPr>
            <w:tcW w:w="495" w:type="pct"/>
            <w:shd w:val="clear" w:color="auto" w:fill="auto"/>
          </w:tcPr>
          <w:p w:rsidR="00C963A0" w:rsidRPr="00C316CF" w:rsidRDefault="00C963A0" w:rsidP="00C963A0">
            <w:pPr>
              <w:spacing w:before="0" w:after="0"/>
              <w:jc w:val="center"/>
              <w:rPr>
                <w:sz w:val="20"/>
              </w:rPr>
            </w:pPr>
            <w:r w:rsidRPr="00A63BD0">
              <w:rPr>
                <w:sz w:val="20"/>
              </w:rPr>
              <w:t>S</w:t>
            </w:r>
          </w:p>
        </w:tc>
        <w:tc>
          <w:tcPr>
            <w:tcW w:w="1387" w:type="pct"/>
            <w:shd w:val="clear" w:color="auto" w:fill="auto"/>
          </w:tcPr>
          <w:p w:rsidR="00C963A0" w:rsidRPr="00C316CF" w:rsidRDefault="00C963A0" w:rsidP="00C963A0">
            <w:pPr>
              <w:spacing w:before="0" w:after="0"/>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Default="00C963A0" w:rsidP="00C963A0">
            <w:pPr>
              <w:spacing w:before="0" w:after="0"/>
              <w:rPr>
                <w:sz w:val="20"/>
              </w:rPr>
            </w:pPr>
            <w:r w:rsidRPr="00C963A0">
              <w:rPr>
                <w:sz w:val="20"/>
              </w:rPr>
              <w:t>Блок обязателен для заполнения для извещений, первая версия которых размещается после выхода версии ЕИС 10.0</w:t>
            </w:r>
          </w:p>
          <w:p w:rsidR="00161127" w:rsidRDefault="00161127" w:rsidP="00C963A0">
            <w:pPr>
              <w:spacing w:before="0" w:after="0"/>
              <w:rPr>
                <w:sz w:val="20"/>
              </w:rPr>
            </w:pPr>
          </w:p>
          <w:p w:rsidR="00161127" w:rsidRDefault="00161127" w:rsidP="00C963A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vMerge w:val="restart"/>
            <w:shd w:val="clear" w:color="auto" w:fill="auto"/>
            <w:vAlign w:val="center"/>
          </w:tcPr>
          <w:p w:rsidR="00161127" w:rsidRDefault="00161127" w:rsidP="00687656">
            <w:pPr>
              <w:spacing w:before="0" w:after="0"/>
              <w:contextualSpacing/>
              <w:rPr>
                <w:sz w:val="20"/>
              </w:rPr>
            </w:pPr>
            <w:r>
              <w:rPr>
                <w:sz w:val="20"/>
              </w:rPr>
              <w:t>Блок необязателен для заполнения</w:t>
            </w:r>
          </w:p>
          <w:p w:rsidR="00161127" w:rsidRDefault="00161127" w:rsidP="00687656">
            <w:pPr>
              <w:spacing w:before="0" w:after="0"/>
              <w:contextualSpacing/>
              <w:rPr>
                <w:sz w:val="20"/>
              </w:rPr>
            </w:pPr>
          </w:p>
          <w:p w:rsidR="00161127" w:rsidRPr="00301389" w:rsidRDefault="00161127"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61127" w:rsidRPr="00C316CF" w:rsidRDefault="00161127" w:rsidP="00687656">
            <w:pPr>
              <w:spacing w:before="0" w:after="0"/>
              <w:rPr>
                <w:sz w:val="20"/>
              </w:rPr>
            </w:pPr>
            <w:r w:rsidRPr="00C316CF">
              <w:rPr>
                <w:sz w:val="20"/>
              </w:rPr>
              <w:t>tenderPlanInfo</w:t>
            </w:r>
          </w:p>
        </w:tc>
        <w:tc>
          <w:tcPr>
            <w:tcW w:w="198" w:type="pct"/>
            <w:shd w:val="clear" w:color="auto" w:fill="auto"/>
          </w:tcPr>
          <w:p w:rsidR="00161127" w:rsidRPr="00C316CF" w:rsidRDefault="00161127" w:rsidP="00687656">
            <w:pPr>
              <w:spacing w:before="0" w:after="0"/>
              <w:jc w:val="center"/>
              <w:rPr>
                <w:sz w:val="20"/>
              </w:rPr>
            </w:pPr>
            <w:r>
              <w:rPr>
                <w:sz w:val="20"/>
              </w:rPr>
              <w:t>О</w:t>
            </w:r>
          </w:p>
        </w:tc>
        <w:tc>
          <w:tcPr>
            <w:tcW w:w="495" w:type="pct"/>
            <w:shd w:val="clear" w:color="auto" w:fill="auto"/>
          </w:tcPr>
          <w:p w:rsidR="00161127" w:rsidRPr="00C316CF" w:rsidRDefault="00161127" w:rsidP="00687656">
            <w:pPr>
              <w:spacing w:before="0" w:after="0"/>
              <w:jc w:val="center"/>
              <w:rPr>
                <w:sz w:val="20"/>
              </w:rPr>
            </w:pPr>
            <w:r w:rsidRPr="00C316CF">
              <w:rPr>
                <w:sz w:val="20"/>
              </w:rPr>
              <w:t>S</w:t>
            </w:r>
          </w:p>
        </w:tc>
        <w:tc>
          <w:tcPr>
            <w:tcW w:w="1387" w:type="pct"/>
            <w:shd w:val="clear" w:color="auto" w:fill="auto"/>
          </w:tcPr>
          <w:p w:rsidR="00161127" w:rsidRPr="00C316CF" w:rsidRDefault="00161127" w:rsidP="00687656">
            <w:pPr>
              <w:spacing w:before="0" w:after="0"/>
              <w:rPr>
                <w:sz w:val="20"/>
              </w:rPr>
            </w:pPr>
            <w:r w:rsidRPr="00C316CF">
              <w:rPr>
                <w:sz w:val="20"/>
              </w:rPr>
              <w:t xml:space="preserve">Сведения о </w:t>
            </w:r>
            <w:r>
              <w:rPr>
                <w:sz w:val="20"/>
              </w:rPr>
              <w:t>связи с позицией плана-графика</w:t>
            </w:r>
          </w:p>
        </w:tc>
        <w:tc>
          <w:tcPr>
            <w:tcW w:w="1387" w:type="pct"/>
            <w:shd w:val="clear" w:color="auto" w:fill="auto"/>
          </w:tcPr>
          <w:p w:rsidR="00161127" w:rsidRPr="00C316CF" w:rsidRDefault="00161127" w:rsidP="00687656">
            <w:pPr>
              <w:spacing w:before="0" w:after="0"/>
              <w:rPr>
                <w:sz w:val="20"/>
              </w:rPr>
            </w:pPr>
            <w:r w:rsidRPr="00C316CF">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161127" w:rsidRPr="00301389" w:rsidTr="006D5C55">
        <w:trPr>
          <w:jc w:val="center"/>
        </w:trPr>
        <w:tc>
          <w:tcPr>
            <w:tcW w:w="743" w:type="pct"/>
            <w:vMerge/>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tenderPlan2020Info</w:t>
            </w:r>
          </w:p>
        </w:tc>
        <w:tc>
          <w:tcPr>
            <w:tcW w:w="198" w:type="pct"/>
            <w:shd w:val="clear" w:color="auto" w:fill="auto"/>
          </w:tcPr>
          <w:p w:rsidR="00161127" w:rsidRPr="00C316CF" w:rsidRDefault="00161127" w:rsidP="00161127">
            <w:pPr>
              <w:spacing w:before="0" w:after="0"/>
              <w:jc w:val="center"/>
              <w:rPr>
                <w:sz w:val="20"/>
              </w:rPr>
            </w:pPr>
            <w:r>
              <w:rPr>
                <w:sz w:val="20"/>
              </w:rPr>
              <w:t>О</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Сведения о связи с позицией плана-графика закупок с 01.01.2020</w:t>
            </w:r>
          </w:p>
        </w:tc>
        <w:tc>
          <w:tcPr>
            <w:tcW w:w="1387" w:type="pct"/>
            <w:shd w:val="clear" w:color="auto" w:fill="auto"/>
          </w:tcPr>
          <w:p w:rsidR="00161127" w:rsidRPr="00C316CF"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contractExecutionPaymentPlan</w:t>
            </w:r>
          </w:p>
        </w:tc>
        <w:tc>
          <w:tcPr>
            <w:tcW w:w="198" w:type="pct"/>
            <w:shd w:val="clear" w:color="auto" w:fill="auto"/>
          </w:tcPr>
          <w:p w:rsidR="00161127" w:rsidRPr="00C316CF" w:rsidRDefault="00161127" w:rsidP="00161127">
            <w:pPr>
              <w:spacing w:before="0" w:after="0"/>
              <w:jc w:val="center"/>
              <w:rPr>
                <w:sz w:val="20"/>
              </w:rPr>
            </w:pPr>
            <w:r w:rsidRPr="00C316CF">
              <w:rPr>
                <w:sz w:val="20"/>
              </w:rPr>
              <w:t>Н</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П</w:t>
            </w:r>
            <w:r>
              <w:rPr>
                <w:sz w:val="20"/>
              </w:rPr>
              <w:t>лан оплаты исполнения контракта</w:t>
            </w:r>
          </w:p>
        </w:tc>
        <w:tc>
          <w:tcPr>
            <w:tcW w:w="1387" w:type="pct"/>
            <w:shd w:val="clear" w:color="auto" w:fill="auto"/>
          </w:tcPr>
          <w:p w:rsidR="00161127" w:rsidRDefault="00161127" w:rsidP="00161127">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161127" w:rsidRDefault="00161127" w:rsidP="00161127">
            <w:pPr>
              <w:spacing w:before="0" w:after="0"/>
              <w:rPr>
                <w:sz w:val="20"/>
              </w:rPr>
            </w:pPr>
          </w:p>
          <w:p w:rsidR="00161127" w:rsidRPr="00E65877"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BOInfo</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бюджетном обязательстве</w:t>
            </w:r>
          </w:p>
        </w:tc>
        <w:tc>
          <w:tcPr>
            <w:tcW w:w="1387" w:type="pct"/>
            <w:shd w:val="clear" w:color="auto" w:fill="auto"/>
          </w:tcPr>
          <w:p w:rsidR="00495645" w:rsidRPr="00C316CF" w:rsidRDefault="00E65877" w:rsidP="00687656">
            <w:pPr>
              <w:spacing w:before="0" w:after="0"/>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deliveryPlacesInfo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Места доставки товара, выполнения работы или оказания услуги по справочнику КЛАДР</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deliveryTerm</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495645" w:rsidRPr="00C316CF" w:rsidRDefault="00495645" w:rsidP="00687656">
            <w:pPr>
              <w:spacing w:before="0" w:after="0"/>
              <w:rPr>
                <w:sz w:val="20"/>
              </w:rPr>
            </w:pPr>
            <w:r w:rsidRPr="00C316CF">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495645" w:rsidRPr="00C316CF" w:rsidRDefault="004956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maxPriceInfo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rPr>
                <w:sz w:val="20"/>
              </w:rPr>
            </w:pPr>
            <w:r w:rsidRPr="00C316CF">
              <w:rPr>
                <w:sz w:val="20"/>
              </w:rPr>
              <w:t>T [ 1 - 21 ]</w:t>
            </w:r>
          </w:p>
        </w:tc>
        <w:tc>
          <w:tcPr>
            <w:tcW w:w="1387" w:type="pct"/>
            <w:shd w:val="clear" w:color="auto" w:fill="auto"/>
          </w:tcPr>
          <w:p w:rsidR="00495645"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495645" w:rsidRPr="00C316CF" w:rsidRDefault="0049564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5479F9" w:rsidRPr="00301389" w:rsidTr="006D5C55">
        <w:trPr>
          <w:jc w:val="center"/>
        </w:trPr>
        <w:tc>
          <w:tcPr>
            <w:tcW w:w="5000" w:type="pct"/>
            <w:gridSpan w:val="6"/>
            <w:shd w:val="clear" w:color="auto" w:fill="auto"/>
            <w:vAlign w:val="center"/>
          </w:tcPr>
          <w:p w:rsidR="005479F9" w:rsidRPr="00301389" w:rsidRDefault="00495645" w:rsidP="00687656">
            <w:pPr>
              <w:keepNext/>
              <w:spacing w:before="0" w:after="0"/>
              <w:contextualSpacing/>
              <w:jc w:val="center"/>
              <w:rPr>
                <w:b/>
                <w:sz w:val="20"/>
              </w:rPr>
            </w:pPr>
            <w:r w:rsidRPr="00C316CF">
              <w:rPr>
                <w:b/>
                <w:bCs/>
                <w:sz w:val="20"/>
              </w:rPr>
              <w:t>Сведения о связи с позицией плана-графика</w:t>
            </w:r>
          </w:p>
        </w:tc>
      </w:tr>
      <w:tr w:rsidR="005479F9" w:rsidRPr="00301389" w:rsidTr="006D5C55">
        <w:trPr>
          <w:jc w:val="center"/>
        </w:trPr>
        <w:tc>
          <w:tcPr>
            <w:tcW w:w="743" w:type="pct"/>
            <w:shd w:val="clear" w:color="auto" w:fill="auto"/>
          </w:tcPr>
          <w:p w:rsidR="005479F9" w:rsidRPr="00162C8B" w:rsidRDefault="00495645" w:rsidP="00687656">
            <w:pPr>
              <w:spacing w:before="0" w:after="0"/>
              <w:jc w:val="both"/>
              <w:rPr>
                <w:sz w:val="20"/>
              </w:rPr>
            </w:pPr>
            <w:r w:rsidRPr="00C316CF">
              <w:rPr>
                <w:b/>
                <w:bCs/>
                <w:sz w:val="20"/>
              </w:rPr>
              <w:t>tenderPlanInfo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495645" w:rsidRPr="00301389" w:rsidTr="006D5C55">
        <w:trPr>
          <w:jc w:val="center"/>
        </w:trPr>
        <w:tc>
          <w:tcPr>
            <w:tcW w:w="743" w:type="pct"/>
            <w:vMerge w:val="restart"/>
            <w:shd w:val="clear" w:color="auto" w:fill="auto"/>
            <w:vAlign w:val="center"/>
          </w:tcPr>
          <w:p w:rsidR="00495645" w:rsidRPr="00301389" w:rsidRDefault="00495645"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495645" w:rsidRPr="00C316CF" w:rsidRDefault="00495645" w:rsidP="00687656">
            <w:pPr>
              <w:spacing w:before="0" w:after="0"/>
              <w:rPr>
                <w:sz w:val="20"/>
              </w:rPr>
            </w:pPr>
            <w:r w:rsidRPr="00C316CF">
              <w:rPr>
                <w:sz w:val="20"/>
              </w:rPr>
              <w:t>plan2017Number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[ 22 ]</w:t>
            </w:r>
          </w:p>
        </w:tc>
        <w:tc>
          <w:tcPr>
            <w:tcW w:w="1387" w:type="pct"/>
            <w:shd w:val="clear" w:color="auto" w:fill="auto"/>
          </w:tcPr>
          <w:p w:rsidR="00495645" w:rsidRPr="00C316CF" w:rsidRDefault="00495645" w:rsidP="00687656">
            <w:pPr>
              <w:spacing w:before="0" w:after="0"/>
              <w:rPr>
                <w:sz w:val="20"/>
              </w:rPr>
            </w:pPr>
            <w:r w:rsidRPr="00C316CF">
              <w:rPr>
                <w:sz w:val="20"/>
              </w:rPr>
              <w:t>Реестровый номер плана-графика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[ 28 ]</w:t>
            </w:r>
          </w:p>
        </w:tc>
        <w:tc>
          <w:tcPr>
            <w:tcW w:w="1387" w:type="pct"/>
            <w:shd w:val="clear" w:color="auto" w:fill="auto"/>
          </w:tcPr>
          <w:p w:rsidR="00495645" w:rsidRPr="00C316CF" w:rsidRDefault="00495645" w:rsidP="00687656">
            <w:pPr>
              <w:spacing w:before="0" w:after="0"/>
              <w:rPr>
                <w:sz w:val="20"/>
              </w:rPr>
            </w:pPr>
            <w:r w:rsidRPr="00C316CF">
              <w:rPr>
                <w:sz w:val="20"/>
              </w:rPr>
              <w:t>Номер позиции в плане-графике с 01.01.2017 (уникальный реестровый номер закупки)</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position2017ExtNumber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[ 1 - 100 ]</w:t>
            </w:r>
          </w:p>
        </w:tc>
        <w:tc>
          <w:tcPr>
            <w:tcW w:w="1387" w:type="pct"/>
            <w:shd w:val="clear" w:color="auto" w:fill="auto"/>
          </w:tcPr>
          <w:p w:rsidR="00495645" w:rsidRPr="00C316CF" w:rsidRDefault="00495645" w:rsidP="00687656">
            <w:pPr>
              <w:spacing w:before="0" w:after="0"/>
              <w:rPr>
                <w:sz w:val="20"/>
              </w:rPr>
            </w:pPr>
            <w:r w:rsidRPr="00C316CF">
              <w:rPr>
                <w:sz w:val="20"/>
              </w:rPr>
              <w:t>Внешний номер позиции в плане-графике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495645" w:rsidP="00687656">
            <w:pPr>
              <w:keepNext/>
              <w:spacing w:before="0" w:after="0"/>
              <w:contextualSpacing/>
              <w:jc w:val="center"/>
              <w:rPr>
                <w:b/>
                <w:sz w:val="20"/>
              </w:rPr>
            </w:pPr>
            <w:r w:rsidRPr="00C316CF">
              <w:rPr>
                <w:b/>
                <w:bCs/>
                <w:sz w:val="20"/>
              </w:rPr>
              <w:t>Информация о бюджетном обязательстве</w:t>
            </w:r>
          </w:p>
        </w:tc>
      </w:tr>
      <w:tr w:rsidR="00495645" w:rsidRPr="00301389" w:rsidTr="006D5C55">
        <w:trPr>
          <w:jc w:val="center"/>
        </w:trPr>
        <w:tc>
          <w:tcPr>
            <w:tcW w:w="743" w:type="pct"/>
            <w:shd w:val="clear" w:color="auto" w:fill="auto"/>
          </w:tcPr>
          <w:p w:rsidR="00495645" w:rsidRPr="00162C8B" w:rsidRDefault="00495645" w:rsidP="00687656">
            <w:pPr>
              <w:spacing w:before="0" w:after="0"/>
              <w:jc w:val="both"/>
              <w:rPr>
                <w:sz w:val="20"/>
              </w:rPr>
            </w:pPr>
            <w:r w:rsidRPr="00C316CF">
              <w:rPr>
                <w:b/>
                <w:bCs/>
                <w:sz w:val="20"/>
              </w:rPr>
              <w:t>BOInfo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BONumber</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[ 1 - 19 ]</w:t>
            </w:r>
          </w:p>
        </w:tc>
        <w:tc>
          <w:tcPr>
            <w:tcW w:w="1387" w:type="pct"/>
            <w:shd w:val="clear" w:color="auto" w:fill="auto"/>
          </w:tcPr>
          <w:p w:rsidR="00495645" w:rsidRPr="00C316CF" w:rsidRDefault="00495645" w:rsidP="00687656">
            <w:pPr>
              <w:spacing w:before="0" w:after="0"/>
              <w:rPr>
                <w:sz w:val="20"/>
              </w:rPr>
            </w:pPr>
            <w:r w:rsidRPr="00C316CF">
              <w:rPr>
                <w:sz w:val="20"/>
              </w:rPr>
              <w:t>Номер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BODate</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DT</w:t>
            </w:r>
          </w:p>
        </w:tc>
        <w:tc>
          <w:tcPr>
            <w:tcW w:w="1387" w:type="pct"/>
            <w:shd w:val="clear" w:color="auto" w:fill="auto"/>
          </w:tcPr>
          <w:p w:rsidR="00495645" w:rsidRPr="00C316CF" w:rsidRDefault="00495645" w:rsidP="00687656">
            <w:pPr>
              <w:spacing w:before="0" w:after="0"/>
              <w:rPr>
                <w:sz w:val="20"/>
              </w:rPr>
            </w:pPr>
            <w:r w:rsidRPr="00C316CF">
              <w:rPr>
                <w:sz w:val="20"/>
              </w:rPr>
              <w:t>Дата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inputBOFlag</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Признак автоматического/ручного ввода информации о бюджетном обязательстве</w:t>
            </w:r>
          </w:p>
        </w:tc>
        <w:tc>
          <w:tcPr>
            <w:tcW w:w="1387" w:type="pct"/>
            <w:shd w:val="clear" w:color="auto" w:fill="auto"/>
          </w:tcPr>
          <w:p w:rsidR="00495645" w:rsidRDefault="00495645" w:rsidP="00687656">
            <w:pPr>
              <w:spacing w:before="0" w:after="0"/>
              <w:rPr>
                <w:sz w:val="20"/>
              </w:rPr>
            </w:pPr>
            <w:r>
              <w:rPr>
                <w:sz w:val="20"/>
              </w:rPr>
              <w:t xml:space="preserve">Принимаемые значения: </w:t>
            </w:r>
          </w:p>
          <w:p w:rsidR="00495645" w:rsidRPr="00C316CF" w:rsidRDefault="00495645" w:rsidP="00687656">
            <w:pPr>
              <w:spacing w:before="0" w:after="0"/>
              <w:rPr>
                <w:sz w:val="20"/>
              </w:rPr>
            </w:pPr>
            <w:r w:rsidRPr="00C316CF">
              <w:rPr>
                <w:sz w:val="20"/>
              </w:rPr>
              <w:t>auto - автоматический ввод; manual - ручной ввод. Игнорируется при приеме, заполняется при передаче</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B65170">
            <w:pPr>
              <w:spacing w:before="0" w:after="0"/>
              <w:rPr>
                <w:sz w:val="20"/>
              </w:rPr>
            </w:pPr>
            <w:r w:rsidRPr="00C316CF">
              <w:rPr>
                <w:sz w:val="20"/>
              </w:rPr>
              <w:t>Пл</w:t>
            </w:r>
            <w:r>
              <w:rPr>
                <w:sz w:val="20"/>
              </w:rPr>
              <w:t>ан оплаты исполнения контракта</w:t>
            </w:r>
          </w:p>
        </w:tc>
        <w:tc>
          <w:tcPr>
            <w:tcW w:w="1387" w:type="pct"/>
            <w:shd w:val="clear" w:color="auto" w:fill="auto"/>
          </w:tcPr>
          <w:p w:rsidR="00495645" w:rsidRDefault="00495645" w:rsidP="00687656">
            <w:pPr>
              <w:spacing w:before="0" w:after="0"/>
              <w:rPr>
                <w:sz w:val="20"/>
              </w:rPr>
            </w:pPr>
            <w:r w:rsidRPr="00C316CF">
              <w:rPr>
                <w:sz w:val="20"/>
              </w:rPr>
              <w:t xml:space="preserve">Если признак </w:t>
            </w:r>
            <w:r>
              <w:rPr>
                <w:sz w:val="20"/>
              </w:rPr>
              <w:t>ручного ввода для данной органи</w:t>
            </w:r>
            <w:r w:rsidRPr="00C316CF">
              <w:rPr>
                <w:sz w:val="20"/>
              </w:rPr>
              <w:t>зации в ЕИС = FALSE, то автоматически заполняется при передаче сведения на основании связанного БО. Если признак ручного ввода = TRUE, то в ЕИС принимается содержимое блока</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nonbudgetFinancings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План оплаты исполнения контракт</w:t>
            </w:r>
            <w:r>
              <w:rPr>
                <w:sz w:val="20"/>
              </w:rPr>
              <w:t>а за счет внебюджетных средств</w:t>
            </w:r>
          </w:p>
        </w:tc>
        <w:tc>
          <w:tcPr>
            <w:tcW w:w="1387" w:type="pct"/>
            <w:shd w:val="clear" w:color="auto" w:fill="auto"/>
          </w:tcPr>
          <w:p w:rsidR="00495645" w:rsidRDefault="00495645" w:rsidP="00687656">
            <w:pPr>
              <w:spacing w:before="0" w:after="0"/>
              <w:rPr>
                <w:sz w:val="20"/>
              </w:rPr>
            </w:pPr>
            <w:r w:rsidRPr="00C316CF">
              <w:rPr>
                <w:sz w:val="20"/>
              </w:rPr>
              <w:t xml:space="preserve">Принимается только для следующих организаций </w:t>
            </w:r>
          </w:p>
          <w:p w:rsidR="00495645" w:rsidRDefault="00495645" w:rsidP="00687656">
            <w:pPr>
              <w:spacing w:before="0" w:after="0"/>
              <w:rPr>
                <w:sz w:val="20"/>
              </w:rPr>
            </w:pPr>
            <w:r w:rsidRPr="00C316CF">
              <w:rPr>
                <w:sz w:val="20"/>
              </w:rPr>
              <w:t xml:space="preserve">СПЗ организации = 09950000002 (ГОСУДАРСТВЕННАЯ КОРПОРАЦИЯ ПО КОСМИЧЕСКОЙ ДЕЯТЕЛЬНОСТИ "РОСКОСМОС"); </w:t>
            </w:r>
          </w:p>
          <w:p w:rsidR="00495645" w:rsidRDefault="00495645" w:rsidP="00687656">
            <w:pPr>
              <w:spacing w:before="0" w:after="0"/>
              <w:rPr>
                <w:sz w:val="20"/>
              </w:rPr>
            </w:pPr>
            <w:r w:rsidRPr="00C316CF">
              <w:rPr>
                <w:sz w:val="20"/>
              </w:rPr>
              <w:t>СПЗ организации = 07731000003 (ГОСУДАРСТВЕННАЯ КОРПОРАЦИЯ ПО АТОМНОЙ ЭНЕРГИИ "РОСАТОМ"). Контролируется бизнес-контролем ПРИЗ_АК_0000_0679</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BORegistered</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B</w:t>
            </w:r>
          </w:p>
        </w:tc>
        <w:tc>
          <w:tcPr>
            <w:tcW w:w="1387" w:type="pct"/>
            <w:shd w:val="clear" w:color="auto" w:fill="auto"/>
          </w:tcPr>
          <w:p w:rsidR="00495645" w:rsidRPr="00C316CF" w:rsidRDefault="00495645" w:rsidP="00687656">
            <w:pPr>
              <w:spacing w:before="0" w:after="0"/>
              <w:rPr>
                <w:sz w:val="20"/>
              </w:rPr>
            </w:pPr>
            <w:r w:rsidRPr="00C316CF">
              <w:rPr>
                <w:sz w:val="20"/>
              </w:rPr>
              <w:t>Принимаемое бюджетное обязательство ранее было сфо</w:t>
            </w:r>
            <w:r>
              <w:rPr>
                <w:sz w:val="20"/>
              </w:rPr>
              <w:t>рмировано и поставлено на учет</w:t>
            </w:r>
          </w:p>
        </w:tc>
        <w:tc>
          <w:tcPr>
            <w:tcW w:w="1387" w:type="pct"/>
            <w:shd w:val="clear" w:color="auto" w:fill="auto"/>
          </w:tcPr>
          <w:p w:rsidR="00495645" w:rsidRPr="00C316CF" w:rsidRDefault="00495645" w:rsidP="00687656">
            <w:pPr>
              <w:spacing w:before="0" w:after="0"/>
              <w:rPr>
                <w:sz w:val="20"/>
              </w:rPr>
            </w:pPr>
            <w:r w:rsidRPr="00C316CF">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495645" w:rsidRPr="00301389" w:rsidTr="006D5C55">
        <w:trPr>
          <w:jc w:val="center"/>
        </w:trPr>
        <w:tc>
          <w:tcPr>
            <w:tcW w:w="5000" w:type="pct"/>
            <w:gridSpan w:val="6"/>
            <w:shd w:val="clear" w:color="auto" w:fill="auto"/>
            <w:vAlign w:val="center"/>
          </w:tcPr>
          <w:p w:rsidR="00495645" w:rsidRPr="00301389" w:rsidRDefault="007A5B47" w:rsidP="00B65170">
            <w:pPr>
              <w:keepNext/>
              <w:spacing w:before="0" w:after="0"/>
              <w:contextualSpacing/>
              <w:jc w:val="center"/>
              <w:rPr>
                <w:b/>
                <w:sz w:val="20"/>
              </w:rPr>
            </w:pPr>
            <w:r w:rsidRPr="00C316CF">
              <w:rPr>
                <w:b/>
                <w:bCs/>
                <w:sz w:val="20"/>
              </w:rPr>
              <w:t xml:space="preserve"> План оплаты исполнения контракта</w:t>
            </w:r>
          </w:p>
        </w:tc>
      </w:tr>
      <w:tr w:rsidR="00495645" w:rsidRPr="00301389" w:rsidTr="006D5C55">
        <w:trPr>
          <w:jc w:val="center"/>
        </w:trPr>
        <w:tc>
          <w:tcPr>
            <w:tcW w:w="743" w:type="pct"/>
            <w:shd w:val="clear" w:color="auto" w:fill="auto"/>
          </w:tcPr>
          <w:p w:rsidR="00495645" w:rsidRPr="00162C8B" w:rsidRDefault="007A5B47" w:rsidP="00687656">
            <w:pPr>
              <w:spacing w:before="0" w:after="0"/>
              <w:jc w:val="both"/>
              <w:rPr>
                <w:sz w:val="20"/>
              </w:rPr>
            </w:pPr>
            <w:r w:rsidRPr="00C316CF">
              <w:rPr>
                <w:b/>
                <w:bCs/>
                <w:sz w:val="20"/>
              </w:rPr>
              <w:t>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currentYear</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N</w:t>
            </w:r>
          </w:p>
        </w:tc>
        <w:tc>
          <w:tcPr>
            <w:tcW w:w="1387" w:type="pct"/>
            <w:shd w:val="clear" w:color="auto" w:fill="auto"/>
          </w:tcPr>
          <w:p w:rsidR="007A5B47" w:rsidRPr="00C316CF" w:rsidRDefault="007A5B47" w:rsidP="00687656">
            <w:pPr>
              <w:spacing w:before="0" w:after="0"/>
              <w:rPr>
                <w:sz w:val="20"/>
              </w:rPr>
            </w:pPr>
            <w:r w:rsidRPr="00C316CF">
              <w:rPr>
                <w:sz w:val="20"/>
              </w:rPr>
              <w:t>Текущий плановый год</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\d{4}</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budgetFinancing</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S</w:t>
            </w:r>
          </w:p>
        </w:tc>
        <w:tc>
          <w:tcPr>
            <w:tcW w:w="1387" w:type="pct"/>
            <w:shd w:val="clear" w:color="auto" w:fill="auto"/>
          </w:tcPr>
          <w:p w:rsidR="007A5B47" w:rsidRPr="00C316CF" w:rsidRDefault="007A5B47" w:rsidP="00687656">
            <w:pPr>
              <w:spacing w:before="0" w:after="0"/>
              <w:rPr>
                <w:sz w:val="20"/>
              </w:rPr>
            </w:pPr>
            <w:r w:rsidRPr="00C316CF">
              <w:rPr>
                <w:sz w:val="20"/>
              </w:rPr>
              <w:t>Запись плана исполнения контракта за счет бюджетных средств</w:t>
            </w:r>
          </w:p>
        </w:tc>
        <w:tc>
          <w:tcPr>
            <w:tcW w:w="1387" w:type="pct"/>
            <w:shd w:val="clear" w:color="auto" w:fill="auto"/>
          </w:tcPr>
          <w:p w:rsidR="007A5B47" w:rsidRPr="00C316CF" w:rsidRDefault="007A5B47" w:rsidP="00687656">
            <w:pPr>
              <w:spacing w:before="0" w:after="0"/>
              <w:rPr>
                <w:sz w:val="20"/>
              </w:rPr>
            </w:pPr>
            <w:r w:rsidRPr="00C316CF">
              <w:rPr>
                <w:sz w:val="20"/>
              </w:rPr>
              <w:t>Множественный элемент.</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totalSum</w:t>
            </w:r>
          </w:p>
        </w:tc>
        <w:tc>
          <w:tcPr>
            <w:tcW w:w="198" w:type="pct"/>
            <w:shd w:val="clear" w:color="auto" w:fill="auto"/>
          </w:tcPr>
          <w:p w:rsidR="007A5B47" w:rsidRPr="00C316CF" w:rsidRDefault="007A5B47" w:rsidP="00687656">
            <w:pPr>
              <w:spacing w:before="0" w:after="0"/>
              <w:jc w:val="center"/>
              <w:rPr>
                <w:sz w:val="20"/>
              </w:rPr>
            </w:pPr>
            <w:r w:rsidRPr="00C316CF">
              <w:rPr>
                <w:sz w:val="20"/>
              </w:rPr>
              <w:t>Н</w:t>
            </w:r>
          </w:p>
        </w:tc>
        <w:tc>
          <w:tcPr>
            <w:tcW w:w="495" w:type="pct"/>
            <w:shd w:val="clear" w:color="auto" w:fill="auto"/>
          </w:tcPr>
          <w:p w:rsidR="007A5B47" w:rsidRPr="00C316CF" w:rsidRDefault="007A5B47" w:rsidP="00687656">
            <w:pPr>
              <w:spacing w:before="0" w:after="0"/>
              <w:jc w:val="center"/>
              <w:rPr>
                <w:sz w:val="20"/>
              </w:rPr>
            </w:pPr>
            <w:r w:rsidRPr="00C316CF">
              <w:rPr>
                <w:sz w:val="20"/>
              </w:rPr>
              <w:t>T [ 1 - 21 ]</w:t>
            </w:r>
          </w:p>
        </w:tc>
        <w:tc>
          <w:tcPr>
            <w:tcW w:w="1387" w:type="pct"/>
            <w:shd w:val="clear" w:color="auto" w:fill="auto"/>
          </w:tcPr>
          <w:p w:rsidR="007A5B47" w:rsidRPr="00C316CF" w:rsidRDefault="007A5B47" w:rsidP="00687656">
            <w:pPr>
              <w:spacing w:before="0" w:after="0"/>
              <w:rPr>
                <w:sz w:val="20"/>
              </w:rPr>
            </w:pPr>
            <w:r w:rsidRPr="00C316CF">
              <w:rPr>
                <w:sz w:val="20"/>
              </w:rPr>
              <w:t>Общая сумма бюджетного финансирования</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Запись плана исполнения контракта за счет бюджетных средств</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budgetFinancing</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KBKCode</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T [ 20 ]</w:t>
            </w:r>
          </w:p>
        </w:tc>
        <w:tc>
          <w:tcPr>
            <w:tcW w:w="1387" w:type="pct"/>
            <w:shd w:val="clear" w:color="auto" w:fill="auto"/>
          </w:tcPr>
          <w:p w:rsidR="006E763A" w:rsidRPr="00C316CF" w:rsidRDefault="006E763A" w:rsidP="00687656">
            <w:pPr>
              <w:spacing w:before="0" w:after="0"/>
              <w:rPr>
                <w:sz w:val="20"/>
              </w:rPr>
            </w:pPr>
            <w:r w:rsidRPr="00C316CF">
              <w:rPr>
                <w:sz w:val="20"/>
              </w:rPr>
              <w:t>Код бюджетной классификации</w:t>
            </w:r>
          </w:p>
        </w:tc>
        <w:tc>
          <w:tcPr>
            <w:tcW w:w="1387" w:type="pct"/>
            <w:shd w:val="clear" w:color="auto" w:fill="auto"/>
          </w:tcPr>
          <w:p w:rsidR="006E763A" w:rsidRPr="00162C8B" w:rsidRDefault="006E763A" w:rsidP="00687656">
            <w:pPr>
              <w:spacing w:before="0" w:after="0"/>
              <w:jc w:val="both"/>
              <w:rPr>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KBKYearsInfo</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S</w:t>
            </w:r>
          </w:p>
        </w:tc>
        <w:tc>
          <w:tcPr>
            <w:tcW w:w="1387" w:type="pct"/>
            <w:shd w:val="clear" w:color="auto" w:fill="auto"/>
          </w:tcPr>
          <w:p w:rsidR="006E763A" w:rsidRPr="00C316CF" w:rsidRDefault="006E763A" w:rsidP="00687656">
            <w:pPr>
              <w:spacing w:before="0" w:after="0"/>
              <w:rPr>
                <w:sz w:val="20"/>
              </w:rPr>
            </w:pPr>
            <w:r w:rsidRPr="00C316CF">
              <w:rPr>
                <w:sz w:val="20"/>
              </w:rPr>
              <w:t>План исполнения контракта</w:t>
            </w:r>
          </w:p>
        </w:tc>
        <w:tc>
          <w:tcPr>
            <w:tcW w:w="1387" w:type="pct"/>
            <w:shd w:val="clear" w:color="auto" w:fill="auto"/>
          </w:tcPr>
          <w:p w:rsidR="006E763A" w:rsidRPr="00162C8B" w:rsidRDefault="006E763A"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План исполнения контракта</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KBKYearsInfo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total</w:t>
            </w:r>
          </w:p>
        </w:tc>
        <w:tc>
          <w:tcPr>
            <w:tcW w:w="198" w:type="pct"/>
            <w:shd w:val="clear" w:color="auto" w:fill="auto"/>
          </w:tcPr>
          <w:p w:rsidR="006E763A" w:rsidRPr="00C316CF" w:rsidRDefault="006E763A" w:rsidP="00687656">
            <w:pPr>
              <w:spacing w:before="0" w:after="0"/>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0B365D" w:rsidP="00687656">
            <w:pPr>
              <w:spacing w:before="0" w:after="0"/>
              <w:rPr>
                <w:sz w:val="20"/>
              </w:rPr>
            </w:pPr>
            <w:r>
              <w:rPr>
                <w:sz w:val="20"/>
              </w:rPr>
              <w:t>Всего</w:t>
            </w:r>
          </w:p>
        </w:tc>
        <w:tc>
          <w:tcPr>
            <w:tcW w:w="1387" w:type="pct"/>
            <w:shd w:val="clear" w:color="auto" w:fill="auto"/>
          </w:tcPr>
          <w:p w:rsidR="006E763A" w:rsidRDefault="006E763A" w:rsidP="00687656">
            <w:pPr>
              <w:spacing w:before="0" w:after="0"/>
              <w:rPr>
                <w:sz w:val="20"/>
              </w:rPr>
            </w:pPr>
            <w:r>
              <w:rPr>
                <w:sz w:val="20"/>
              </w:rPr>
              <w:t>Допустимые значения</w:t>
            </w:r>
            <w:r w:rsidRPr="00C316CF">
              <w:rPr>
                <w:sz w:val="20"/>
              </w:rPr>
              <w:t>: \d{1,18}(\.\d{1,2})?</w:t>
            </w:r>
          </w:p>
          <w:p w:rsidR="000B365D" w:rsidRPr="00C316CF" w:rsidRDefault="000B365D" w:rsidP="00687656">
            <w:pPr>
              <w:spacing w:before="0" w:after="0"/>
              <w:rPr>
                <w:sz w:val="20"/>
              </w:rPr>
            </w:pPr>
            <w:r w:rsidRPr="00C316CF">
              <w:rPr>
                <w:sz w:val="20"/>
              </w:rPr>
              <w:t>Значение игнорируется при приеме. автоматически рассчитывается как сумма нижеследующих полей (т.е. total=currentYear+firstYear+secondYear+subsecYears).</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currentYear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текущий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firstYear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первый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secondYear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второй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subsecYears</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последующие годы</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lastRenderedPageBreak/>
              <w:t>План оплаты исполнения контракта за счет внебюджетных средств</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nonbudgetFinancings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totalSum</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T [ 1 - 21 ]</w:t>
            </w:r>
          </w:p>
        </w:tc>
        <w:tc>
          <w:tcPr>
            <w:tcW w:w="1387" w:type="pct"/>
            <w:shd w:val="clear" w:color="auto" w:fill="auto"/>
          </w:tcPr>
          <w:p w:rsidR="006D5C55" w:rsidRPr="00C316CF" w:rsidRDefault="006D5C55" w:rsidP="00687656">
            <w:pPr>
              <w:spacing w:before="0" w:after="0"/>
              <w:rPr>
                <w:sz w:val="20"/>
              </w:rPr>
            </w:pPr>
            <w:r w:rsidRPr="00C316CF">
              <w:rPr>
                <w:sz w:val="20"/>
              </w:rPr>
              <w:t>Всего оплата за счет внебюджетных средств</w:t>
            </w:r>
          </w:p>
        </w:tc>
        <w:tc>
          <w:tcPr>
            <w:tcW w:w="1387" w:type="pct"/>
            <w:shd w:val="clear" w:color="auto" w:fill="auto"/>
          </w:tcPr>
          <w:p w:rsidR="006D5C55" w:rsidRPr="00C316CF" w:rsidRDefault="006D5C55"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deliveryPlaceInfo</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87" w:type="pct"/>
            <w:shd w:val="clear" w:color="auto" w:fill="auto"/>
          </w:tcPr>
          <w:p w:rsidR="006D5C55" w:rsidRPr="00C316CF" w:rsidRDefault="006D5C55" w:rsidP="00687656">
            <w:pPr>
              <w:spacing w:before="0" w:after="0"/>
              <w:rPr>
                <w:sz w:val="20"/>
              </w:rPr>
            </w:pPr>
            <w:r w:rsidRPr="00C316CF">
              <w:rPr>
                <w:sz w:val="20"/>
              </w:rPr>
              <w:t>Множественный элемент.</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6D5C55" w:rsidRPr="00C316CF" w:rsidRDefault="006D5C55" w:rsidP="00687656">
            <w:pPr>
              <w:spacing w:before="0" w:after="0"/>
              <w:rPr>
                <w:sz w:val="20"/>
              </w:rPr>
            </w:pPr>
            <w:r w:rsidRPr="00C316CF">
              <w:rPr>
                <w:sz w:val="20"/>
              </w:rPr>
              <w:t>Место</w:t>
            </w:r>
          </w:p>
        </w:tc>
        <w:tc>
          <w:tcPr>
            <w:tcW w:w="1387" w:type="pct"/>
            <w:shd w:val="clear" w:color="auto" w:fill="auto"/>
          </w:tcPr>
          <w:p w:rsidR="006D5C55" w:rsidRPr="00162C8B" w:rsidRDefault="006D5C55" w:rsidP="00687656">
            <w:pPr>
              <w:spacing w:before="0" w:after="0"/>
              <w:jc w:val="both"/>
              <w:rPr>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noKladrForRegionSettlement</w:t>
            </w:r>
          </w:p>
        </w:tc>
        <w:tc>
          <w:tcPr>
            <w:tcW w:w="198" w:type="pct"/>
            <w:shd w:val="clear" w:color="auto" w:fill="auto"/>
          </w:tcPr>
          <w:p w:rsidR="006D5C55" w:rsidRPr="00C316CF" w:rsidRDefault="006D5C55" w:rsidP="00687656">
            <w:pPr>
              <w:spacing w:before="0" w:after="0"/>
              <w:jc w:val="center"/>
              <w:rPr>
                <w:sz w:val="20"/>
              </w:rPr>
            </w:pPr>
            <w:r w:rsidRPr="00C316CF">
              <w:rPr>
                <w:sz w:val="20"/>
              </w:rPr>
              <w:t>Н</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КЛАДР не используется для задания района/города и населенного пункта</w:t>
            </w:r>
          </w:p>
        </w:tc>
        <w:tc>
          <w:tcPr>
            <w:tcW w:w="1387" w:type="pct"/>
            <w:shd w:val="clear" w:color="auto" w:fill="auto"/>
          </w:tcPr>
          <w:p w:rsidR="006D5C55" w:rsidRPr="00162C8B" w:rsidRDefault="006D5C55" w:rsidP="00687656">
            <w:pPr>
              <w:spacing w:before="0" w:after="0"/>
              <w:jc w:val="both"/>
              <w:rPr>
                <w:sz w:val="20"/>
              </w:rPr>
            </w:pPr>
          </w:p>
        </w:tc>
      </w:tr>
      <w:tr w:rsidR="00D9607E" w:rsidRPr="00301389" w:rsidTr="006D5C55">
        <w:trPr>
          <w:jc w:val="center"/>
        </w:trPr>
        <w:tc>
          <w:tcPr>
            <w:tcW w:w="743" w:type="pct"/>
            <w:vMerge w:val="restart"/>
            <w:shd w:val="clear" w:color="auto" w:fill="auto"/>
            <w:vAlign w:val="center"/>
          </w:tcPr>
          <w:p w:rsidR="00D9607E" w:rsidRPr="00301389" w:rsidRDefault="00D9607E"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9607E" w:rsidRPr="00C316CF" w:rsidRDefault="00D9607E" w:rsidP="00687656">
            <w:pPr>
              <w:spacing w:before="0" w:after="0"/>
              <w:rPr>
                <w:sz w:val="20"/>
              </w:rPr>
            </w:pPr>
            <w:r w:rsidRPr="00C316CF">
              <w:rPr>
                <w:sz w:val="20"/>
              </w:rPr>
              <w:t>kladr</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Код КЛАДР - если поставка в РФ</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vMerge/>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country</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 xml:space="preserve">Код страны </w:t>
            </w:r>
            <w:r>
              <w:rPr>
                <w:sz w:val="20"/>
              </w:rPr>
              <w:t>в ОКСМ - если поставка не в РФ</w:t>
            </w:r>
          </w:p>
        </w:tc>
        <w:tc>
          <w:tcPr>
            <w:tcW w:w="1387" w:type="pct"/>
            <w:shd w:val="clear" w:color="auto" w:fill="auto"/>
          </w:tcPr>
          <w:p w:rsidR="00D9607E" w:rsidRPr="00162C8B" w:rsidRDefault="00D9607E" w:rsidP="0068765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495645" w:rsidRPr="00301389" w:rsidTr="006D5C55">
        <w:trPr>
          <w:jc w:val="center"/>
        </w:trPr>
        <w:tc>
          <w:tcPr>
            <w:tcW w:w="5000" w:type="pct"/>
            <w:gridSpan w:val="6"/>
            <w:shd w:val="clear" w:color="auto" w:fill="auto"/>
            <w:vAlign w:val="center"/>
          </w:tcPr>
          <w:p w:rsidR="00495645" w:rsidRPr="00301389" w:rsidRDefault="00D9607E" w:rsidP="0068765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495645" w:rsidRPr="00301389" w:rsidTr="006D5C55">
        <w:trPr>
          <w:jc w:val="center"/>
        </w:trPr>
        <w:tc>
          <w:tcPr>
            <w:tcW w:w="743" w:type="pct"/>
            <w:shd w:val="clear" w:color="auto" w:fill="auto"/>
          </w:tcPr>
          <w:p w:rsidR="00495645" w:rsidRPr="00162C8B" w:rsidRDefault="00D9607E" w:rsidP="00687656">
            <w:pPr>
              <w:spacing w:before="0" w:after="0"/>
              <w:jc w:val="both"/>
              <w:rPr>
                <w:sz w:val="20"/>
              </w:rPr>
            </w:pPr>
            <w:r w:rsidRPr="00C316CF">
              <w:rPr>
                <w:b/>
                <w:bCs/>
                <w:sz w:val="20"/>
              </w:rPr>
              <w:t>noKladrForRegionSettlement</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region</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Район/город</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settlement</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Населенный пункт</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C316CF">
              <w:rPr>
                <w:b/>
                <w:bCs/>
                <w:sz w:val="20"/>
              </w:rPr>
              <w:t>Код КЛАДР - если поставка в РФ</w:t>
            </w:r>
          </w:p>
        </w:tc>
      </w:tr>
      <w:tr w:rsidR="00D9607E" w:rsidRPr="00301389" w:rsidTr="00E947DC">
        <w:trPr>
          <w:jc w:val="center"/>
        </w:trPr>
        <w:tc>
          <w:tcPr>
            <w:tcW w:w="743" w:type="pct"/>
            <w:shd w:val="clear" w:color="auto" w:fill="auto"/>
          </w:tcPr>
          <w:p w:rsidR="00D9607E" w:rsidRPr="00162C8B" w:rsidRDefault="00D9607E" w:rsidP="00687656">
            <w:pPr>
              <w:spacing w:before="0" w:after="0"/>
              <w:jc w:val="both"/>
              <w:rPr>
                <w:sz w:val="20"/>
              </w:rPr>
            </w:pPr>
            <w:r w:rsidRPr="00C316CF">
              <w:rPr>
                <w:b/>
                <w:bCs/>
                <w:sz w:val="20"/>
              </w:rPr>
              <w:t>kladr</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kladrCode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[ 1 - 20 ]</w:t>
            </w:r>
          </w:p>
        </w:tc>
        <w:tc>
          <w:tcPr>
            <w:tcW w:w="1387" w:type="pct"/>
            <w:shd w:val="clear" w:color="auto" w:fill="auto"/>
          </w:tcPr>
          <w:p w:rsidR="00D9607E" w:rsidRPr="00C316CF" w:rsidRDefault="00D9607E" w:rsidP="00687656">
            <w:pPr>
              <w:spacing w:before="0" w:after="0"/>
              <w:rPr>
                <w:sz w:val="20"/>
              </w:rPr>
            </w:pPr>
            <w:r w:rsidRPr="00C316CF">
              <w:rPr>
                <w:sz w:val="20"/>
              </w:rPr>
              <w:t>Код КЛАДР</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C316CF" w:rsidRDefault="00D9607E" w:rsidP="00687656">
            <w:pPr>
              <w:spacing w:before="0" w:after="0"/>
              <w:rPr>
                <w:sz w:val="20"/>
              </w:rPr>
            </w:pPr>
            <w:r>
              <w:rPr>
                <w:sz w:val="20"/>
              </w:rPr>
              <w:t>Полное наименование</w:t>
            </w:r>
          </w:p>
        </w:tc>
        <w:tc>
          <w:tcPr>
            <w:tcW w:w="1387" w:type="pct"/>
            <w:shd w:val="clear" w:color="auto" w:fill="auto"/>
          </w:tcPr>
          <w:p w:rsidR="00D9607E" w:rsidRPr="00162C8B" w:rsidRDefault="00D9607E" w:rsidP="0068765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D9607E">
              <w:rPr>
                <w:b/>
                <w:sz w:val="20"/>
              </w:rPr>
              <w:t>Код страны в ОКСМ - если поставка не в РФ</w:t>
            </w:r>
          </w:p>
        </w:tc>
      </w:tr>
      <w:tr w:rsidR="00D9607E" w:rsidRPr="002E772E" w:rsidTr="00E947DC">
        <w:trPr>
          <w:jc w:val="center"/>
        </w:trPr>
        <w:tc>
          <w:tcPr>
            <w:tcW w:w="743" w:type="pct"/>
            <w:shd w:val="clear" w:color="auto" w:fill="auto"/>
          </w:tcPr>
          <w:p w:rsidR="00D9607E" w:rsidRPr="002E772E" w:rsidRDefault="00D9607E" w:rsidP="00687656">
            <w:pPr>
              <w:spacing w:before="0" w:after="0"/>
              <w:jc w:val="both"/>
              <w:rPr>
                <w:b/>
                <w:sz w:val="20"/>
              </w:rPr>
            </w:pPr>
            <w:r w:rsidRPr="002E772E">
              <w:rPr>
                <w:b/>
                <w:sz w:val="20"/>
              </w:rPr>
              <w:t>country</w:t>
            </w:r>
          </w:p>
        </w:tc>
        <w:tc>
          <w:tcPr>
            <w:tcW w:w="790" w:type="pct"/>
            <w:shd w:val="clear" w:color="auto" w:fill="auto"/>
            <w:vAlign w:val="center"/>
          </w:tcPr>
          <w:p w:rsidR="00D9607E" w:rsidRPr="002E772E" w:rsidRDefault="00D9607E" w:rsidP="00687656">
            <w:pPr>
              <w:keepNext/>
              <w:spacing w:before="0" w:after="0"/>
              <w:contextualSpacing/>
              <w:rPr>
                <w:b/>
                <w:sz w:val="20"/>
              </w:rPr>
            </w:pPr>
          </w:p>
        </w:tc>
        <w:tc>
          <w:tcPr>
            <w:tcW w:w="198" w:type="pct"/>
            <w:shd w:val="clear" w:color="auto" w:fill="auto"/>
            <w:vAlign w:val="center"/>
          </w:tcPr>
          <w:p w:rsidR="00D9607E" w:rsidRPr="002E772E" w:rsidRDefault="00D9607E" w:rsidP="00687656">
            <w:pPr>
              <w:keepNext/>
              <w:spacing w:before="0" w:after="0"/>
              <w:contextualSpacing/>
              <w:jc w:val="center"/>
              <w:rPr>
                <w:b/>
                <w:sz w:val="20"/>
              </w:rPr>
            </w:pPr>
          </w:p>
        </w:tc>
        <w:tc>
          <w:tcPr>
            <w:tcW w:w="495" w:type="pct"/>
            <w:shd w:val="clear" w:color="auto" w:fill="auto"/>
            <w:vAlign w:val="center"/>
          </w:tcPr>
          <w:p w:rsidR="00D9607E" w:rsidRPr="002E772E" w:rsidRDefault="00D9607E" w:rsidP="00687656">
            <w:pPr>
              <w:keepNext/>
              <w:spacing w:before="0" w:after="0"/>
              <w:contextualSpacing/>
              <w:jc w:val="center"/>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 xml:space="preserve">T [ 1 - </w:t>
            </w:r>
            <w:r>
              <w:rPr>
                <w:sz w:val="20"/>
              </w:rPr>
              <w:t>3</w:t>
            </w:r>
            <w:r w:rsidRPr="00C316CF">
              <w:rPr>
                <w:sz w:val="20"/>
              </w:rPr>
              <w:t xml:space="preserve"> ]</w:t>
            </w:r>
          </w:p>
        </w:tc>
        <w:tc>
          <w:tcPr>
            <w:tcW w:w="1387" w:type="pct"/>
            <w:shd w:val="clear" w:color="auto" w:fill="auto"/>
          </w:tcPr>
          <w:p w:rsidR="00D9607E" w:rsidRPr="00162C8B" w:rsidRDefault="00D9607E" w:rsidP="00687656">
            <w:pPr>
              <w:spacing w:before="0" w:after="0"/>
              <w:jc w:val="both"/>
              <w:rPr>
                <w:sz w:val="20"/>
              </w:rPr>
            </w:pPr>
            <w:r w:rsidRPr="00D9607E">
              <w:rPr>
                <w:sz w:val="20"/>
              </w:rPr>
              <w:t>Цифровой код страны</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162C8B" w:rsidRDefault="00D9607E" w:rsidP="00687656">
            <w:pPr>
              <w:spacing w:before="0" w:after="0"/>
              <w:jc w:val="both"/>
              <w:rPr>
                <w:sz w:val="20"/>
              </w:rPr>
            </w:pPr>
            <w:r>
              <w:rPr>
                <w:sz w:val="20"/>
              </w:rPr>
              <w:t>Полное наименование страны</w:t>
            </w:r>
          </w:p>
        </w:tc>
        <w:tc>
          <w:tcPr>
            <w:tcW w:w="1387" w:type="pct"/>
            <w:shd w:val="clear" w:color="auto" w:fill="auto"/>
          </w:tcPr>
          <w:p w:rsidR="00D9607E" w:rsidRPr="00162C8B" w:rsidRDefault="00D9607E" w:rsidP="0068765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D9607E" w:rsidRPr="00301389" w:rsidTr="00E947DC">
        <w:trPr>
          <w:jc w:val="center"/>
        </w:trPr>
        <w:tc>
          <w:tcPr>
            <w:tcW w:w="5000" w:type="pct"/>
            <w:gridSpan w:val="6"/>
            <w:shd w:val="clear" w:color="auto" w:fill="auto"/>
            <w:vAlign w:val="center"/>
          </w:tcPr>
          <w:p w:rsidR="00D9607E" w:rsidRPr="00301389" w:rsidRDefault="002E772E" w:rsidP="00687656">
            <w:pPr>
              <w:keepNext/>
              <w:spacing w:before="0" w:after="0"/>
              <w:contextualSpacing/>
              <w:jc w:val="center"/>
              <w:rPr>
                <w:b/>
                <w:sz w:val="20"/>
              </w:rPr>
            </w:pPr>
            <w:r w:rsidRPr="00C316CF">
              <w:rPr>
                <w:b/>
                <w:bCs/>
                <w:sz w:val="20"/>
              </w:rPr>
              <w:t>Объекты закупки</w:t>
            </w:r>
          </w:p>
        </w:tc>
      </w:tr>
      <w:tr w:rsidR="00D9607E" w:rsidRPr="00301389" w:rsidTr="00E947DC">
        <w:trPr>
          <w:jc w:val="center"/>
        </w:trPr>
        <w:tc>
          <w:tcPr>
            <w:tcW w:w="743" w:type="pct"/>
            <w:shd w:val="clear" w:color="auto" w:fill="auto"/>
          </w:tcPr>
          <w:p w:rsidR="00D9607E" w:rsidRPr="00162C8B" w:rsidRDefault="002E772E" w:rsidP="00687656">
            <w:pPr>
              <w:spacing w:before="0" w:after="0"/>
              <w:jc w:val="both"/>
              <w:rPr>
                <w:sz w:val="20"/>
              </w:rPr>
            </w:pPr>
            <w:r w:rsidRPr="00C316CF">
              <w:rPr>
                <w:b/>
                <w:bCs/>
                <w:sz w:val="20"/>
              </w:rPr>
              <w:t>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vMerge w:val="restart"/>
            <w:shd w:val="clear" w:color="auto" w:fill="auto"/>
            <w:vAlign w:val="center"/>
          </w:tcPr>
          <w:p w:rsidR="00D4019D" w:rsidRPr="00301389" w:rsidRDefault="00D4019D"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4019D" w:rsidRPr="00C316CF" w:rsidRDefault="00D4019D" w:rsidP="00687656">
            <w:pPr>
              <w:spacing w:before="0" w:after="0"/>
              <w:rPr>
                <w:sz w:val="20"/>
              </w:rPr>
            </w:pPr>
            <w:r w:rsidRPr="00C316CF">
              <w:rPr>
                <w:sz w:val="20"/>
              </w:rPr>
              <w:t>notDrugPurchaseObjectsInfo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D4019D" w:rsidRPr="00301389" w:rsidTr="002E772E">
        <w:trPr>
          <w:trHeight w:val="157"/>
          <w:jc w:val="center"/>
        </w:trPr>
        <w:tc>
          <w:tcPr>
            <w:tcW w:w="743" w:type="pct"/>
            <w:vMerge/>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D9607E" w:rsidRPr="00301389" w:rsidTr="00E947DC">
        <w:trPr>
          <w:jc w:val="center"/>
        </w:trPr>
        <w:tc>
          <w:tcPr>
            <w:tcW w:w="5000" w:type="pct"/>
            <w:gridSpan w:val="6"/>
            <w:shd w:val="clear" w:color="auto" w:fill="auto"/>
            <w:vAlign w:val="center"/>
          </w:tcPr>
          <w:p w:rsidR="00D9607E" w:rsidRPr="00301389" w:rsidRDefault="00D4019D" w:rsidP="00687656">
            <w:pPr>
              <w:keepNext/>
              <w:spacing w:before="0" w:after="0"/>
              <w:contextualSpacing/>
              <w:jc w:val="center"/>
              <w:rPr>
                <w:b/>
                <w:sz w:val="20"/>
              </w:rPr>
            </w:pPr>
            <w:r w:rsidRPr="00C316CF">
              <w:rPr>
                <w:b/>
                <w:bCs/>
                <w:sz w:val="20"/>
              </w:rPr>
              <w:t>Сведения об объектах закупки в том случае, когда объектами закупки являются нелекарственные препараты</w:t>
            </w:r>
          </w:p>
        </w:tc>
      </w:tr>
      <w:tr w:rsidR="00D9607E" w:rsidRPr="00301389" w:rsidTr="00E947DC">
        <w:trPr>
          <w:jc w:val="center"/>
        </w:trPr>
        <w:tc>
          <w:tcPr>
            <w:tcW w:w="743" w:type="pct"/>
            <w:shd w:val="clear" w:color="auto" w:fill="auto"/>
          </w:tcPr>
          <w:p w:rsidR="00D9607E" w:rsidRPr="00162C8B" w:rsidRDefault="002018AD" w:rsidP="002018AD">
            <w:pPr>
              <w:spacing w:before="0" w:after="0"/>
              <w:jc w:val="both"/>
              <w:rPr>
                <w:sz w:val="20"/>
              </w:rPr>
            </w:pPr>
            <w:r>
              <w:rPr>
                <w:b/>
                <w:bCs/>
                <w:sz w:val="20"/>
                <w:lang w:val="en-US"/>
              </w:rPr>
              <w:t>notD</w:t>
            </w:r>
            <w:r w:rsidR="00D4019D" w:rsidRPr="00C316CF">
              <w:rPr>
                <w:b/>
                <w:bCs/>
                <w:sz w:val="20"/>
              </w:rPr>
              <w:t>rugPurchase</w:t>
            </w:r>
            <w:r w:rsidR="00D4019D" w:rsidRPr="00C316CF">
              <w:rPr>
                <w:b/>
                <w:bCs/>
                <w:sz w:val="20"/>
              </w:rPr>
              <w:lastRenderedPageBreak/>
              <w:t>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purchaseObject</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Объект закупки</w:t>
            </w:r>
          </w:p>
        </w:tc>
        <w:tc>
          <w:tcPr>
            <w:tcW w:w="1387" w:type="pct"/>
            <w:shd w:val="clear" w:color="auto" w:fill="auto"/>
          </w:tcPr>
          <w:p w:rsidR="00D4019D" w:rsidRPr="00C316CF" w:rsidRDefault="00D4019D" w:rsidP="00687656">
            <w:pPr>
              <w:spacing w:before="0" w:after="0"/>
              <w:rPr>
                <w:sz w:val="20"/>
              </w:rPr>
            </w:pPr>
            <w:r w:rsidRPr="00C316CF">
              <w:rPr>
                <w:sz w:val="20"/>
              </w:rPr>
              <w:t>Множественный элемент.</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totalSum</w:t>
            </w:r>
          </w:p>
        </w:tc>
        <w:tc>
          <w:tcPr>
            <w:tcW w:w="198" w:type="pct"/>
            <w:shd w:val="clear" w:color="auto" w:fill="auto"/>
          </w:tcPr>
          <w:p w:rsidR="00D4019D" w:rsidRPr="00C316CF" w:rsidRDefault="00D4019D" w:rsidP="00687656">
            <w:pPr>
              <w:spacing w:before="0" w:after="0"/>
              <w:rPr>
                <w:sz w:val="20"/>
              </w:rPr>
            </w:pPr>
            <w:r w:rsidRPr="00C316CF">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T [ 1 - 21 ]</w:t>
            </w:r>
          </w:p>
        </w:tc>
        <w:tc>
          <w:tcPr>
            <w:tcW w:w="1387" w:type="pct"/>
            <w:shd w:val="clear" w:color="auto" w:fill="auto"/>
          </w:tcPr>
          <w:p w:rsidR="00D4019D" w:rsidRPr="00C316CF" w:rsidRDefault="001E04CF" w:rsidP="00687656">
            <w:pPr>
              <w:spacing w:before="0" w:after="0"/>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D4019D" w:rsidRPr="00C316CF" w:rsidRDefault="00D4019D" w:rsidP="00687656">
            <w:pPr>
              <w:spacing w:before="0" w:after="0"/>
              <w:rPr>
                <w:sz w:val="20"/>
              </w:rPr>
            </w:pPr>
            <w:r>
              <w:rPr>
                <w:sz w:val="20"/>
              </w:rPr>
              <w:t>Допустимые значения</w:t>
            </w:r>
            <w:r w:rsidRPr="00C316CF">
              <w:rPr>
                <w:sz w:val="20"/>
              </w:rPr>
              <w:t>: (-)?</w:t>
            </w:r>
            <w:r w:rsidR="004978B0">
              <w:rPr>
                <w:sz w:val="20"/>
              </w:rPr>
              <w:t>(-)\d+(\.\d{1,2})?</w:t>
            </w:r>
          </w:p>
        </w:tc>
      </w:tr>
      <w:tr w:rsidR="009C0E23" w:rsidRPr="00301389" w:rsidTr="00E947DC">
        <w:trPr>
          <w:jc w:val="center"/>
        </w:trPr>
        <w:tc>
          <w:tcPr>
            <w:tcW w:w="743" w:type="pct"/>
            <w:shd w:val="clear" w:color="auto" w:fill="auto"/>
            <w:vAlign w:val="center"/>
          </w:tcPr>
          <w:p w:rsidR="009C0E23" w:rsidRPr="00301389" w:rsidRDefault="009C0E23" w:rsidP="009C0E23">
            <w:pPr>
              <w:spacing w:before="0" w:after="0"/>
              <w:contextualSpacing/>
              <w:rPr>
                <w:sz w:val="20"/>
              </w:rPr>
            </w:pPr>
          </w:p>
        </w:tc>
        <w:tc>
          <w:tcPr>
            <w:tcW w:w="790" w:type="pct"/>
            <w:shd w:val="clear" w:color="auto" w:fill="auto"/>
          </w:tcPr>
          <w:p w:rsidR="009C0E23" w:rsidRPr="00C316CF" w:rsidRDefault="009C0E23" w:rsidP="009C0E23">
            <w:pPr>
              <w:spacing w:before="0" w:after="0"/>
              <w:rPr>
                <w:sz w:val="20"/>
              </w:rPr>
            </w:pPr>
            <w:r w:rsidRPr="00E57B3E">
              <w:rPr>
                <w:sz w:val="20"/>
                <w:lang w:val="en-US"/>
              </w:rPr>
              <w:t>totalSumCurrency</w:t>
            </w:r>
          </w:p>
        </w:tc>
        <w:tc>
          <w:tcPr>
            <w:tcW w:w="198" w:type="pct"/>
            <w:shd w:val="clear" w:color="auto" w:fill="auto"/>
          </w:tcPr>
          <w:p w:rsidR="009C0E23" w:rsidRPr="00C316CF" w:rsidRDefault="009C0E23" w:rsidP="009C0E23">
            <w:pPr>
              <w:spacing w:before="0" w:after="0"/>
              <w:rPr>
                <w:sz w:val="20"/>
              </w:rPr>
            </w:pPr>
            <w:r>
              <w:rPr>
                <w:sz w:val="20"/>
              </w:rPr>
              <w:t>Н</w:t>
            </w:r>
          </w:p>
        </w:tc>
        <w:tc>
          <w:tcPr>
            <w:tcW w:w="495" w:type="pct"/>
            <w:shd w:val="clear" w:color="auto" w:fill="auto"/>
          </w:tcPr>
          <w:p w:rsidR="009C0E23" w:rsidRPr="00C316CF" w:rsidRDefault="009C0E23" w:rsidP="009C0E23">
            <w:pPr>
              <w:spacing w:before="0" w:after="0"/>
              <w:rPr>
                <w:sz w:val="20"/>
              </w:rPr>
            </w:pPr>
            <w:r>
              <w:rPr>
                <w:sz w:val="20"/>
                <w:lang w:val="en-US"/>
              </w:rPr>
              <w:t>T(1-21)</w:t>
            </w:r>
          </w:p>
        </w:tc>
        <w:tc>
          <w:tcPr>
            <w:tcW w:w="1387" w:type="pct"/>
            <w:shd w:val="clear" w:color="auto" w:fill="auto"/>
          </w:tcPr>
          <w:p w:rsidR="009C0E23" w:rsidRPr="00C316CF" w:rsidRDefault="001E04CF" w:rsidP="009C0E23">
            <w:pPr>
              <w:spacing w:before="0" w:after="0"/>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9C0E23" w:rsidRDefault="009C0E23" w:rsidP="009C0E23">
            <w:pPr>
              <w:spacing w:before="0" w:after="0"/>
              <w:rPr>
                <w:sz w:val="20"/>
              </w:rPr>
            </w:pPr>
            <w:r>
              <w:rPr>
                <w:sz w:val="20"/>
              </w:rPr>
              <w:t xml:space="preserve">Шаблон значения: </w:t>
            </w:r>
            <w:r w:rsidRPr="00F849BD">
              <w:rPr>
                <w:sz w:val="20"/>
              </w:rPr>
              <w:t>(</w:t>
            </w:r>
            <w:r>
              <w:t xml:space="preserve"> </w:t>
            </w:r>
            <w:r w:rsidRPr="00A274D9">
              <w:rPr>
                <w:sz w:val="20"/>
              </w:rPr>
              <w:t>(-)?</w:t>
            </w:r>
            <w:r w:rsidR="004978B0">
              <w:rPr>
                <w:sz w:val="20"/>
              </w:rPr>
              <w:t>(-)\d+(\.\d{1,2})?</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quantityUndefined</w:t>
            </w:r>
          </w:p>
        </w:tc>
        <w:tc>
          <w:tcPr>
            <w:tcW w:w="198" w:type="pct"/>
            <w:shd w:val="clear" w:color="auto" w:fill="auto"/>
          </w:tcPr>
          <w:p w:rsidR="00D4019D" w:rsidRPr="00C316CF" w:rsidRDefault="006A2553" w:rsidP="00687656">
            <w:pPr>
              <w:spacing w:before="0" w:after="0"/>
              <w:rPr>
                <w:sz w:val="20"/>
              </w:rPr>
            </w:pPr>
            <w:r>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B</w:t>
            </w:r>
          </w:p>
        </w:tc>
        <w:tc>
          <w:tcPr>
            <w:tcW w:w="1387" w:type="pct"/>
            <w:shd w:val="clear" w:color="auto" w:fill="auto"/>
          </w:tcPr>
          <w:p w:rsidR="00D4019D" w:rsidRPr="00C316CF" w:rsidRDefault="00D4019D" w:rsidP="00687656">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D4019D" w:rsidRPr="00C316CF" w:rsidRDefault="00D4019D" w:rsidP="00687656">
            <w:pPr>
              <w:spacing w:before="0" w:after="0"/>
              <w:rPr>
                <w:sz w:val="20"/>
              </w:rPr>
            </w:pP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Объект закупки</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purchaseObject</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D35FB" w:rsidRPr="00301389" w:rsidTr="00843CD1">
        <w:trPr>
          <w:jc w:val="center"/>
        </w:trPr>
        <w:tc>
          <w:tcPr>
            <w:tcW w:w="743" w:type="pct"/>
            <w:vMerge w:val="restart"/>
            <w:shd w:val="clear" w:color="auto" w:fill="auto"/>
            <w:vAlign w:val="center"/>
          </w:tcPr>
          <w:p w:rsidR="005D35FB" w:rsidRPr="00301389" w:rsidRDefault="005D35FB" w:rsidP="00843CD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5D35FB" w:rsidRPr="00C316CF" w:rsidRDefault="005D35FB" w:rsidP="00843CD1">
            <w:pPr>
              <w:spacing w:before="0" w:after="0"/>
              <w:rPr>
                <w:sz w:val="20"/>
              </w:rPr>
            </w:pPr>
            <w:r w:rsidRPr="00C316CF">
              <w:rPr>
                <w:sz w:val="20"/>
              </w:rPr>
              <w:t>OKPD2</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ОКПД2</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5D35FB" w:rsidRPr="00C316CF" w:rsidRDefault="00DD0CE4" w:rsidP="00DD0CE4">
            <w:pPr>
              <w:spacing w:before="0" w:after="0"/>
              <w:rPr>
                <w:sz w:val="20"/>
              </w:rPr>
            </w:pPr>
            <w:r w:rsidRPr="00DD0CE4">
              <w:rPr>
                <w:sz w:val="20"/>
              </w:rPr>
              <w:t>Допускается указание кода-потомка расширенной разрядности</w:t>
            </w:r>
          </w:p>
        </w:tc>
      </w:tr>
      <w:tr w:rsidR="005D35FB" w:rsidRPr="00301389" w:rsidTr="00843CD1">
        <w:trPr>
          <w:jc w:val="center"/>
        </w:trPr>
        <w:tc>
          <w:tcPr>
            <w:tcW w:w="743" w:type="pct"/>
            <w:vMerge/>
            <w:shd w:val="clear" w:color="auto" w:fill="auto"/>
            <w:vAlign w:val="center"/>
          </w:tcPr>
          <w:p w:rsidR="005D35FB" w:rsidRPr="00301389" w:rsidRDefault="005D35FB" w:rsidP="00843CD1">
            <w:pPr>
              <w:spacing w:before="0" w:after="0"/>
              <w:contextualSpacing/>
              <w:rPr>
                <w:sz w:val="20"/>
              </w:rPr>
            </w:pPr>
          </w:p>
        </w:tc>
        <w:tc>
          <w:tcPr>
            <w:tcW w:w="790" w:type="pct"/>
            <w:shd w:val="clear" w:color="auto" w:fill="auto"/>
          </w:tcPr>
          <w:p w:rsidR="005D35FB" w:rsidRPr="00C316CF" w:rsidRDefault="005D35FB" w:rsidP="00843CD1">
            <w:pPr>
              <w:spacing w:before="0" w:after="0"/>
              <w:rPr>
                <w:sz w:val="20"/>
              </w:rPr>
            </w:pPr>
            <w:r w:rsidRPr="00C316CF">
              <w:rPr>
                <w:sz w:val="20"/>
              </w:rPr>
              <w:t>KTRU</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КТРУ</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DD0CE4" w:rsidRPr="00DD0CE4" w:rsidRDefault="00DD0CE4" w:rsidP="00DD0CE4">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DD0CE4" w:rsidRPr="00DD0CE4" w:rsidRDefault="00DD0CE4" w:rsidP="00DD0CE4">
            <w:pPr>
              <w:spacing w:before="0" w:after="0"/>
              <w:rPr>
                <w:sz w:val="20"/>
              </w:rPr>
            </w:pPr>
            <w:r w:rsidRPr="00DD0CE4">
              <w:rPr>
                <w:sz w:val="20"/>
              </w:rPr>
              <w:t>-версии позиции КТРУ из предыдущей версии размещенного извещения</w:t>
            </w:r>
          </w:p>
          <w:p w:rsidR="005D35FB" w:rsidRPr="00C316CF" w:rsidRDefault="00DD0CE4" w:rsidP="00DD0CE4">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6026D" w:rsidRPr="00C316CF" w:rsidRDefault="0056026D" w:rsidP="00687656">
            <w:pPr>
              <w:spacing w:before="0" w:after="0"/>
              <w:rPr>
                <w:sz w:val="20"/>
              </w:rPr>
            </w:pPr>
            <w:r w:rsidRPr="00C316CF">
              <w:rPr>
                <w:sz w:val="20"/>
              </w:rPr>
              <w:t>Наименование това</w:t>
            </w:r>
            <w:r>
              <w:rPr>
                <w:sz w:val="20"/>
              </w:rPr>
              <w:t>ра, работы, услуги</w:t>
            </w:r>
          </w:p>
        </w:tc>
        <w:tc>
          <w:tcPr>
            <w:tcW w:w="1387" w:type="pct"/>
            <w:shd w:val="clear" w:color="auto" w:fill="auto"/>
          </w:tcPr>
          <w:p w:rsidR="0056026D" w:rsidRPr="00C316CF" w:rsidRDefault="0056026D" w:rsidP="00687656">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OKEI</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Единица измерения</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customerQuantities</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Количество по заказчикам</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price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Цена за единицу измерения</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w:t>
            </w:r>
            <w:r w:rsidR="004978B0">
              <w:rPr>
                <w:sz w:val="20"/>
              </w:rPr>
              <w:lastRenderedPageBreak/>
              <w:t>)\d+(\.\d{1,2})?</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quantity</w:t>
            </w:r>
          </w:p>
        </w:tc>
        <w:tc>
          <w:tcPr>
            <w:tcW w:w="198" w:type="pct"/>
            <w:shd w:val="clear" w:color="auto" w:fill="auto"/>
          </w:tcPr>
          <w:p w:rsidR="0056026D" w:rsidRPr="00C316CF" w:rsidRDefault="0056026D" w:rsidP="00687656">
            <w:pPr>
              <w:spacing w:before="0" w:after="0"/>
              <w:jc w:val="center"/>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Общее количество по объекту закупки</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sum</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Стоимость позиции</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D35FB" w:rsidRPr="00301389" w:rsidTr="00E947DC">
        <w:trPr>
          <w:jc w:val="center"/>
        </w:trPr>
        <w:tc>
          <w:tcPr>
            <w:tcW w:w="743" w:type="pct"/>
            <w:shd w:val="clear" w:color="auto" w:fill="auto"/>
            <w:vAlign w:val="center"/>
          </w:tcPr>
          <w:p w:rsidR="005D35FB" w:rsidRPr="00301389" w:rsidRDefault="005D35FB" w:rsidP="00687656">
            <w:pPr>
              <w:spacing w:before="0" w:after="0"/>
              <w:contextualSpacing/>
              <w:rPr>
                <w:sz w:val="20"/>
              </w:rPr>
            </w:pPr>
          </w:p>
        </w:tc>
        <w:tc>
          <w:tcPr>
            <w:tcW w:w="790" w:type="pct"/>
            <w:shd w:val="clear" w:color="auto" w:fill="auto"/>
          </w:tcPr>
          <w:p w:rsidR="005D35FB" w:rsidRPr="00C316CF" w:rsidRDefault="005D35FB" w:rsidP="00687656">
            <w:pPr>
              <w:spacing w:before="0" w:after="0"/>
              <w:rPr>
                <w:sz w:val="20"/>
              </w:rPr>
            </w:pPr>
            <w:r w:rsidRPr="005D35FB">
              <w:rPr>
                <w:sz w:val="20"/>
              </w:rPr>
              <w:t>isMedicalProduct</w:t>
            </w:r>
          </w:p>
        </w:tc>
        <w:tc>
          <w:tcPr>
            <w:tcW w:w="198" w:type="pct"/>
            <w:shd w:val="clear" w:color="auto" w:fill="auto"/>
          </w:tcPr>
          <w:p w:rsidR="005D35FB" w:rsidRPr="00C316CF" w:rsidRDefault="005D35FB" w:rsidP="00687656">
            <w:pPr>
              <w:spacing w:before="0" w:after="0"/>
              <w:jc w:val="center"/>
              <w:rPr>
                <w:sz w:val="20"/>
              </w:rPr>
            </w:pPr>
            <w:r>
              <w:rPr>
                <w:sz w:val="20"/>
              </w:rPr>
              <w:t>Н</w:t>
            </w:r>
          </w:p>
        </w:tc>
        <w:tc>
          <w:tcPr>
            <w:tcW w:w="495" w:type="pct"/>
            <w:shd w:val="clear" w:color="auto" w:fill="auto"/>
          </w:tcPr>
          <w:p w:rsidR="005D35FB" w:rsidRPr="005D35FB" w:rsidRDefault="005D35FB" w:rsidP="00687656">
            <w:pPr>
              <w:spacing w:before="0" w:after="0"/>
              <w:jc w:val="center"/>
              <w:rPr>
                <w:sz w:val="20"/>
                <w:lang w:val="en-US"/>
              </w:rPr>
            </w:pPr>
            <w:r>
              <w:rPr>
                <w:sz w:val="20"/>
                <w:lang w:val="en-US"/>
              </w:rPr>
              <w:t>B</w:t>
            </w:r>
          </w:p>
        </w:tc>
        <w:tc>
          <w:tcPr>
            <w:tcW w:w="1387" w:type="pct"/>
            <w:shd w:val="clear" w:color="auto" w:fill="auto"/>
          </w:tcPr>
          <w:p w:rsidR="005D35FB" w:rsidRPr="005D35FB" w:rsidRDefault="005D35FB" w:rsidP="005D35FB">
            <w:pPr>
              <w:spacing w:before="0" w:after="0"/>
              <w:rPr>
                <w:sz w:val="20"/>
              </w:rPr>
            </w:pPr>
            <w:r w:rsidRPr="005D35FB">
              <w:rPr>
                <w:sz w:val="20"/>
              </w:rPr>
              <w:t>Объектом закуп</w:t>
            </w:r>
            <w:r>
              <w:rPr>
                <w:sz w:val="20"/>
              </w:rPr>
              <w:t>ки является медицинское изделие</w:t>
            </w:r>
          </w:p>
          <w:p w:rsidR="005D35FB" w:rsidRPr="00C316CF" w:rsidRDefault="005D35FB" w:rsidP="005D35FB">
            <w:pPr>
              <w:spacing w:before="0" w:after="0"/>
              <w:rPr>
                <w:sz w:val="20"/>
              </w:rPr>
            </w:pPr>
          </w:p>
        </w:tc>
        <w:tc>
          <w:tcPr>
            <w:tcW w:w="1387" w:type="pct"/>
            <w:shd w:val="clear" w:color="auto" w:fill="auto"/>
          </w:tcPr>
          <w:p w:rsidR="005D35FB" w:rsidRPr="003B232F" w:rsidRDefault="005D35FB" w:rsidP="00687656">
            <w:pPr>
              <w:spacing w:before="0" w:after="0"/>
              <w:rPr>
                <w:sz w:val="20"/>
              </w:rPr>
            </w:pPr>
            <w:r>
              <w:rPr>
                <w:sz w:val="20"/>
              </w:rPr>
              <w:t xml:space="preserve">Допустимое значение: </w:t>
            </w:r>
            <w:r>
              <w:rPr>
                <w:sz w:val="20"/>
                <w:lang w:val="en-US"/>
              </w:rPr>
              <w:t>true</w:t>
            </w:r>
          </w:p>
          <w:p w:rsidR="003B232F" w:rsidRPr="003B232F" w:rsidRDefault="003B232F" w:rsidP="003B232F">
            <w:pPr>
              <w:spacing w:before="0" w:after="0"/>
              <w:rPr>
                <w:sz w:val="20"/>
              </w:rPr>
            </w:pPr>
            <w:r w:rsidRPr="003B232F">
              <w:rPr>
                <w:sz w:val="20"/>
              </w:rPr>
              <w:t xml:space="preserve">При приеме контролируется обязательность заполнения, если </w:t>
            </w:r>
          </w:p>
          <w:p w:rsidR="003B232F" w:rsidRPr="003B232F" w:rsidRDefault="003B232F" w:rsidP="003B232F">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3B232F" w:rsidRPr="003B232F" w:rsidRDefault="003B232F" w:rsidP="003B232F">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5D35FB" w:rsidRDefault="003B232F" w:rsidP="003B232F">
            <w:pPr>
              <w:spacing w:before="0" w:after="0"/>
              <w:rPr>
                <w:sz w:val="20"/>
              </w:rPr>
            </w:pPr>
            <w:r w:rsidRPr="003B232F">
              <w:rPr>
                <w:sz w:val="20"/>
              </w:rPr>
              <w:t>"Номенклатурная классификация медицинских изделий по видам")</w:t>
            </w: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Единица измерения</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OKEI</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code</w:t>
            </w:r>
          </w:p>
        </w:tc>
        <w:tc>
          <w:tcPr>
            <w:tcW w:w="198" w:type="pct"/>
            <w:shd w:val="clear" w:color="auto" w:fill="auto"/>
          </w:tcPr>
          <w:p w:rsidR="0056026D" w:rsidRPr="00C316CF" w:rsidRDefault="0056026D" w:rsidP="00687656">
            <w:pPr>
              <w:spacing w:before="0" w:after="0"/>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T [ 1 - 4 ]</w:t>
            </w:r>
          </w:p>
        </w:tc>
        <w:tc>
          <w:tcPr>
            <w:tcW w:w="1387" w:type="pct"/>
            <w:shd w:val="clear" w:color="auto" w:fill="auto"/>
          </w:tcPr>
          <w:p w:rsidR="0056026D" w:rsidRPr="00C316CF" w:rsidRDefault="0056026D" w:rsidP="00687656">
            <w:pPr>
              <w:spacing w:before="0" w:after="0"/>
              <w:rPr>
                <w:sz w:val="20"/>
              </w:rPr>
            </w:pPr>
            <w:r w:rsidRPr="00C316CF">
              <w:rPr>
                <w:sz w:val="20"/>
              </w:rPr>
              <w:t>Код</w:t>
            </w:r>
          </w:p>
        </w:tc>
        <w:tc>
          <w:tcPr>
            <w:tcW w:w="1387" w:type="pct"/>
            <w:shd w:val="clear" w:color="auto" w:fill="auto"/>
          </w:tcPr>
          <w:p w:rsidR="0056026D" w:rsidRPr="00162C8B" w:rsidRDefault="0056026D" w:rsidP="00687656">
            <w:pPr>
              <w:spacing w:before="0" w:after="0"/>
              <w:jc w:val="both"/>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nationalCode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[ 1 - 50 ]</w:t>
            </w:r>
          </w:p>
        </w:tc>
        <w:tc>
          <w:tcPr>
            <w:tcW w:w="1387" w:type="pct"/>
            <w:shd w:val="clear" w:color="auto" w:fill="auto"/>
          </w:tcPr>
          <w:p w:rsidR="0056026D" w:rsidRPr="00C316CF" w:rsidRDefault="0056026D" w:rsidP="00687656">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[ 1 - 1000 ]</w:t>
            </w:r>
          </w:p>
        </w:tc>
        <w:tc>
          <w:tcPr>
            <w:tcW w:w="1387" w:type="pct"/>
            <w:shd w:val="clear" w:color="auto" w:fill="auto"/>
          </w:tcPr>
          <w:p w:rsidR="0056026D" w:rsidRPr="00C316CF" w:rsidRDefault="0056026D" w:rsidP="00687656">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 по заказчикам</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Pr>
                <w:sz w:val="20"/>
              </w:rPr>
              <w:t>Количество</w:t>
            </w:r>
          </w:p>
        </w:tc>
        <w:tc>
          <w:tcPr>
            <w:tcW w:w="1387" w:type="pct"/>
            <w:shd w:val="clear" w:color="auto" w:fill="auto"/>
          </w:tcPr>
          <w:p w:rsidR="00DE34D5" w:rsidRPr="00C316CF" w:rsidRDefault="00DE34D5" w:rsidP="00687656">
            <w:pPr>
              <w:spacing w:before="0" w:after="0"/>
              <w:rPr>
                <w:sz w:val="20"/>
              </w:rPr>
            </w:pPr>
            <w:r w:rsidRPr="00C316CF">
              <w:rPr>
                <w:sz w:val="20"/>
              </w:rPr>
              <w:t>Множественный элемент.</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sidRPr="00C316CF">
              <w:rPr>
                <w:sz w:val="20"/>
              </w:rPr>
              <w:t>Организация заказчика</w:t>
            </w:r>
          </w:p>
        </w:tc>
        <w:tc>
          <w:tcPr>
            <w:tcW w:w="1387" w:type="pct"/>
            <w:shd w:val="clear" w:color="auto" w:fill="auto"/>
          </w:tcPr>
          <w:p w:rsidR="00DE34D5" w:rsidRPr="002C7C2C" w:rsidRDefault="00DE34D5" w:rsidP="00687656">
            <w:pPr>
              <w:spacing w:before="0" w:after="0"/>
              <w:rPr>
                <w:sz w:val="20"/>
              </w:rPr>
            </w:pPr>
            <w:r w:rsidRPr="002C7C2C">
              <w:rPr>
                <w:sz w:val="20"/>
              </w:rPr>
              <w:t>Состав элемента см. состав элемента</w:t>
            </w:r>
            <w:r w:rsidR="002C7C2C" w:rsidRPr="002C7C2C">
              <w:rPr>
                <w:sz w:val="20"/>
              </w:rPr>
              <w:t xml:space="preserve"> «</w:t>
            </w:r>
            <w:r w:rsidR="002C7C2C" w:rsidRPr="002C7C2C">
              <w:rPr>
                <w:bCs/>
                <w:sz w:val="20"/>
              </w:rPr>
              <w:t>Организация заказчика данных требований» (customer) выше</w:t>
            </w: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N</w:t>
            </w:r>
          </w:p>
        </w:tc>
        <w:tc>
          <w:tcPr>
            <w:tcW w:w="1387" w:type="pct"/>
            <w:shd w:val="clear" w:color="auto" w:fill="auto"/>
          </w:tcPr>
          <w:p w:rsidR="00DE34D5" w:rsidRPr="00C316CF" w:rsidRDefault="00DE34D5" w:rsidP="00687656">
            <w:pPr>
              <w:spacing w:before="0" w:after="0"/>
              <w:rPr>
                <w:sz w:val="20"/>
              </w:rPr>
            </w:pPr>
            <w:r w:rsidRPr="00C316CF">
              <w:rPr>
                <w:sz w:val="20"/>
              </w:rPr>
              <w:t>Количество для заказчика</w:t>
            </w:r>
          </w:p>
        </w:tc>
        <w:tc>
          <w:tcPr>
            <w:tcW w:w="1387" w:type="pct"/>
            <w:shd w:val="clear" w:color="auto" w:fill="auto"/>
          </w:tcPr>
          <w:p w:rsidR="00DE34D5" w:rsidRDefault="00DE34D5" w:rsidP="00687656">
            <w:pPr>
              <w:spacing w:before="0" w:after="0"/>
              <w:rPr>
                <w:sz w:val="20"/>
              </w:rPr>
            </w:pPr>
            <w:r w:rsidRPr="00C316CF">
              <w:rPr>
                <w:sz w:val="20"/>
              </w:rPr>
              <w:t xml:space="preserve">Десятичное значение. </w:t>
            </w:r>
          </w:p>
          <w:p w:rsidR="00DE34D5" w:rsidRPr="00C316CF" w:rsidRDefault="00DE34D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E34D5" w:rsidRPr="00301389" w:rsidTr="00E947DC">
        <w:trPr>
          <w:jc w:val="center"/>
        </w:trPr>
        <w:tc>
          <w:tcPr>
            <w:tcW w:w="5000" w:type="pct"/>
            <w:gridSpan w:val="6"/>
            <w:shd w:val="clear" w:color="auto" w:fill="auto"/>
            <w:vAlign w:val="center"/>
          </w:tcPr>
          <w:p w:rsidR="00DE34D5" w:rsidRPr="00301389" w:rsidRDefault="002C7C2C" w:rsidP="00687656">
            <w:pPr>
              <w:keepNext/>
              <w:spacing w:before="0" w:after="0"/>
              <w:contextualSpacing/>
              <w:jc w:val="center"/>
              <w:rPr>
                <w:b/>
                <w:sz w:val="20"/>
              </w:rPr>
            </w:pPr>
            <w:r w:rsidRPr="00C316CF">
              <w:rPr>
                <w:b/>
                <w:bCs/>
                <w:sz w:val="20"/>
              </w:rPr>
              <w:t>Классификация по ОКПД2</w:t>
            </w:r>
          </w:p>
        </w:tc>
      </w:tr>
      <w:tr w:rsidR="00DE34D5" w:rsidRPr="00301389" w:rsidTr="00E947DC">
        <w:trPr>
          <w:jc w:val="center"/>
        </w:trPr>
        <w:tc>
          <w:tcPr>
            <w:tcW w:w="743" w:type="pct"/>
            <w:shd w:val="clear" w:color="auto" w:fill="auto"/>
          </w:tcPr>
          <w:p w:rsidR="00DE34D5" w:rsidRPr="00162C8B" w:rsidRDefault="002C7C2C" w:rsidP="00687656">
            <w:pPr>
              <w:spacing w:before="0" w:after="0"/>
              <w:jc w:val="both"/>
              <w:rPr>
                <w:sz w:val="20"/>
              </w:rPr>
            </w:pPr>
            <w:r w:rsidRPr="00C316CF">
              <w:rPr>
                <w:b/>
                <w:bCs/>
                <w:sz w:val="20"/>
              </w:rPr>
              <w:t>OKPD2</w:t>
            </w:r>
          </w:p>
        </w:tc>
        <w:tc>
          <w:tcPr>
            <w:tcW w:w="790" w:type="pct"/>
            <w:shd w:val="clear" w:color="auto" w:fill="auto"/>
            <w:vAlign w:val="center"/>
          </w:tcPr>
          <w:p w:rsidR="00DE34D5" w:rsidRPr="00301389" w:rsidRDefault="00DE34D5" w:rsidP="00687656">
            <w:pPr>
              <w:keepNext/>
              <w:spacing w:before="0" w:after="0"/>
              <w:contextualSpacing/>
              <w:rPr>
                <w:b/>
                <w:sz w:val="20"/>
              </w:rPr>
            </w:pPr>
          </w:p>
        </w:tc>
        <w:tc>
          <w:tcPr>
            <w:tcW w:w="198" w:type="pct"/>
            <w:shd w:val="clear" w:color="auto" w:fill="auto"/>
            <w:vAlign w:val="center"/>
          </w:tcPr>
          <w:p w:rsidR="00DE34D5" w:rsidRPr="00301389" w:rsidRDefault="00DE34D5" w:rsidP="00687656">
            <w:pPr>
              <w:keepNext/>
              <w:spacing w:before="0" w:after="0"/>
              <w:contextualSpacing/>
              <w:jc w:val="center"/>
              <w:rPr>
                <w:b/>
                <w:sz w:val="20"/>
              </w:rPr>
            </w:pPr>
          </w:p>
        </w:tc>
        <w:tc>
          <w:tcPr>
            <w:tcW w:w="495" w:type="pct"/>
            <w:shd w:val="clear" w:color="auto" w:fill="auto"/>
            <w:vAlign w:val="center"/>
          </w:tcPr>
          <w:p w:rsidR="00DE34D5" w:rsidRPr="00301389" w:rsidRDefault="00DE34D5" w:rsidP="00687656">
            <w:pPr>
              <w:keepNext/>
              <w:spacing w:before="0" w:after="0"/>
              <w:contextualSpacing/>
              <w:jc w:val="center"/>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C316CF">
              <w:rPr>
                <w:sz w:val="20"/>
              </w:rPr>
              <w:t>code</w:t>
            </w:r>
          </w:p>
        </w:tc>
        <w:tc>
          <w:tcPr>
            <w:tcW w:w="198" w:type="pct"/>
            <w:shd w:val="clear" w:color="auto" w:fill="auto"/>
          </w:tcPr>
          <w:p w:rsidR="002C7C2C" w:rsidRPr="00C316CF" w:rsidRDefault="002C7C2C" w:rsidP="00687656">
            <w:pPr>
              <w:spacing w:before="0" w:after="0"/>
              <w:jc w:val="center"/>
              <w:rPr>
                <w:sz w:val="20"/>
              </w:rPr>
            </w:pPr>
            <w:r w:rsidRPr="00C316CF">
              <w:rPr>
                <w:sz w:val="20"/>
              </w:rPr>
              <w:t>О</w:t>
            </w:r>
          </w:p>
        </w:tc>
        <w:tc>
          <w:tcPr>
            <w:tcW w:w="495" w:type="pct"/>
            <w:shd w:val="clear" w:color="auto" w:fill="auto"/>
          </w:tcPr>
          <w:p w:rsidR="002C7C2C" w:rsidRPr="00C316CF" w:rsidRDefault="002C7C2C" w:rsidP="00687656">
            <w:pPr>
              <w:spacing w:before="0" w:after="0"/>
              <w:jc w:val="center"/>
              <w:rPr>
                <w:sz w:val="20"/>
              </w:rPr>
            </w:pPr>
            <w:r w:rsidRPr="00C316CF">
              <w:rPr>
                <w:sz w:val="20"/>
              </w:rPr>
              <w:t>T [ 1 - 1</w:t>
            </w:r>
            <w:r>
              <w:rPr>
                <w:sz w:val="20"/>
              </w:rPr>
              <w:t>2</w:t>
            </w:r>
            <w:r w:rsidRPr="00C316CF">
              <w:rPr>
                <w:sz w:val="20"/>
              </w:rPr>
              <w:t xml:space="preserve"> ]</w:t>
            </w:r>
          </w:p>
        </w:tc>
        <w:tc>
          <w:tcPr>
            <w:tcW w:w="1387" w:type="pct"/>
            <w:shd w:val="clear" w:color="auto" w:fill="auto"/>
          </w:tcPr>
          <w:p w:rsidR="002C7C2C" w:rsidRPr="00C316CF" w:rsidRDefault="002C7C2C" w:rsidP="00687656">
            <w:pPr>
              <w:spacing w:before="0" w:after="0"/>
              <w:rPr>
                <w:sz w:val="20"/>
              </w:rPr>
            </w:pPr>
            <w:r w:rsidRPr="002C7C2C">
              <w:rPr>
                <w:sz w:val="20"/>
              </w:rPr>
              <w:t>Код товара, работы или услуги</w:t>
            </w:r>
          </w:p>
        </w:tc>
        <w:tc>
          <w:tcPr>
            <w:tcW w:w="1387" w:type="pct"/>
            <w:shd w:val="clear" w:color="auto" w:fill="auto"/>
          </w:tcPr>
          <w:p w:rsidR="002C7C2C" w:rsidRPr="00162C8B" w:rsidRDefault="002C7C2C" w:rsidP="00687656">
            <w:pPr>
              <w:spacing w:before="0" w:after="0"/>
              <w:jc w:val="both"/>
              <w:rPr>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2C7C2C">
              <w:rPr>
                <w:sz w:val="20"/>
              </w:rPr>
              <w:t>OKPDName</w:t>
            </w:r>
          </w:p>
        </w:tc>
        <w:tc>
          <w:tcPr>
            <w:tcW w:w="198" w:type="pct"/>
            <w:shd w:val="clear" w:color="auto" w:fill="auto"/>
          </w:tcPr>
          <w:p w:rsidR="002C7C2C" w:rsidRPr="00C316CF" w:rsidRDefault="002C7C2C" w:rsidP="00687656">
            <w:pPr>
              <w:spacing w:before="0" w:after="0"/>
              <w:jc w:val="center"/>
              <w:rPr>
                <w:sz w:val="20"/>
              </w:rPr>
            </w:pPr>
            <w:r w:rsidRPr="00C316CF">
              <w:rPr>
                <w:sz w:val="20"/>
              </w:rPr>
              <w:t>Н</w:t>
            </w:r>
          </w:p>
        </w:tc>
        <w:tc>
          <w:tcPr>
            <w:tcW w:w="495" w:type="pct"/>
            <w:shd w:val="clear" w:color="auto" w:fill="auto"/>
          </w:tcPr>
          <w:p w:rsidR="002C7C2C" w:rsidRPr="00C316CF" w:rsidRDefault="002C7C2C" w:rsidP="00687656">
            <w:pPr>
              <w:spacing w:before="0" w:after="0"/>
              <w:jc w:val="center"/>
              <w:rPr>
                <w:sz w:val="20"/>
              </w:rPr>
            </w:pPr>
            <w:r w:rsidRPr="00C316CF">
              <w:rPr>
                <w:sz w:val="20"/>
              </w:rPr>
              <w:t xml:space="preserve">T </w:t>
            </w:r>
            <w:r>
              <w:rPr>
                <w:sz w:val="20"/>
              </w:rPr>
              <w:t>[1 - 500]</w:t>
            </w:r>
          </w:p>
        </w:tc>
        <w:tc>
          <w:tcPr>
            <w:tcW w:w="1387" w:type="pct"/>
            <w:shd w:val="clear" w:color="auto" w:fill="auto"/>
          </w:tcPr>
          <w:p w:rsidR="002C7C2C" w:rsidRPr="00C316CF" w:rsidRDefault="002C7C2C" w:rsidP="00687656">
            <w:pPr>
              <w:spacing w:before="0" w:after="0"/>
              <w:rPr>
                <w:sz w:val="20"/>
              </w:rPr>
            </w:pPr>
            <w:r w:rsidRPr="002C7C2C">
              <w:rPr>
                <w:sz w:val="20"/>
              </w:rPr>
              <w:t>Наименование товара, работы или услуги</w:t>
            </w:r>
          </w:p>
        </w:tc>
        <w:tc>
          <w:tcPr>
            <w:tcW w:w="1387" w:type="pct"/>
            <w:shd w:val="clear" w:color="auto" w:fill="auto"/>
          </w:tcPr>
          <w:p w:rsidR="002C7C2C" w:rsidRPr="00162C8B" w:rsidRDefault="002C7C2C" w:rsidP="00687656">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t>Классификация по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KTRU</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jc w:val="center"/>
              <w:rPr>
                <w:sz w:val="20"/>
              </w:rPr>
            </w:pPr>
            <w:r w:rsidRPr="00C316CF">
              <w:rPr>
                <w:sz w:val="20"/>
              </w:rPr>
              <w:t>О</w:t>
            </w:r>
          </w:p>
        </w:tc>
        <w:tc>
          <w:tcPr>
            <w:tcW w:w="495" w:type="pct"/>
            <w:shd w:val="clear" w:color="auto" w:fill="auto"/>
          </w:tcPr>
          <w:p w:rsidR="00E947DC" w:rsidRPr="00C316CF" w:rsidRDefault="00E947DC" w:rsidP="002C349F">
            <w:pPr>
              <w:spacing w:before="0" w:after="0"/>
              <w:jc w:val="center"/>
              <w:rPr>
                <w:sz w:val="20"/>
              </w:rPr>
            </w:pPr>
            <w:r w:rsidRPr="00C316CF">
              <w:rPr>
                <w:sz w:val="20"/>
              </w:rPr>
              <w:t xml:space="preserve">T [ 1 - </w:t>
            </w:r>
            <w:r w:rsidR="002C349F">
              <w:rPr>
                <w:sz w:val="20"/>
                <w:lang w:val="en-US"/>
              </w:rPr>
              <w:t>25</w:t>
            </w:r>
            <w:r w:rsidR="002C349F" w:rsidRPr="00C316CF">
              <w:rPr>
                <w:sz w:val="20"/>
              </w:rPr>
              <w:t xml:space="preserve"> </w:t>
            </w:r>
            <w:r w:rsidRPr="00C316CF">
              <w:rPr>
                <w:sz w:val="20"/>
              </w:rPr>
              <w:t>]</w:t>
            </w:r>
          </w:p>
        </w:tc>
        <w:tc>
          <w:tcPr>
            <w:tcW w:w="1387" w:type="pct"/>
            <w:shd w:val="clear" w:color="auto" w:fill="auto"/>
          </w:tcPr>
          <w:p w:rsidR="00E947DC" w:rsidRPr="00C316CF" w:rsidRDefault="00E947DC" w:rsidP="00687656">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 xml:space="preserve">Наименование товара, работы или услуги в справочнике </w:t>
            </w:r>
            <w:r w:rsidRPr="00C316CF">
              <w:rPr>
                <w:sz w:val="20"/>
              </w:rPr>
              <w:lastRenderedPageBreak/>
              <w:t>Каталог товаров,</w:t>
            </w:r>
            <w:r>
              <w:rPr>
                <w:sz w:val="20"/>
              </w:rPr>
              <w:t xml:space="preserve">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lastRenderedPageBreak/>
              <w:t xml:space="preserve">Игнорируется при приеме, при передаче заполняется значением </w:t>
            </w:r>
            <w:r w:rsidRPr="00C316CF">
              <w:rPr>
                <w:sz w:val="20"/>
              </w:rPr>
              <w:lastRenderedPageBreak/>
              <w:t>из справочника</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versionId</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N</w:t>
            </w:r>
          </w:p>
        </w:tc>
        <w:tc>
          <w:tcPr>
            <w:tcW w:w="1387" w:type="pct"/>
            <w:shd w:val="clear" w:color="auto" w:fill="auto"/>
          </w:tcPr>
          <w:p w:rsidR="00E947DC" w:rsidRPr="00C316CF" w:rsidRDefault="00E947DC" w:rsidP="00687656">
            <w:pPr>
              <w:spacing w:before="0" w:after="0"/>
              <w:rPr>
                <w:sz w:val="20"/>
              </w:rPr>
            </w:pPr>
            <w:r w:rsidRPr="00C316CF">
              <w:rPr>
                <w:sz w:val="20"/>
              </w:rPr>
              <w:t xml:space="preserve">Идентификатор версии позиции. </w:t>
            </w:r>
          </w:p>
        </w:tc>
        <w:tc>
          <w:tcPr>
            <w:tcW w:w="1387" w:type="pct"/>
            <w:shd w:val="clear" w:color="auto" w:fill="auto"/>
          </w:tcPr>
          <w:p w:rsidR="00E947DC" w:rsidRDefault="00E947DC" w:rsidP="00687656">
            <w:pPr>
              <w:spacing w:before="0" w:after="0"/>
              <w:rPr>
                <w:sz w:val="20"/>
              </w:rPr>
            </w:pPr>
            <w:r w:rsidRPr="00C316CF">
              <w:rPr>
                <w:sz w:val="20"/>
              </w:rPr>
              <w:t xml:space="preserve">64-битное целое число. </w:t>
            </w:r>
          </w:p>
          <w:p w:rsidR="00E947DC" w:rsidRPr="00C316CF" w:rsidRDefault="00E947DC" w:rsidP="00687656">
            <w:pPr>
              <w:spacing w:before="0" w:after="0"/>
              <w:rPr>
                <w:sz w:val="20"/>
              </w:rPr>
            </w:pPr>
            <w:r w:rsidRPr="00C316CF">
              <w:rPr>
                <w:sz w:val="20"/>
              </w:rPr>
              <w:t>Не используется, добавлено на развитие</w:t>
            </w:r>
          </w:p>
        </w:tc>
      </w:tr>
      <w:tr w:rsidR="00D474AB" w:rsidRPr="00301389" w:rsidTr="00E947DC">
        <w:trPr>
          <w:jc w:val="center"/>
        </w:trPr>
        <w:tc>
          <w:tcPr>
            <w:tcW w:w="743" w:type="pct"/>
            <w:shd w:val="clear" w:color="auto" w:fill="auto"/>
            <w:vAlign w:val="center"/>
          </w:tcPr>
          <w:p w:rsidR="00D474AB" w:rsidRPr="00301389" w:rsidRDefault="00D474AB" w:rsidP="00687656">
            <w:pPr>
              <w:spacing w:before="0" w:after="0"/>
              <w:contextualSpacing/>
              <w:rPr>
                <w:sz w:val="20"/>
              </w:rPr>
            </w:pPr>
          </w:p>
        </w:tc>
        <w:tc>
          <w:tcPr>
            <w:tcW w:w="790" w:type="pct"/>
            <w:shd w:val="clear" w:color="auto" w:fill="auto"/>
          </w:tcPr>
          <w:p w:rsidR="00D474AB" w:rsidRPr="00C316CF" w:rsidRDefault="00D474AB" w:rsidP="00687656">
            <w:pPr>
              <w:spacing w:before="0" w:after="0"/>
              <w:rPr>
                <w:sz w:val="20"/>
              </w:rPr>
            </w:pPr>
            <w:r w:rsidRPr="00D474AB">
              <w:rPr>
                <w:sz w:val="20"/>
              </w:rPr>
              <w:t>versionNumber</w:t>
            </w:r>
          </w:p>
        </w:tc>
        <w:tc>
          <w:tcPr>
            <w:tcW w:w="198" w:type="pct"/>
            <w:shd w:val="clear" w:color="auto" w:fill="auto"/>
          </w:tcPr>
          <w:p w:rsidR="00D474AB" w:rsidRPr="00D474AB" w:rsidRDefault="00D474AB" w:rsidP="00687656">
            <w:pPr>
              <w:spacing w:before="0" w:after="0"/>
              <w:jc w:val="center"/>
              <w:rPr>
                <w:sz w:val="20"/>
              </w:rPr>
            </w:pPr>
            <w:r>
              <w:rPr>
                <w:sz w:val="20"/>
              </w:rPr>
              <w:t>Н</w:t>
            </w:r>
          </w:p>
        </w:tc>
        <w:tc>
          <w:tcPr>
            <w:tcW w:w="495" w:type="pct"/>
            <w:shd w:val="clear" w:color="auto" w:fill="auto"/>
          </w:tcPr>
          <w:p w:rsidR="00D474AB" w:rsidRPr="00D474AB" w:rsidRDefault="00D474AB" w:rsidP="00687656">
            <w:pPr>
              <w:spacing w:before="0" w:after="0"/>
              <w:jc w:val="center"/>
              <w:rPr>
                <w:sz w:val="20"/>
                <w:lang w:val="en-US"/>
              </w:rPr>
            </w:pPr>
            <w:r>
              <w:rPr>
                <w:sz w:val="20"/>
                <w:lang w:val="en-US"/>
              </w:rPr>
              <w:t>N</w:t>
            </w:r>
          </w:p>
        </w:tc>
        <w:tc>
          <w:tcPr>
            <w:tcW w:w="1387" w:type="pct"/>
            <w:shd w:val="clear" w:color="auto" w:fill="auto"/>
          </w:tcPr>
          <w:p w:rsidR="00D474AB" w:rsidRPr="00C316CF" w:rsidRDefault="00D474AB" w:rsidP="00D474AB">
            <w:pPr>
              <w:spacing w:before="0" w:after="0"/>
              <w:rPr>
                <w:sz w:val="20"/>
              </w:rPr>
            </w:pPr>
            <w:r>
              <w:rPr>
                <w:sz w:val="20"/>
              </w:rPr>
              <w:t>Номер версии позиции</w:t>
            </w:r>
          </w:p>
        </w:tc>
        <w:tc>
          <w:tcPr>
            <w:tcW w:w="1387" w:type="pct"/>
            <w:shd w:val="clear" w:color="auto" w:fill="auto"/>
          </w:tcPr>
          <w:p w:rsidR="00D474AB" w:rsidRPr="00C316CF" w:rsidRDefault="00D474AB"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Характеристики товар</w:t>
            </w:r>
            <w:r>
              <w:rPr>
                <w:sz w:val="20"/>
              </w:rPr>
              <w:t>а, работы, услуги позиции КТРУ</w:t>
            </w:r>
          </w:p>
        </w:tc>
        <w:tc>
          <w:tcPr>
            <w:tcW w:w="1387" w:type="pct"/>
            <w:shd w:val="clear" w:color="auto" w:fill="auto"/>
          </w:tcPr>
          <w:p w:rsidR="003C2658" w:rsidRPr="003C2658" w:rsidRDefault="003C2658" w:rsidP="003C2658">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C2658" w:rsidRPr="003C2658" w:rsidRDefault="003C2658" w:rsidP="003C2658">
            <w:pPr>
              <w:spacing w:before="0" w:after="0"/>
              <w:rPr>
                <w:sz w:val="20"/>
              </w:rPr>
            </w:pPr>
            <w:r w:rsidRPr="003C2658">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E947DC" w:rsidRPr="00C316CF" w:rsidRDefault="003C2658" w:rsidP="003C2658">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t>Характеристики товара, работы, услуги позиции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characteristics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characteristicsUsingReferenceInfo</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characteristicsUsingTextForm</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addCharacteristicInfoReason</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characteristicsUsingReferenceInfo</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[ 1 - 10 ]</w:t>
            </w:r>
          </w:p>
        </w:tc>
        <w:tc>
          <w:tcPr>
            <w:tcW w:w="1387" w:type="pct"/>
            <w:shd w:val="clear" w:color="auto" w:fill="auto"/>
          </w:tcPr>
          <w:p w:rsidR="00E947DC" w:rsidRPr="00C316CF" w:rsidRDefault="00E947DC" w:rsidP="00687656">
            <w:pPr>
              <w:spacing w:before="0" w:after="0"/>
              <w:rPr>
                <w:sz w:val="20"/>
              </w:rPr>
            </w:pPr>
            <w:r>
              <w:rPr>
                <w:sz w:val="20"/>
              </w:rPr>
              <w:t>Код характеристики</w:t>
            </w:r>
          </w:p>
        </w:tc>
        <w:tc>
          <w:tcPr>
            <w:tcW w:w="1387" w:type="pct"/>
            <w:shd w:val="clear" w:color="auto" w:fill="auto"/>
          </w:tcPr>
          <w:p w:rsidR="00E947DC" w:rsidRPr="00C316CF" w:rsidRDefault="00E947DC" w:rsidP="00687656">
            <w:pPr>
              <w:spacing w:before="0" w:after="0"/>
              <w:rPr>
                <w:sz w:val="20"/>
              </w:rPr>
            </w:pPr>
            <w:r>
              <w:rPr>
                <w:sz w:val="20"/>
              </w:rPr>
              <w:t>Игнорируется при приеме</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Pr>
                <w:sz w:val="20"/>
              </w:rPr>
              <w:t>Наименование характеристики</w:t>
            </w:r>
          </w:p>
        </w:tc>
        <w:tc>
          <w:tcPr>
            <w:tcW w:w="1387" w:type="pct"/>
            <w:shd w:val="clear" w:color="auto" w:fill="auto"/>
          </w:tcPr>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type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sidRPr="00C316CF">
              <w:rPr>
                <w:sz w:val="20"/>
              </w:rPr>
              <w:t>Т</w:t>
            </w:r>
            <w:r>
              <w:rPr>
                <w:sz w:val="20"/>
              </w:rPr>
              <w:t>ип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w:t>
            </w:r>
            <w:r w:rsidRPr="00C316CF">
              <w:rPr>
                <w:sz w:val="20"/>
              </w:rPr>
              <w:lastRenderedPageBreak/>
              <w:t>количественная</w:t>
            </w:r>
          </w:p>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kind</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Pr>
                <w:sz w:val="20"/>
              </w:rPr>
              <w:t>Вид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rsidR="00E947DC" w:rsidRPr="00C316CF" w:rsidRDefault="00E947DC" w:rsidP="00687656">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values</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Допустимые значен</w:t>
            </w:r>
            <w:r>
              <w:rPr>
                <w:sz w:val="20"/>
              </w:rPr>
              <w:t>ия характеристики позиции КТРУ</w:t>
            </w:r>
          </w:p>
        </w:tc>
        <w:tc>
          <w:tcPr>
            <w:tcW w:w="1387" w:type="pct"/>
            <w:shd w:val="clear" w:color="auto" w:fill="auto"/>
          </w:tcPr>
          <w:p w:rsidR="00E947DC" w:rsidRPr="00C316CF" w:rsidRDefault="00E947DC" w:rsidP="00687656">
            <w:pPr>
              <w:spacing w:before="0" w:after="0"/>
              <w:rPr>
                <w:sz w:val="20"/>
              </w:rPr>
            </w:pPr>
            <w:r w:rsidRPr="00C316CF">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Допустимые значения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values</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Допустимое значен</w:t>
            </w:r>
            <w:r>
              <w:rPr>
                <w:sz w:val="20"/>
              </w:rPr>
              <w:t>ие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Множественный элемент.</w:t>
            </w:r>
          </w:p>
          <w:p w:rsidR="00E947DC" w:rsidRPr="00C316CF" w:rsidRDefault="00E947DC" w:rsidP="00687656">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Допустимое значение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qualityDescription</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sidRPr="00C316CF">
              <w:rPr>
                <w:sz w:val="20"/>
              </w:rPr>
              <w:t>Текстовое описание значения качественной характеристики</w:t>
            </w:r>
          </w:p>
        </w:tc>
        <w:tc>
          <w:tcPr>
            <w:tcW w:w="1387" w:type="pct"/>
            <w:shd w:val="clear" w:color="auto" w:fill="auto"/>
          </w:tcPr>
          <w:p w:rsidR="00E947DC" w:rsidRPr="0057198D" w:rsidRDefault="0057198D" w:rsidP="00687656">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2C349F" w:rsidRPr="00301389" w:rsidTr="00E947DC">
        <w:trPr>
          <w:jc w:val="center"/>
        </w:trPr>
        <w:tc>
          <w:tcPr>
            <w:tcW w:w="743" w:type="pct"/>
            <w:vMerge w:val="restart"/>
            <w:shd w:val="clear" w:color="auto" w:fill="auto"/>
            <w:vAlign w:val="center"/>
          </w:tcPr>
          <w:p w:rsidR="002C349F" w:rsidRPr="00301389" w:rsidRDefault="002C349F"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2C349F" w:rsidRPr="00C316CF" w:rsidRDefault="002C349F" w:rsidP="00687656">
            <w:pPr>
              <w:spacing w:before="0" w:after="0"/>
              <w:rPr>
                <w:sz w:val="20"/>
              </w:rPr>
            </w:pPr>
            <w:r w:rsidRPr="00C316CF">
              <w:rPr>
                <w:sz w:val="20"/>
              </w:rPr>
              <w:t>OKEI</w:t>
            </w:r>
          </w:p>
        </w:tc>
        <w:tc>
          <w:tcPr>
            <w:tcW w:w="198" w:type="pct"/>
            <w:shd w:val="clear" w:color="auto" w:fill="auto"/>
          </w:tcPr>
          <w:p w:rsidR="002C349F" w:rsidRPr="00C316CF" w:rsidRDefault="002C349F" w:rsidP="00687656">
            <w:pPr>
              <w:spacing w:before="0" w:after="0"/>
              <w:rPr>
                <w:sz w:val="20"/>
              </w:rPr>
            </w:pPr>
            <w:r w:rsidRPr="00C316CF">
              <w:rPr>
                <w:sz w:val="20"/>
              </w:rPr>
              <w:t>Н</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Единица измерения. Ссылка на классификатор ОКЕИ (nsiOKEI)</w:t>
            </w:r>
          </w:p>
        </w:tc>
        <w:tc>
          <w:tcPr>
            <w:tcW w:w="1387" w:type="pct"/>
            <w:shd w:val="clear" w:color="auto" w:fill="auto"/>
          </w:tcPr>
          <w:p w:rsidR="002C349F" w:rsidRPr="002D0CA8" w:rsidRDefault="002C349F" w:rsidP="00687656">
            <w:pPr>
              <w:spacing w:before="0" w:after="0"/>
              <w:jc w:val="both"/>
              <w:rPr>
                <w:sz w:val="20"/>
              </w:rPr>
            </w:pPr>
            <w:r>
              <w:rPr>
                <w:sz w:val="20"/>
              </w:rPr>
              <w:t>Состав блока см. выше</w:t>
            </w:r>
          </w:p>
        </w:tc>
      </w:tr>
      <w:tr w:rsidR="002C349F" w:rsidRPr="00301389" w:rsidTr="00065549">
        <w:trPr>
          <w:jc w:val="center"/>
        </w:trPr>
        <w:tc>
          <w:tcPr>
            <w:tcW w:w="743" w:type="pct"/>
            <w:vMerge/>
            <w:shd w:val="clear" w:color="auto" w:fill="auto"/>
            <w:vAlign w:val="center"/>
          </w:tcPr>
          <w:p w:rsidR="002C349F" w:rsidRPr="00301389" w:rsidRDefault="002C349F" w:rsidP="002C349F">
            <w:pPr>
              <w:spacing w:before="0" w:after="0"/>
              <w:contextualSpacing/>
              <w:rPr>
                <w:sz w:val="20"/>
              </w:rPr>
            </w:pPr>
          </w:p>
        </w:tc>
        <w:tc>
          <w:tcPr>
            <w:tcW w:w="790" w:type="pct"/>
            <w:shd w:val="clear" w:color="auto" w:fill="auto"/>
          </w:tcPr>
          <w:p w:rsidR="002C349F" w:rsidRPr="00C316CF" w:rsidRDefault="002C349F" w:rsidP="002C349F">
            <w:pPr>
              <w:spacing w:before="0" w:after="0"/>
              <w:rPr>
                <w:sz w:val="20"/>
              </w:rPr>
            </w:pPr>
            <w:r>
              <w:rPr>
                <w:sz w:val="20"/>
                <w:lang w:eastAsia="en-US"/>
              </w:rPr>
              <w:t>valueFormat</w:t>
            </w:r>
          </w:p>
        </w:tc>
        <w:tc>
          <w:tcPr>
            <w:tcW w:w="198" w:type="pct"/>
            <w:shd w:val="clear" w:color="auto" w:fill="auto"/>
          </w:tcPr>
          <w:p w:rsidR="002C349F" w:rsidRPr="00C316CF" w:rsidRDefault="002C349F" w:rsidP="002C349F">
            <w:pPr>
              <w:spacing w:before="0" w:after="0"/>
              <w:rPr>
                <w:sz w:val="20"/>
              </w:rPr>
            </w:pPr>
            <w:r>
              <w:rPr>
                <w:sz w:val="20"/>
                <w:lang w:eastAsia="en-US"/>
              </w:rPr>
              <w:t>О</w:t>
            </w:r>
          </w:p>
        </w:tc>
        <w:tc>
          <w:tcPr>
            <w:tcW w:w="495" w:type="pct"/>
            <w:shd w:val="clear" w:color="auto" w:fill="auto"/>
          </w:tcPr>
          <w:p w:rsidR="002C349F" w:rsidRPr="00C316CF" w:rsidRDefault="002C349F" w:rsidP="002C349F">
            <w:pPr>
              <w:spacing w:before="0" w:after="0"/>
              <w:rPr>
                <w:sz w:val="20"/>
              </w:rPr>
            </w:pPr>
            <w:r>
              <w:rPr>
                <w:sz w:val="20"/>
                <w:lang w:eastAsia="en-US"/>
              </w:rPr>
              <w:t>Т</w:t>
            </w:r>
          </w:p>
        </w:tc>
        <w:tc>
          <w:tcPr>
            <w:tcW w:w="1387" w:type="pct"/>
            <w:shd w:val="clear" w:color="auto" w:fill="auto"/>
          </w:tcPr>
          <w:p w:rsidR="002C349F" w:rsidRDefault="002C349F" w:rsidP="002C349F">
            <w:pPr>
              <w:spacing w:before="0" w:after="0" w:line="256" w:lineRule="auto"/>
              <w:rPr>
                <w:sz w:val="20"/>
                <w:lang w:eastAsia="en-US"/>
              </w:rPr>
            </w:pPr>
            <w:r>
              <w:rPr>
                <w:sz w:val="20"/>
                <w:lang w:eastAsia="en-US"/>
              </w:rPr>
              <w:t>Формат значения характеристики:</w:t>
            </w:r>
          </w:p>
          <w:p w:rsidR="002C349F" w:rsidRPr="00C316CF" w:rsidRDefault="002C349F" w:rsidP="002C349F">
            <w:pPr>
              <w:spacing w:before="0" w:after="0"/>
              <w:rPr>
                <w:sz w:val="20"/>
              </w:rPr>
            </w:pPr>
          </w:p>
        </w:tc>
        <w:tc>
          <w:tcPr>
            <w:tcW w:w="1387" w:type="pct"/>
            <w:shd w:val="clear" w:color="auto" w:fill="auto"/>
            <w:vAlign w:val="center"/>
          </w:tcPr>
          <w:p w:rsidR="002C349F" w:rsidRDefault="002C349F" w:rsidP="002C349F">
            <w:pPr>
              <w:spacing w:before="0" w:after="0" w:line="256" w:lineRule="auto"/>
              <w:jc w:val="both"/>
              <w:rPr>
                <w:sz w:val="20"/>
                <w:lang w:eastAsia="en-US"/>
              </w:rPr>
            </w:pPr>
            <w:r>
              <w:rPr>
                <w:sz w:val="20"/>
                <w:lang w:eastAsia="en-US"/>
              </w:rPr>
              <w:t>Допустимые значения:</w:t>
            </w:r>
          </w:p>
          <w:p w:rsidR="002C349F" w:rsidRDefault="002C349F" w:rsidP="002C349F">
            <w:pPr>
              <w:spacing w:before="0" w:after="0" w:line="256" w:lineRule="auto"/>
              <w:rPr>
                <w:sz w:val="20"/>
                <w:lang w:eastAsia="en-US"/>
              </w:rPr>
            </w:pPr>
          </w:p>
          <w:p w:rsidR="002C349F" w:rsidRDefault="002C349F" w:rsidP="002C349F">
            <w:pPr>
              <w:spacing w:before="0" w:after="0" w:line="256" w:lineRule="auto"/>
              <w:rPr>
                <w:sz w:val="20"/>
                <w:lang w:eastAsia="en-US"/>
              </w:rPr>
            </w:pPr>
            <w:r>
              <w:rPr>
                <w:sz w:val="20"/>
                <w:lang w:eastAsia="en-US"/>
              </w:rPr>
              <w:t>N-числовой;</w:t>
            </w:r>
          </w:p>
          <w:p w:rsidR="002C349F" w:rsidRDefault="002C349F" w:rsidP="002C349F">
            <w:pPr>
              <w:spacing w:before="0" w:after="0" w:line="256" w:lineRule="auto"/>
              <w:rPr>
                <w:sz w:val="20"/>
                <w:lang w:eastAsia="en-US"/>
              </w:rPr>
            </w:pPr>
            <w:r>
              <w:rPr>
                <w:sz w:val="20"/>
                <w:lang w:eastAsia="en-US"/>
              </w:rPr>
              <w:t>A-дополнительный</w:t>
            </w:r>
          </w:p>
          <w:p w:rsidR="002C349F" w:rsidRDefault="002C349F" w:rsidP="002C349F">
            <w:pPr>
              <w:spacing w:before="0" w:after="0" w:line="256" w:lineRule="auto"/>
              <w:rPr>
                <w:sz w:val="20"/>
                <w:lang w:eastAsia="en-US"/>
              </w:rPr>
            </w:pPr>
          </w:p>
          <w:p w:rsidR="002C349F" w:rsidRPr="00162C8B" w:rsidRDefault="002C349F" w:rsidP="002C349F">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rangeSet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диапазонов значений характеристик</w:t>
            </w:r>
          </w:p>
        </w:tc>
        <w:tc>
          <w:tcPr>
            <w:tcW w:w="1387" w:type="pct"/>
            <w:shd w:val="clear" w:color="auto" w:fill="auto"/>
          </w:tcPr>
          <w:p w:rsidR="002C349F" w:rsidRPr="00162C8B" w:rsidRDefault="002C349F" w:rsidP="00687656">
            <w:pPr>
              <w:spacing w:before="0" w:after="0"/>
              <w:jc w:val="both"/>
              <w:rPr>
                <w:sz w:val="20"/>
              </w:rPr>
            </w:pP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valueSet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конкретных значений характеристики</w:t>
            </w:r>
          </w:p>
        </w:tc>
        <w:tc>
          <w:tcPr>
            <w:tcW w:w="1387" w:type="pct"/>
            <w:shd w:val="clear" w:color="auto" w:fill="auto"/>
          </w:tcPr>
          <w:p w:rsidR="002C349F" w:rsidRPr="00162C8B" w:rsidRDefault="002C349F"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диапазонов значений характеристик</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rangeSet</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valueRange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Диапазон значений</w:t>
            </w:r>
          </w:p>
        </w:tc>
        <w:tc>
          <w:tcPr>
            <w:tcW w:w="1387" w:type="pct"/>
            <w:shd w:val="clear" w:color="auto" w:fill="auto"/>
          </w:tcPr>
          <w:p w:rsidR="0053142A" w:rsidRPr="00162C8B" w:rsidRDefault="0053142A"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Диапазон значений</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valueRange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конкретных значений характеристики</w:t>
            </w:r>
          </w:p>
        </w:tc>
      </w:tr>
      <w:tr w:rsidR="0053142A" w:rsidRPr="00301389" w:rsidTr="00E947DC">
        <w:trPr>
          <w:jc w:val="center"/>
        </w:trPr>
        <w:tc>
          <w:tcPr>
            <w:tcW w:w="743" w:type="pct"/>
            <w:shd w:val="clear" w:color="auto" w:fill="auto"/>
          </w:tcPr>
          <w:p w:rsidR="0053142A" w:rsidRPr="00C316CF" w:rsidRDefault="0053142A" w:rsidP="00687656">
            <w:pPr>
              <w:spacing w:before="0" w:after="0"/>
              <w:rPr>
                <w:sz w:val="20"/>
              </w:rPr>
            </w:pPr>
            <w:r w:rsidRPr="00C316CF">
              <w:rPr>
                <w:b/>
                <w:bCs/>
                <w:sz w:val="20"/>
              </w:rPr>
              <w:t>valueSet</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concreteValue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N (до 10 всего, до 4 после запятой)</w:t>
            </w:r>
          </w:p>
        </w:tc>
        <w:tc>
          <w:tcPr>
            <w:tcW w:w="1387" w:type="pct"/>
            <w:shd w:val="clear" w:color="auto" w:fill="auto"/>
          </w:tcPr>
          <w:p w:rsidR="0053142A" w:rsidRPr="00C316CF" w:rsidRDefault="0053142A" w:rsidP="00687656">
            <w:pPr>
              <w:spacing w:before="0" w:after="0"/>
              <w:rPr>
                <w:sz w:val="20"/>
              </w:rPr>
            </w:pPr>
            <w:r w:rsidRPr="00C316CF">
              <w:rPr>
                <w:sz w:val="20"/>
              </w:rPr>
              <w:t>Конкретное значение</w:t>
            </w:r>
          </w:p>
        </w:tc>
        <w:tc>
          <w:tcPr>
            <w:tcW w:w="1387" w:type="pct"/>
            <w:shd w:val="clear" w:color="auto" w:fill="auto"/>
          </w:tcPr>
          <w:p w:rsidR="0053142A" w:rsidRPr="00C316CF" w:rsidRDefault="0053142A" w:rsidP="00687656">
            <w:pPr>
              <w:spacing w:before="0" w:after="0"/>
              <w:rPr>
                <w:sz w:val="20"/>
              </w:rPr>
            </w:pPr>
            <w:r w:rsidRPr="00C316CF">
              <w:rPr>
                <w:sz w:val="20"/>
              </w:rPr>
              <w:t xml:space="preserve">Десятичное значение. </w:t>
            </w:r>
          </w:p>
        </w:tc>
      </w:tr>
      <w:tr w:rsidR="0053142A" w:rsidRPr="00301389" w:rsidTr="002C727A">
        <w:trPr>
          <w:jc w:val="center"/>
        </w:trPr>
        <w:tc>
          <w:tcPr>
            <w:tcW w:w="5000" w:type="pct"/>
            <w:gridSpan w:val="6"/>
            <w:shd w:val="clear" w:color="auto" w:fill="auto"/>
          </w:tcPr>
          <w:p w:rsidR="0053142A" w:rsidRPr="00C316CF" w:rsidRDefault="0053142A" w:rsidP="00687656">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drugPurchaseObjectInfo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53142A" w:rsidRPr="00C316CF" w:rsidRDefault="00571399" w:rsidP="00571399">
            <w:pPr>
              <w:spacing w:before="0" w:after="0"/>
              <w:rPr>
                <w:sz w:val="20"/>
              </w:rPr>
            </w:pPr>
            <w:r>
              <w:rPr>
                <w:sz w:val="20"/>
              </w:rPr>
              <w:t>Всего</w:t>
            </w:r>
          </w:p>
        </w:tc>
        <w:tc>
          <w:tcPr>
            <w:tcW w:w="1387" w:type="pct"/>
            <w:shd w:val="clear" w:color="auto" w:fill="auto"/>
          </w:tcPr>
          <w:p w:rsidR="0053142A" w:rsidRDefault="0053142A" w:rsidP="00687656">
            <w:pPr>
              <w:spacing w:before="0" w:after="0"/>
              <w:rPr>
                <w:sz w:val="20"/>
              </w:rPr>
            </w:pPr>
            <w:r>
              <w:rPr>
                <w:sz w:val="20"/>
              </w:rPr>
              <w:t>Допустимые значения</w:t>
            </w:r>
            <w:r w:rsidRPr="00C316CF">
              <w:rPr>
                <w:sz w:val="20"/>
              </w:rPr>
              <w:t>: (-)?</w:t>
            </w:r>
            <w:r w:rsidR="004978B0">
              <w:rPr>
                <w:sz w:val="20"/>
              </w:rPr>
              <w:t>(-)\d+(\.\d{1,</w:t>
            </w:r>
            <w:r w:rsidR="00571399">
              <w:rPr>
                <w:sz w:val="20"/>
              </w:rPr>
              <w:t>11</w:t>
            </w:r>
            <w:r w:rsidR="004978B0">
              <w:rPr>
                <w:sz w:val="20"/>
              </w:rPr>
              <w:t>})?</w:t>
            </w:r>
          </w:p>
          <w:p w:rsidR="00571399" w:rsidRPr="00C316CF" w:rsidRDefault="00571399" w:rsidP="00687656">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571399" w:rsidRPr="00301389" w:rsidTr="006A2553">
        <w:trPr>
          <w:jc w:val="center"/>
        </w:trPr>
        <w:tc>
          <w:tcPr>
            <w:tcW w:w="743" w:type="pct"/>
            <w:shd w:val="clear" w:color="auto" w:fill="auto"/>
            <w:vAlign w:val="center"/>
          </w:tcPr>
          <w:p w:rsidR="00571399" w:rsidRPr="00301389" w:rsidRDefault="00571399" w:rsidP="006A2553">
            <w:pPr>
              <w:spacing w:before="0" w:after="0"/>
              <w:contextualSpacing/>
              <w:rPr>
                <w:sz w:val="20"/>
              </w:rPr>
            </w:pPr>
          </w:p>
        </w:tc>
        <w:tc>
          <w:tcPr>
            <w:tcW w:w="790" w:type="pct"/>
            <w:shd w:val="clear" w:color="auto" w:fill="auto"/>
          </w:tcPr>
          <w:p w:rsidR="00571399" w:rsidRPr="00C316CF" w:rsidRDefault="00571399" w:rsidP="006A2553">
            <w:pPr>
              <w:spacing w:before="0" w:after="0"/>
              <w:rPr>
                <w:sz w:val="20"/>
              </w:rPr>
            </w:pPr>
            <w:r w:rsidRPr="00571399">
              <w:rPr>
                <w:sz w:val="20"/>
              </w:rPr>
              <w:t>totalSumCurrency</w:t>
            </w:r>
          </w:p>
        </w:tc>
        <w:tc>
          <w:tcPr>
            <w:tcW w:w="198" w:type="pct"/>
            <w:shd w:val="clear" w:color="auto" w:fill="auto"/>
          </w:tcPr>
          <w:p w:rsidR="00571399" w:rsidRPr="00C316CF" w:rsidRDefault="00571399" w:rsidP="006A2553">
            <w:pPr>
              <w:spacing w:before="0" w:after="0"/>
              <w:jc w:val="center"/>
              <w:rPr>
                <w:sz w:val="20"/>
              </w:rPr>
            </w:pPr>
            <w:r w:rsidRPr="00C316CF">
              <w:rPr>
                <w:sz w:val="20"/>
              </w:rPr>
              <w:t>Н</w:t>
            </w:r>
          </w:p>
        </w:tc>
        <w:tc>
          <w:tcPr>
            <w:tcW w:w="495" w:type="pct"/>
            <w:shd w:val="clear" w:color="auto" w:fill="auto"/>
          </w:tcPr>
          <w:p w:rsidR="00571399" w:rsidRPr="00C316CF" w:rsidRDefault="00571399" w:rsidP="006A2553">
            <w:pPr>
              <w:spacing w:before="0" w:after="0"/>
              <w:jc w:val="center"/>
              <w:rPr>
                <w:sz w:val="20"/>
              </w:rPr>
            </w:pPr>
            <w:r w:rsidRPr="00C316CF">
              <w:rPr>
                <w:sz w:val="20"/>
              </w:rPr>
              <w:t>T [ 1 - 21 ]</w:t>
            </w:r>
          </w:p>
        </w:tc>
        <w:tc>
          <w:tcPr>
            <w:tcW w:w="1387" w:type="pct"/>
            <w:shd w:val="clear" w:color="auto" w:fill="auto"/>
          </w:tcPr>
          <w:p w:rsidR="00571399" w:rsidRPr="00C316CF" w:rsidRDefault="00571399" w:rsidP="006A2553">
            <w:pPr>
              <w:spacing w:before="0" w:after="0"/>
              <w:rPr>
                <w:sz w:val="20"/>
              </w:rPr>
            </w:pPr>
            <w:r w:rsidRPr="00571399">
              <w:rPr>
                <w:sz w:val="20"/>
              </w:rPr>
              <w:t>Общая сумма позиций в валюте контракта</w:t>
            </w:r>
          </w:p>
        </w:tc>
        <w:tc>
          <w:tcPr>
            <w:tcW w:w="1387" w:type="pct"/>
            <w:shd w:val="clear" w:color="auto" w:fill="auto"/>
          </w:tcPr>
          <w:p w:rsidR="00571399" w:rsidRPr="00C316CF" w:rsidRDefault="00571399" w:rsidP="006A2553">
            <w:pPr>
              <w:spacing w:before="0" w:after="0"/>
              <w:rPr>
                <w:sz w:val="20"/>
              </w:rPr>
            </w:pPr>
            <w:r>
              <w:rPr>
                <w:sz w:val="20"/>
              </w:rPr>
              <w:t>Допустимые значения</w:t>
            </w:r>
            <w:r w:rsidRPr="00C316CF">
              <w:rPr>
                <w:sz w:val="20"/>
              </w:rPr>
              <w:t>: (-)?</w:t>
            </w:r>
            <w:r>
              <w:rPr>
                <w:sz w:val="20"/>
              </w:rPr>
              <w:t>(-)\d+(\.\d{1,2})?</w:t>
            </w:r>
          </w:p>
        </w:tc>
      </w:tr>
      <w:tr w:rsidR="006A2553" w:rsidRPr="00301389" w:rsidTr="006A2553">
        <w:trPr>
          <w:jc w:val="center"/>
        </w:trPr>
        <w:tc>
          <w:tcPr>
            <w:tcW w:w="743" w:type="pct"/>
            <w:shd w:val="clear" w:color="auto" w:fill="auto"/>
            <w:vAlign w:val="center"/>
          </w:tcPr>
          <w:p w:rsidR="006A2553" w:rsidRPr="00301389" w:rsidRDefault="006A2553" w:rsidP="006A2553">
            <w:pPr>
              <w:spacing w:before="0" w:after="0"/>
              <w:contextualSpacing/>
              <w:rPr>
                <w:sz w:val="20"/>
              </w:rPr>
            </w:pPr>
          </w:p>
        </w:tc>
        <w:tc>
          <w:tcPr>
            <w:tcW w:w="790" w:type="pct"/>
            <w:shd w:val="clear" w:color="auto" w:fill="auto"/>
          </w:tcPr>
          <w:p w:rsidR="006A2553" w:rsidRPr="00C316CF" w:rsidRDefault="006A2553" w:rsidP="006A2553">
            <w:pPr>
              <w:spacing w:before="0" w:after="0"/>
              <w:rPr>
                <w:sz w:val="20"/>
              </w:rPr>
            </w:pPr>
            <w:r w:rsidRPr="00C316CF">
              <w:rPr>
                <w:sz w:val="20"/>
              </w:rPr>
              <w:t>quantityUndefined</w:t>
            </w:r>
          </w:p>
        </w:tc>
        <w:tc>
          <w:tcPr>
            <w:tcW w:w="198" w:type="pct"/>
            <w:shd w:val="clear" w:color="auto" w:fill="auto"/>
          </w:tcPr>
          <w:p w:rsidR="006A2553" w:rsidRPr="00C316CF" w:rsidRDefault="006A2553" w:rsidP="006A2553">
            <w:pPr>
              <w:spacing w:before="0" w:after="0"/>
              <w:rPr>
                <w:sz w:val="20"/>
              </w:rPr>
            </w:pPr>
            <w:r>
              <w:rPr>
                <w:sz w:val="20"/>
              </w:rPr>
              <w:t>Н</w:t>
            </w:r>
          </w:p>
        </w:tc>
        <w:tc>
          <w:tcPr>
            <w:tcW w:w="495" w:type="pct"/>
            <w:shd w:val="clear" w:color="auto" w:fill="auto"/>
          </w:tcPr>
          <w:p w:rsidR="006A2553" w:rsidRPr="00C316CF" w:rsidRDefault="006A2553" w:rsidP="006A2553">
            <w:pPr>
              <w:spacing w:before="0" w:after="0"/>
              <w:rPr>
                <w:sz w:val="20"/>
              </w:rPr>
            </w:pPr>
            <w:r w:rsidRPr="00C316CF">
              <w:rPr>
                <w:sz w:val="20"/>
              </w:rPr>
              <w:t>B</w:t>
            </w:r>
          </w:p>
        </w:tc>
        <w:tc>
          <w:tcPr>
            <w:tcW w:w="1387" w:type="pct"/>
            <w:shd w:val="clear" w:color="auto" w:fill="auto"/>
          </w:tcPr>
          <w:p w:rsidR="006A2553" w:rsidRPr="00C316CF" w:rsidRDefault="006A2553" w:rsidP="006A2553">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6A2553" w:rsidRPr="00C316CF" w:rsidRDefault="006A2553" w:rsidP="006A2553">
            <w:pPr>
              <w:spacing w:before="0" w:after="0"/>
              <w:rPr>
                <w:sz w:val="20"/>
              </w:rPr>
            </w:pP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isZNVLP</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B</w:t>
            </w:r>
          </w:p>
        </w:tc>
        <w:tc>
          <w:tcPr>
            <w:tcW w:w="1387" w:type="pct"/>
            <w:shd w:val="clear" w:color="auto" w:fill="auto"/>
          </w:tcPr>
          <w:p w:rsidR="0053142A" w:rsidRPr="00C316CF" w:rsidRDefault="0053142A" w:rsidP="00687656">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87" w:type="pct"/>
            <w:shd w:val="clear" w:color="auto" w:fill="auto"/>
          </w:tcPr>
          <w:p w:rsidR="0053142A" w:rsidRPr="00C316CF" w:rsidRDefault="0053142A" w:rsidP="00687656">
            <w:pPr>
              <w:spacing w:before="0" w:after="0"/>
              <w:rPr>
                <w:sz w:val="20"/>
              </w:rPr>
            </w:pPr>
            <w:r w:rsidRPr="00C316CF">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7A38EA" w:rsidRPr="00301389" w:rsidTr="00E947DC">
        <w:trPr>
          <w:jc w:val="center"/>
        </w:trPr>
        <w:tc>
          <w:tcPr>
            <w:tcW w:w="743" w:type="pct"/>
            <w:vMerge w:val="restart"/>
            <w:shd w:val="clear" w:color="auto" w:fill="auto"/>
            <w:vAlign w:val="center"/>
          </w:tcPr>
          <w:p w:rsidR="007A38EA" w:rsidRPr="00301389" w:rsidRDefault="00C71FF0" w:rsidP="00C71FF0">
            <w:pPr>
              <w:spacing w:before="0" w:after="0"/>
              <w:contextualSpacing/>
              <w:rPr>
                <w:sz w:val="20"/>
              </w:rPr>
            </w:pPr>
            <w:r w:rsidRPr="00C316CF">
              <w:rPr>
                <w:sz w:val="20"/>
              </w:rPr>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lastRenderedPageBreak/>
              <w:t>positionPrice</w:t>
            </w:r>
            <w:r>
              <w:rPr>
                <w:sz w:val="20"/>
              </w:rPr>
              <w:t xml:space="preserve"> либо  блока </w:t>
            </w:r>
            <w:r w:rsidRPr="00C71FF0">
              <w:rPr>
                <w:sz w:val="20"/>
              </w:rPr>
              <w:t>quantityUndefined</w:t>
            </w:r>
          </w:p>
        </w:tc>
        <w:tc>
          <w:tcPr>
            <w:tcW w:w="790" w:type="pct"/>
            <w:shd w:val="clear" w:color="auto" w:fill="auto"/>
          </w:tcPr>
          <w:p w:rsidR="007A38EA" w:rsidRPr="00C316CF" w:rsidRDefault="007A38EA" w:rsidP="00687656">
            <w:pPr>
              <w:spacing w:before="0" w:after="0"/>
              <w:rPr>
                <w:sz w:val="20"/>
              </w:rPr>
            </w:pPr>
            <w:r w:rsidRPr="00C316CF">
              <w:rPr>
                <w:sz w:val="20"/>
              </w:rPr>
              <w:lastRenderedPageBreak/>
              <w:t>drugQuantityCustomersInfo</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S</w:t>
            </w:r>
          </w:p>
        </w:tc>
        <w:tc>
          <w:tcPr>
            <w:tcW w:w="1387" w:type="pct"/>
            <w:shd w:val="clear" w:color="auto" w:fill="auto"/>
          </w:tcPr>
          <w:p w:rsidR="007A38EA" w:rsidRPr="00C316CF" w:rsidRDefault="007A38EA" w:rsidP="00687656">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87" w:type="pct"/>
            <w:shd w:val="clear" w:color="auto" w:fill="auto"/>
          </w:tcPr>
          <w:p w:rsidR="007A38EA" w:rsidRPr="00C316CF" w:rsidRDefault="007A38EA" w:rsidP="00687656">
            <w:pPr>
              <w:spacing w:before="0" w:after="0"/>
              <w:rPr>
                <w:sz w:val="20"/>
              </w:rPr>
            </w:pPr>
            <w:r w:rsidRPr="00C316CF">
              <w:rPr>
                <w:sz w:val="20"/>
              </w:rPr>
              <w:t>Поле total в составе блока рассчитывается автоматически</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pricePerUnit</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7A38EA" w:rsidRPr="00C316CF" w:rsidRDefault="007A38EA" w:rsidP="00687656">
            <w:pPr>
              <w:spacing w:before="0" w:after="0"/>
              <w:rPr>
                <w:sz w:val="20"/>
              </w:rPr>
            </w:pPr>
            <w:r w:rsidRPr="00C316CF">
              <w:rPr>
                <w:sz w:val="20"/>
              </w:rPr>
              <w:t>Цена за единицу в основном варианте поставки</w:t>
            </w:r>
          </w:p>
        </w:tc>
        <w:tc>
          <w:tcPr>
            <w:tcW w:w="1387" w:type="pct"/>
            <w:shd w:val="clear" w:color="auto" w:fill="auto"/>
          </w:tcPr>
          <w:p w:rsidR="007A38EA" w:rsidRPr="00C316CF" w:rsidRDefault="007A38EA"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positionPrice</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T [ 1 - 21 ]</w:t>
            </w:r>
          </w:p>
        </w:tc>
        <w:tc>
          <w:tcPr>
            <w:tcW w:w="1387" w:type="pct"/>
            <w:shd w:val="clear" w:color="auto" w:fill="auto"/>
          </w:tcPr>
          <w:p w:rsidR="007A38EA" w:rsidRPr="00C316CF" w:rsidRDefault="007A38EA" w:rsidP="00687656">
            <w:pPr>
              <w:spacing w:before="0" w:after="0"/>
              <w:rPr>
                <w:sz w:val="20"/>
              </w:rPr>
            </w:pPr>
            <w:r w:rsidRPr="00C316CF">
              <w:rPr>
                <w:sz w:val="20"/>
              </w:rPr>
              <w:t>Стоимость позици</w:t>
            </w:r>
            <w:r>
              <w:rPr>
                <w:sz w:val="20"/>
              </w:rPr>
              <w:t xml:space="preserve">и в основном </w:t>
            </w:r>
            <w:r>
              <w:rPr>
                <w:sz w:val="20"/>
              </w:rPr>
              <w:lastRenderedPageBreak/>
              <w:t>варианте поставки</w:t>
            </w:r>
          </w:p>
        </w:tc>
        <w:tc>
          <w:tcPr>
            <w:tcW w:w="1387" w:type="pct"/>
            <w:shd w:val="clear" w:color="auto" w:fill="auto"/>
          </w:tcPr>
          <w:p w:rsidR="007A38EA" w:rsidRDefault="007A38EA" w:rsidP="00687656">
            <w:pPr>
              <w:spacing w:before="0" w:after="0"/>
              <w:rPr>
                <w:sz w:val="20"/>
              </w:rPr>
            </w:pPr>
            <w:r>
              <w:rPr>
                <w:sz w:val="20"/>
              </w:rPr>
              <w:lastRenderedPageBreak/>
              <w:t>Допустимые значения</w:t>
            </w:r>
            <w:r w:rsidRPr="00C316CF">
              <w:rPr>
                <w:sz w:val="20"/>
              </w:rPr>
              <w:t>: (-)?</w:t>
            </w:r>
            <w:r>
              <w:rPr>
                <w:sz w:val="20"/>
              </w:rPr>
              <w:t>(-</w:t>
            </w:r>
            <w:r>
              <w:rPr>
                <w:sz w:val="20"/>
              </w:rPr>
              <w:lastRenderedPageBreak/>
              <w:t>)\d+(\.\d{1,2})?</w:t>
            </w:r>
          </w:p>
          <w:p w:rsidR="007A38EA" w:rsidRPr="00C316CF" w:rsidRDefault="007A38EA" w:rsidP="00687656">
            <w:pPr>
              <w:spacing w:before="0" w:after="0"/>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7A38EA" w:rsidRPr="00301389" w:rsidTr="00E947DC">
        <w:trPr>
          <w:jc w:val="center"/>
        </w:trPr>
        <w:tc>
          <w:tcPr>
            <w:tcW w:w="743" w:type="pct"/>
            <w:vMerge/>
            <w:shd w:val="clear" w:color="auto" w:fill="auto"/>
            <w:vAlign w:val="center"/>
          </w:tcPr>
          <w:p w:rsidR="007A38EA" w:rsidRPr="00301389" w:rsidRDefault="007A38EA" w:rsidP="007A38EA">
            <w:pPr>
              <w:spacing w:before="0" w:after="0"/>
              <w:contextualSpacing/>
              <w:rPr>
                <w:sz w:val="20"/>
              </w:rPr>
            </w:pPr>
          </w:p>
        </w:tc>
        <w:tc>
          <w:tcPr>
            <w:tcW w:w="790" w:type="pct"/>
            <w:shd w:val="clear" w:color="auto" w:fill="auto"/>
          </w:tcPr>
          <w:p w:rsidR="007A38EA" w:rsidRPr="00C316CF" w:rsidRDefault="007A38EA" w:rsidP="007A38EA">
            <w:pPr>
              <w:spacing w:before="0" w:after="0"/>
              <w:rPr>
                <w:sz w:val="20"/>
              </w:rPr>
            </w:pPr>
            <w:r w:rsidRPr="007A38EA">
              <w:rPr>
                <w:sz w:val="20"/>
              </w:rPr>
              <w:t>quantityUndefined</w:t>
            </w:r>
          </w:p>
        </w:tc>
        <w:tc>
          <w:tcPr>
            <w:tcW w:w="198" w:type="pct"/>
            <w:shd w:val="clear" w:color="auto" w:fill="auto"/>
          </w:tcPr>
          <w:p w:rsidR="007A38EA" w:rsidRPr="00C316CF" w:rsidRDefault="007A38EA" w:rsidP="007A38EA">
            <w:pPr>
              <w:spacing w:before="0" w:after="0"/>
              <w:jc w:val="center"/>
              <w:rPr>
                <w:sz w:val="20"/>
              </w:rPr>
            </w:pPr>
            <w:r w:rsidRPr="00C316CF">
              <w:rPr>
                <w:sz w:val="20"/>
              </w:rPr>
              <w:t>О</w:t>
            </w:r>
          </w:p>
        </w:tc>
        <w:tc>
          <w:tcPr>
            <w:tcW w:w="495" w:type="pct"/>
            <w:shd w:val="clear" w:color="auto" w:fill="auto"/>
          </w:tcPr>
          <w:p w:rsidR="007A38EA" w:rsidRPr="00C316CF" w:rsidRDefault="007A38EA" w:rsidP="007A38EA">
            <w:pPr>
              <w:spacing w:before="0" w:after="0"/>
              <w:jc w:val="center"/>
              <w:rPr>
                <w:sz w:val="20"/>
              </w:rPr>
            </w:pPr>
            <w:r w:rsidRPr="00C316CF">
              <w:rPr>
                <w:sz w:val="20"/>
              </w:rPr>
              <w:t>S</w:t>
            </w:r>
          </w:p>
        </w:tc>
        <w:tc>
          <w:tcPr>
            <w:tcW w:w="1387" w:type="pct"/>
            <w:shd w:val="clear" w:color="auto" w:fill="auto"/>
          </w:tcPr>
          <w:p w:rsidR="007A38EA" w:rsidRPr="00C316CF" w:rsidRDefault="007A38EA" w:rsidP="007A38EA">
            <w:pPr>
              <w:spacing w:before="0" w:after="0"/>
              <w:rPr>
                <w:sz w:val="20"/>
              </w:rPr>
            </w:pPr>
            <w:r w:rsidRPr="007A38EA">
              <w:rPr>
                <w:sz w:val="20"/>
              </w:rPr>
              <w:t>Невозможно определить количество (объём)</w:t>
            </w:r>
          </w:p>
        </w:tc>
        <w:tc>
          <w:tcPr>
            <w:tcW w:w="1387" w:type="pct"/>
            <w:shd w:val="clear" w:color="auto" w:fill="auto"/>
          </w:tcPr>
          <w:p w:rsidR="007A38EA" w:rsidRDefault="007A38EA" w:rsidP="007A38EA">
            <w:pPr>
              <w:spacing w:before="0" w:after="0"/>
              <w:rPr>
                <w:sz w:val="20"/>
              </w:rPr>
            </w:pPr>
          </w:p>
        </w:tc>
      </w:tr>
      <w:tr w:rsidR="0053142A" w:rsidRPr="00301389" w:rsidTr="00E947DC">
        <w:trPr>
          <w:jc w:val="center"/>
        </w:trPr>
        <w:tc>
          <w:tcPr>
            <w:tcW w:w="743" w:type="pct"/>
            <w:vMerge w:val="restar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objectInfoUsingReferenceInfo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87" w:type="pct"/>
            <w:shd w:val="clear" w:color="auto" w:fill="auto"/>
          </w:tcPr>
          <w:p w:rsidR="0053142A" w:rsidRPr="00C316CF" w:rsidRDefault="0053142A" w:rsidP="00687656">
            <w:pPr>
              <w:spacing w:before="0" w:after="0"/>
              <w:rPr>
                <w:sz w:val="20"/>
              </w:rPr>
            </w:pPr>
          </w:p>
        </w:tc>
      </w:tr>
      <w:tr w:rsidR="0053142A" w:rsidRPr="00301389" w:rsidTr="00E947DC">
        <w:trPr>
          <w:jc w:val="center"/>
        </w:trPr>
        <w:tc>
          <w:tcPr>
            <w:tcW w:w="743" w:type="pct"/>
            <w:vMerge/>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objectInfoUsingTextForm</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87" w:type="pct"/>
            <w:shd w:val="clear" w:color="auto" w:fill="auto"/>
          </w:tcPr>
          <w:p w:rsidR="0053142A" w:rsidRPr="00C316CF" w:rsidRDefault="00B01FB4" w:rsidP="00687656">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drugQuantityCustomersInfo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drugQuantityCustomerInfo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Количество (объем) закупаемого лекарственного препарата для заказчика</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N</w:t>
            </w:r>
          </w:p>
        </w:tc>
        <w:tc>
          <w:tcPr>
            <w:tcW w:w="1387" w:type="pct"/>
            <w:shd w:val="clear" w:color="auto" w:fill="auto"/>
          </w:tcPr>
          <w:p w:rsidR="0053142A" w:rsidRPr="00C316CF" w:rsidRDefault="0053142A" w:rsidP="00687656">
            <w:pPr>
              <w:spacing w:before="0" w:after="0"/>
              <w:rPr>
                <w:sz w:val="20"/>
              </w:rPr>
            </w:pPr>
            <w:r w:rsidRPr="00C316CF">
              <w:rPr>
                <w:sz w:val="20"/>
              </w:rPr>
              <w:t>Всего</w:t>
            </w:r>
          </w:p>
        </w:tc>
        <w:tc>
          <w:tcPr>
            <w:tcW w:w="1387" w:type="pct"/>
            <w:shd w:val="clear" w:color="auto" w:fill="auto"/>
          </w:tcPr>
          <w:p w:rsidR="0053142A" w:rsidRDefault="0053142A"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53142A" w:rsidRPr="00C316CF" w:rsidRDefault="0053142A" w:rsidP="00687656">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drugQuantityCustomerInfo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customer</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Организация заказчика</w:t>
            </w:r>
          </w:p>
        </w:tc>
        <w:tc>
          <w:tcPr>
            <w:tcW w:w="1387" w:type="pct"/>
            <w:shd w:val="clear" w:color="auto" w:fill="auto"/>
          </w:tcPr>
          <w:p w:rsidR="006E3446" w:rsidRPr="00C316CF" w:rsidRDefault="006E3446" w:rsidP="00687656">
            <w:pPr>
              <w:spacing w:before="0" w:after="0"/>
              <w:rPr>
                <w:sz w:val="20"/>
              </w:rPr>
            </w:pPr>
            <w:r>
              <w:rPr>
                <w:sz w:val="20"/>
              </w:rPr>
              <w:t>Состав блока см. выше</w:t>
            </w: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quantity</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N</w:t>
            </w:r>
          </w:p>
        </w:tc>
        <w:tc>
          <w:tcPr>
            <w:tcW w:w="1387" w:type="pct"/>
            <w:shd w:val="clear" w:color="auto" w:fill="auto"/>
          </w:tcPr>
          <w:p w:rsidR="006E3446" w:rsidRPr="00C316CF" w:rsidRDefault="006E3446" w:rsidP="00687656">
            <w:pPr>
              <w:spacing w:before="0" w:after="0"/>
              <w:rPr>
                <w:sz w:val="20"/>
              </w:rPr>
            </w:pPr>
            <w:r w:rsidRPr="00C316CF">
              <w:rPr>
                <w:sz w:val="20"/>
              </w:rPr>
              <w:t>Количество</w:t>
            </w:r>
          </w:p>
        </w:tc>
        <w:tc>
          <w:tcPr>
            <w:tcW w:w="1387" w:type="pct"/>
            <w:shd w:val="clear" w:color="auto" w:fill="auto"/>
          </w:tcPr>
          <w:p w:rsidR="006E3446" w:rsidRPr="00C316CF" w:rsidRDefault="006E3446" w:rsidP="00687656">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sidR="004978B0">
              <w:rPr>
                <w:sz w:val="20"/>
              </w:rPr>
              <w:t>(-)\d+(\.\d{1,2})?</w:t>
            </w:r>
          </w:p>
        </w:tc>
      </w:tr>
      <w:tr w:rsidR="00C71FF0" w:rsidRPr="00C71FF0" w:rsidTr="006A2553">
        <w:trPr>
          <w:jc w:val="center"/>
        </w:trPr>
        <w:tc>
          <w:tcPr>
            <w:tcW w:w="5000" w:type="pct"/>
            <w:gridSpan w:val="6"/>
            <w:shd w:val="clear" w:color="auto" w:fill="auto"/>
            <w:vAlign w:val="center"/>
          </w:tcPr>
          <w:p w:rsidR="00C71FF0" w:rsidRPr="00C71FF0" w:rsidRDefault="00C71FF0" w:rsidP="006A2553">
            <w:pPr>
              <w:keepNext/>
              <w:spacing w:before="0" w:after="0"/>
              <w:contextualSpacing/>
              <w:jc w:val="center"/>
              <w:rPr>
                <w:b/>
                <w:sz w:val="20"/>
              </w:rPr>
            </w:pPr>
            <w:r w:rsidRPr="00C71FF0">
              <w:rPr>
                <w:b/>
                <w:sz w:val="20"/>
              </w:rPr>
              <w:t>Невозможно определить количество (объём)</w:t>
            </w:r>
          </w:p>
        </w:tc>
      </w:tr>
      <w:tr w:rsidR="00C71FF0" w:rsidRPr="00301389" w:rsidTr="006A2553">
        <w:trPr>
          <w:jc w:val="center"/>
        </w:trPr>
        <w:tc>
          <w:tcPr>
            <w:tcW w:w="743" w:type="pct"/>
            <w:shd w:val="clear" w:color="auto" w:fill="auto"/>
          </w:tcPr>
          <w:p w:rsidR="00C71FF0" w:rsidRPr="00162C8B" w:rsidRDefault="00C71FF0" w:rsidP="006A2553">
            <w:pPr>
              <w:spacing w:before="0" w:after="0"/>
              <w:jc w:val="both"/>
              <w:rPr>
                <w:sz w:val="20"/>
              </w:rPr>
            </w:pPr>
            <w:r w:rsidRPr="00C71FF0">
              <w:rPr>
                <w:b/>
                <w:bCs/>
                <w:sz w:val="20"/>
              </w:rPr>
              <w:t>quantityUndefined</w:t>
            </w:r>
          </w:p>
        </w:tc>
        <w:tc>
          <w:tcPr>
            <w:tcW w:w="790" w:type="pct"/>
            <w:shd w:val="clear" w:color="auto" w:fill="auto"/>
            <w:vAlign w:val="center"/>
          </w:tcPr>
          <w:p w:rsidR="00C71FF0" w:rsidRPr="00301389" w:rsidRDefault="00C71FF0" w:rsidP="006A2553">
            <w:pPr>
              <w:keepNext/>
              <w:spacing w:before="0" w:after="0"/>
              <w:contextualSpacing/>
              <w:rPr>
                <w:b/>
                <w:sz w:val="20"/>
              </w:rPr>
            </w:pPr>
          </w:p>
        </w:tc>
        <w:tc>
          <w:tcPr>
            <w:tcW w:w="198" w:type="pct"/>
            <w:shd w:val="clear" w:color="auto" w:fill="auto"/>
            <w:vAlign w:val="center"/>
          </w:tcPr>
          <w:p w:rsidR="00C71FF0" w:rsidRPr="00301389" w:rsidRDefault="00C71FF0" w:rsidP="006A2553">
            <w:pPr>
              <w:keepNext/>
              <w:spacing w:before="0" w:after="0"/>
              <w:contextualSpacing/>
              <w:jc w:val="center"/>
              <w:rPr>
                <w:b/>
                <w:sz w:val="20"/>
              </w:rPr>
            </w:pPr>
          </w:p>
        </w:tc>
        <w:tc>
          <w:tcPr>
            <w:tcW w:w="495" w:type="pct"/>
            <w:shd w:val="clear" w:color="auto" w:fill="auto"/>
            <w:vAlign w:val="center"/>
          </w:tcPr>
          <w:p w:rsidR="00C71FF0" w:rsidRPr="00301389" w:rsidRDefault="00C71FF0" w:rsidP="006A2553">
            <w:pPr>
              <w:keepNext/>
              <w:spacing w:before="0" w:after="0"/>
              <w:contextualSpacing/>
              <w:jc w:val="center"/>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71FF0" w:rsidRDefault="00C71FF0" w:rsidP="006A2553">
            <w:pPr>
              <w:spacing w:before="0" w:after="0"/>
              <w:rPr>
                <w:sz w:val="20"/>
                <w:lang w:val="en-US"/>
              </w:rPr>
            </w:pPr>
            <w:r w:rsidRPr="00C71FF0">
              <w:rPr>
                <w:sz w:val="20"/>
              </w:rPr>
              <w:t>quantityUndefined</w:t>
            </w:r>
          </w:p>
        </w:tc>
        <w:tc>
          <w:tcPr>
            <w:tcW w:w="198" w:type="pct"/>
            <w:shd w:val="clear" w:color="auto" w:fill="auto"/>
          </w:tcPr>
          <w:p w:rsidR="00C71FF0" w:rsidRPr="00840AAB" w:rsidRDefault="00840AAB" w:rsidP="006A2553">
            <w:pPr>
              <w:spacing w:before="0" w:after="0"/>
              <w:jc w:val="center"/>
              <w:rPr>
                <w:sz w:val="20"/>
              </w:rPr>
            </w:pPr>
            <w:r>
              <w:rPr>
                <w:sz w:val="20"/>
              </w:rPr>
              <w:t>О</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B</w:t>
            </w:r>
          </w:p>
        </w:tc>
        <w:tc>
          <w:tcPr>
            <w:tcW w:w="1387" w:type="pct"/>
            <w:shd w:val="clear" w:color="auto" w:fill="auto"/>
          </w:tcPr>
          <w:p w:rsidR="00C71FF0" w:rsidRPr="00C316CF" w:rsidRDefault="00C71FF0" w:rsidP="006A2553">
            <w:pPr>
              <w:spacing w:before="0" w:after="0"/>
              <w:rPr>
                <w:sz w:val="20"/>
              </w:rPr>
            </w:pPr>
            <w:r w:rsidRPr="00C71FF0">
              <w:rPr>
                <w:sz w:val="20"/>
              </w:rPr>
              <w:t>Невозможно определить количество</w:t>
            </w:r>
          </w:p>
        </w:tc>
        <w:tc>
          <w:tcPr>
            <w:tcW w:w="1387" w:type="pct"/>
            <w:shd w:val="clear" w:color="auto" w:fill="auto"/>
          </w:tcPr>
          <w:p w:rsidR="00C71FF0" w:rsidRPr="00C316CF" w:rsidRDefault="00C71FF0" w:rsidP="006A2553">
            <w:pPr>
              <w:spacing w:before="0" w:after="0"/>
              <w:rPr>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price</w:t>
            </w:r>
          </w:p>
        </w:tc>
        <w:tc>
          <w:tcPr>
            <w:tcW w:w="198" w:type="pct"/>
            <w:shd w:val="clear" w:color="auto" w:fill="auto"/>
          </w:tcPr>
          <w:p w:rsidR="00C71FF0" w:rsidRPr="00C316CF" w:rsidRDefault="00840AAB" w:rsidP="006A2553">
            <w:pPr>
              <w:spacing w:before="0" w:after="0"/>
              <w:jc w:val="center"/>
              <w:rPr>
                <w:sz w:val="20"/>
              </w:rPr>
            </w:pPr>
            <w:r>
              <w:rPr>
                <w:sz w:val="20"/>
              </w:rPr>
              <w:t>Н</w:t>
            </w:r>
          </w:p>
        </w:tc>
        <w:tc>
          <w:tcPr>
            <w:tcW w:w="495" w:type="pct"/>
            <w:shd w:val="clear" w:color="auto" w:fill="auto"/>
          </w:tcPr>
          <w:p w:rsidR="00C71FF0" w:rsidRPr="00840AAB" w:rsidRDefault="00840AAB" w:rsidP="00571399">
            <w:pPr>
              <w:spacing w:before="0" w:after="0"/>
              <w:jc w:val="center"/>
              <w:rPr>
                <w:sz w:val="20"/>
                <w:lang w:val="en-US"/>
              </w:rPr>
            </w:pPr>
            <w:r>
              <w:rPr>
                <w:sz w:val="20"/>
              </w:rPr>
              <w:t>Т</w:t>
            </w:r>
            <w:r>
              <w:rPr>
                <w:sz w:val="20"/>
                <w:lang w:val="en-US"/>
              </w:rPr>
              <w:t>(1-</w:t>
            </w:r>
            <w:r w:rsidR="00571399">
              <w:rPr>
                <w:sz w:val="20"/>
              </w:rPr>
              <w:t>30</w:t>
            </w:r>
            <w:r>
              <w:rPr>
                <w:sz w:val="20"/>
                <w:lang w:val="en-US"/>
              </w:rPr>
              <w:t>)</w:t>
            </w:r>
          </w:p>
        </w:tc>
        <w:tc>
          <w:tcPr>
            <w:tcW w:w="1387" w:type="pct"/>
            <w:shd w:val="clear" w:color="auto" w:fill="auto"/>
          </w:tcPr>
          <w:p w:rsidR="00C71FF0" w:rsidRPr="00C316CF" w:rsidRDefault="00840AAB" w:rsidP="006A2553">
            <w:pPr>
              <w:spacing w:before="0" w:after="0"/>
              <w:rPr>
                <w:sz w:val="20"/>
              </w:rPr>
            </w:pPr>
            <w:r w:rsidRPr="00840AAB">
              <w:rPr>
                <w:sz w:val="20"/>
              </w:rPr>
              <w:t>Начальная цена единицы товара, работы, услуги</w:t>
            </w:r>
          </w:p>
        </w:tc>
        <w:tc>
          <w:tcPr>
            <w:tcW w:w="1387" w:type="pct"/>
            <w:shd w:val="clear" w:color="auto" w:fill="auto"/>
          </w:tcPr>
          <w:p w:rsidR="00C71FF0" w:rsidRPr="00C316CF" w:rsidRDefault="00840AAB"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drugPurchaseObjectCustomersInfo</w:t>
            </w:r>
          </w:p>
        </w:tc>
        <w:tc>
          <w:tcPr>
            <w:tcW w:w="198" w:type="pct"/>
            <w:shd w:val="clear" w:color="auto" w:fill="auto"/>
          </w:tcPr>
          <w:p w:rsidR="00C71FF0" w:rsidRPr="00514901" w:rsidRDefault="00514901" w:rsidP="006A2553">
            <w:pPr>
              <w:spacing w:before="0" w:after="0"/>
              <w:jc w:val="center"/>
              <w:rPr>
                <w:sz w:val="20"/>
              </w:rPr>
            </w:pPr>
            <w:r>
              <w:rPr>
                <w:sz w:val="20"/>
              </w:rPr>
              <w:t>Н</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S</w:t>
            </w:r>
          </w:p>
        </w:tc>
        <w:tc>
          <w:tcPr>
            <w:tcW w:w="1387" w:type="pct"/>
            <w:shd w:val="clear" w:color="auto" w:fill="auto"/>
          </w:tcPr>
          <w:p w:rsidR="00514901" w:rsidRPr="00C316CF" w:rsidRDefault="00C71FF0" w:rsidP="00C71FF0">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87" w:type="pct"/>
            <w:shd w:val="clear" w:color="auto" w:fill="auto"/>
          </w:tcPr>
          <w:p w:rsidR="00C71FF0" w:rsidRPr="00C316CF" w:rsidRDefault="00514901" w:rsidP="006A2553">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840AAB" w:rsidRPr="001D0A70" w:rsidTr="006A2553">
        <w:trPr>
          <w:jc w:val="center"/>
        </w:trPr>
        <w:tc>
          <w:tcPr>
            <w:tcW w:w="5000" w:type="pct"/>
            <w:gridSpan w:val="6"/>
            <w:shd w:val="clear" w:color="auto" w:fill="auto"/>
            <w:vAlign w:val="center"/>
          </w:tcPr>
          <w:p w:rsidR="00840AAB" w:rsidRPr="001D0A70" w:rsidRDefault="001D0A70" w:rsidP="006A2553">
            <w:pPr>
              <w:keepNext/>
              <w:spacing w:before="0" w:after="0"/>
              <w:contextualSpacing/>
              <w:jc w:val="center"/>
              <w:rPr>
                <w:b/>
                <w:sz w:val="20"/>
              </w:rPr>
            </w:pPr>
            <w:r w:rsidRPr="001D0A70">
              <w:rPr>
                <w:b/>
                <w:sz w:val="20"/>
              </w:rPr>
              <w:t>Информация об участии заказчиков в закупке указанного лекарственного препарата</w:t>
            </w:r>
          </w:p>
        </w:tc>
      </w:tr>
      <w:tr w:rsidR="00840AAB" w:rsidRPr="001D0A70" w:rsidTr="006A2553">
        <w:trPr>
          <w:jc w:val="center"/>
        </w:trPr>
        <w:tc>
          <w:tcPr>
            <w:tcW w:w="743" w:type="pct"/>
            <w:shd w:val="clear" w:color="auto" w:fill="auto"/>
          </w:tcPr>
          <w:p w:rsidR="00840AAB" w:rsidRPr="001D0A70" w:rsidRDefault="001D0A70" w:rsidP="006A2553">
            <w:pPr>
              <w:spacing w:before="0" w:after="0"/>
              <w:jc w:val="both"/>
              <w:rPr>
                <w:b/>
                <w:sz w:val="20"/>
              </w:rPr>
            </w:pPr>
            <w:r w:rsidRPr="001D0A70">
              <w:rPr>
                <w:b/>
                <w:sz w:val="20"/>
              </w:rPr>
              <w:t>drugPurchaseObj</w:t>
            </w:r>
            <w:r w:rsidRPr="001D0A70">
              <w:rPr>
                <w:b/>
                <w:sz w:val="20"/>
              </w:rPr>
              <w:lastRenderedPageBreak/>
              <w:t>ectCustomersInfo</w:t>
            </w:r>
          </w:p>
        </w:tc>
        <w:tc>
          <w:tcPr>
            <w:tcW w:w="790" w:type="pct"/>
            <w:shd w:val="clear" w:color="auto" w:fill="auto"/>
            <w:vAlign w:val="center"/>
          </w:tcPr>
          <w:p w:rsidR="00840AAB" w:rsidRPr="001D0A70" w:rsidRDefault="00840AAB" w:rsidP="006A2553">
            <w:pPr>
              <w:keepNext/>
              <w:spacing w:before="0" w:after="0"/>
              <w:contextualSpacing/>
              <w:rPr>
                <w:b/>
                <w:sz w:val="20"/>
              </w:rPr>
            </w:pPr>
          </w:p>
        </w:tc>
        <w:tc>
          <w:tcPr>
            <w:tcW w:w="198" w:type="pct"/>
            <w:shd w:val="clear" w:color="auto" w:fill="auto"/>
            <w:vAlign w:val="center"/>
          </w:tcPr>
          <w:p w:rsidR="00840AAB" w:rsidRPr="001D0A70" w:rsidRDefault="00840AAB" w:rsidP="006A2553">
            <w:pPr>
              <w:keepNext/>
              <w:spacing w:before="0" w:after="0"/>
              <w:contextualSpacing/>
              <w:jc w:val="center"/>
              <w:rPr>
                <w:b/>
                <w:sz w:val="20"/>
              </w:rPr>
            </w:pPr>
          </w:p>
        </w:tc>
        <w:tc>
          <w:tcPr>
            <w:tcW w:w="495" w:type="pct"/>
            <w:shd w:val="clear" w:color="auto" w:fill="auto"/>
            <w:vAlign w:val="center"/>
          </w:tcPr>
          <w:p w:rsidR="00840AAB" w:rsidRPr="001D0A70" w:rsidRDefault="00840AAB" w:rsidP="006A2553">
            <w:pPr>
              <w:keepNext/>
              <w:spacing w:before="0" w:after="0"/>
              <w:contextualSpacing/>
              <w:jc w:val="center"/>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1D0A70" w:rsidP="006A2553">
            <w:pPr>
              <w:spacing w:before="0" w:after="0"/>
              <w:rPr>
                <w:sz w:val="20"/>
              </w:rPr>
            </w:pPr>
            <w:r w:rsidRPr="001D0A70">
              <w:rPr>
                <w:sz w:val="20"/>
              </w:rPr>
              <w:t>drugPurchaseObjectCustomerInfo</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Информация об участии заказчика в закупке указанного лекарственного препарата</w:t>
            </w:r>
          </w:p>
        </w:tc>
        <w:tc>
          <w:tcPr>
            <w:tcW w:w="1387" w:type="pct"/>
            <w:shd w:val="clear" w:color="auto" w:fill="auto"/>
          </w:tcPr>
          <w:p w:rsidR="001D0A70" w:rsidRPr="001D0A70" w:rsidRDefault="001D0A70" w:rsidP="001D0A70">
            <w:pPr>
              <w:spacing w:before="0" w:after="0"/>
              <w:jc w:val="both"/>
              <w:rPr>
                <w:sz w:val="20"/>
              </w:rPr>
            </w:pPr>
            <w:r>
              <w:rPr>
                <w:sz w:val="20"/>
              </w:rPr>
              <w:t>Множественный элемент</w:t>
            </w:r>
          </w:p>
        </w:tc>
      </w:tr>
      <w:tr w:rsidR="001D0A70" w:rsidRPr="001D0A70" w:rsidTr="006A2553">
        <w:trPr>
          <w:jc w:val="center"/>
        </w:trPr>
        <w:tc>
          <w:tcPr>
            <w:tcW w:w="5000" w:type="pct"/>
            <w:gridSpan w:val="6"/>
            <w:shd w:val="clear" w:color="auto" w:fill="auto"/>
            <w:vAlign w:val="center"/>
          </w:tcPr>
          <w:p w:rsidR="001D0A70" w:rsidRPr="001D0A70" w:rsidRDefault="001D0A70" w:rsidP="006A2553">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1D0A70" w:rsidRPr="001D0A70" w:rsidTr="006A2553">
        <w:trPr>
          <w:jc w:val="center"/>
        </w:trPr>
        <w:tc>
          <w:tcPr>
            <w:tcW w:w="743" w:type="pct"/>
            <w:shd w:val="clear" w:color="auto" w:fill="auto"/>
          </w:tcPr>
          <w:p w:rsidR="001D0A70" w:rsidRPr="001D0A70" w:rsidRDefault="001D0A70" w:rsidP="006A2553">
            <w:pPr>
              <w:spacing w:before="0" w:after="0"/>
              <w:jc w:val="both"/>
              <w:rPr>
                <w:b/>
                <w:sz w:val="20"/>
              </w:rPr>
            </w:pPr>
            <w:r w:rsidRPr="001D0A70">
              <w:rPr>
                <w:b/>
                <w:sz w:val="20"/>
              </w:rPr>
              <w:t>drugPurchaseObjectCustomerInfo</w:t>
            </w:r>
          </w:p>
        </w:tc>
        <w:tc>
          <w:tcPr>
            <w:tcW w:w="790" w:type="pct"/>
            <w:shd w:val="clear" w:color="auto" w:fill="auto"/>
            <w:vAlign w:val="center"/>
          </w:tcPr>
          <w:p w:rsidR="001D0A70" w:rsidRPr="001D0A70" w:rsidRDefault="001D0A70" w:rsidP="006A2553">
            <w:pPr>
              <w:keepNext/>
              <w:spacing w:before="0" w:after="0"/>
              <w:contextualSpacing/>
              <w:rPr>
                <w:b/>
                <w:sz w:val="20"/>
              </w:rPr>
            </w:pPr>
          </w:p>
        </w:tc>
        <w:tc>
          <w:tcPr>
            <w:tcW w:w="198" w:type="pct"/>
            <w:shd w:val="clear" w:color="auto" w:fill="auto"/>
            <w:vAlign w:val="center"/>
          </w:tcPr>
          <w:p w:rsidR="001D0A70" w:rsidRPr="00571399" w:rsidRDefault="001D0A70" w:rsidP="006A2553">
            <w:pPr>
              <w:keepNext/>
              <w:spacing w:before="0" w:after="0"/>
              <w:contextualSpacing/>
              <w:jc w:val="center"/>
              <w:rPr>
                <w:b/>
                <w:sz w:val="20"/>
              </w:rPr>
            </w:pPr>
          </w:p>
        </w:tc>
        <w:tc>
          <w:tcPr>
            <w:tcW w:w="495" w:type="pct"/>
            <w:shd w:val="clear" w:color="auto" w:fill="auto"/>
            <w:vAlign w:val="center"/>
          </w:tcPr>
          <w:p w:rsidR="001D0A70" w:rsidRPr="00571399" w:rsidRDefault="001D0A70" w:rsidP="006A2553">
            <w:pPr>
              <w:keepNext/>
              <w:spacing w:before="0" w:after="0"/>
              <w:contextualSpacing/>
              <w:jc w:val="center"/>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A64817" w:rsidP="006A2553">
            <w:pPr>
              <w:spacing w:before="0" w:after="0"/>
              <w:rPr>
                <w:sz w:val="20"/>
              </w:rPr>
            </w:pPr>
            <w:r w:rsidRPr="00A64817">
              <w:rPr>
                <w:sz w:val="20"/>
              </w:rPr>
              <w:t>customer</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Организация заказчика</w:t>
            </w:r>
          </w:p>
        </w:tc>
        <w:tc>
          <w:tcPr>
            <w:tcW w:w="1387" w:type="pct"/>
            <w:shd w:val="clear" w:color="auto" w:fill="auto"/>
          </w:tcPr>
          <w:p w:rsidR="001D0A70" w:rsidRPr="001D0A70" w:rsidRDefault="001D0A70" w:rsidP="006A2553">
            <w:pPr>
              <w:spacing w:before="0" w:after="0"/>
              <w:jc w:val="both"/>
              <w:rPr>
                <w:bCs/>
                <w:sz w:val="20"/>
              </w:rPr>
            </w:pPr>
            <w:r w:rsidRPr="001D0A70">
              <w:rPr>
                <w:bCs/>
                <w:sz w:val="20"/>
              </w:rPr>
              <w:t>Состав блока см. состав блока</w:t>
            </w:r>
          </w:p>
          <w:p w:rsidR="001D0A70" w:rsidRPr="001D0A70" w:rsidRDefault="001D0A70" w:rsidP="006A2553">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1D0A70" w:rsidRDefault="001D0A70" w:rsidP="006A2553">
            <w:pPr>
              <w:spacing w:before="0" w:after="0"/>
              <w:rPr>
                <w:sz w:val="20"/>
              </w:rPr>
            </w:pPr>
            <w:r w:rsidRPr="001D0A70">
              <w:rPr>
                <w:sz w:val="20"/>
              </w:rPr>
              <w:t>drugPurchaseObjectIsPurchased</w:t>
            </w:r>
          </w:p>
        </w:tc>
        <w:tc>
          <w:tcPr>
            <w:tcW w:w="198" w:type="pct"/>
            <w:shd w:val="clear" w:color="auto" w:fill="auto"/>
          </w:tcPr>
          <w:p w:rsidR="001D0A70" w:rsidRPr="00840AAB" w:rsidRDefault="001D0A70" w:rsidP="006A2553">
            <w:pPr>
              <w:spacing w:before="0" w:after="0"/>
              <w:jc w:val="center"/>
              <w:rPr>
                <w:sz w:val="20"/>
              </w:rPr>
            </w:pPr>
            <w:r>
              <w:rPr>
                <w:sz w:val="20"/>
              </w:rPr>
              <w:t>О</w:t>
            </w:r>
          </w:p>
        </w:tc>
        <w:tc>
          <w:tcPr>
            <w:tcW w:w="495" w:type="pct"/>
            <w:shd w:val="clear" w:color="auto" w:fill="auto"/>
          </w:tcPr>
          <w:p w:rsidR="001D0A70" w:rsidRPr="001D0A70" w:rsidRDefault="001D0A70" w:rsidP="006A2553">
            <w:pPr>
              <w:spacing w:before="0" w:after="0"/>
              <w:jc w:val="center"/>
              <w:rPr>
                <w:sz w:val="20"/>
              </w:rPr>
            </w:pPr>
            <w:r>
              <w:rPr>
                <w:sz w:val="20"/>
                <w:lang w:val="en-US"/>
              </w:rPr>
              <w:t>B</w:t>
            </w:r>
          </w:p>
        </w:tc>
        <w:tc>
          <w:tcPr>
            <w:tcW w:w="1387" w:type="pct"/>
            <w:shd w:val="clear" w:color="auto" w:fill="auto"/>
          </w:tcPr>
          <w:p w:rsidR="001D0A70" w:rsidRPr="00C316CF" w:rsidRDefault="001D0A70" w:rsidP="006A2553">
            <w:pPr>
              <w:spacing w:before="0" w:after="0"/>
              <w:rPr>
                <w:sz w:val="20"/>
              </w:rPr>
            </w:pPr>
            <w:r w:rsidRPr="001D0A70">
              <w:rPr>
                <w:sz w:val="20"/>
              </w:rPr>
              <w:t>Признак участия заказчика в закупке указанного лекарственного препарата</w:t>
            </w:r>
          </w:p>
        </w:tc>
        <w:tc>
          <w:tcPr>
            <w:tcW w:w="1387" w:type="pct"/>
            <w:shd w:val="clear" w:color="auto" w:fill="auto"/>
          </w:tcPr>
          <w:p w:rsidR="001D0A70" w:rsidRPr="00C316CF" w:rsidRDefault="001D0A70" w:rsidP="006A2553">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objectInfoUsingReferenceInfo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drugsInfo</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6E3446" w:rsidRPr="00162C8B" w:rsidRDefault="006E3446" w:rsidP="00687656">
            <w:pPr>
              <w:spacing w:before="0" w:after="0"/>
              <w:jc w:val="both"/>
              <w:rPr>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mustSpecifyDrugPackage</w:t>
            </w:r>
          </w:p>
        </w:tc>
        <w:tc>
          <w:tcPr>
            <w:tcW w:w="198" w:type="pct"/>
            <w:shd w:val="clear" w:color="auto" w:fill="auto"/>
          </w:tcPr>
          <w:p w:rsidR="006E3446" w:rsidRPr="00C316CF" w:rsidRDefault="006E3446" w:rsidP="00687656">
            <w:pPr>
              <w:spacing w:before="0" w:after="0"/>
              <w:jc w:val="center"/>
              <w:rPr>
                <w:sz w:val="20"/>
              </w:rPr>
            </w:pPr>
            <w:r w:rsidRPr="00C316CF">
              <w:rPr>
                <w:sz w:val="20"/>
              </w:rPr>
              <w:t>Н</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87" w:type="pct"/>
            <w:shd w:val="clear" w:color="auto" w:fill="auto"/>
          </w:tcPr>
          <w:p w:rsidR="006E3446" w:rsidRPr="00162C8B" w:rsidRDefault="006E3446" w:rsidP="00687656">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8570A5" w:rsidRPr="00301389" w:rsidTr="002C727A">
        <w:trPr>
          <w:jc w:val="center"/>
        </w:trPr>
        <w:tc>
          <w:tcPr>
            <w:tcW w:w="743" w:type="pct"/>
            <w:vMerge w:val="restart"/>
            <w:shd w:val="clear" w:color="auto" w:fill="auto"/>
            <w:vAlign w:val="center"/>
          </w:tcPr>
          <w:p w:rsidR="008570A5" w:rsidRPr="00301389" w:rsidRDefault="008570A5" w:rsidP="008570A5">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90" w:type="pct"/>
            <w:shd w:val="clear" w:color="auto" w:fill="auto"/>
          </w:tcPr>
          <w:p w:rsidR="008570A5" w:rsidRPr="00C316CF" w:rsidRDefault="008570A5" w:rsidP="00687656">
            <w:pPr>
              <w:spacing w:before="0" w:after="0"/>
              <w:rPr>
                <w:sz w:val="20"/>
              </w:rPr>
            </w:pPr>
            <w:r w:rsidRPr="00C316CF">
              <w:rPr>
                <w:sz w:val="20"/>
              </w:rPr>
              <w:t>drugInfo</w:t>
            </w:r>
          </w:p>
        </w:tc>
        <w:tc>
          <w:tcPr>
            <w:tcW w:w="198" w:type="pct"/>
            <w:shd w:val="clear" w:color="auto" w:fill="auto"/>
          </w:tcPr>
          <w:p w:rsidR="008570A5" w:rsidRPr="00C316CF" w:rsidRDefault="008570A5" w:rsidP="00687656">
            <w:pPr>
              <w:spacing w:before="0" w:after="0"/>
              <w:jc w:val="center"/>
              <w:rPr>
                <w:sz w:val="20"/>
              </w:rPr>
            </w:pPr>
            <w:r w:rsidRPr="00C316CF">
              <w:rPr>
                <w:sz w:val="20"/>
              </w:rPr>
              <w:t>О</w:t>
            </w:r>
          </w:p>
        </w:tc>
        <w:tc>
          <w:tcPr>
            <w:tcW w:w="495" w:type="pct"/>
            <w:shd w:val="clear" w:color="auto" w:fill="auto"/>
          </w:tcPr>
          <w:p w:rsidR="008570A5" w:rsidRPr="00C316CF" w:rsidRDefault="008570A5" w:rsidP="00687656">
            <w:pPr>
              <w:spacing w:before="0" w:after="0"/>
              <w:jc w:val="center"/>
              <w:rPr>
                <w:sz w:val="20"/>
              </w:rPr>
            </w:pPr>
            <w:r w:rsidRPr="00C316CF">
              <w:rPr>
                <w:sz w:val="20"/>
              </w:rPr>
              <w:t>S</w:t>
            </w:r>
          </w:p>
        </w:tc>
        <w:tc>
          <w:tcPr>
            <w:tcW w:w="1387" w:type="pct"/>
            <w:shd w:val="clear" w:color="auto" w:fill="auto"/>
          </w:tcPr>
          <w:p w:rsidR="008570A5" w:rsidRPr="00C316CF" w:rsidRDefault="008570A5" w:rsidP="00687656">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570A5" w:rsidRPr="00C316CF" w:rsidRDefault="008570A5" w:rsidP="00687656">
            <w:pPr>
              <w:spacing w:before="0" w:after="0"/>
              <w:rPr>
                <w:sz w:val="20"/>
              </w:rPr>
            </w:pPr>
            <w:r w:rsidRPr="00C316CF">
              <w:rPr>
                <w:sz w:val="20"/>
              </w:rPr>
              <w:t>Множественный элемент.</w:t>
            </w:r>
          </w:p>
        </w:tc>
      </w:tr>
      <w:tr w:rsidR="008570A5" w:rsidRPr="00301389" w:rsidTr="002C727A">
        <w:trPr>
          <w:jc w:val="center"/>
        </w:trPr>
        <w:tc>
          <w:tcPr>
            <w:tcW w:w="743" w:type="pct"/>
            <w:vMerge/>
            <w:shd w:val="clear" w:color="auto" w:fill="auto"/>
            <w:vAlign w:val="center"/>
          </w:tcPr>
          <w:p w:rsidR="008570A5" w:rsidRPr="008570A5" w:rsidRDefault="008570A5" w:rsidP="008570A5">
            <w:pPr>
              <w:spacing w:before="0" w:after="0"/>
              <w:contextualSpacing/>
              <w:rPr>
                <w:sz w:val="20"/>
                <w:lang w:val="en-US"/>
              </w:rPr>
            </w:pPr>
          </w:p>
        </w:tc>
        <w:tc>
          <w:tcPr>
            <w:tcW w:w="790" w:type="pct"/>
            <w:shd w:val="clear" w:color="auto" w:fill="auto"/>
          </w:tcPr>
          <w:p w:rsidR="008570A5" w:rsidRPr="00C316CF" w:rsidRDefault="008570A5" w:rsidP="008570A5">
            <w:pPr>
              <w:spacing w:before="0" w:after="0"/>
              <w:rPr>
                <w:sz w:val="20"/>
              </w:rPr>
            </w:pPr>
            <w:r w:rsidRPr="008570A5">
              <w:rPr>
                <w:sz w:val="20"/>
              </w:rPr>
              <w:t>drugInterchangeInfo</w:t>
            </w:r>
          </w:p>
        </w:tc>
        <w:tc>
          <w:tcPr>
            <w:tcW w:w="198" w:type="pct"/>
            <w:shd w:val="clear" w:color="auto" w:fill="auto"/>
          </w:tcPr>
          <w:p w:rsidR="008570A5" w:rsidRPr="00C316CF" w:rsidRDefault="008570A5" w:rsidP="008570A5">
            <w:pPr>
              <w:spacing w:before="0" w:after="0"/>
              <w:jc w:val="center"/>
              <w:rPr>
                <w:sz w:val="20"/>
              </w:rPr>
            </w:pPr>
            <w:r w:rsidRPr="00C316CF">
              <w:rPr>
                <w:sz w:val="20"/>
              </w:rPr>
              <w:t>О</w:t>
            </w:r>
          </w:p>
        </w:tc>
        <w:tc>
          <w:tcPr>
            <w:tcW w:w="495" w:type="pct"/>
            <w:shd w:val="clear" w:color="auto" w:fill="auto"/>
          </w:tcPr>
          <w:p w:rsidR="008570A5" w:rsidRPr="00C316CF" w:rsidRDefault="008570A5" w:rsidP="008570A5">
            <w:pPr>
              <w:spacing w:before="0" w:after="0"/>
              <w:jc w:val="center"/>
              <w:rPr>
                <w:sz w:val="20"/>
              </w:rPr>
            </w:pPr>
            <w:r w:rsidRPr="00C316CF">
              <w:rPr>
                <w:sz w:val="20"/>
              </w:rPr>
              <w:t>S</w:t>
            </w:r>
          </w:p>
        </w:tc>
        <w:tc>
          <w:tcPr>
            <w:tcW w:w="1387" w:type="pct"/>
            <w:shd w:val="clear" w:color="auto" w:fill="auto"/>
          </w:tcPr>
          <w:p w:rsidR="008570A5" w:rsidRPr="00C316CF" w:rsidRDefault="008570A5" w:rsidP="008570A5">
            <w:pPr>
              <w:spacing w:before="0" w:after="0"/>
              <w:rPr>
                <w:sz w:val="20"/>
              </w:rPr>
            </w:pPr>
            <w:r w:rsidRPr="008570A5">
              <w:rPr>
                <w:sz w:val="20"/>
              </w:rPr>
              <w:t>Сведения о лекарственных препаратах с учетом взаимозаменяемости</w:t>
            </w:r>
          </w:p>
        </w:tc>
        <w:tc>
          <w:tcPr>
            <w:tcW w:w="1387" w:type="pct"/>
            <w:shd w:val="clear" w:color="auto" w:fill="auto"/>
          </w:tcPr>
          <w:p w:rsidR="008570A5" w:rsidRPr="00C316CF" w:rsidRDefault="008570A5" w:rsidP="008570A5">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MNNInfo</w:t>
            </w:r>
          </w:p>
        </w:tc>
        <w:tc>
          <w:tcPr>
            <w:tcW w:w="198" w:type="pct"/>
            <w:shd w:val="clear" w:color="auto" w:fill="auto"/>
          </w:tcPr>
          <w:p w:rsidR="00222C29" w:rsidRPr="00C316CF" w:rsidRDefault="00222C29" w:rsidP="00687656">
            <w:pPr>
              <w:spacing w:before="0" w:after="0"/>
              <w:jc w:val="center"/>
              <w:rPr>
                <w:sz w:val="20"/>
              </w:rPr>
            </w:pPr>
            <w:r w:rsidRPr="00C316CF">
              <w:rPr>
                <w:sz w:val="20"/>
              </w:rPr>
              <w:t>О</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87" w:type="pct"/>
            <w:shd w:val="clear" w:color="auto" w:fill="auto"/>
          </w:tcPr>
          <w:p w:rsidR="00222C29" w:rsidRPr="00C316CF" w:rsidRDefault="00222C29" w:rsidP="00687656">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tradeInfo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Торговое наименование (ТН) лекарс</w:t>
            </w:r>
            <w:r w:rsidR="00365E16">
              <w:rPr>
                <w:sz w:val="20"/>
              </w:rPr>
              <w:t>твенного препарата</w:t>
            </w:r>
          </w:p>
        </w:tc>
        <w:tc>
          <w:tcPr>
            <w:tcW w:w="1387" w:type="pct"/>
            <w:shd w:val="clear" w:color="auto" w:fill="auto"/>
          </w:tcPr>
          <w:p w:rsidR="00222C29" w:rsidRDefault="00222C29" w:rsidP="00687656">
            <w:pPr>
              <w:spacing w:before="0" w:after="0"/>
              <w:rPr>
                <w:sz w:val="20"/>
              </w:rPr>
            </w:pPr>
            <w:r w:rsidRPr="00C316CF">
              <w:rPr>
                <w:sz w:val="20"/>
              </w:rPr>
              <w:t>Множественный элемент.</w:t>
            </w:r>
          </w:p>
          <w:p w:rsidR="00365E16" w:rsidRPr="00C316CF" w:rsidRDefault="00365E16" w:rsidP="00687656">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medicamentalFormInfo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Лекарственная форма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dosageInfo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Дозировка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packagingInfo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Сведения об упаковке</w:t>
            </w:r>
          </w:p>
        </w:tc>
        <w:tc>
          <w:tcPr>
            <w:tcW w:w="1387" w:type="pct"/>
            <w:shd w:val="clear" w:color="auto" w:fill="auto"/>
          </w:tcPr>
          <w:p w:rsidR="00222C29" w:rsidRPr="00C316CF" w:rsidRDefault="00353950" w:rsidP="0080364C">
            <w:pPr>
              <w:spacing w:before="0" w:after="0"/>
              <w:rPr>
                <w:sz w:val="20"/>
              </w:rPr>
            </w:pPr>
            <w:r>
              <w:rPr>
                <w:sz w:val="20"/>
              </w:rPr>
              <w:t xml:space="preserve">В </w:t>
            </w:r>
            <w:r w:rsidR="00EB21F2" w:rsidRPr="00EB21F2">
              <w:rPr>
                <w:sz w:val="20"/>
              </w:rPr>
              <w:t>случае заполнения блока mustSpecifyDrugPackage при приеме контролируется заполненность блока packagingInfo во всех вариантах по</w:t>
            </w:r>
            <w:r w:rsidR="0080364C">
              <w:rPr>
                <w:sz w:val="20"/>
              </w:rPr>
              <w:t>ставки лекарственных препаратов</w:t>
            </w:r>
            <w:r w:rsidR="00EB21F2" w:rsidRPr="00EB21F2">
              <w:rPr>
                <w:sz w:val="20"/>
              </w:rPr>
              <w:t>.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80364C">
              <w:rPr>
                <w:sz w:val="20"/>
              </w:rPr>
              <w:t>2.</w:t>
            </w:r>
            <w:r w:rsidR="00EB21F2" w:rsidRPr="00EB21F2">
              <w:rPr>
                <w:sz w:val="20"/>
              </w:rPr>
              <w:t>3</w:t>
            </w:r>
            <w:r w:rsidR="0080364C">
              <w:rPr>
                <w:sz w:val="20"/>
              </w:rPr>
              <w:t>10</w:t>
            </w:r>
            <w:r w:rsidR="00EB21F2" w:rsidRPr="00EB21F2">
              <w:rPr>
                <w:sz w:val="20"/>
              </w:rPr>
              <w:t>, независимо от разрешения ручного ввода</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manualUserOKEI</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Единица измер</w:t>
            </w:r>
            <w:r w:rsidR="00365E16">
              <w:rPr>
                <w:sz w:val="20"/>
              </w:rPr>
              <w:t>ения товара, введенная вручную</w:t>
            </w:r>
          </w:p>
        </w:tc>
        <w:tc>
          <w:tcPr>
            <w:tcW w:w="1387" w:type="pct"/>
            <w:shd w:val="clear" w:color="auto" w:fill="auto"/>
          </w:tcPr>
          <w:p w:rsidR="00643DC9" w:rsidRDefault="00335A75" w:rsidP="00687656">
            <w:pPr>
              <w:spacing w:before="0" w:after="0"/>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643DC9" w:rsidRPr="00C316CF" w:rsidRDefault="00643DC9" w:rsidP="00687656">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B01FB4" w:rsidRPr="00301389" w:rsidTr="002C727A">
        <w:trPr>
          <w:jc w:val="center"/>
        </w:trPr>
        <w:tc>
          <w:tcPr>
            <w:tcW w:w="743" w:type="pct"/>
            <w:shd w:val="clear" w:color="auto" w:fill="auto"/>
            <w:vAlign w:val="center"/>
          </w:tcPr>
          <w:p w:rsidR="00B01FB4" w:rsidRPr="00301389" w:rsidRDefault="00B01FB4" w:rsidP="00B01FB4">
            <w:pPr>
              <w:spacing w:before="0" w:after="0"/>
              <w:contextualSpacing/>
              <w:rPr>
                <w:sz w:val="20"/>
              </w:rPr>
            </w:pPr>
          </w:p>
        </w:tc>
        <w:tc>
          <w:tcPr>
            <w:tcW w:w="790" w:type="pct"/>
            <w:shd w:val="clear" w:color="auto" w:fill="auto"/>
          </w:tcPr>
          <w:p w:rsidR="00B01FB4" w:rsidRPr="00C316CF" w:rsidRDefault="00B01FB4" w:rsidP="00B01FB4">
            <w:pPr>
              <w:spacing w:before="0" w:after="0"/>
              <w:rPr>
                <w:sz w:val="20"/>
              </w:rPr>
            </w:pPr>
            <w:r w:rsidRPr="00B01FB4">
              <w:rPr>
                <w:sz w:val="20"/>
              </w:rPr>
              <w:t>drugChangeInfo</w:t>
            </w:r>
          </w:p>
        </w:tc>
        <w:tc>
          <w:tcPr>
            <w:tcW w:w="198" w:type="pct"/>
            <w:shd w:val="clear" w:color="auto" w:fill="auto"/>
          </w:tcPr>
          <w:p w:rsidR="00B01FB4" w:rsidRPr="00C316CF" w:rsidRDefault="00B01FB4" w:rsidP="00B01FB4">
            <w:pPr>
              <w:spacing w:before="0" w:after="0"/>
              <w:jc w:val="center"/>
              <w:rPr>
                <w:sz w:val="20"/>
              </w:rPr>
            </w:pPr>
            <w:r w:rsidRPr="00C316CF">
              <w:rPr>
                <w:sz w:val="20"/>
              </w:rPr>
              <w:t>Н</w:t>
            </w:r>
          </w:p>
        </w:tc>
        <w:tc>
          <w:tcPr>
            <w:tcW w:w="495" w:type="pct"/>
            <w:shd w:val="clear" w:color="auto" w:fill="auto"/>
          </w:tcPr>
          <w:p w:rsidR="00B01FB4" w:rsidRPr="00C316CF" w:rsidRDefault="00B01FB4" w:rsidP="00B01FB4">
            <w:pPr>
              <w:spacing w:before="0" w:after="0"/>
              <w:jc w:val="center"/>
              <w:rPr>
                <w:sz w:val="20"/>
              </w:rPr>
            </w:pPr>
            <w:r w:rsidRPr="00C316CF">
              <w:rPr>
                <w:sz w:val="20"/>
              </w:rPr>
              <w:t>S</w:t>
            </w:r>
          </w:p>
        </w:tc>
        <w:tc>
          <w:tcPr>
            <w:tcW w:w="1387" w:type="pct"/>
            <w:shd w:val="clear" w:color="auto" w:fill="auto"/>
          </w:tcPr>
          <w:p w:rsidR="00B01FB4" w:rsidRPr="00C316CF" w:rsidRDefault="00B01FB4" w:rsidP="00B01FB4">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B01FB4" w:rsidRPr="00B01FB4" w:rsidRDefault="00B01FB4" w:rsidP="00B01FB4">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B01FB4" w:rsidRPr="00C316CF" w:rsidRDefault="00B01FB4" w:rsidP="00B01FB4">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basicUnit</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B</w:t>
            </w:r>
          </w:p>
        </w:tc>
        <w:tc>
          <w:tcPr>
            <w:tcW w:w="1387" w:type="pct"/>
            <w:shd w:val="clear" w:color="auto" w:fill="auto"/>
          </w:tcPr>
          <w:p w:rsidR="00222C29" w:rsidRPr="00C316CF" w:rsidRDefault="00222C29" w:rsidP="00687656">
            <w:pPr>
              <w:spacing w:before="0" w:after="0"/>
              <w:rPr>
                <w:sz w:val="20"/>
              </w:rPr>
            </w:pPr>
            <w:r w:rsidRPr="00C316CF">
              <w:rPr>
                <w:sz w:val="20"/>
              </w:rPr>
              <w:t>Призн</w:t>
            </w:r>
            <w:r w:rsidR="00365E16">
              <w:rPr>
                <w:sz w:val="20"/>
              </w:rPr>
              <w:t>ак основного варианта поставки</w:t>
            </w:r>
          </w:p>
        </w:tc>
        <w:tc>
          <w:tcPr>
            <w:tcW w:w="1387" w:type="pct"/>
            <w:shd w:val="clear" w:color="auto" w:fill="auto"/>
          </w:tcPr>
          <w:p w:rsidR="00222C29" w:rsidRPr="00C316CF" w:rsidRDefault="006E4501" w:rsidP="00687656">
            <w:pPr>
              <w:spacing w:before="0" w:after="0"/>
              <w:rPr>
                <w:sz w:val="20"/>
              </w:rPr>
            </w:pPr>
            <w:r w:rsidRPr="006E4501">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drugQuantity</w:t>
            </w:r>
          </w:p>
        </w:tc>
        <w:tc>
          <w:tcPr>
            <w:tcW w:w="198" w:type="pct"/>
            <w:shd w:val="clear" w:color="auto" w:fill="auto"/>
          </w:tcPr>
          <w:p w:rsidR="00222C29" w:rsidRPr="008A0FF2" w:rsidRDefault="008A0FF2" w:rsidP="00687656">
            <w:pPr>
              <w:spacing w:before="0" w:after="0"/>
              <w:jc w:val="center"/>
              <w:rPr>
                <w:sz w:val="20"/>
              </w:rPr>
            </w:pPr>
            <w:r>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N</w:t>
            </w:r>
          </w:p>
        </w:tc>
        <w:tc>
          <w:tcPr>
            <w:tcW w:w="1387" w:type="pct"/>
            <w:shd w:val="clear" w:color="auto" w:fill="auto"/>
          </w:tcPr>
          <w:p w:rsidR="00222C29" w:rsidRPr="00C316CF" w:rsidRDefault="00222C29" w:rsidP="00687656">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222C29" w:rsidRDefault="00222C29"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8A0FF2" w:rsidRPr="00C316CF" w:rsidRDefault="008A0FF2" w:rsidP="00687656">
            <w:pPr>
              <w:spacing w:before="0" w:after="0"/>
              <w:rPr>
                <w:sz w:val="20"/>
              </w:rPr>
            </w:pPr>
            <w:r w:rsidRPr="008A0FF2">
              <w:rPr>
                <w:sz w:val="20"/>
              </w:rPr>
              <w:t xml:space="preserve">Игнорируется при приеме и не выгружается при наличии </w:t>
            </w:r>
            <w:r w:rsidRPr="008A0FF2">
              <w:rPr>
                <w:sz w:val="20"/>
              </w:rPr>
              <w:lastRenderedPageBreak/>
              <w:t>признака «Невозможно определить количество» (notificationInfo/purchaseObjectsInfo/drugPurchaseObjectsInfo/quantityUndefined)</w:t>
            </w:r>
          </w:p>
        </w:tc>
      </w:tr>
      <w:tr w:rsidR="00E7070F" w:rsidRPr="00301389" w:rsidTr="00E7070F">
        <w:trPr>
          <w:jc w:val="center"/>
        </w:trPr>
        <w:tc>
          <w:tcPr>
            <w:tcW w:w="743" w:type="pct"/>
            <w:shd w:val="clear" w:color="auto" w:fill="auto"/>
            <w:vAlign w:val="center"/>
          </w:tcPr>
          <w:p w:rsidR="00E7070F" w:rsidRPr="00301389" w:rsidRDefault="00E7070F" w:rsidP="00E7070F">
            <w:pPr>
              <w:spacing w:before="0" w:after="0"/>
              <w:contextualSpacing/>
              <w:rPr>
                <w:sz w:val="20"/>
              </w:rPr>
            </w:pPr>
          </w:p>
        </w:tc>
        <w:tc>
          <w:tcPr>
            <w:tcW w:w="790" w:type="pct"/>
            <w:shd w:val="clear" w:color="auto" w:fill="auto"/>
          </w:tcPr>
          <w:p w:rsidR="00E7070F" w:rsidRPr="00C316CF" w:rsidRDefault="00465488" w:rsidP="00E7070F">
            <w:pPr>
              <w:spacing w:before="0" w:after="0"/>
              <w:rPr>
                <w:sz w:val="20"/>
              </w:rPr>
            </w:pPr>
            <w:r w:rsidRPr="00465488">
              <w:rPr>
                <w:sz w:val="20"/>
              </w:rPr>
              <w:t>averagePriceValue</w:t>
            </w:r>
          </w:p>
        </w:tc>
        <w:tc>
          <w:tcPr>
            <w:tcW w:w="198" w:type="pct"/>
            <w:shd w:val="clear" w:color="auto" w:fill="auto"/>
          </w:tcPr>
          <w:p w:rsidR="00E7070F" w:rsidRPr="00465488" w:rsidRDefault="00465488" w:rsidP="00E7070F">
            <w:pPr>
              <w:spacing w:before="0" w:after="0"/>
              <w:jc w:val="center"/>
              <w:rPr>
                <w:sz w:val="20"/>
              </w:rPr>
            </w:pPr>
            <w:r>
              <w:rPr>
                <w:sz w:val="20"/>
              </w:rPr>
              <w:t>Н</w:t>
            </w:r>
          </w:p>
        </w:tc>
        <w:tc>
          <w:tcPr>
            <w:tcW w:w="495" w:type="pct"/>
            <w:shd w:val="clear" w:color="auto" w:fill="auto"/>
          </w:tcPr>
          <w:p w:rsidR="00E7070F" w:rsidRPr="00C316CF" w:rsidRDefault="007219B8" w:rsidP="00C52070">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E7070F" w:rsidRPr="00C316CF" w:rsidRDefault="00465488" w:rsidP="00465488">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87" w:type="pct"/>
            <w:shd w:val="clear" w:color="auto" w:fill="auto"/>
          </w:tcPr>
          <w:p w:rsidR="00E7070F" w:rsidRPr="00C316CF" w:rsidRDefault="00465488" w:rsidP="00E7070F">
            <w:pPr>
              <w:spacing w:before="0" w:after="0"/>
              <w:rPr>
                <w:sz w:val="20"/>
              </w:rPr>
            </w:pPr>
            <w:r w:rsidRPr="00465488">
              <w:rPr>
                <w:sz w:val="20"/>
              </w:rPr>
              <w:t>Игнорируется при приеме, заполняется автоматически при передаче</w:t>
            </w:r>
          </w:p>
        </w:tc>
      </w:tr>
      <w:tr w:rsidR="00465488" w:rsidRPr="00301389" w:rsidTr="00E7070F">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averagePriceTotal</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465488" w:rsidP="00465488">
            <w:pPr>
              <w:spacing w:before="0" w:after="0"/>
              <w:jc w:val="center"/>
              <w:rPr>
                <w:sz w:val="20"/>
              </w:rPr>
            </w:pPr>
            <w:r>
              <w:rPr>
                <w:sz w:val="20"/>
              </w:rPr>
              <w:t>Т(1-21)</w:t>
            </w:r>
          </w:p>
        </w:tc>
        <w:tc>
          <w:tcPr>
            <w:tcW w:w="1387" w:type="pct"/>
            <w:shd w:val="clear" w:color="auto" w:fill="auto"/>
          </w:tcPr>
          <w:p w:rsidR="00465488" w:rsidRPr="00C316CF" w:rsidRDefault="00465488" w:rsidP="00465488">
            <w:pPr>
              <w:spacing w:before="0" w:after="0"/>
              <w:rPr>
                <w:sz w:val="20"/>
              </w:rPr>
            </w:pPr>
            <w:r w:rsidRPr="00465488">
              <w:rPr>
                <w:sz w:val="20"/>
              </w:rPr>
              <w:t>Сумма выпл</w:t>
            </w:r>
            <w:r>
              <w:rPr>
                <w:sz w:val="20"/>
              </w:rPr>
              <w:t>ат по референтной цене (всего)</w:t>
            </w:r>
          </w:p>
        </w:tc>
        <w:tc>
          <w:tcPr>
            <w:tcW w:w="1387" w:type="pct"/>
            <w:shd w:val="clear" w:color="auto" w:fill="auto"/>
          </w:tcPr>
          <w:p w:rsidR="00465488" w:rsidRDefault="00465488" w:rsidP="00465488">
            <w:pPr>
              <w:spacing w:before="0" w:after="0"/>
              <w:rPr>
                <w:sz w:val="20"/>
              </w:rPr>
            </w:pPr>
            <w:r>
              <w:rPr>
                <w:sz w:val="20"/>
              </w:rPr>
              <w:t>Допустимые значения</w:t>
            </w:r>
            <w:r w:rsidRPr="00C316CF">
              <w:rPr>
                <w:sz w:val="20"/>
              </w:rPr>
              <w:t>: \d{1,18}(\.\d{1,2})?</w:t>
            </w:r>
          </w:p>
          <w:p w:rsidR="00465488" w:rsidRDefault="00465488" w:rsidP="00465488">
            <w:pPr>
              <w:spacing w:before="0" w:after="0"/>
              <w:rPr>
                <w:sz w:val="20"/>
              </w:rPr>
            </w:pPr>
          </w:p>
          <w:p w:rsidR="00465488" w:rsidRPr="00C316CF" w:rsidRDefault="00465488" w:rsidP="00465488">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465488" w:rsidRPr="00301389" w:rsidTr="002C727A">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limPriceValuePerUnit</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7219B8" w:rsidP="00465488">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465488" w:rsidRPr="00C316CF" w:rsidRDefault="00465488" w:rsidP="00465488">
            <w:pPr>
              <w:spacing w:before="0" w:after="0"/>
              <w:rPr>
                <w:sz w:val="20"/>
              </w:rPr>
            </w:pPr>
            <w:r w:rsidRPr="00465488">
              <w:rPr>
                <w:sz w:val="20"/>
              </w:rPr>
              <w:t>Предельная отпус</w:t>
            </w:r>
            <w:r>
              <w:rPr>
                <w:sz w:val="20"/>
              </w:rPr>
              <w:t>кная цена в расчете за единицу</w:t>
            </w:r>
          </w:p>
        </w:tc>
        <w:tc>
          <w:tcPr>
            <w:tcW w:w="1387" w:type="pct"/>
            <w:shd w:val="clear" w:color="auto" w:fill="auto"/>
          </w:tcPr>
          <w:p w:rsidR="00465488" w:rsidRPr="00465488" w:rsidRDefault="00465488" w:rsidP="00465488">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465488" w:rsidRPr="00C316CF" w:rsidRDefault="00465488" w:rsidP="009D32B6">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sidR="009D32B6">
              <w:rPr>
                <w:sz w:val="20"/>
              </w:rPr>
              <w:t>armDrugDictionary) отсутствуют</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MNNInfo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 xml:space="preserve">T [ 1 - </w:t>
            </w:r>
            <w:r w:rsidR="00984DD0">
              <w:rPr>
                <w:sz w:val="20"/>
                <w:lang w:val="en-US"/>
              </w:rPr>
              <w:t>20</w:t>
            </w:r>
            <w:r w:rsidRPr="00C316CF">
              <w:rPr>
                <w:sz w:val="20"/>
              </w:rPr>
              <w:t>00 ]</w:t>
            </w:r>
          </w:p>
        </w:tc>
        <w:tc>
          <w:tcPr>
            <w:tcW w:w="1387" w:type="pct"/>
            <w:shd w:val="clear" w:color="auto" w:fill="auto"/>
          </w:tcPr>
          <w:p w:rsidR="003D6E12" w:rsidRPr="00C316CF" w:rsidRDefault="003D6E12" w:rsidP="00687656">
            <w:pPr>
              <w:spacing w:before="0" w:after="0"/>
              <w:rPr>
                <w:sz w:val="20"/>
              </w:rPr>
            </w:pPr>
            <w:r>
              <w:rPr>
                <w:sz w:val="20"/>
              </w:rPr>
              <w:t>Наименование МНН</w:t>
            </w:r>
          </w:p>
        </w:tc>
        <w:tc>
          <w:tcPr>
            <w:tcW w:w="1387" w:type="pct"/>
            <w:shd w:val="clear" w:color="auto" w:fill="auto"/>
          </w:tcPr>
          <w:p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Торговое наименование (ТН) лекарственного препарата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tradeInfo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positionTradeNameExternalCode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 xml:space="preserve">Уникальный внешний код лекарственного препарата по </w:t>
            </w:r>
            <w:r w:rsidRPr="00C316CF">
              <w:rPr>
                <w:sz w:val="20"/>
              </w:rPr>
              <w:lastRenderedPageBreak/>
              <w:t>справочнику "Лекарственные препараты" (поле MNNInfo\positionsTradeName\positionTradeName\positionTradeNameExternalCode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lastRenderedPageBreak/>
              <w:t xml:space="preserve">При приеме контролируется наличие в справочнике </w:t>
            </w:r>
            <w:r w:rsidRPr="00C316CF">
              <w:rPr>
                <w:sz w:val="20"/>
              </w:rPr>
              <w:lastRenderedPageBreak/>
              <w:t>"Лекарственные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tradeName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87" w:type="pct"/>
            <w:shd w:val="clear" w:color="auto" w:fill="auto"/>
          </w:tcPr>
          <w:p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Лекарственная форма.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medicamentalFormInfo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medicamentalFormName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5000" w:type="pct"/>
            <w:gridSpan w:val="6"/>
            <w:shd w:val="clear" w:color="auto" w:fill="auto"/>
            <w:vAlign w:val="center"/>
          </w:tcPr>
          <w:p w:rsidR="003D6E12" w:rsidRPr="00301389" w:rsidRDefault="003D6E12" w:rsidP="00687656">
            <w:pPr>
              <w:keepNext/>
              <w:spacing w:before="0" w:after="0"/>
              <w:contextualSpacing/>
              <w:jc w:val="center"/>
              <w:rPr>
                <w:b/>
                <w:sz w:val="20"/>
              </w:rPr>
            </w:pPr>
            <w:r w:rsidRPr="00C316CF">
              <w:rPr>
                <w:b/>
                <w:bCs/>
                <w:sz w:val="20"/>
              </w:rPr>
              <w:t>Дозировка</w:t>
            </w:r>
          </w:p>
        </w:tc>
      </w:tr>
      <w:tr w:rsidR="003D6E12" w:rsidRPr="00301389" w:rsidTr="002C727A">
        <w:trPr>
          <w:jc w:val="center"/>
        </w:trPr>
        <w:tc>
          <w:tcPr>
            <w:tcW w:w="743" w:type="pct"/>
            <w:shd w:val="clear" w:color="auto" w:fill="auto"/>
          </w:tcPr>
          <w:p w:rsidR="003D6E12" w:rsidRPr="00162C8B" w:rsidRDefault="003D6E12" w:rsidP="00687656">
            <w:pPr>
              <w:spacing w:before="0" w:after="0"/>
              <w:jc w:val="both"/>
              <w:rPr>
                <w:sz w:val="20"/>
              </w:rPr>
            </w:pPr>
            <w:r w:rsidRPr="00C316CF">
              <w:rPr>
                <w:b/>
                <w:bCs/>
                <w:sz w:val="20"/>
              </w:rPr>
              <w:t>dosageInfo</w:t>
            </w:r>
          </w:p>
        </w:tc>
        <w:tc>
          <w:tcPr>
            <w:tcW w:w="790" w:type="pct"/>
            <w:shd w:val="clear" w:color="auto" w:fill="auto"/>
            <w:vAlign w:val="center"/>
          </w:tcPr>
          <w:p w:rsidR="003D6E12" w:rsidRPr="00301389" w:rsidRDefault="003D6E12" w:rsidP="00687656">
            <w:pPr>
              <w:keepNext/>
              <w:spacing w:before="0" w:after="0"/>
              <w:contextualSpacing/>
              <w:rPr>
                <w:b/>
                <w:sz w:val="20"/>
              </w:rPr>
            </w:pPr>
          </w:p>
        </w:tc>
        <w:tc>
          <w:tcPr>
            <w:tcW w:w="198" w:type="pct"/>
            <w:shd w:val="clear" w:color="auto" w:fill="auto"/>
            <w:vAlign w:val="center"/>
          </w:tcPr>
          <w:p w:rsidR="003D6E12" w:rsidRPr="00301389" w:rsidRDefault="003D6E12" w:rsidP="00687656">
            <w:pPr>
              <w:keepNext/>
              <w:spacing w:before="0" w:after="0"/>
              <w:contextualSpacing/>
              <w:jc w:val="center"/>
              <w:rPr>
                <w:b/>
                <w:sz w:val="20"/>
              </w:rPr>
            </w:pPr>
          </w:p>
        </w:tc>
        <w:tc>
          <w:tcPr>
            <w:tcW w:w="495" w:type="pct"/>
            <w:shd w:val="clear" w:color="auto" w:fill="auto"/>
            <w:vAlign w:val="center"/>
          </w:tcPr>
          <w:p w:rsidR="003D6E12" w:rsidRPr="00301389" w:rsidRDefault="003D6E12" w:rsidP="00687656">
            <w:pPr>
              <w:keepNext/>
              <w:spacing w:before="0" w:after="0"/>
              <w:contextualSpacing/>
              <w:jc w:val="center"/>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dosageGRLSValue</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dosageUserOKEI</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S</w:t>
            </w:r>
          </w:p>
        </w:tc>
        <w:tc>
          <w:tcPr>
            <w:tcW w:w="1387" w:type="pct"/>
            <w:shd w:val="clear" w:color="auto" w:fill="auto"/>
          </w:tcPr>
          <w:p w:rsidR="003D6E12" w:rsidRPr="00C316CF" w:rsidRDefault="003D6E12" w:rsidP="00687656">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87" w:type="pct"/>
            <w:shd w:val="clear" w:color="auto" w:fill="auto"/>
          </w:tcPr>
          <w:p w:rsidR="003D6E12" w:rsidRDefault="003D6E12" w:rsidP="00687656">
            <w:pPr>
              <w:spacing w:before="0" w:after="0"/>
              <w:jc w:val="both"/>
              <w:rPr>
                <w:sz w:val="20"/>
              </w:rPr>
            </w:pPr>
            <w:r w:rsidRPr="00C316CF">
              <w:rPr>
                <w:sz w:val="20"/>
              </w:rPr>
              <w:t>Ссылка на классификатор ОКЕИ (nsiOKEI)</w:t>
            </w:r>
          </w:p>
          <w:p w:rsidR="00905CEA" w:rsidRPr="00162C8B" w:rsidRDefault="00905CEA" w:rsidP="00687656">
            <w:pPr>
              <w:spacing w:before="0" w:after="0"/>
              <w:jc w:val="both"/>
              <w:rPr>
                <w:sz w:val="20"/>
              </w:rPr>
            </w:pPr>
            <w:r>
              <w:rPr>
                <w:sz w:val="20"/>
              </w:rPr>
              <w:t>Состав блока см. выше</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857A36">
              <w:rPr>
                <w:sz w:val="20"/>
              </w:rPr>
              <w:t>dosageUserName</w:t>
            </w:r>
          </w:p>
        </w:tc>
        <w:tc>
          <w:tcPr>
            <w:tcW w:w="198" w:type="pct"/>
            <w:shd w:val="clear" w:color="auto" w:fill="auto"/>
          </w:tcPr>
          <w:p w:rsidR="00857A36" w:rsidRPr="00857A36" w:rsidRDefault="00857A3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T [ 1 - 500 ]</w:t>
            </w:r>
          </w:p>
        </w:tc>
        <w:tc>
          <w:tcPr>
            <w:tcW w:w="1387" w:type="pct"/>
            <w:shd w:val="clear" w:color="auto" w:fill="auto"/>
          </w:tcPr>
          <w:p w:rsidR="00857A36" w:rsidRPr="00C316CF" w:rsidRDefault="00857A36" w:rsidP="00857A36">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87" w:type="pct"/>
            <w:shd w:val="clear" w:color="auto" w:fill="auto"/>
          </w:tcPr>
          <w:p w:rsidR="00857A36" w:rsidRPr="00C316CF" w:rsidRDefault="00857A36" w:rsidP="00857A36">
            <w:pPr>
              <w:spacing w:before="0" w:after="0"/>
              <w:jc w:val="both"/>
              <w:rPr>
                <w:sz w:val="20"/>
              </w:rPr>
            </w:pPr>
          </w:p>
        </w:tc>
      </w:tr>
      <w:tr w:rsidR="00857A36" w:rsidRPr="00301389" w:rsidTr="002C727A">
        <w:trPr>
          <w:jc w:val="center"/>
        </w:trPr>
        <w:tc>
          <w:tcPr>
            <w:tcW w:w="5000" w:type="pct"/>
            <w:gridSpan w:val="6"/>
            <w:shd w:val="clear" w:color="auto" w:fill="auto"/>
            <w:vAlign w:val="center"/>
          </w:tcPr>
          <w:p w:rsidR="00857A36" w:rsidRPr="00301389" w:rsidRDefault="00857A36" w:rsidP="00857A36">
            <w:pPr>
              <w:keepNext/>
              <w:spacing w:before="0" w:after="0"/>
              <w:contextualSpacing/>
              <w:jc w:val="center"/>
              <w:rPr>
                <w:b/>
                <w:sz w:val="20"/>
              </w:rPr>
            </w:pPr>
            <w:r w:rsidRPr="00C316CF">
              <w:rPr>
                <w:b/>
                <w:bCs/>
                <w:sz w:val="20"/>
              </w:rPr>
              <w:t>Сведения об упаковке</w:t>
            </w:r>
          </w:p>
        </w:tc>
      </w:tr>
      <w:tr w:rsidR="00857A36" w:rsidRPr="00301389" w:rsidTr="002C727A">
        <w:trPr>
          <w:jc w:val="center"/>
        </w:trPr>
        <w:tc>
          <w:tcPr>
            <w:tcW w:w="743" w:type="pct"/>
            <w:shd w:val="clear" w:color="auto" w:fill="auto"/>
          </w:tcPr>
          <w:p w:rsidR="00857A36" w:rsidRPr="00162C8B" w:rsidRDefault="00857A36" w:rsidP="00857A36">
            <w:pPr>
              <w:spacing w:before="0" w:after="0"/>
              <w:jc w:val="both"/>
              <w:rPr>
                <w:sz w:val="20"/>
              </w:rPr>
            </w:pPr>
            <w:r w:rsidRPr="00C316CF">
              <w:rPr>
                <w:b/>
                <w:bCs/>
                <w:sz w:val="20"/>
              </w:rPr>
              <w:t>packagingInfo</w:t>
            </w:r>
          </w:p>
        </w:tc>
        <w:tc>
          <w:tcPr>
            <w:tcW w:w="790" w:type="pct"/>
            <w:shd w:val="clear" w:color="auto" w:fill="auto"/>
            <w:vAlign w:val="center"/>
          </w:tcPr>
          <w:p w:rsidR="00857A36" w:rsidRPr="00301389" w:rsidRDefault="00857A36" w:rsidP="00857A36">
            <w:pPr>
              <w:keepNext/>
              <w:spacing w:before="0" w:after="0"/>
              <w:contextualSpacing/>
              <w:rPr>
                <w:b/>
                <w:sz w:val="20"/>
              </w:rPr>
            </w:pPr>
          </w:p>
        </w:tc>
        <w:tc>
          <w:tcPr>
            <w:tcW w:w="198" w:type="pct"/>
            <w:shd w:val="clear" w:color="auto" w:fill="auto"/>
            <w:vAlign w:val="center"/>
          </w:tcPr>
          <w:p w:rsidR="00857A36" w:rsidRPr="00301389" w:rsidRDefault="00857A36" w:rsidP="00857A36">
            <w:pPr>
              <w:keepNext/>
              <w:spacing w:before="0" w:after="0"/>
              <w:contextualSpacing/>
              <w:jc w:val="center"/>
              <w:rPr>
                <w:b/>
                <w:sz w:val="20"/>
              </w:rPr>
            </w:pPr>
          </w:p>
        </w:tc>
        <w:tc>
          <w:tcPr>
            <w:tcW w:w="495" w:type="pct"/>
            <w:shd w:val="clear" w:color="auto" w:fill="auto"/>
            <w:vAlign w:val="center"/>
          </w:tcPr>
          <w:p w:rsidR="00857A36" w:rsidRPr="00301389" w:rsidRDefault="00857A36" w:rsidP="00857A36">
            <w:pPr>
              <w:keepNext/>
              <w:spacing w:before="0" w:after="0"/>
              <w:contextualSpacing/>
              <w:jc w:val="center"/>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packaging1Quantity</w:t>
            </w:r>
          </w:p>
        </w:tc>
        <w:tc>
          <w:tcPr>
            <w:tcW w:w="198" w:type="pct"/>
            <w:shd w:val="clear" w:color="auto" w:fill="auto"/>
          </w:tcPr>
          <w:p w:rsidR="00857A36" w:rsidRPr="00945EA6" w:rsidRDefault="00945EA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 (до 11 всего, до 10 после запятой)</w:t>
            </w:r>
          </w:p>
        </w:tc>
        <w:tc>
          <w:tcPr>
            <w:tcW w:w="1387" w:type="pct"/>
            <w:shd w:val="clear" w:color="auto" w:fill="auto"/>
          </w:tcPr>
          <w:p w:rsidR="00857A36" w:rsidRPr="00643DC9" w:rsidRDefault="00857A36" w:rsidP="00857A36">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packaging2Quantity</w:t>
            </w:r>
          </w:p>
        </w:tc>
        <w:tc>
          <w:tcPr>
            <w:tcW w:w="198" w:type="pct"/>
            <w:shd w:val="clear" w:color="auto" w:fill="auto"/>
          </w:tcPr>
          <w:p w:rsidR="00857A36" w:rsidRPr="00C316CF" w:rsidRDefault="00945EA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w:t>
            </w:r>
          </w:p>
        </w:tc>
        <w:tc>
          <w:tcPr>
            <w:tcW w:w="1387" w:type="pct"/>
            <w:shd w:val="clear" w:color="auto" w:fill="auto"/>
          </w:tcPr>
          <w:p w:rsidR="00857A36" w:rsidRPr="00C316CF" w:rsidRDefault="00857A36" w:rsidP="00857A36">
            <w:pPr>
              <w:spacing w:before="0" w:after="0"/>
              <w:rPr>
                <w:sz w:val="20"/>
              </w:rPr>
            </w:pPr>
            <w:r w:rsidRPr="00C316CF">
              <w:rPr>
                <w:sz w:val="20"/>
              </w:rPr>
              <w:t xml:space="preserve">Количество первичных упаковок во вторичной (потребительской) упаковке (поле MNNInfo\positionsTradeName\positionTradeName\packagingsInfo\packagingInfo\packaging2Quantity </w:t>
            </w:r>
            <w:r w:rsidRPr="00C316CF">
              <w:rPr>
                <w:sz w:val="20"/>
              </w:rPr>
              <w:lastRenderedPageBreak/>
              <w:t>спра</w:t>
            </w:r>
            <w:r>
              <w:rPr>
                <w:sz w:val="20"/>
              </w:rPr>
              <w:t>вочника nsiFarmDrugDictionary)</w:t>
            </w:r>
          </w:p>
        </w:tc>
        <w:tc>
          <w:tcPr>
            <w:tcW w:w="1387" w:type="pct"/>
            <w:shd w:val="clear" w:color="auto" w:fill="auto"/>
          </w:tcPr>
          <w:p w:rsidR="00857A36" w:rsidRDefault="00857A36" w:rsidP="00857A36">
            <w:pPr>
              <w:spacing w:before="0" w:after="0"/>
              <w:rPr>
                <w:sz w:val="20"/>
              </w:rPr>
            </w:pPr>
            <w:r w:rsidRPr="00C316CF">
              <w:rPr>
                <w:sz w:val="20"/>
              </w:rPr>
              <w:lastRenderedPageBreak/>
              <w:t xml:space="preserve">32-битное целое число. </w:t>
            </w:r>
          </w:p>
          <w:p w:rsidR="00857A36" w:rsidRPr="00C316CF" w:rsidRDefault="00857A36" w:rsidP="00857A36">
            <w:pPr>
              <w:spacing w:before="0" w:after="0"/>
              <w:rPr>
                <w:sz w:val="20"/>
              </w:rPr>
            </w:pPr>
            <w:r w:rsidRPr="00C316CF">
              <w:rPr>
                <w:sz w:val="20"/>
              </w:rPr>
              <w:t xml:space="preserve">При приеме контролируется наличие в справочнике "Лекарственные препараты" ЕИС лекарственного препарата по торговому наименованию с таким </w:t>
            </w:r>
            <w:r w:rsidRPr="00C316CF">
              <w:rPr>
                <w:sz w:val="20"/>
              </w:rPr>
              <w:lastRenderedPageBreak/>
              <w:t>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sumaryPackagingQuantity</w:t>
            </w:r>
          </w:p>
        </w:tc>
        <w:tc>
          <w:tcPr>
            <w:tcW w:w="198" w:type="pct"/>
            <w:shd w:val="clear" w:color="auto" w:fill="auto"/>
          </w:tcPr>
          <w:p w:rsidR="00857A36" w:rsidRPr="00C316CF" w:rsidRDefault="00857A36" w:rsidP="00857A36">
            <w:pPr>
              <w:spacing w:before="0" w:after="0"/>
              <w:rPr>
                <w:sz w:val="20"/>
              </w:rPr>
            </w:pPr>
            <w:r w:rsidRPr="00C316CF">
              <w:rPr>
                <w:sz w:val="20"/>
              </w:rPr>
              <w:t>Н</w:t>
            </w:r>
          </w:p>
        </w:tc>
        <w:tc>
          <w:tcPr>
            <w:tcW w:w="495" w:type="pct"/>
            <w:shd w:val="clear" w:color="auto" w:fill="auto"/>
          </w:tcPr>
          <w:p w:rsidR="00857A36" w:rsidRPr="00C316CF" w:rsidRDefault="00857A36"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rsidR="00857A36" w:rsidRPr="00C316CF" w:rsidRDefault="00945EA6" w:rsidP="00857A36">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945EA6" w:rsidP="00857A36">
            <w:pPr>
              <w:spacing w:before="0" w:after="0"/>
              <w:rPr>
                <w:sz w:val="20"/>
              </w:rPr>
            </w:pPr>
            <w:r w:rsidRPr="00945EA6">
              <w:rPr>
                <w:sz w:val="20"/>
              </w:rPr>
              <w:t xml:space="preserve">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w:t>
            </w:r>
            <w:r w:rsidR="004C0039">
              <w:rPr>
                <w:sz w:val="20"/>
              </w:rPr>
              <w:t>10.3</w:t>
            </w:r>
            <w:r w:rsidR="006B34FE">
              <w:rPr>
                <w:sz w:val="20"/>
              </w:rPr>
              <w:t>, 11.0, 11.1</w:t>
            </w:r>
            <w:r w:rsidRPr="00945EA6">
              <w:rPr>
                <w:sz w:val="20"/>
              </w:rPr>
              <w:t>, независимо от разрешения ручного ввода</w:t>
            </w:r>
          </w:p>
        </w:tc>
      </w:tr>
      <w:tr w:rsidR="00650551" w:rsidRPr="00301389" w:rsidTr="00650551">
        <w:trPr>
          <w:jc w:val="center"/>
        </w:trPr>
        <w:tc>
          <w:tcPr>
            <w:tcW w:w="5000" w:type="pct"/>
            <w:gridSpan w:val="6"/>
            <w:shd w:val="clear" w:color="auto" w:fill="auto"/>
            <w:vAlign w:val="center"/>
          </w:tcPr>
          <w:p w:rsidR="00650551" w:rsidRPr="00301389" w:rsidRDefault="00650551" w:rsidP="00650551">
            <w:pPr>
              <w:keepNext/>
              <w:spacing w:before="0" w:after="0"/>
              <w:contextualSpacing/>
              <w:jc w:val="center"/>
              <w:rPr>
                <w:b/>
                <w:sz w:val="20"/>
              </w:rPr>
            </w:pPr>
            <w:r w:rsidRPr="00650551">
              <w:rPr>
                <w:b/>
                <w:bCs/>
                <w:sz w:val="20"/>
              </w:rPr>
              <w:t>Информация указываемая при ручном изм</w:t>
            </w:r>
            <w:r>
              <w:rPr>
                <w:b/>
                <w:bCs/>
                <w:sz w:val="20"/>
              </w:rPr>
              <w:t>енении лекарственного препарата</w:t>
            </w:r>
          </w:p>
        </w:tc>
      </w:tr>
      <w:tr w:rsidR="00650551" w:rsidRPr="00301389" w:rsidTr="00650551">
        <w:trPr>
          <w:jc w:val="center"/>
        </w:trPr>
        <w:tc>
          <w:tcPr>
            <w:tcW w:w="743" w:type="pct"/>
            <w:shd w:val="clear" w:color="auto" w:fill="auto"/>
          </w:tcPr>
          <w:p w:rsidR="00650551" w:rsidRPr="00162C8B" w:rsidRDefault="00650551" w:rsidP="00650551">
            <w:pPr>
              <w:spacing w:before="0" w:after="0"/>
              <w:jc w:val="both"/>
              <w:rPr>
                <w:sz w:val="20"/>
              </w:rPr>
            </w:pPr>
            <w:r w:rsidRPr="00650551">
              <w:rPr>
                <w:b/>
                <w:bCs/>
                <w:sz w:val="20"/>
              </w:rPr>
              <w:t>drugChangeInfo</w:t>
            </w:r>
          </w:p>
        </w:tc>
        <w:tc>
          <w:tcPr>
            <w:tcW w:w="790" w:type="pct"/>
            <w:shd w:val="clear" w:color="auto" w:fill="auto"/>
            <w:vAlign w:val="center"/>
          </w:tcPr>
          <w:p w:rsidR="00650551" w:rsidRPr="00301389" w:rsidRDefault="00650551" w:rsidP="00650551">
            <w:pPr>
              <w:keepNext/>
              <w:spacing w:before="0" w:after="0"/>
              <w:contextualSpacing/>
              <w:rPr>
                <w:b/>
                <w:sz w:val="20"/>
              </w:rPr>
            </w:pPr>
          </w:p>
        </w:tc>
        <w:tc>
          <w:tcPr>
            <w:tcW w:w="198" w:type="pct"/>
            <w:shd w:val="clear" w:color="auto" w:fill="auto"/>
            <w:vAlign w:val="center"/>
          </w:tcPr>
          <w:p w:rsidR="00650551" w:rsidRPr="00301389" w:rsidRDefault="00650551" w:rsidP="00650551">
            <w:pPr>
              <w:keepNext/>
              <w:spacing w:before="0" w:after="0"/>
              <w:contextualSpacing/>
              <w:jc w:val="center"/>
              <w:rPr>
                <w:b/>
                <w:sz w:val="20"/>
              </w:rPr>
            </w:pPr>
          </w:p>
        </w:tc>
        <w:tc>
          <w:tcPr>
            <w:tcW w:w="495" w:type="pct"/>
            <w:shd w:val="clear" w:color="auto" w:fill="auto"/>
            <w:vAlign w:val="center"/>
          </w:tcPr>
          <w:p w:rsidR="00650551" w:rsidRPr="00301389" w:rsidRDefault="00650551" w:rsidP="00650551">
            <w:pPr>
              <w:keepNext/>
              <w:spacing w:before="0" w:after="0"/>
              <w:contextualSpacing/>
              <w:jc w:val="center"/>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drugChangeReason</w:t>
            </w:r>
          </w:p>
        </w:tc>
        <w:tc>
          <w:tcPr>
            <w:tcW w:w="198" w:type="pct"/>
            <w:shd w:val="clear" w:color="auto" w:fill="auto"/>
          </w:tcPr>
          <w:p w:rsidR="00650551" w:rsidRPr="00C316CF" w:rsidRDefault="00650551" w:rsidP="00650551">
            <w:pPr>
              <w:spacing w:before="0" w:after="0"/>
              <w:rPr>
                <w:sz w:val="20"/>
              </w:rPr>
            </w:pPr>
            <w:r w:rsidRPr="00C316CF">
              <w:rPr>
                <w:sz w:val="20"/>
              </w:rPr>
              <w:t>О</w:t>
            </w:r>
          </w:p>
        </w:tc>
        <w:tc>
          <w:tcPr>
            <w:tcW w:w="495" w:type="pct"/>
            <w:shd w:val="clear" w:color="auto" w:fill="auto"/>
          </w:tcPr>
          <w:p w:rsidR="00650551" w:rsidRPr="00C316CF" w:rsidRDefault="00650551" w:rsidP="00650551">
            <w:pPr>
              <w:spacing w:before="0" w:after="0"/>
              <w:jc w:val="center"/>
              <w:rPr>
                <w:sz w:val="20"/>
              </w:rPr>
            </w:pPr>
            <w:r w:rsidRPr="00C316CF">
              <w:rPr>
                <w:sz w:val="20"/>
              </w:rPr>
              <w:t>S</w:t>
            </w:r>
          </w:p>
        </w:tc>
        <w:tc>
          <w:tcPr>
            <w:tcW w:w="1387" w:type="pct"/>
            <w:shd w:val="clear" w:color="auto" w:fill="auto"/>
          </w:tcPr>
          <w:p w:rsidR="00650551" w:rsidRPr="00650551" w:rsidRDefault="00650551" w:rsidP="00650551">
            <w:pPr>
              <w:spacing w:before="0" w:after="0"/>
              <w:rPr>
                <w:sz w:val="20"/>
              </w:rPr>
            </w:pPr>
            <w:r w:rsidRPr="00650551">
              <w:rPr>
                <w:sz w:val="20"/>
              </w:rPr>
              <w:t>Причина корректировки сведений о лекарственных препаратах</w:t>
            </w:r>
          </w:p>
        </w:tc>
        <w:tc>
          <w:tcPr>
            <w:tcW w:w="1387" w:type="pct"/>
            <w:shd w:val="clear" w:color="auto" w:fill="auto"/>
          </w:tcPr>
          <w:p w:rsidR="00650551" w:rsidRPr="00C316CF" w:rsidRDefault="00650551" w:rsidP="00650551">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C1ED5" w:rsidP="00650551">
            <w:pPr>
              <w:spacing w:before="0" w:after="0"/>
              <w:rPr>
                <w:sz w:val="20"/>
              </w:rPr>
            </w:pPr>
            <w:r w:rsidRPr="006C1ED5">
              <w:rPr>
                <w:sz w:val="20"/>
              </w:rPr>
              <w:t>commentOrRequestNumber</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87" w:type="pct"/>
            <w:shd w:val="clear" w:color="auto" w:fill="auto"/>
          </w:tcPr>
          <w:p w:rsidR="00650551"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sidR="006C1ED5">
              <w:rPr>
                <w:sz w:val="20"/>
              </w:rPr>
              <w:t>,</w:t>
            </w:r>
          </w:p>
          <w:p w:rsidR="006C1ED5" w:rsidRPr="006C1ED5" w:rsidRDefault="006C1ED5" w:rsidP="006C1ED5">
            <w:pPr>
              <w:spacing w:before="0" w:after="0"/>
              <w:rPr>
                <w:sz w:val="20"/>
              </w:rPr>
            </w:pPr>
            <w:r>
              <w:rPr>
                <w:sz w:val="20"/>
              </w:rPr>
              <w:t>в прочих случаях заполнение поля не контролируется, но крайне рекомендуется</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drugRef</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Ссылка на сведения о </w:t>
            </w:r>
            <w:r>
              <w:rPr>
                <w:sz w:val="20"/>
              </w:rPr>
              <w:t>лекарственном препарате в ГРЛС</w:t>
            </w:r>
          </w:p>
        </w:tc>
        <w:tc>
          <w:tcPr>
            <w:tcW w:w="1387" w:type="pct"/>
            <w:shd w:val="clear" w:color="auto" w:fill="auto"/>
          </w:tcPr>
          <w:p w:rsidR="00650551" w:rsidRPr="00C316CF"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поле "Признак «Обязательно указание ссылки на сведения о ЛП в ГРЛС»" (mustSpecifyDrugRef) имеет значение true</w:t>
            </w:r>
          </w:p>
        </w:tc>
      </w:tr>
      <w:tr w:rsidR="005B766E" w:rsidRPr="005B766E" w:rsidTr="00B90947">
        <w:trPr>
          <w:jc w:val="center"/>
        </w:trPr>
        <w:tc>
          <w:tcPr>
            <w:tcW w:w="5000" w:type="pct"/>
            <w:gridSpan w:val="6"/>
            <w:shd w:val="clear" w:color="auto" w:fill="auto"/>
            <w:vAlign w:val="center"/>
          </w:tcPr>
          <w:p w:rsidR="005B766E" w:rsidRPr="005B766E" w:rsidRDefault="005B766E" w:rsidP="00B90947">
            <w:pPr>
              <w:keepNext/>
              <w:spacing w:before="0" w:after="0"/>
              <w:contextualSpacing/>
              <w:jc w:val="center"/>
              <w:rPr>
                <w:b/>
                <w:sz w:val="20"/>
              </w:rPr>
            </w:pPr>
            <w:r w:rsidRPr="005B766E">
              <w:rPr>
                <w:b/>
                <w:sz w:val="20"/>
              </w:rPr>
              <w:t>Причина корректировки сведений о лекарственных препаратах</w:t>
            </w:r>
          </w:p>
        </w:tc>
      </w:tr>
      <w:tr w:rsidR="005B766E" w:rsidRPr="00301389" w:rsidTr="00B90947">
        <w:trPr>
          <w:jc w:val="center"/>
        </w:trPr>
        <w:tc>
          <w:tcPr>
            <w:tcW w:w="743" w:type="pct"/>
            <w:shd w:val="clear" w:color="auto" w:fill="auto"/>
          </w:tcPr>
          <w:p w:rsidR="005B766E" w:rsidRPr="00162C8B" w:rsidRDefault="005B766E" w:rsidP="00B90947">
            <w:pPr>
              <w:spacing w:before="0" w:after="0"/>
              <w:jc w:val="both"/>
              <w:rPr>
                <w:sz w:val="20"/>
              </w:rPr>
            </w:pPr>
            <w:r w:rsidRPr="005B766E">
              <w:rPr>
                <w:b/>
                <w:bCs/>
                <w:sz w:val="20"/>
              </w:rPr>
              <w:t>drugChangeReason</w:t>
            </w:r>
          </w:p>
        </w:tc>
        <w:tc>
          <w:tcPr>
            <w:tcW w:w="790" w:type="pct"/>
            <w:shd w:val="clear" w:color="auto" w:fill="auto"/>
            <w:vAlign w:val="center"/>
          </w:tcPr>
          <w:p w:rsidR="005B766E" w:rsidRPr="00301389" w:rsidRDefault="005B766E" w:rsidP="00B90947">
            <w:pPr>
              <w:keepNext/>
              <w:spacing w:before="0" w:after="0"/>
              <w:contextualSpacing/>
              <w:rPr>
                <w:b/>
                <w:sz w:val="20"/>
              </w:rPr>
            </w:pPr>
          </w:p>
        </w:tc>
        <w:tc>
          <w:tcPr>
            <w:tcW w:w="198" w:type="pct"/>
            <w:shd w:val="clear" w:color="auto" w:fill="auto"/>
            <w:vAlign w:val="center"/>
          </w:tcPr>
          <w:p w:rsidR="005B766E" w:rsidRPr="00301389" w:rsidRDefault="005B766E" w:rsidP="00B90947">
            <w:pPr>
              <w:keepNext/>
              <w:spacing w:before="0" w:after="0"/>
              <w:contextualSpacing/>
              <w:jc w:val="center"/>
              <w:rPr>
                <w:b/>
                <w:sz w:val="20"/>
              </w:rPr>
            </w:pPr>
          </w:p>
        </w:tc>
        <w:tc>
          <w:tcPr>
            <w:tcW w:w="495" w:type="pct"/>
            <w:shd w:val="clear" w:color="auto" w:fill="auto"/>
            <w:vAlign w:val="center"/>
          </w:tcPr>
          <w:p w:rsidR="005B766E" w:rsidRPr="00301389" w:rsidRDefault="005B766E" w:rsidP="00B90947">
            <w:pPr>
              <w:keepNext/>
              <w:spacing w:before="0" w:after="0"/>
              <w:contextualSpacing/>
              <w:jc w:val="center"/>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code</w:t>
            </w:r>
          </w:p>
        </w:tc>
        <w:tc>
          <w:tcPr>
            <w:tcW w:w="198" w:type="pct"/>
            <w:shd w:val="clear" w:color="auto" w:fill="auto"/>
          </w:tcPr>
          <w:p w:rsidR="005B766E" w:rsidRPr="00650551" w:rsidRDefault="005B766E" w:rsidP="005B766E">
            <w:pPr>
              <w:spacing w:before="0" w:after="0"/>
              <w:rPr>
                <w:sz w:val="20"/>
              </w:rPr>
            </w:pPr>
            <w:r>
              <w:rPr>
                <w:sz w:val="20"/>
              </w:rPr>
              <w:t>О</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Код причины корректировки</w:t>
            </w:r>
          </w:p>
        </w:tc>
        <w:tc>
          <w:tcPr>
            <w:tcW w:w="1387" w:type="pct"/>
            <w:shd w:val="clear" w:color="auto" w:fill="auto"/>
          </w:tcPr>
          <w:p w:rsidR="005B766E" w:rsidRPr="00C316CF" w:rsidRDefault="005B766E" w:rsidP="005B766E">
            <w:pPr>
              <w:spacing w:before="0" w:after="0"/>
              <w:rPr>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name</w:t>
            </w:r>
          </w:p>
        </w:tc>
        <w:tc>
          <w:tcPr>
            <w:tcW w:w="198" w:type="pct"/>
            <w:shd w:val="clear" w:color="auto" w:fill="auto"/>
          </w:tcPr>
          <w:p w:rsidR="005B766E" w:rsidRPr="00650551" w:rsidRDefault="005B766E" w:rsidP="005B766E">
            <w:pPr>
              <w:spacing w:before="0" w:after="0"/>
              <w:rPr>
                <w:sz w:val="20"/>
              </w:rPr>
            </w:pPr>
            <w:r>
              <w:rPr>
                <w:sz w:val="20"/>
              </w:rPr>
              <w:t>Н</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Наи</w:t>
            </w:r>
            <w:r>
              <w:rPr>
                <w:sz w:val="20"/>
              </w:rPr>
              <w:t>менование причины корректировки</w:t>
            </w:r>
          </w:p>
        </w:tc>
        <w:tc>
          <w:tcPr>
            <w:tcW w:w="1387" w:type="pct"/>
            <w:shd w:val="clear" w:color="auto" w:fill="auto"/>
          </w:tcPr>
          <w:p w:rsidR="005B766E" w:rsidRPr="00C316CF" w:rsidRDefault="005B766E" w:rsidP="005B766E">
            <w:pPr>
              <w:spacing w:before="0" w:after="0"/>
              <w:rPr>
                <w:sz w:val="20"/>
              </w:rPr>
            </w:pPr>
            <w:r w:rsidRPr="005B766E">
              <w:rPr>
                <w:sz w:val="20"/>
              </w:rPr>
              <w:t xml:space="preserve">Игнорируется при приеме.  При передаче заполняется значением из справочника "Причины </w:t>
            </w:r>
            <w:r w:rsidRPr="005B766E">
              <w:rPr>
                <w:sz w:val="20"/>
              </w:rPr>
              <w:lastRenderedPageBreak/>
              <w:t>корректировки справочных данных о лекарственных препаратах" (nsiDrugChangeReason)</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C316CF">
              <w:rPr>
                <w:b/>
                <w:bCs/>
                <w:sz w:val="20"/>
              </w:rPr>
              <w:lastRenderedPageBreak/>
              <w:t>Необходимо указание сведений об упаковке закупаемого лекарственного препарата</w:t>
            </w:r>
          </w:p>
        </w:tc>
      </w:tr>
      <w:tr w:rsidR="008F1C15" w:rsidRPr="00301389" w:rsidTr="008570A5">
        <w:trPr>
          <w:jc w:val="center"/>
        </w:trPr>
        <w:tc>
          <w:tcPr>
            <w:tcW w:w="743" w:type="pct"/>
            <w:shd w:val="clear" w:color="auto" w:fill="auto"/>
          </w:tcPr>
          <w:p w:rsidR="008F1C15" w:rsidRPr="00162C8B" w:rsidRDefault="008F1C15" w:rsidP="008F1C15">
            <w:pPr>
              <w:spacing w:before="0" w:after="0"/>
              <w:jc w:val="both"/>
              <w:rPr>
                <w:sz w:val="20"/>
              </w:rPr>
            </w:pPr>
            <w:r w:rsidRPr="008570A5">
              <w:rPr>
                <w:b/>
                <w:bCs/>
                <w:sz w:val="20"/>
              </w:rPr>
              <w:t>drugInterchangeInfo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drugInterchangeManualInfo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87" w:type="pct"/>
            <w:shd w:val="clear" w:color="auto" w:fill="auto"/>
          </w:tcPr>
          <w:p w:rsidR="008F1C15" w:rsidRPr="00162C8B" w:rsidRDefault="008F1C15" w:rsidP="008F1C15">
            <w:pPr>
              <w:spacing w:before="0" w:after="0"/>
              <w:jc w:val="both"/>
              <w:rPr>
                <w:sz w:val="20"/>
              </w:rPr>
            </w:pP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drugInterchangeReferenceInfo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180510">
              <w:rPr>
                <w:sz w:val="20"/>
              </w:rPr>
              <w:t>isInterchange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B</w:t>
            </w:r>
          </w:p>
        </w:tc>
        <w:tc>
          <w:tcPr>
            <w:tcW w:w="1387" w:type="pct"/>
            <w:shd w:val="clear" w:color="auto" w:fill="auto"/>
          </w:tcPr>
          <w:p w:rsidR="008F1C15" w:rsidRPr="00C316CF" w:rsidRDefault="008F1C15" w:rsidP="008F1C15">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8F1C15" w:rsidRPr="008F1C15" w:rsidRDefault="008F1C15" w:rsidP="008F1C15">
            <w:pPr>
              <w:spacing w:before="0" w:after="0"/>
              <w:jc w:val="both"/>
              <w:rPr>
                <w:sz w:val="20"/>
                <w:lang w:val="en-US"/>
              </w:rPr>
            </w:pPr>
            <w:r>
              <w:rPr>
                <w:sz w:val="20"/>
              </w:rPr>
              <w:t xml:space="preserve">Фиксированное значение: </w:t>
            </w:r>
            <w:r>
              <w:rPr>
                <w:sz w:val="20"/>
                <w:lang w:val="en-US"/>
              </w:rPr>
              <w:t>true</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624409" w:rsidP="008F1C15">
            <w:pPr>
              <w:spacing w:before="0" w:after="0"/>
              <w:rPr>
                <w:sz w:val="20"/>
              </w:rPr>
            </w:pPr>
            <w:r w:rsidRPr="00624409">
              <w:rPr>
                <w:sz w:val="20"/>
              </w:rPr>
              <w:t>interchangeGroupInfo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Группа взаимозаменяемости по справочнику ЕСКЛП</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w:t>
            </w:r>
          </w:p>
        </w:tc>
        <w:tc>
          <w:tcPr>
            <w:tcW w:w="198" w:type="pct"/>
            <w:shd w:val="clear" w:color="auto" w:fill="auto"/>
          </w:tcPr>
          <w:p w:rsidR="008F1C15" w:rsidRPr="00C316CF" w:rsidRDefault="00B776DC"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8F1C15" w:rsidRPr="008F1C15" w:rsidRDefault="008F1C15" w:rsidP="008F1C15">
            <w:pPr>
              <w:spacing w:before="0" w:after="0"/>
              <w:jc w:val="both"/>
              <w:rPr>
                <w:sz w:val="20"/>
              </w:rPr>
            </w:pPr>
            <w:r>
              <w:rPr>
                <w:sz w:val="20"/>
              </w:rPr>
              <w:t>Множественный элемент</w:t>
            </w:r>
          </w:p>
          <w:p w:rsidR="008F1C15" w:rsidRPr="00162C8B" w:rsidRDefault="008F1C15" w:rsidP="008F1C15">
            <w:pPr>
              <w:spacing w:before="0" w:after="0"/>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Группа взаимозаменяемости по справочнику ЕСКЛП</w:t>
            </w:r>
          </w:p>
        </w:tc>
      </w:tr>
      <w:tr w:rsidR="008F1C15" w:rsidRPr="008F1C15" w:rsidTr="008F1C15">
        <w:trPr>
          <w:jc w:val="center"/>
        </w:trPr>
        <w:tc>
          <w:tcPr>
            <w:tcW w:w="743" w:type="pct"/>
            <w:shd w:val="clear" w:color="auto" w:fill="auto"/>
          </w:tcPr>
          <w:p w:rsidR="008F1C15" w:rsidRPr="008F1C15" w:rsidRDefault="002D2531" w:rsidP="008F1C15">
            <w:pPr>
              <w:spacing w:before="0" w:after="0"/>
              <w:jc w:val="both"/>
              <w:rPr>
                <w:b/>
                <w:sz w:val="20"/>
              </w:rPr>
            </w:pPr>
            <w:r>
              <w:rPr>
                <w:b/>
                <w:sz w:val="20"/>
                <w:lang w:val="en-US"/>
              </w:rPr>
              <w:t>i</w:t>
            </w:r>
            <w:r w:rsidR="008F1C15" w:rsidRPr="008F1C15">
              <w:rPr>
                <w:b/>
                <w:sz w:val="20"/>
              </w:rPr>
              <w:t>nterchangeGroupInfo</w:t>
            </w:r>
          </w:p>
        </w:tc>
        <w:tc>
          <w:tcPr>
            <w:tcW w:w="790" w:type="pct"/>
            <w:shd w:val="clear" w:color="auto" w:fill="auto"/>
            <w:vAlign w:val="center"/>
          </w:tcPr>
          <w:p w:rsidR="008F1C15" w:rsidRPr="008F1C15"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groupCode</w:t>
            </w:r>
          </w:p>
        </w:tc>
        <w:tc>
          <w:tcPr>
            <w:tcW w:w="198" w:type="pct"/>
            <w:shd w:val="clear" w:color="auto" w:fill="auto"/>
          </w:tcPr>
          <w:p w:rsidR="008F1C15" w:rsidRPr="008F1C15" w:rsidRDefault="008F1C15" w:rsidP="008F1C15">
            <w:pPr>
              <w:spacing w:before="0" w:after="0"/>
              <w:rPr>
                <w:sz w:val="20"/>
              </w:rPr>
            </w:pPr>
            <w:r>
              <w:rPr>
                <w:sz w:val="20"/>
              </w:rPr>
              <w:t>О</w:t>
            </w:r>
          </w:p>
        </w:tc>
        <w:tc>
          <w:tcPr>
            <w:tcW w:w="495" w:type="pct"/>
            <w:shd w:val="clear" w:color="auto" w:fill="auto"/>
          </w:tcPr>
          <w:p w:rsidR="008F1C15" w:rsidRPr="00C316CF" w:rsidRDefault="008F1C15" w:rsidP="008F1C15">
            <w:pPr>
              <w:spacing w:before="0" w:after="0"/>
              <w:jc w:val="center"/>
              <w:rPr>
                <w:sz w:val="20"/>
              </w:rPr>
            </w:pPr>
            <w:r>
              <w:rPr>
                <w:sz w:val="20"/>
              </w:rPr>
              <w:t>Т(1-50)</w:t>
            </w:r>
          </w:p>
        </w:tc>
        <w:tc>
          <w:tcPr>
            <w:tcW w:w="1387" w:type="pct"/>
            <w:shd w:val="clear" w:color="auto" w:fill="auto"/>
          </w:tcPr>
          <w:p w:rsidR="008F1C15" w:rsidRPr="00C316CF" w:rsidRDefault="008F1C15" w:rsidP="008F1C15">
            <w:pPr>
              <w:spacing w:before="0" w:after="0"/>
              <w:rPr>
                <w:sz w:val="20"/>
              </w:rPr>
            </w:pPr>
            <w:r>
              <w:rPr>
                <w:sz w:val="20"/>
              </w:rPr>
              <w:t>Код группы</w:t>
            </w:r>
          </w:p>
        </w:tc>
        <w:tc>
          <w:tcPr>
            <w:tcW w:w="1387" w:type="pct"/>
            <w:shd w:val="clear" w:color="auto" w:fill="auto"/>
          </w:tcPr>
          <w:p w:rsidR="008F1C15" w:rsidRPr="00162C8B" w:rsidRDefault="008F1C15" w:rsidP="008F1C15">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groupName</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Т(1-2000)</w:t>
            </w:r>
          </w:p>
        </w:tc>
        <w:tc>
          <w:tcPr>
            <w:tcW w:w="1387" w:type="pct"/>
            <w:shd w:val="clear" w:color="auto" w:fill="auto"/>
          </w:tcPr>
          <w:p w:rsidR="008F1C15" w:rsidRPr="00C316CF" w:rsidRDefault="008F1C15" w:rsidP="008F1C15">
            <w:pPr>
              <w:spacing w:before="0" w:after="0"/>
              <w:rPr>
                <w:sz w:val="20"/>
              </w:rPr>
            </w:pPr>
            <w:r>
              <w:rPr>
                <w:sz w:val="20"/>
              </w:rPr>
              <w:t>Наименование группы</w:t>
            </w:r>
          </w:p>
        </w:tc>
        <w:tc>
          <w:tcPr>
            <w:tcW w:w="1387" w:type="pct"/>
            <w:shd w:val="clear" w:color="auto" w:fill="auto"/>
          </w:tcPr>
          <w:p w:rsidR="008F1C15" w:rsidRPr="00162C8B" w:rsidRDefault="00624409" w:rsidP="008F1C15">
            <w:pPr>
              <w:spacing w:before="0" w:after="0"/>
              <w:jc w:val="both"/>
              <w:rPr>
                <w:sz w:val="20"/>
              </w:rPr>
            </w:pPr>
            <w:r w:rsidRPr="00624409">
              <w:rPr>
                <w:sz w:val="20"/>
              </w:rPr>
              <w:t xml:space="preserve">Игнорируется при приеме, заполняется автоматически на основании справочника "Группы </w:t>
            </w:r>
            <w:r w:rsidRPr="00624409">
              <w:rPr>
                <w:sz w:val="20"/>
              </w:rPr>
              <w:lastRenderedPageBreak/>
              <w:t>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groupOKEI</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группы</w:t>
            </w:r>
          </w:p>
        </w:tc>
        <w:tc>
          <w:tcPr>
            <w:tcW w:w="1387" w:type="pct"/>
            <w:shd w:val="clear" w:color="auto" w:fill="auto"/>
          </w:tcPr>
          <w:p w:rsidR="008F1C15" w:rsidRPr="008F1C15" w:rsidRDefault="00624409" w:rsidP="008F1C15">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52A4B"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contextualSpacing/>
              <w:rPr>
                <w:sz w:val="20"/>
              </w:rPr>
            </w:pPr>
            <w:r w:rsidRPr="008F1C15">
              <w:rPr>
                <w:sz w:val="20"/>
              </w:rPr>
              <w:t>groupPriceValue</w:t>
            </w:r>
          </w:p>
        </w:tc>
        <w:tc>
          <w:tcPr>
            <w:tcW w:w="198" w:type="pct"/>
            <w:shd w:val="clear" w:color="auto" w:fill="auto"/>
          </w:tcPr>
          <w:p w:rsidR="008F1C15" w:rsidRPr="008F1C15" w:rsidRDefault="008F1C15" w:rsidP="008F1C15">
            <w:pPr>
              <w:spacing w:before="0" w:after="0"/>
              <w:contextualSpacing/>
              <w:rPr>
                <w:sz w:val="20"/>
              </w:rPr>
            </w:pPr>
            <w:r>
              <w:rPr>
                <w:sz w:val="20"/>
              </w:rPr>
              <w:t>Н</w:t>
            </w:r>
          </w:p>
        </w:tc>
        <w:tc>
          <w:tcPr>
            <w:tcW w:w="495" w:type="pct"/>
            <w:shd w:val="clear" w:color="auto" w:fill="auto"/>
          </w:tcPr>
          <w:p w:rsidR="008F1C15" w:rsidRPr="00552A4B" w:rsidRDefault="008F1C15" w:rsidP="00552A4B">
            <w:pPr>
              <w:spacing w:before="0" w:after="0"/>
              <w:contextualSpacing/>
              <w:rPr>
                <w:sz w:val="20"/>
              </w:rPr>
            </w:pPr>
            <w:r w:rsidRPr="00552A4B">
              <w:rPr>
                <w:sz w:val="20"/>
              </w:rPr>
              <w:t>N(20,10)</w:t>
            </w:r>
          </w:p>
        </w:tc>
        <w:tc>
          <w:tcPr>
            <w:tcW w:w="1387" w:type="pct"/>
            <w:shd w:val="clear" w:color="auto" w:fill="auto"/>
          </w:tcPr>
          <w:p w:rsidR="008F1C15" w:rsidRPr="00C316CF" w:rsidRDefault="00552A4B" w:rsidP="008F1C15">
            <w:pPr>
              <w:spacing w:before="0" w:after="0"/>
              <w:contextualSpacing/>
              <w:rPr>
                <w:sz w:val="20"/>
              </w:rPr>
            </w:pPr>
            <w:r w:rsidRPr="00552A4B">
              <w:rPr>
                <w:sz w:val="20"/>
              </w:rPr>
              <w:t>Референтная цена зп единицу товара в единицах измерения группы</w:t>
            </w:r>
          </w:p>
        </w:tc>
        <w:tc>
          <w:tcPr>
            <w:tcW w:w="1387" w:type="pct"/>
            <w:shd w:val="clear" w:color="auto" w:fill="auto"/>
          </w:tcPr>
          <w:p w:rsidR="008F1C15" w:rsidRPr="00162C8B" w:rsidRDefault="00552A4B" w:rsidP="00552A4B">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8F1C15" w:rsidRPr="00027394" w:rsidTr="008F1C15">
        <w:trPr>
          <w:jc w:val="center"/>
        </w:trPr>
        <w:tc>
          <w:tcPr>
            <w:tcW w:w="743" w:type="pct"/>
            <w:shd w:val="clear" w:color="auto" w:fill="auto"/>
          </w:tcPr>
          <w:p w:rsidR="008F1C15" w:rsidRPr="00027394" w:rsidRDefault="008F1C15" w:rsidP="008F1C15">
            <w:pPr>
              <w:spacing w:before="0" w:after="0"/>
              <w:jc w:val="both"/>
              <w:rPr>
                <w:b/>
                <w:sz w:val="20"/>
              </w:rPr>
            </w:pPr>
            <w:r w:rsidRPr="008F1C15">
              <w:rPr>
                <w:b/>
                <w:sz w:val="20"/>
              </w:rPr>
              <w:t>drugInfo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vMerge w:val="restart"/>
            <w:shd w:val="clear" w:color="auto" w:fill="auto"/>
            <w:vAlign w:val="center"/>
          </w:tcPr>
          <w:p w:rsidR="008F1C15" w:rsidRPr="00301389" w:rsidRDefault="00134569" w:rsidP="008F1C15">
            <w:pPr>
              <w:spacing w:before="0" w:after="0"/>
              <w:contextualSpacing/>
              <w:rPr>
                <w:sz w:val="20"/>
              </w:rPr>
            </w:pPr>
            <w:r>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8F1C15">
              <w:rPr>
                <w:sz w:val="20"/>
              </w:rPr>
              <w:t>drugInfoUsingReferenceInfo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8F1C15" w:rsidRPr="00162C8B" w:rsidRDefault="00134569" w:rsidP="008F1C15">
            <w:pPr>
              <w:spacing w:before="0" w:after="0"/>
              <w:jc w:val="both"/>
              <w:rPr>
                <w:sz w:val="20"/>
              </w:rPr>
            </w:pPr>
            <w:r>
              <w:rPr>
                <w:sz w:val="20"/>
              </w:rPr>
              <w:t>Состав блока см. выше</w:t>
            </w:r>
          </w:p>
        </w:tc>
      </w:tr>
      <w:tr w:rsidR="008F1C15" w:rsidRPr="00301389" w:rsidTr="008F1C15">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drugInfoUsingTextForm</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134569" w:rsidRPr="00162C8B" w:rsidRDefault="00134569" w:rsidP="00134569">
            <w:pPr>
              <w:spacing w:before="0" w:after="0"/>
              <w:jc w:val="both"/>
              <w:rPr>
                <w:sz w:val="20"/>
              </w:rPr>
            </w:pPr>
            <w:r>
              <w:rPr>
                <w:sz w:val="20"/>
              </w:rPr>
              <w:t>Состав блока см. выше</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drugQuantity</w:t>
            </w:r>
          </w:p>
        </w:tc>
        <w:tc>
          <w:tcPr>
            <w:tcW w:w="198" w:type="pct"/>
            <w:shd w:val="clear" w:color="auto" w:fill="auto"/>
          </w:tcPr>
          <w:p w:rsidR="00134569" w:rsidRPr="00C316CF" w:rsidRDefault="00134569" w:rsidP="00624409">
            <w:pPr>
              <w:spacing w:before="0" w:after="0"/>
              <w:rPr>
                <w:sz w:val="20"/>
              </w:rPr>
            </w:pPr>
            <w:r>
              <w:rPr>
                <w:sz w:val="20"/>
              </w:rPr>
              <w:t>Н</w:t>
            </w:r>
          </w:p>
        </w:tc>
        <w:tc>
          <w:tcPr>
            <w:tcW w:w="495" w:type="pct"/>
            <w:shd w:val="clear" w:color="auto" w:fill="auto"/>
          </w:tcPr>
          <w:p w:rsidR="00134569" w:rsidRPr="00C316CF" w:rsidRDefault="00134569"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134569" w:rsidRPr="00C316CF" w:rsidRDefault="00134569" w:rsidP="0013456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134569" w:rsidRDefault="00134569" w:rsidP="0013456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B776DC" w:rsidP="00624409">
            <w:pPr>
              <w:spacing w:before="0" w:after="0"/>
              <w:rPr>
                <w:sz w:val="20"/>
              </w:rPr>
            </w:pPr>
            <w:r w:rsidRPr="00B776DC">
              <w:rPr>
                <w:sz w:val="20"/>
              </w:rPr>
              <w:t>quantityMultiplier</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2D2531">
            <w:pPr>
              <w:spacing w:before="0" w:after="0"/>
              <w:jc w:val="center"/>
              <w:rPr>
                <w:sz w:val="20"/>
              </w:rPr>
            </w:pPr>
            <w:r>
              <w:rPr>
                <w:sz w:val="20"/>
              </w:rPr>
              <w:t>N</w:t>
            </w:r>
            <w:r w:rsidR="00B776DC">
              <w:rPr>
                <w:sz w:val="20"/>
              </w:rPr>
              <w:t>(21)</w:t>
            </w:r>
          </w:p>
        </w:tc>
        <w:tc>
          <w:tcPr>
            <w:tcW w:w="1387" w:type="pct"/>
            <w:shd w:val="clear" w:color="auto" w:fill="auto"/>
          </w:tcPr>
          <w:p w:rsidR="00134569" w:rsidRPr="00C316CF" w:rsidRDefault="00134569" w:rsidP="0013456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134569">
            <w:pPr>
              <w:spacing w:before="0" w:after="0"/>
              <w:rPr>
                <w:sz w:val="20"/>
              </w:rPr>
            </w:pPr>
            <w:r>
              <w:rPr>
                <w:sz w:val="20"/>
              </w:rPr>
              <w:t>Допустимые значения</w:t>
            </w:r>
            <w:r w:rsidRPr="00C316CF">
              <w:rPr>
                <w:sz w:val="20"/>
              </w:rPr>
              <w:t xml:space="preserve">: </w:t>
            </w:r>
            <w:r w:rsidR="002D2531" w:rsidRPr="002D2531">
              <w:rPr>
                <w:sz w:val="20"/>
              </w:rPr>
              <w:t>\d+(\.\d{1,5})?</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averagePriceValue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8137D3" w:rsidP="00624409">
            <w:pPr>
              <w:spacing w:before="0" w:after="0"/>
              <w:jc w:val="center"/>
              <w:rPr>
                <w:sz w:val="20"/>
              </w:rPr>
            </w:pPr>
            <w:r>
              <w:rPr>
                <w:sz w:val="20"/>
              </w:rPr>
              <w:t>Т(1-30)</w:t>
            </w:r>
          </w:p>
        </w:tc>
        <w:tc>
          <w:tcPr>
            <w:tcW w:w="1387" w:type="pct"/>
            <w:shd w:val="clear" w:color="auto" w:fill="auto"/>
          </w:tcPr>
          <w:p w:rsidR="00134569" w:rsidRPr="00C316CF" w:rsidRDefault="00134569" w:rsidP="00134569">
            <w:pPr>
              <w:spacing w:before="0" w:after="0"/>
              <w:rPr>
                <w:sz w:val="20"/>
              </w:rPr>
            </w:pPr>
            <w:r>
              <w:rPr>
                <w:sz w:val="20"/>
              </w:rPr>
              <w:t>Цена за единицу товара</w:t>
            </w:r>
          </w:p>
        </w:tc>
        <w:tc>
          <w:tcPr>
            <w:tcW w:w="1387" w:type="pct"/>
            <w:shd w:val="clear" w:color="auto" w:fill="auto"/>
          </w:tcPr>
          <w:p w:rsidR="008137D3" w:rsidRDefault="008137D3" w:rsidP="008137D3">
            <w:pPr>
              <w:spacing w:before="0" w:after="0"/>
              <w:rPr>
                <w:sz w:val="20"/>
              </w:rPr>
            </w:pPr>
            <w:r>
              <w:rPr>
                <w:sz w:val="20"/>
              </w:rPr>
              <w:t>Допустимые значения</w:t>
            </w:r>
            <w:r w:rsidRPr="00C316CF">
              <w:rPr>
                <w:sz w:val="20"/>
              </w:rPr>
              <w:t>:</w:t>
            </w:r>
          </w:p>
          <w:p w:rsidR="008137D3" w:rsidRDefault="008137D3" w:rsidP="008137D3">
            <w:pPr>
              <w:spacing w:before="0" w:after="0"/>
              <w:rPr>
                <w:sz w:val="20"/>
              </w:rPr>
            </w:pPr>
            <w:r w:rsidRPr="00C52070">
              <w:rPr>
                <w:sz w:val="20"/>
              </w:rPr>
              <w:t>(-)?\d+(\.\d{1,11})?</w:t>
            </w:r>
          </w:p>
          <w:p w:rsidR="008137D3" w:rsidRDefault="008137D3" w:rsidP="00624409">
            <w:pPr>
              <w:spacing w:before="0" w:after="0"/>
              <w:jc w:val="both"/>
              <w:rPr>
                <w:sz w:val="20"/>
              </w:rPr>
            </w:pPr>
          </w:p>
          <w:p w:rsidR="00134569" w:rsidRPr="00162C8B" w:rsidRDefault="002D2531" w:rsidP="00624409">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externalDrugInfoLink</w:t>
            </w:r>
          </w:p>
        </w:tc>
        <w:tc>
          <w:tcPr>
            <w:tcW w:w="198" w:type="pct"/>
            <w:shd w:val="clear" w:color="auto" w:fill="auto"/>
          </w:tcPr>
          <w:p w:rsidR="00134569" w:rsidRPr="00B776DC" w:rsidRDefault="00B776DC" w:rsidP="00624409">
            <w:pPr>
              <w:spacing w:before="0" w:after="0"/>
              <w:rPr>
                <w:sz w:val="20"/>
              </w:rPr>
            </w:pPr>
            <w:r>
              <w:rPr>
                <w:sz w:val="20"/>
              </w:rPr>
              <w:t>Н</w:t>
            </w:r>
          </w:p>
        </w:tc>
        <w:tc>
          <w:tcPr>
            <w:tcW w:w="495" w:type="pct"/>
            <w:shd w:val="clear" w:color="auto" w:fill="auto"/>
          </w:tcPr>
          <w:p w:rsidR="00134569" w:rsidRPr="00C316CF" w:rsidRDefault="00B776DC" w:rsidP="00624409">
            <w:pPr>
              <w:spacing w:before="0" w:after="0"/>
              <w:jc w:val="center"/>
              <w:rPr>
                <w:sz w:val="20"/>
              </w:rPr>
            </w:pPr>
            <w:r>
              <w:rPr>
                <w:sz w:val="20"/>
              </w:rPr>
              <w:t>Т(1-40)</w:t>
            </w:r>
          </w:p>
        </w:tc>
        <w:tc>
          <w:tcPr>
            <w:tcW w:w="1387" w:type="pct"/>
            <w:shd w:val="clear" w:color="auto" w:fill="auto"/>
          </w:tcPr>
          <w:p w:rsidR="00134569" w:rsidRPr="00C316CF" w:rsidRDefault="00134569"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134569" w:rsidRPr="00162C8B" w:rsidRDefault="002D2531" w:rsidP="00682C64">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sidR="00682C64">
              <w:rPr>
                <w:sz w:val="20"/>
              </w:rPr>
              <w:t>поставки,</w:t>
            </w:r>
            <w:r w:rsidRPr="002D2531">
              <w:rPr>
                <w:sz w:val="20"/>
              </w:rPr>
              <w:t xml:space="preserve"> для которых значение поля externalDrugInfoLink совпадают</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2D2531" w:rsidRDefault="00B776DC" w:rsidP="002D2531">
            <w:pPr>
              <w:spacing w:before="0" w:after="0"/>
              <w:rPr>
                <w:sz w:val="20"/>
                <w:lang w:val="en-US"/>
              </w:rPr>
            </w:pPr>
            <w:r w:rsidRPr="00B776DC">
              <w:rPr>
                <w:sz w:val="20"/>
              </w:rPr>
              <w:t>interchangeGroup</w:t>
            </w:r>
            <w:r w:rsidR="002D2531">
              <w:rPr>
                <w:sz w:val="20"/>
                <w:lang w:val="en-US"/>
              </w:rPr>
              <w:t>Code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624409">
            <w:pPr>
              <w:spacing w:before="0" w:after="0"/>
              <w:jc w:val="center"/>
              <w:rPr>
                <w:sz w:val="20"/>
              </w:rPr>
            </w:pPr>
            <w:r>
              <w:rPr>
                <w:sz w:val="20"/>
                <w:lang w:val="en-US"/>
              </w:rPr>
              <w:t>T(1-50)</w:t>
            </w:r>
          </w:p>
        </w:tc>
        <w:tc>
          <w:tcPr>
            <w:tcW w:w="1387" w:type="pct"/>
            <w:shd w:val="clear" w:color="auto" w:fill="auto"/>
          </w:tcPr>
          <w:p w:rsidR="00134569" w:rsidRPr="00C316CF" w:rsidRDefault="002D2531" w:rsidP="00134569">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87" w:type="pct"/>
            <w:shd w:val="clear" w:color="auto" w:fill="auto"/>
          </w:tcPr>
          <w:p w:rsidR="00134569" w:rsidRPr="00162C8B" w:rsidRDefault="002D2531" w:rsidP="00624409">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drugInterchangeManualInfo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180510">
              <w:rPr>
                <w:sz w:val="20"/>
              </w:rPr>
              <w:t>isInterchange</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Pr>
                <w:sz w:val="20"/>
                <w:lang w:val="en-US"/>
              </w:rPr>
              <w:t>B</w:t>
            </w:r>
          </w:p>
        </w:tc>
        <w:tc>
          <w:tcPr>
            <w:tcW w:w="1387" w:type="pct"/>
            <w:shd w:val="clear" w:color="auto" w:fill="auto"/>
          </w:tcPr>
          <w:p w:rsidR="00B776DC" w:rsidRPr="00C316CF" w:rsidRDefault="00B776DC" w:rsidP="00B776DC">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B776DC" w:rsidRPr="00162C8B" w:rsidRDefault="00B776DC" w:rsidP="00B776DC">
            <w:pPr>
              <w:spacing w:before="0" w:after="0"/>
              <w:jc w:val="both"/>
              <w:rPr>
                <w:sz w:val="20"/>
              </w:rPr>
            </w:pPr>
            <w:r>
              <w:rPr>
                <w:sz w:val="20"/>
              </w:rPr>
              <w:t xml:space="preserve">Фиксированное значение: </w:t>
            </w:r>
            <w:r>
              <w:rPr>
                <w:sz w:val="20"/>
                <w:lang w:val="en-US"/>
              </w:rPr>
              <w:t>true</w:t>
            </w: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8F1C15">
              <w:rPr>
                <w:sz w:val="20"/>
              </w:rPr>
              <w:t>drugInfo</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sidRPr="00C316CF">
              <w:rPr>
                <w:sz w:val="20"/>
              </w:rPr>
              <w:t>S</w:t>
            </w:r>
          </w:p>
        </w:tc>
        <w:tc>
          <w:tcPr>
            <w:tcW w:w="1387" w:type="pct"/>
            <w:shd w:val="clear" w:color="auto" w:fill="auto"/>
          </w:tcPr>
          <w:p w:rsidR="00B776DC" w:rsidRPr="00C316CF" w:rsidRDefault="00B776DC" w:rsidP="00B776DC">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B776DC" w:rsidRPr="008F1C15" w:rsidRDefault="00B776DC" w:rsidP="00B776DC">
            <w:pPr>
              <w:spacing w:before="0" w:after="0"/>
              <w:jc w:val="both"/>
              <w:rPr>
                <w:sz w:val="20"/>
              </w:rPr>
            </w:pPr>
            <w:r>
              <w:rPr>
                <w:sz w:val="20"/>
              </w:rPr>
              <w:t>Множественный элемент</w:t>
            </w:r>
          </w:p>
          <w:p w:rsidR="00B776DC" w:rsidRPr="00162C8B" w:rsidRDefault="00B776DC" w:rsidP="00B776DC">
            <w:pPr>
              <w:spacing w:before="0" w:after="0"/>
              <w:jc w:val="both"/>
              <w:rPr>
                <w:sz w:val="20"/>
              </w:rPr>
            </w:pPr>
          </w:p>
        </w:tc>
      </w:tr>
      <w:tr w:rsidR="00B776DC" w:rsidRPr="005B766E" w:rsidTr="00624409">
        <w:trPr>
          <w:jc w:val="center"/>
        </w:trPr>
        <w:tc>
          <w:tcPr>
            <w:tcW w:w="5000" w:type="pct"/>
            <w:gridSpan w:val="6"/>
            <w:shd w:val="clear" w:color="auto" w:fill="auto"/>
            <w:vAlign w:val="center"/>
          </w:tcPr>
          <w:p w:rsidR="00B776DC" w:rsidRPr="005B766E" w:rsidRDefault="00B776DC" w:rsidP="00624409">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B776DC" w:rsidRPr="00027394" w:rsidTr="00624409">
        <w:trPr>
          <w:jc w:val="center"/>
        </w:trPr>
        <w:tc>
          <w:tcPr>
            <w:tcW w:w="743" w:type="pct"/>
            <w:shd w:val="clear" w:color="auto" w:fill="auto"/>
          </w:tcPr>
          <w:p w:rsidR="00B776DC" w:rsidRPr="00027394" w:rsidRDefault="00B776DC" w:rsidP="00624409">
            <w:pPr>
              <w:spacing w:before="0" w:after="0"/>
              <w:jc w:val="both"/>
              <w:rPr>
                <w:b/>
                <w:sz w:val="20"/>
              </w:rPr>
            </w:pPr>
            <w:r w:rsidRPr="008F1C15">
              <w:rPr>
                <w:b/>
                <w:sz w:val="20"/>
              </w:rPr>
              <w:t>drugInfo</w:t>
            </w:r>
          </w:p>
        </w:tc>
        <w:tc>
          <w:tcPr>
            <w:tcW w:w="790" w:type="pct"/>
            <w:shd w:val="clear" w:color="auto" w:fill="auto"/>
            <w:vAlign w:val="center"/>
          </w:tcPr>
          <w:p w:rsidR="00B776DC" w:rsidRPr="00180510" w:rsidRDefault="00B776DC" w:rsidP="00624409">
            <w:pPr>
              <w:keepNext/>
              <w:spacing w:before="0" w:after="0"/>
              <w:contextualSpacing/>
              <w:rPr>
                <w:b/>
                <w:sz w:val="20"/>
              </w:rPr>
            </w:pPr>
          </w:p>
        </w:tc>
        <w:tc>
          <w:tcPr>
            <w:tcW w:w="198" w:type="pct"/>
            <w:shd w:val="clear" w:color="auto" w:fill="auto"/>
            <w:vAlign w:val="center"/>
          </w:tcPr>
          <w:p w:rsidR="00B776DC" w:rsidRPr="008F1C15" w:rsidRDefault="00B776DC" w:rsidP="00624409">
            <w:pPr>
              <w:keepNext/>
              <w:spacing w:before="0" w:after="0"/>
              <w:contextualSpacing/>
              <w:jc w:val="center"/>
              <w:rPr>
                <w:b/>
                <w:sz w:val="20"/>
              </w:rPr>
            </w:pPr>
          </w:p>
        </w:tc>
        <w:tc>
          <w:tcPr>
            <w:tcW w:w="495" w:type="pct"/>
            <w:shd w:val="clear" w:color="auto" w:fill="auto"/>
            <w:vAlign w:val="center"/>
          </w:tcPr>
          <w:p w:rsidR="00B776DC" w:rsidRPr="008F1C15" w:rsidRDefault="00B776DC" w:rsidP="00624409">
            <w:pPr>
              <w:keepNext/>
              <w:spacing w:before="0" w:after="0"/>
              <w:contextualSpacing/>
              <w:jc w:val="center"/>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r>
      <w:tr w:rsidR="00B776DC" w:rsidRPr="00301389" w:rsidTr="00624409">
        <w:trPr>
          <w:jc w:val="center"/>
        </w:trPr>
        <w:tc>
          <w:tcPr>
            <w:tcW w:w="743" w:type="pct"/>
            <w:vMerge w:val="restart"/>
            <w:shd w:val="clear" w:color="auto" w:fill="auto"/>
            <w:vAlign w:val="center"/>
          </w:tcPr>
          <w:p w:rsidR="00B776DC" w:rsidRPr="00301389" w:rsidRDefault="00B776DC" w:rsidP="00624409">
            <w:pPr>
              <w:spacing w:before="0" w:after="0"/>
              <w:contextualSpacing/>
              <w:rPr>
                <w:sz w:val="20"/>
              </w:rPr>
            </w:pPr>
            <w:r>
              <w:rPr>
                <w:sz w:val="20"/>
              </w:rPr>
              <w:t>Допустимо указание только одного элемента</w:t>
            </w:r>
          </w:p>
        </w:tc>
        <w:tc>
          <w:tcPr>
            <w:tcW w:w="790" w:type="pct"/>
            <w:shd w:val="clear" w:color="auto" w:fill="auto"/>
          </w:tcPr>
          <w:p w:rsidR="00B776DC" w:rsidRPr="00C316CF" w:rsidRDefault="00B776DC" w:rsidP="00624409">
            <w:pPr>
              <w:spacing w:before="0" w:after="0"/>
              <w:rPr>
                <w:sz w:val="20"/>
              </w:rPr>
            </w:pPr>
            <w:r w:rsidRPr="008F1C15">
              <w:rPr>
                <w:sz w:val="20"/>
              </w:rPr>
              <w:t>drugInfoUsingReferenceInfo</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vMerge/>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8F1C15">
              <w:rPr>
                <w:sz w:val="20"/>
              </w:rPr>
              <w:t>drugInfoUsingTextForm</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drugQuantity</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B776DC" w:rsidRPr="00C316CF" w:rsidRDefault="00B776DC" w:rsidP="0062440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B776DC" w:rsidRPr="00162C8B" w:rsidRDefault="002D2531" w:rsidP="002D2531">
            <w:pPr>
              <w:spacing w:before="0" w:after="0"/>
              <w:jc w:val="both"/>
              <w:rPr>
                <w:sz w:val="20"/>
              </w:rPr>
            </w:pPr>
            <w:r w:rsidRPr="002D2531">
              <w:rPr>
                <w:sz w:val="20"/>
              </w:rPr>
              <w:t xml:space="preserve">= "Количество (объем) закупаемого лекарственного препарата в разбивке по заказчикам" (drugPurchaseObjectInfo/drugQuantityCustomersInfo/total) / "Коэффициент кратности </w:t>
            </w:r>
            <w:r w:rsidRPr="002D2531">
              <w:rPr>
                <w:sz w:val="20"/>
              </w:rPr>
              <w:lastRenderedPageBreak/>
              <w:t>количества" (quantityMultiplier)</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B776DC">
              <w:rPr>
                <w:sz w:val="20"/>
              </w:rPr>
              <w:t>quantityMultiplier</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2D2531" w:rsidP="002D2531">
            <w:pPr>
              <w:spacing w:before="0" w:after="0"/>
              <w:jc w:val="center"/>
              <w:rPr>
                <w:sz w:val="20"/>
              </w:rPr>
            </w:pPr>
            <w:r>
              <w:rPr>
                <w:sz w:val="20"/>
                <w:lang w:val="en-US"/>
              </w:rPr>
              <w:t>N</w:t>
            </w:r>
            <w:r w:rsidR="00B776DC">
              <w:rPr>
                <w:sz w:val="20"/>
              </w:rPr>
              <w:t>(21)</w:t>
            </w:r>
          </w:p>
        </w:tc>
        <w:tc>
          <w:tcPr>
            <w:tcW w:w="1387" w:type="pct"/>
            <w:shd w:val="clear" w:color="auto" w:fill="auto"/>
          </w:tcPr>
          <w:p w:rsidR="00B776DC" w:rsidRPr="00C316CF" w:rsidRDefault="00B776DC" w:rsidP="0062440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002D2531" w:rsidRPr="002D2531">
              <w:rPr>
                <w:sz w:val="20"/>
              </w:rPr>
              <w:t>\d+(\.\d{1,5})?</w:t>
            </w:r>
          </w:p>
          <w:p w:rsidR="00B776DC" w:rsidRPr="00162C8B" w:rsidRDefault="002D2531" w:rsidP="00624409">
            <w:pPr>
              <w:spacing w:before="0" w:after="0"/>
              <w:jc w:val="both"/>
              <w:rPr>
                <w:sz w:val="20"/>
              </w:rPr>
            </w:pPr>
            <w:r w:rsidRPr="002D2531">
              <w:rPr>
                <w:sz w:val="20"/>
              </w:rPr>
              <w:t>Принимается и сохраняется</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averagePriceValue</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0609B1" w:rsidP="00624409">
            <w:pPr>
              <w:spacing w:before="0" w:after="0"/>
              <w:jc w:val="center"/>
              <w:rPr>
                <w:sz w:val="20"/>
              </w:rPr>
            </w:pPr>
            <w:r>
              <w:rPr>
                <w:sz w:val="20"/>
              </w:rPr>
              <w:t>Т(1-30)</w:t>
            </w:r>
          </w:p>
        </w:tc>
        <w:tc>
          <w:tcPr>
            <w:tcW w:w="1387" w:type="pct"/>
            <w:shd w:val="clear" w:color="auto" w:fill="auto"/>
          </w:tcPr>
          <w:p w:rsidR="00B776DC" w:rsidRPr="00C316CF" w:rsidRDefault="00B776DC" w:rsidP="00624409">
            <w:pPr>
              <w:spacing w:before="0" w:after="0"/>
              <w:rPr>
                <w:sz w:val="20"/>
              </w:rPr>
            </w:pPr>
            <w:r>
              <w:rPr>
                <w:sz w:val="20"/>
              </w:rPr>
              <w:t>Цена за единицу товара</w:t>
            </w:r>
          </w:p>
        </w:tc>
        <w:tc>
          <w:tcPr>
            <w:tcW w:w="1387" w:type="pct"/>
            <w:shd w:val="clear" w:color="auto" w:fill="auto"/>
          </w:tcPr>
          <w:p w:rsidR="000609B1" w:rsidRDefault="000609B1" w:rsidP="000609B1">
            <w:pPr>
              <w:spacing w:before="0" w:after="0"/>
              <w:rPr>
                <w:sz w:val="20"/>
              </w:rPr>
            </w:pPr>
            <w:r>
              <w:rPr>
                <w:sz w:val="20"/>
              </w:rPr>
              <w:t>Допустимые значения</w:t>
            </w:r>
            <w:r w:rsidRPr="00C316CF">
              <w:rPr>
                <w:sz w:val="20"/>
              </w:rPr>
              <w:t>:</w:t>
            </w:r>
          </w:p>
          <w:p w:rsidR="000609B1" w:rsidRDefault="000609B1" w:rsidP="000609B1">
            <w:pPr>
              <w:spacing w:before="0" w:after="0"/>
              <w:rPr>
                <w:sz w:val="20"/>
              </w:rPr>
            </w:pPr>
            <w:r w:rsidRPr="00C52070">
              <w:rPr>
                <w:sz w:val="20"/>
              </w:rPr>
              <w:t>(-)?\d+(\.\d{1,11})?</w:t>
            </w:r>
          </w:p>
          <w:p w:rsidR="000609B1" w:rsidRDefault="000609B1" w:rsidP="00624409">
            <w:pPr>
              <w:spacing w:before="0" w:after="0"/>
              <w:jc w:val="both"/>
              <w:rPr>
                <w:sz w:val="20"/>
              </w:rPr>
            </w:pPr>
          </w:p>
          <w:p w:rsidR="00B776DC" w:rsidRPr="00162C8B" w:rsidRDefault="002D2531" w:rsidP="00624409">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externalDrugInfoLink</w:t>
            </w:r>
          </w:p>
        </w:tc>
        <w:tc>
          <w:tcPr>
            <w:tcW w:w="198" w:type="pct"/>
            <w:shd w:val="clear" w:color="auto" w:fill="auto"/>
          </w:tcPr>
          <w:p w:rsidR="00B776DC" w:rsidRPr="00B776DC"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rPr>
              <w:t>Т(1-40)</w:t>
            </w:r>
          </w:p>
        </w:tc>
        <w:tc>
          <w:tcPr>
            <w:tcW w:w="1387" w:type="pct"/>
            <w:shd w:val="clear" w:color="auto" w:fill="auto"/>
          </w:tcPr>
          <w:p w:rsidR="00B776DC" w:rsidRPr="00C316CF" w:rsidRDefault="00B776DC"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B776DC" w:rsidRPr="00162C8B" w:rsidRDefault="002D2531" w:rsidP="00624409">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mustSpecifyDrugPackage</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objectInfoUsingTextForm</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mustSpecifyDrugPackage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87" w:type="pct"/>
            <w:shd w:val="clear" w:color="auto" w:fill="auto"/>
          </w:tcPr>
          <w:p w:rsidR="008F1C15" w:rsidRPr="00162C8B" w:rsidRDefault="008F1C15" w:rsidP="008F1C15">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87" w:type="pct"/>
            <w:shd w:val="clear" w:color="auto" w:fill="auto"/>
          </w:tcPr>
          <w:p w:rsidR="008F1C15" w:rsidRPr="00162C8B" w:rsidRDefault="008F1C15" w:rsidP="008F1C15">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Торговое наименование (ТН) лекарственного препарата. </w:t>
            </w:r>
          </w:p>
        </w:tc>
        <w:tc>
          <w:tcPr>
            <w:tcW w:w="1387" w:type="pct"/>
            <w:shd w:val="clear" w:color="auto" w:fill="auto"/>
          </w:tcPr>
          <w:p w:rsidR="008F1C15" w:rsidRPr="00162C8B" w:rsidRDefault="008F1C15" w:rsidP="008F1C15">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Лекарственная форма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Дозировка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Сведения об упаковке</w:t>
            </w:r>
          </w:p>
        </w:tc>
        <w:tc>
          <w:tcPr>
            <w:tcW w:w="1387" w:type="pct"/>
            <w:shd w:val="clear" w:color="auto" w:fill="auto"/>
          </w:tcPr>
          <w:p w:rsidR="008F1C15" w:rsidRPr="00C316CF" w:rsidRDefault="00EB21F2" w:rsidP="0077600C">
            <w:pPr>
              <w:spacing w:before="0" w:after="0"/>
              <w:rPr>
                <w:sz w:val="20"/>
              </w:rPr>
            </w:pPr>
            <w:r w:rsidRPr="00EB21F2">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77600C">
              <w:rPr>
                <w:sz w:val="20"/>
              </w:rPr>
              <w:t>2.</w:t>
            </w:r>
            <w:r w:rsidRPr="00EB21F2">
              <w:rPr>
                <w:sz w:val="20"/>
              </w:rPr>
              <w:t>3</w:t>
            </w:r>
            <w:r w:rsidR="0077600C">
              <w:rPr>
                <w:sz w:val="20"/>
              </w:rPr>
              <w:t>10</w:t>
            </w:r>
            <w:r w:rsidRPr="00EB21F2">
              <w:rPr>
                <w:sz w:val="20"/>
              </w:rPr>
              <w:t>, независимо от разрешения ручного ввода</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manualUserOKEI</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товара</w:t>
            </w:r>
          </w:p>
        </w:tc>
        <w:tc>
          <w:tcPr>
            <w:tcW w:w="1387" w:type="pct"/>
            <w:shd w:val="clear" w:color="auto" w:fill="auto"/>
          </w:tcPr>
          <w:p w:rsidR="008F1C15" w:rsidRDefault="008F1C15" w:rsidP="008F1C15">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8F1C15" w:rsidRPr="007164F6"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B01FB4">
              <w:rPr>
                <w:sz w:val="20"/>
              </w:rPr>
              <w:t>drugChangeInfo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8F1C15" w:rsidRPr="00B01FB4" w:rsidRDefault="008F1C15" w:rsidP="008F1C15">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8F1C15" w:rsidRDefault="008F1C15" w:rsidP="008F1C15">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rsidR="008F1C15" w:rsidRPr="00C316CF"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basicUnit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87" w:type="pct"/>
            <w:shd w:val="clear" w:color="auto" w:fill="auto"/>
          </w:tcPr>
          <w:p w:rsidR="008F1C15" w:rsidRDefault="008F1C15" w:rsidP="008F1C15">
            <w:pPr>
              <w:spacing w:before="0" w:after="0"/>
              <w:rPr>
                <w:sz w:val="20"/>
              </w:rPr>
            </w:pPr>
          </w:p>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drugQuantity</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8F1C15" w:rsidRPr="00C316CF" w:rsidRDefault="008F1C15" w:rsidP="008F1C15">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8F1C15" w:rsidRPr="00301389" w:rsidTr="002C727A">
        <w:trPr>
          <w:jc w:val="center"/>
        </w:trPr>
        <w:tc>
          <w:tcPr>
            <w:tcW w:w="5000" w:type="pct"/>
            <w:gridSpan w:val="6"/>
            <w:shd w:val="clear" w:color="auto" w:fill="auto"/>
            <w:vAlign w:val="center"/>
          </w:tcPr>
          <w:p w:rsidR="008F1C15" w:rsidRPr="00EC32CF" w:rsidRDefault="008F1C15" w:rsidP="008F1C15">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MNNInfo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[ 1 - </w:t>
            </w:r>
            <w:r>
              <w:rPr>
                <w:sz w:val="20"/>
                <w:lang w:val="en-US"/>
              </w:rPr>
              <w:t>20</w:t>
            </w:r>
            <w:r w:rsidRPr="00C316CF">
              <w:rPr>
                <w:sz w:val="20"/>
              </w:rPr>
              <w:t>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МНН</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Торговое наименование (ТН)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tradeInfo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Торговое наименование (ТН)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Лекарственная форма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medicamentalFormInfo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лекарственной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Дозировка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dosageInfo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dosageGRLSValue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Полная форма дозировки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Pr>
                <w:b/>
                <w:bCs/>
                <w:sz w:val="20"/>
              </w:rPr>
              <w:t>Сведения об упаковке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packagingInfo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packaging1Quantity</w:t>
            </w:r>
          </w:p>
        </w:tc>
        <w:tc>
          <w:tcPr>
            <w:tcW w:w="198" w:type="pct"/>
            <w:shd w:val="clear" w:color="auto" w:fill="auto"/>
          </w:tcPr>
          <w:p w:rsidR="008F1C15" w:rsidRPr="00C316CF" w:rsidRDefault="00945EA6"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11 всего, до 10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лекарственных форм в первичной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packaging2Quantity</w:t>
            </w:r>
          </w:p>
        </w:tc>
        <w:tc>
          <w:tcPr>
            <w:tcW w:w="198" w:type="pct"/>
            <w:shd w:val="clear" w:color="auto" w:fill="auto"/>
          </w:tcPr>
          <w:p w:rsidR="008F1C15" w:rsidRPr="00C316CF" w:rsidRDefault="00945EA6"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первичных упаковок во вторичной (потребительской)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32-битное целое число.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sumaryPackagingQuantity</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rsidR="008F1C15" w:rsidRPr="00C316CF" w:rsidRDefault="00945EA6" w:rsidP="008F1C15">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0035DC" w:rsidP="008F1C15">
            <w:pPr>
              <w:spacing w:before="0" w:after="0"/>
              <w:rPr>
                <w:sz w:val="20"/>
              </w:rPr>
            </w:pPr>
            <w:r w:rsidRPr="000035DC">
              <w:rPr>
                <w:sz w:val="20"/>
              </w:rPr>
              <w:t>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77600C">
              <w:rPr>
                <w:sz w:val="20"/>
              </w:rPr>
              <w:t>2.</w:t>
            </w:r>
            <w:r w:rsidRPr="000035DC">
              <w:rPr>
                <w:sz w:val="20"/>
              </w:rPr>
              <w:t>3</w:t>
            </w:r>
            <w:r w:rsidR="0077600C">
              <w:rPr>
                <w:sz w:val="20"/>
              </w:rPr>
              <w:t>10</w:t>
            </w:r>
            <w:r w:rsidRPr="000035DC">
              <w:rPr>
                <w:sz w:val="20"/>
              </w:rPr>
              <w:t>, независимо от разрешения ручного ввода</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mustSpecifyDrugPackage</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Преимущество (требование,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Содержание требования </w:t>
            </w:r>
            <w:r w:rsidRPr="00C316CF">
              <w:rPr>
                <w:sz w:val="20"/>
              </w:rPr>
              <w:lastRenderedPageBreak/>
              <w:t>(ограничения)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preferenseRequirementInfo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restrictionsInfo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restrictionInfo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Ограничение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restrictionInfo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T [1 - 4000</w:t>
            </w:r>
            <w:r w:rsidRPr="00C316CF">
              <w:rPr>
                <w:sz w:val="20"/>
              </w:rPr>
              <w:t>]</w:t>
            </w:r>
          </w:p>
        </w:tc>
        <w:tc>
          <w:tcPr>
            <w:tcW w:w="1387" w:type="pct"/>
            <w:shd w:val="clear" w:color="auto" w:fill="auto"/>
          </w:tcPr>
          <w:p w:rsidR="008F1C15" w:rsidRPr="00C316CF" w:rsidRDefault="008F1C15" w:rsidP="008F1C15">
            <w:pPr>
              <w:spacing w:before="0" w:after="0"/>
              <w:rPr>
                <w:sz w:val="20"/>
              </w:rPr>
            </w:pPr>
            <w:r w:rsidRPr="00C316CF">
              <w:rPr>
                <w:sz w:val="20"/>
              </w:rPr>
              <w:t>Содержание требования (ограничения)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546FFD">
              <w:rPr>
                <w:sz w:val="20"/>
              </w:rPr>
              <w:t>restrictionsSt14</w:t>
            </w:r>
          </w:p>
        </w:tc>
        <w:tc>
          <w:tcPr>
            <w:tcW w:w="198" w:type="pct"/>
            <w:shd w:val="clear" w:color="auto" w:fill="auto"/>
          </w:tcPr>
          <w:p w:rsidR="008F1C15" w:rsidRPr="00546FFD" w:rsidRDefault="008F1C15" w:rsidP="008F1C15">
            <w:pPr>
              <w:spacing w:before="0" w:after="0"/>
              <w:jc w:val="center"/>
              <w:rPr>
                <w:sz w:val="20"/>
              </w:rPr>
            </w:pPr>
            <w:r>
              <w:rPr>
                <w:sz w:val="20"/>
              </w:rPr>
              <w:t>Н</w:t>
            </w:r>
          </w:p>
        </w:tc>
        <w:tc>
          <w:tcPr>
            <w:tcW w:w="495" w:type="pct"/>
            <w:shd w:val="clear" w:color="auto" w:fill="auto"/>
          </w:tcPr>
          <w:p w:rsidR="008F1C15" w:rsidRPr="00546FFD"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87" w:type="pct"/>
            <w:shd w:val="clear" w:color="auto" w:fill="auto"/>
          </w:tcPr>
          <w:p w:rsidR="008F1C15" w:rsidRDefault="008F1C15" w:rsidP="008F1C15">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rsidR="008F1C15" w:rsidRDefault="008F1C15" w:rsidP="008F1C15">
            <w:pPr>
              <w:spacing w:before="0" w:after="0"/>
              <w:jc w:val="both"/>
              <w:rPr>
                <w:sz w:val="20"/>
              </w:rPr>
            </w:pPr>
          </w:p>
          <w:p w:rsidR="008F1C15" w:rsidRPr="00162C8B" w:rsidRDefault="008F1C15" w:rsidP="008F1C1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 внесения изменений</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modificationInfo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Краткое описание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reasonInfo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Основание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reasonInfo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responsibleDecision</w:t>
            </w:r>
            <w:r w:rsidRPr="00C316CF">
              <w:rPr>
                <w:sz w:val="20"/>
              </w:rPr>
              <w:lastRenderedPageBreak/>
              <w:t>Info</w:t>
            </w:r>
          </w:p>
        </w:tc>
        <w:tc>
          <w:tcPr>
            <w:tcW w:w="198" w:type="pct"/>
            <w:shd w:val="clear" w:color="auto" w:fill="auto"/>
          </w:tcPr>
          <w:p w:rsidR="008F1C15" w:rsidRPr="00C316CF" w:rsidRDefault="008F1C15" w:rsidP="008F1C15">
            <w:pPr>
              <w:spacing w:before="0" w:after="0"/>
              <w:rPr>
                <w:sz w:val="20"/>
              </w:rPr>
            </w:pPr>
            <w:r w:rsidRPr="00C316CF">
              <w:rPr>
                <w:sz w:val="20"/>
              </w:rPr>
              <w:lastRenderedPageBreak/>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По решению заказчика </w:t>
            </w:r>
            <w:r w:rsidRPr="00C316CF">
              <w:rPr>
                <w:sz w:val="20"/>
              </w:rPr>
              <w:lastRenderedPageBreak/>
              <w:t>(организации, осуществляющей определение поставщика для заказчика)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authorityPrescriptionInfo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courtDecisionInfo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Решение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discussionResultInfo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Общественное обсуждение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tcPr>
          <w:p w:rsidR="008F1C15" w:rsidRPr="00C316CF" w:rsidRDefault="008F1C15" w:rsidP="008F1C15">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responsibleDecisionInfo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принятия решения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8F1C15" w:rsidRPr="00301389" w:rsidTr="002C727A">
        <w:trPr>
          <w:jc w:val="center"/>
        </w:trPr>
        <w:tc>
          <w:tcPr>
            <w:tcW w:w="743" w:type="pct"/>
            <w:shd w:val="clear" w:color="auto" w:fill="auto"/>
          </w:tcPr>
          <w:p w:rsidR="008F1C15" w:rsidRPr="00162C8B" w:rsidRDefault="008F1C15" w:rsidP="008F1C15">
            <w:pPr>
              <w:spacing w:before="0" w:after="0"/>
              <w:rPr>
                <w:sz w:val="20"/>
              </w:rPr>
            </w:pPr>
            <w:r w:rsidRPr="00C316CF">
              <w:rPr>
                <w:b/>
                <w:bCs/>
                <w:sz w:val="20"/>
              </w:rPr>
              <w:t>authorityPrescriptionInfo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reestrPrescription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отсутствует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reestrPrescription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checkResultNumber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[ 1 - 256 ]</w:t>
            </w:r>
          </w:p>
        </w:tc>
        <w:tc>
          <w:tcPr>
            <w:tcW w:w="1387" w:type="pct"/>
            <w:shd w:val="clear" w:color="auto" w:fill="auto"/>
          </w:tcPr>
          <w:p w:rsidR="008F1C15" w:rsidRPr="00C316CF" w:rsidRDefault="008F1C15" w:rsidP="008F1C15">
            <w:pPr>
              <w:spacing w:before="0" w:after="0"/>
              <w:rPr>
                <w:sz w:val="20"/>
              </w:rPr>
            </w:pPr>
            <w:r w:rsidRPr="00C316CF">
              <w:rPr>
                <w:sz w:val="20"/>
              </w:rPr>
              <w:t>Номер результата контроля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prescriptionNumber</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Номер предписания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foundation</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Основание внесения изменений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DT</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authorityType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Вид органа, уполномоче</w:t>
            </w:r>
            <w:r>
              <w:rPr>
                <w:sz w:val="20"/>
              </w:rPr>
              <w:t>нного на осуществление контроля</w:t>
            </w:r>
          </w:p>
        </w:tc>
        <w:tc>
          <w:tcPr>
            <w:tcW w:w="1387" w:type="pct"/>
            <w:shd w:val="clear" w:color="auto" w:fill="auto"/>
          </w:tcPr>
          <w:p w:rsidR="008F1C15" w:rsidRDefault="008F1C15" w:rsidP="008F1C15">
            <w:pPr>
              <w:spacing w:before="0" w:after="0"/>
              <w:jc w:val="both"/>
              <w:rPr>
                <w:sz w:val="20"/>
              </w:rPr>
            </w:pPr>
            <w:r>
              <w:rPr>
                <w:sz w:val="20"/>
              </w:rPr>
              <w:t>Допустимые значения:</w:t>
            </w:r>
          </w:p>
          <w:p w:rsidR="008F1C15" w:rsidRDefault="008F1C15" w:rsidP="008F1C15">
            <w:pPr>
              <w:spacing w:before="0" w:after="0"/>
              <w:jc w:val="both"/>
              <w:rPr>
                <w:sz w:val="20"/>
              </w:rPr>
            </w:pPr>
            <w:r w:rsidRPr="00C316CF">
              <w:rPr>
                <w:sz w:val="20"/>
              </w:rPr>
              <w:t xml:space="preserve">FA - Федеральная антимонопольная служба; </w:t>
            </w:r>
          </w:p>
          <w:p w:rsidR="008F1C15" w:rsidRDefault="008F1C15" w:rsidP="008F1C15">
            <w:pPr>
              <w:spacing w:before="0" w:after="0"/>
              <w:jc w:val="both"/>
              <w:rPr>
                <w:sz w:val="20"/>
              </w:rPr>
            </w:pPr>
            <w:r w:rsidRPr="00C316CF">
              <w:rPr>
                <w:sz w:val="20"/>
              </w:rPr>
              <w:t xml:space="preserve">FO - Федеральная служба по оборонному заказу; </w:t>
            </w:r>
          </w:p>
          <w:p w:rsidR="008F1C15" w:rsidRDefault="008F1C15" w:rsidP="008F1C15">
            <w:pPr>
              <w:spacing w:before="0" w:after="0"/>
              <w:jc w:val="both"/>
              <w:rPr>
                <w:sz w:val="20"/>
              </w:rPr>
            </w:pPr>
            <w:r w:rsidRPr="00C316CF">
              <w:rPr>
                <w:sz w:val="20"/>
              </w:rPr>
              <w:t xml:space="preserve">S - Орган исполнительной власти субъекта РФ; </w:t>
            </w:r>
          </w:p>
          <w:p w:rsidR="008F1C15" w:rsidRPr="00055ECF" w:rsidRDefault="008F1C15" w:rsidP="008F1C15">
            <w:pPr>
              <w:spacing w:before="0" w:after="0"/>
              <w:jc w:val="both"/>
              <w:rPr>
                <w:sz w:val="20"/>
              </w:rPr>
            </w:pPr>
            <w:r w:rsidRPr="00C316CF">
              <w:rPr>
                <w:sz w:val="20"/>
              </w:rPr>
              <w:t>M - Орган местного самоуправления муниципального района, городского округа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предписания контролирующего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предписания контролирующего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prescriptionProperty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Решение судебного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courtDecisionInfo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документа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decisionProperty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Общественное обсуждение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discussionResultInfo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Конкурсная документация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documentation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contractMultiInfo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purchaseObjectsCh9St37</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modifiable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research</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criteriaInfo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Критерии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Печатная форма документа. Э</w:t>
            </w:r>
            <w:r>
              <w:rPr>
                <w:sz w:val="20"/>
              </w:rPr>
              <w:t>лемент игнорируется при приёме</w:t>
            </w:r>
          </w:p>
        </w:tc>
        <w:tc>
          <w:tcPr>
            <w:tcW w:w="1387" w:type="pct"/>
            <w:shd w:val="clear" w:color="auto" w:fill="auto"/>
          </w:tcPr>
          <w:p w:rsidR="008F1C15" w:rsidRDefault="008F1C15" w:rsidP="008F1C15">
            <w:pPr>
              <w:spacing w:before="0" w:after="0"/>
              <w:jc w:val="both"/>
              <w:rPr>
                <w:sz w:val="20"/>
              </w:rPr>
            </w:pPr>
            <w:r w:rsidRPr="00C316CF">
              <w:rPr>
                <w:sz w:val="20"/>
              </w:rPr>
              <w:t>При передаче заполняется ссылкой на печатную форму и электронную подпись размещенного в ЕИС документа</w:t>
            </w:r>
          </w:p>
          <w:p w:rsidR="008F1C15" w:rsidRPr="00162C8B" w:rsidRDefault="008F1C15" w:rsidP="008F1C15">
            <w:pPr>
              <w:spacing w:before="0" w:after="0"/>
              <w:jc w:val="both"/>
              <w:rPr>
                <w:sz w:val="20"/>
              </w:rPr>
            </w:pPr>
            <w:r w:rsidRPr="00FD449A">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attachmentsInfo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Вложенные файлы</w:t>
            </w:r>
          </w:p>
        </w:tc>
        <w:tc>
          <w:tcPr>
            <w:tcW w:w="1387" w:type="pct"/>
            <w:shd w:val="clear" w:color="auto" w:fill="auto"/>
          </w:tcPr>
          <w:p w:rsidR="008F1C15" w:rsidRPr="00162C8B" w:rsidRDefault="008F1C15" w:rsidP="008F1C15">
            <w:pPr>
              <w:spacing w:before="0" w:after="0"/>
              <w:jc w:val="both"/>
              <w:rPr>
                <w:sz w:val="20"/>
              </w:rPr>
            </w:pPr>
            <w:r w:rsidRPr="00802E99">
              <w:rPr>
                <w:sz w:val="20"/>
              </w:rPr>
              <w:t xml:space="preserve">Состав блока см. состав </w:t>
            </w:r>
            <w:r w:rsidRPr="00802E99">
              <w:rPr>
                <w:sz w:val="20"/>
              </w:rPr>
              <w:lastRenderedPageBreak/>
              <w:t>соответствующего блока в документе «Извещение об отмене определения поставщика (подрядчика, исполнителя) в электронной форме» (epNotificationCancel)</w:t>
            </w:r>
          </w:p>
        </w:tc>
      </w:tr>
      <w:tr w:rsidR="00A81E59" w:rsidRPr="00301389" w:rsidTr="002C727A">
        <w:trPr>
          <w:jc w:val="center"/>
        </w:trPr>
        <w:tc>
          <w:tcPr>
            <w:tcW w:w="743" w:type="pct"/>
            <w:shd w:val="clear" w:color="auto" w:fill="auto"/>
          </w:tcPr>
          <w:p w:rsidR="00A81E59" w:rsidRPr="00C316CF" w:rsidRDefault="00A81E59" w:rsidP="008F1C15">
            <w:pPr>
              <w:spacing w:before="0" w:after="0"/>
              <w:rPr>
                <w:sz w:val="20"/>
              </w:rPr>
            </w:pPr>
          </w:p>
        </w:tc>
        <w:tc>
          <w:tcPr>
            <w:tcW w:w="790" w:type="pct"/>
            <w:shd w:val="clear" w:color="auto" w:fill="auto"/>
          </w:tcPr>
          <w:p w:rsidR="00A81E59" w:rsidRPr="00C316CF" w:rsidRDefault="00A81E59" w:rsidP="008F1C15">
            <w:pPr>
              <w:spacing w:before="0" w:after="0"/>
              <w:rPr>
                <w:sz w:val="20"/>
              </w:rPr>
            </w:pPr>
            <w:r w:rsidRPr="00A81E59">
              <w:rPr>
                <w:sz w:val="20"/>
              </w:rPr>
              <w:t>projectDocumentation</w:t>
            </w:r>
          </w:p>
        </w:tc>
        <w:tc>
          <w:tcPr>
            <w:tcW w:w="198" w:type="pct"/>
            <w:shd w:val="clear" w:color="auto" w:fill="auto"/>
          </w:tcPr>
          <w:p w:rsidR="00A81E59" w:rsidRPr="00C316CF" w:rsidRDefault="00A81E59" w:rsidP="008F1C15">
            <w:pPr>
              <w:spacing w:before="0" w:after="0"/>
              <w:jc w:val="center"/>
              <w:rPr>
                <w:sz w:val="20"/>
              </w:rPr>
            </w:pPr>
            <w:r>
              <w:rPr>
                <w:sz w:val="20"/>
              </w:rPr>
              <w:t>Н</w:t>
            </w:r>
          </w:p>
        </w:tc>
        <w:tc>
          <w:tcPr>
            <w:tcW w:w="495" w:type="pct"/>
            <w:shd w:val="clear" w:color="auto" w:fill="auto"/>
          </w:tcPr>
          <w:p w:rsidR="00A81E59" w:rsidRPr="00A81E59" w:rsidRDefault="00A81E59" w:rsidP="008F1C15">
            <w:pPr>
              <w:spacing w:before="0" w:after="0"/>
              <w:jc w:val="center"/>
              <w:rPr>
                <w:sz w:val="20"/>
                <w:lang w:val="en-US"/>
              </w:rPr>
            </w:pPr>
            <w:r>
              <w:rPr>
                <w:sz w:val="20"/>
                <w:lang w:val="en-US"/>
              </w:rPr>
              <w:t>S</w:t>
            </w:r>
          </w:p>
        </w:tc>
        <w:tc>
          <w:tcPr>
            <w:tcW w:w="1387" w:type="pct"/>
            <w:shd w:val="clear" w:color="auto" w:fill="auto"/>
          </w:tcPr>
          <w:p w:rsidR="00A81E59" w:rsidRPr="00A81E59" w:rsidRDefault="00A81E59" w:rsidP="00A81E59">
            <w:pPr>
              <w:spacing w:before="0" w:after="0"/>
              <w:rPr>
                <w:sz w:val="20"/>
              </w:rPr>
            </w:pPr>
            <w:r w:rsidRPr="00A81E59">
              <w:rPr>
                <w:sz w:val="20"/>
              </w:rPr>
              <w:t>Файлы проектной документации.</w:t>
            </w:r>
          </w:p>
          <w:p w:rsidR="00A81E59" w:rsidRPr="00C316CF" w:rsidRDefault="00A81E59" w:rsidP="00A81E59">
            <w:pPr>
              <w:spacing w:before="0" w:after="0"/>
              <w:rPr>
                <w:sz w:val="20"/>
              </w:rPr>
            </w:pPr>
          </w:p>
        </w:tc>
        <w:tc>
          <w:tcPr>
            <w:tcW w:w="1387" w:type="pct"/>
            <w:shd w:val="clear" w:color="auto" w:fill="auto"/>
          </w:tcPr>
          <w:p w:rsidR="00A81E59" w:rsidRDefault="00A81E59" w:rsidP="008F1C15">
            <w:pPr>
              <w:spacing w:before="0" w:after="0"/>
              <w:jc w:val="both"/>
              <w:rPr>
                <w:sz w:val="20"/>
              </w:rPr>
            </w:pPr>
            <w:r w:rsidRPr="00A81E59">
              <w:rPr>
                <w:sz w:val="20"/>
              </w:rPr>
              <w:t>Бизнес-контролем  контролируется заполнение блока в случае,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p w:rsidR="00A81E59" w:rsidRDefault="00A81E59" w:rsidP="008F1C15">
            <w:pPr>
              <w:spacing w:before="0" w:after="0"/>
              <w:jc w:val="both"/>
              <w:rPr>
                <w:sz w:val="20"/>
              </w:rPr>
            </w:pPr>
          </w:p>
          <w:p w:rsidR="00A81E59" w:rsidRPr="00802E99" w:rsidRDefault="00A81E59"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к информации и документам для предоставления участниками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 xml:space="preserve">Уникальный идентификатор требования в </w:t>
            </w:r>
            <w:r>
              <w:rPr>
                <w:sz w:val="20"/>
              </w:rPr>
              <w:t>ЕИС в рамках закупки</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требования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требования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требования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требования</w:t>
            </w:r>
            <w:r w:rsidRPr="00447A5D">
              <w:rPr>
                <w:sz w:val="20"/>
              </w:rPr>
              <w:t xml:space="preserve"> в </w:t>
            </w:r>
            <w:r w:rsidRPr="00447A5D">
              <w:rPr>
                <w:sz w:val="20"/>
              </w:rPr>
              <w:lastRenderedPageBreak/>
              <w:t xml:space="preserve">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идентификатора в рамках текущей версии </w:t>
            </w:r>
            <w:r>
              <w:rPr>
                <w:sz w:val="20"/>
              </w:rPr>
              <w:t>закупки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Порядковый номер информации или документа</w:t>
            </w:r>
          </w:p>
        </w:tc>
        <w:tc>
          <w:tcPr>
            <w:tcW w:w="1387" w:type="pct"/>
            <w:shd w:val="clear" w:color="auto" w:fill="auto"/>
          </w:tcPr>
          <w:p w:rsidR="008F1C15" w:rsidRPr="00C316CF" w:rsidRDefault="008F1C15" w:rsidP="008F1C15">
            <w:pPr>
              <w:spacing w:before="0" w:after="0"/>
              <w:rPr>
                <w:sz w:val="20"/>
              </w:rPr>
            </w:pPr>
            <w:r w:rsidRPr="00C316CF">
              <w:rPr>
                <w:sz w:val="20"/>
              </w:rPr>
              <w:t xml:space="preserve">Целое число, содержащее только положительные значения.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информации или документа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mandatory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Обязательность предоставления</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Право заключения контракта с несколькими участниками закупки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contractMultiInfo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notProvided</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Не установлено</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contractCount</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контрактов</w:t>
            </w:r>
          </w:p>
        </w:tc>
        <w:tc>
          <w:tcPr>
            <w:tcW w:w="1387" w:type="pct"/>
            <w:shd w:val="clear" w:color="auto" w:fill="auto"/>
          </w:tcPr>
          <w:p w:rsidR="008F1C15" w:rsidRPr="00C316CF" w:rsidRDefault="008F1C15" w:rsidP="008F1C15">
            <w:pPr>
              <w:spacing w:before="0" w:after="0"/>
              <w:rPr>
                <w:sz w:val="20"/>
              </w:rPr>
            </w:pPr>
            <w:r>
              <w:rPr>
                <w:sz w:val="20"/>
              </w:rPr>
              <w:t>Целое число</w:t>
            </w:r>
            <w:r w:rsidRPr="00C316CF">
              <w:rPr>
                <w:sz w:val="20"/>
              </w:rPr>
              <w:t xml:space="preserve">, содержащее только положительные значения.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Критерии оценки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criteriaInfo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costCriterionInfo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qualitativeCriterionInfo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costCriterionInfo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DD3DBD" w:rsidRDefault="008F1C15" w:rsidP="008F1C15">
            <w:pPr>
              <w:spacing w:before="0" w:after="0"/>
              <w:rPr>
                <w:sz w:val="20"/>
              </w:rPr>
            </w:pPr>
            <w:r>
              <w:rPr>
                <w:sz w:val="20"/>
              </w:rPr>
              <w:t>Допустимые</w:t>
            </w:r>
            <w:r w:rsidRPr="00C316CF">
              <w:rPr>
                <w:sz w:val="20"/>
              </w:rPr>
              <w:t xml:space="preserve"> значения: </w:t>
            </w:r>
            <w:r w:rsidRPr="00C316CF">
              <w:rPr>
                <w:sz w:val="20"/>
              </w:rPr>
              <w:br/>
            </w:r>
            <w:r w:rsidRPr="00DD3DBD">
              <w:rPr>
                <w:sz w:val="20"/>
              </w:rPr>
              <w:t>CP - Цена контракта, сумма цен единиц товара, работы, услуги;</w:t>
            </w:r>
          </w:p>
          <w:p w:rsidR="008F1C15" w:rsidRPr="00DD3DBD" w:rsidRDefault="008F1C15" w:rsidP="008F1C15">
            <w:pPr>
              <w:spacing w:before="0" w:after="0"/>
              <w:rPr>
                <w:sz w:val="20"/>
              </w:rPr>
            </w:pPr>
            <w:r w:rsidRPr="00DD3DBD">
              <w:rPr>
                <w:sz w:val="20"/>
              </w:rPr>
              <w:t>MC - Расходы на эксплуатацию и ремонт товаров, использование результатов работ;</w:t>
            </w:r>
          </w:p>
          <w:p w:rsidR="008F1C15" w:rsidRPr="00DD3DBD" w:rsidRDefault="008F1C15" w:rsidP="008F1C15">
            <w:pPr>
              <w:spacing w:before="0" w:after="0"/>
              <w:rPr>
                <w:sz w:val="20"/>
              </w:rPr>
            </w:pPr>
            <w:r w:rsidRPr="00DD3DBD">
              <w:rPr>
                <w:sz w:val="20"/>
              </w:rPr>
              <w:t>TC - Стоимость жизненного цикла товара или созданного в результате выполнения работы объекта;</w:t>
            </w:r>
          </w:p>
          <w:p w:rsidR="008F1C15" w:rsidRPr="00C316CF" w:rsidRDefault="008F1C15" w:rsidP="008F1C15">
            <w:pPr>
              <w:spacing w:before="0" w:after="0"/>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Значимость критерия в процентах</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valueInfo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C47338"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8F1C15" w:rsidP="008F1C15">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valueLess25MaxPrice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valueMore25MaxPrice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на 25 и более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qualitativeCriterionInfo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r>
              <w:rPr>
                <w:sz w:val="20"/>
              </w:rPr>
              <w:t>Состав блока см. ваше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indicatorsInfo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с показателями</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без показателей</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с показателями</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indicatorsInfo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indicatorInfo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Показатель критерия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Показатель критерия оценки</w:t>
            </w:r>
          </w:p>
        </w:tc>
      </w:tr>
      <w:tr w:rsidR="008F1C15" w:rsidRPr="00301389" w:rsidTr="00342AAB">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indicatorInfo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Уникальный идентификатор пока</w:t>
            </w:r>
            <w:r>
              <w:rPr>
                <w:sz w:val="20"/>
              </w:rPr>
              <w:t>зателя в ЕИС в рамках критерия</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показателя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показателя</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Значимость показателя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Предельное значение показателя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w:t>
            </w:r>
            <w:r w:rsidRPr="00C316CF">
              <w:rPr>
                <w:sz w:val="20"/>
              </w:rPr>
              <w:t xml:space="preserve"> значения: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без показателей</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Предельное значение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bl>
    <w:p w:rsidR="00307C8D" w:rsidRDefault="00307C8D" w:rsidP="005479F9">
      <w:pPr>
        <w:spacing w:before="0" w:after="0"/>
        <w:contextualSpacing/>
        <w:rPr>
          <w:sz w:val="20"/>
        </w:rPr>
      </w:pPr>
    </w:p>
    <w:p w:rsidR="00307C8D" w:rsidRPr="00661B47" w:rsidRDefault="003A078D" w:rsidP="00661B47">
      <w:pPr>
        <w:pStyle w:val="20"/>
      </w:pPr>
      <w:r w:rsidRPr="00661B47">
        <w:t>Протокол рассмотрения и оценки первых частей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07C8D" w:rsidRPr="00301389" w:rsidTr="00CA31D3">
        <w:trPr>
          <w:tblHeader/>
          <w:jc w:val="center"/>
        </w:trPr>
        <w:tc>
          <w:tcPr>
            <w:tcW w:w="743"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8"/>
            <w:shd w:val="clear" w:color="auto" w:fill="auto"/>
            <w:vAlign w:val="center"/>
          </w:tcPr>
          <w:p w:rsidR="00307C8D" w:rsidRPr="00301389" w:rsidRDefault="00661B47" w:rsidP="000B4452">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p>
        </w:tc>
      </w:tr>
      <w:tr w:rsidR="00307C8D" w:rsidRPr="00301389" w:rsidTr="00CA31D3">
        <w:trPr>
          <w:jc w:val="center"/>
        </w:trPr>
        <w:tc>
          <w:tcPr>
            <w:tcW w:w="743" w:type="pct"/>
            <w:shd w:val="clear" w:color="auto" w:fill="auto"/>
            <w:vAlign w:val="center"/>
          </w:tcPr>
          <w:p w:rsidR="00307C8D" w:rsidRPr="00301389" w:rsidRDefault="00661B47" w:rsidP="000B4452">
            <w:pPr>
              <w:spacing w:before="0" w:after="0"/>
              <w:contextualSpacing/>
              <w:rPr>
                <w:sz w:val="20"/>
              </w:rPr>
            </w:pPr>
            <w:r w:rsidRPr="00C316CF">
              <w:rPr>
                <w:b/>
                <w:bCs/>
                <w:sz w:val="20"/>
              </w:rPr>
              <w:t>epProtocolEOK1</w:t>
            </w:r>
          </w:p>
        </w:tc>
        <w:tc>
          <w:tcPr>
            <w:tcW w:w="790" w:type="pct"/>
            <w:shd w:val="clear" w:color="auto" w:fill="auto"/>
          </w:tcPr>
          <w:p w:rsidR="00307C8D" w:rsidRPr="00162C8B" w:rsidRDefault="00307C8D" w:rsidP="000B4452">
            <w:pPr>
              <w:spacing w:before="0" w:after="0"/>
              <w:jc w:val="both"/>
              <w:rPr>
                <w:sz w:val="20"/>
              </w:rPr>
            </w:pPr>
          </w:p>
        </w:tc>
        <w:tc>
          <w:tcPr>
            <w:tcW w:w="198" w:type="pct"/>
            <w:shd w:val="clear" w:color="auto" w:fill="auto"/>
          </w:tcPr>
          <w:p w:rsidR="00307C8D" w:rsidRPr="00162C8B" w:rsidRDefault="00307C8D" w:rsidP="000B4452">
            <w:pPr>
              <w:spacing w:before="0" w:after="0"/>
              <w:jc w:val="center"/>
              <w:rPr>
                <w:sz w:val="20"/>
              </w:rPr>
            </w:pPr>
          </w:p>
        </w:tc>
        <w:tc>
          <w:tcPr>
            <w:tcW w:w="495" w:type="pct"/>
            <w:shd w:val="clear" w:color="auto" w:fill="auto"/>
          </w:tcPr>
          <w:p w:rsidR="00307C8D" w:rsidRPr="00162C8B" w:rsidRDefault="00307C8D" w:rsidP="000B4452">
            <w:pPr>
              <w:spacing w:before="0" w:after="0"/>
              <w:jc w:val="center"/>
              <w:rPr>
                <w:sz w:val="20"/>
              </w:rPr>
            </w:pPr>
          </w:p>
        </w:tc>
        <w:tc>
          <w:tcPr>
            <w:tcW w:w="1387" w:type="pct"/>
            <w:gridSpan w:val="2"/>
            <w:shd w:val="clear" w:color="auto" w:fill="auto"/>
          </w:tcPr>
          <w:p w:rsidR="00307C8D" w:rsidRPr="00162C8B" w:rsidRDefault="00307C8D" w:rsidP="000B4452">
            <w:pPr>
              <w:spacing w:before="0" w:after="0"/>
              <w:jc w:val="both"/>
              <w:rPr>
                <w:sz w:val="20"/>
              </w:rPr>
            </w:pPr>
          </w:p>
        </w:tc>
        <w:tc>
          <w:tcPr>
            <w:tcW w:w="1387" w:type="pct"/>
            <w:gridSpan w:val="2"/>
            <w:shd w:val="clear" w:color="auto" w:fill="auto"/>
          </w:tcPr>
          <w:p w:rsidR="00307C8D" w:rsidRPr="00162C8B" w:rsidRDefault="00307C8D" w:rsidP="000B4452">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0B4452">
            <w:pPr>
              <w:spacing w:before="0" w:after="0"/>
              <w:contextualSpacing/>
              <w:rPr>
                <w:sz w:val="20"/>
              </w:rPr>
            </w:pPr>
          </w:p>
        </w:tc>
        <w:tc>
          <w:tcPr>
            <w:tcW w:w="790" w:type="pct"/>
            <w:shd w:val="clear" w:color="auto" w:fill="auto"/>
          </w:tcPr>
          <w:p w:rsidR="00A72DBD" w:rsidRPr="00162C8B" w:rsidRDefault="00A72DBD" w:rsidP="000B4452">
            <w:pPr>
              <w:spacing w:before="0" w:after="0"/>
              <w:jc w:val="both"/>
              <w:rPr>
                <w:sz w:val="20"/>
              </w:rPr>
            </w:pPr>
            <w:r w:rsidRPr="00162C8B">
              <w:rPr>
                <w:sz w:val="20"/>
              </w:rPr>
              <w:t>schemeVersion</w:t>
            </w:r>
          </w:p>
        </w:tc>
        <w:tc>
          <w:tcPr>
            <w:tcW w:w="198" w:type="pct"/>
            <w:shd w:val="clear" w:color="auto" w:fill="auto"/>
          </w:tcPr>
          <w:p w:rsidR="00A72DBD" w:rsidRPr="00162C8B" w:rsidRDefault="00A72DBD" w:rsidP="000B4452">
            <w:pPr>
              <w:spacing w:before="0" w:after="0"/>
              <w:jc w:val="center"/>
              <w:rPr>
                <w:sz w:val="20"/>
              </w:rPr>
            </w:pPr>
            <w:r w:rsidRPr="00162C8B">
              <w:rPr>
                <w:sz w:val="20"/>
              </w:rPr>
              <w:t>О</w:t>
            </w:r>
          </w:p>
        </w:tc>
        <w:tc>
          <w:tcPr>
            <w:tcW w:w="495" w:type="pct"/>
            <w:shd w:val="clear" w:color="auto" w:fill="auto"/>
          </w:tcPr>
          <w:p w:rsidR="00A72DBD" w:rsidRPr="00162C8B" w:rsidRDefault="00A72DBD" w:rsidP="000B4452">
            <w:pPr>
              <w:spacing w:before="0" w:after="0"/>
              <w:jc w:val="center"/>
              <w:rPr>
                <w:sz w:val="20"/>
              </w:rPr>
            </w:pPr>
            <w:r w:rsidRPr="00162C8B">
              <w:rPr>
                <w:sz w:val="20"/>
              </w:rPr>
              <w:t>T</w:t>
            </w:r>
          </w:p>
        </w:tc>
        <w:tc>
          <w:tcPr>
            <w:tcW w:w="1387" w:type="pct"/>
            <w:gridSpan w:val="2"/>
            <w:shd w:val="clear" w:color="auto" w:fill="auto"/>
          </w:tcPr>
          <w:p w:rsidR="00A72DBD" w:rsidRPr="00162C8B" w:rsidRDefault="00A72DBD" w:rsidP="000B4452">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A72DBD" w:rsidRPr="00301389" w:rsidRDefault="00A72DBD" w:rsidP="000B4452">
            <w:pPr>
              <w:spacing w:before="0" w:after="0"/>
              <w:contextualSpacing/>
              <w:rPr>
                <w:sz w:val="20"/>
              </w:rPr>
            </w:pPr>
            <w:r w:rsidRPr="00301389">
              <w:rPr>
                <w:sz w:val="20"/>
              </w:rPr>
              <w:t>Допустимые значения:</w:t>
            </w:r>
          </w:p>
          <w:p w:rsidR="00A72DBD" w:rsidRPr="00301389" w:rsidRDefault="003B6457" w:rsidP="000B4452">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Идентификатор документа ЕИС</w:t>
            </w:r>
          </w:p>
        </w:tc>
        <w:tc>
          <w:tcPr>
            <w:tcW w:w="1387" w:type="pct"/>
            <w:gridSpan w:val="2"/>
            <w:shd w:val="clear" w:color="auto" w:fill="auto"/>
          </w:tcPr>
          <w:p w:rsidR="00661B47" w:rsidRDefault="00661B47" w:rsidP="000B4452">
            <w:pPr>
              <w:spacing w:before="0" w:after="0"/>
              <w:rPr>
                <w:sz w:val="20"/>
              </w:rPr>
            </w:pPr>
            <w:r w:rsidRPr="00C316CF">
              <w:rPr>
                <w:sz w:val="20"/>
              </w:rPr>
              <w:t xml:space="preserve">64-битное целое число. </w:t>
            </w:r>
          </w:p>
          <w:p w:rsidR="00661B47" w:rsidRPr="00C316CF" w:rsidRDefault="00661B47" w:rsidP="000B4452">
            <w:pPr>
              <w:spacing w:before="0" w:after="0"/>
              <w:rPr>
                <w:sz w:val="20"/>
              </w:rPr>
            </w:pPr>
            <w:r w:rsidRPr="00C316CF">
              <w:rPr>
                <w:sz w:val="20"/>
              </w:rPr>
              <w:t>Игнорируется при приеме-передаче. Добавлено на развитие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externalId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T [ 1 - 40 ]</w:t>
            </w:r>
          </w:p>
        </w:tc>
        <w:tc>
          <w:tcPr>
            <w:tcW w:w="1387" w:type="pct"/>
            <w:gridSpan w:val="2"/>
            <w:shd w:val="clear" w:color="auto" w:fill="auto"/>
          </w:tcPr>
          <w:p w:rsidR="00661B47" w:rsidRPr="00C316CF" w:rsidRDefault="00661B47" w:rsidP="000B4452">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661B47" w:rsidRPr="00C316CF" w:rsidRDefault="00661B47" w:rsidP="000B445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versionNumber</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Номер версии документа</w:t>
            </w:r>
          </w:p>
        </w:tc>
        <w:tc>
          <w:tcPr>
            <w:tcW w:w="1387" w:type="pct"/>
            <w:gridSpan w:val="2"/>
            <w:shd w:val="clear" w:color="auto" w:fill="auto"/>
          </w:tcPr>
          <w:p w:rsidR="00C663D1" w:rsidRDefault="00C663D1" w:rsidP="000B4452">
            <w:pPr>
              <w:spacing w:before="0" w:after="0"/>
              <w:rPr>
                <w:sz w:val="20"/>
              </w:rPr>
            </w:pPr>
            <w:r>
              <w:rPr>
                <w:sz w:val="20"/>
              </w:rPr>
              <w:t>Допусти</w:t>
            </w:r>
            <w:r w:rsidR="0042771E">
              <w:rPr>
                <w:sz w:val="20"/>
              </w:rPr>
              <w:t>мы только неотрицательные числа.</w:t>
            </w:r>
          </w:p>
          <w:p w:rsidR="00661B47" w:rsidRPr="00C316CF" w:rsidRDefault="00661B47" w:rsidP="000B4452">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Общая информация</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protocolPublisherInfo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661B47" w:rsidRPr="00C316CF" w:rsidRDefault="000E44B2" w:rsidP="000B4452">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 xml:space="preserve">Извещение о </w:t>
            </w:r>
            <w:r w:rsidRPr="000E44B2">
              <w:rPr>
                <w:sz w:val="20"/>
              </w:rPr>
              <w:lastRenderedPageBreak/>
              <w:t>проведении ЭOK (открытый конкурс в электронной форме)</w:t>
            </w:r>
            <w:r>
              <w:rPr>
                <w:sz w:val="20"/>
              </w:rPr>
              <w:t>» (</w:t>
            </w:r>
            <w:r w:rsidRPr="000E44B2">
              <w:rPr>
                <w:sz w:val="20"/>
              </w:rPr>
              <w:t>notificationEOK</w:t>
            </w:r>
            <w:r>
              <w:rPr>
                <w:sz w:val="20"/>
              </w:rPr>
              <w: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commissionInfo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комиссии</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951E3B" w:rsidP="000B4452">
            <w:pPr>
              <w:spacing w:before="0" w:after="0"/>
              <w:rPr>
                <w:sz w:val="20"/>
              </w:rPr>
            </w:pPr>
            <w:r>
              <w:rPr>
                <w:sz w:val="20"/>
              </w:rPr>
              <w:t>Печатная форма документа в ЕИС</w:t>
            </w:r>
          </w:p>
        </w:tc>
        <w:tc>
          <w:tcPr>
            <w:tcW w:w="1387" w:type="pct"/>
            <w:gridSpan w:val="2"/>
            <w:shd w:val="clear" w:color="auto" w:fill="auto"/>
          </w:tcPr>
          <w:p w:rsidR="00661B47" w:rsidRDefault="00951E3B" w:rsidP="000B445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1E3B"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661B47"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attachmentsInfo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661B47" w:rsidRPr="00C316CF" w:rsidRDefault="000E44B2"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modificationInfo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661B47" w:rsidRPr="00C316CF" w:rsidRDefault="00D61939" w:rsidP="00D61939">
            <w:pPr>
              <w:spacing w:before="0" w:after="0"/>
              <w:rPr>
                <w:sz w:val="20"/>
              </w:rPr>
            </w:pPr>
            <w:r w:rsidRPr="00D61939">
              <w:rPr>
                <w:sz w:val="20"/>
              </w:rPr>
              <w:lastRenderedPageBreak/>
              <w:t>- "Название комиссии" (commission/commissionName) (за исключением протокола fcsProtocolEZP1Extract)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afterProlongation</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B</w:t>
            </w:r>
          </w:p>
        </w:tc>
        <w:tc>
          <w:tcPr>
            <w:tcW w:w="1387" w:type="pct"/>
            <w:gridSpan w:val="2"/>
            <w:shd w:val="clear" w:color="auto" w:fill="auto"/>
          </w:tcPr>
          <w:p w:rsidR="00661B47" w:rsidRPr="00C316CF" w:rsidRDefault="000E44B2" w:rsidP="000B4452">
            <w:pPr>
              <w:spacing w:before="0" w:after="0"/>
              <w:rPr>
                <w:sz w:val="20"/>
              </w:rPr>
            </w:pPr>
            <w:r>
              <w:rPr>
                <w:sz w:val="20"/>
              </w:rPr>
              <w:t>Протокол после продления</w:t>
            </w:r>
          </w:p>
        </w:tc>
        <w:tc>
          <w:tcPr>
            <w:tcW w:w="1387" w:type="pct"/>
            <w:gridSpan w:val="2"/>
            <w:shd w:val="clear" w:color="auto" w:fill="auto"/>
          </w:tcPr>
          <w:p w:rsidR="00661B47" w:rsidRPr="00C316CF" w:rsidRDefault="000E44B2" w:rsidP="000B4452">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342A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проведении ЭОК (открыты</w:t>
            </w:r>
            <w:r w:rsidR="00951E3B">
              <w:rPr>
                <w:sz w:val="20"/>
              </w:rPr>
              <w:t>й конкурс в электронной форме)</w:t>
            </w:r>
          </w:p>
        </w:tc>
        <w:tc>
          <w:tcPr>
            <w:tcW w:w="1387" w:type="pct"/>
            <w:gridSpan w:val="2"/>
            <w:shd w:val="clear" w:color="auto" w:fill="auto"/>
          </w:tcPr>
          <w:p w:rsidR="00661B47" w:rsidRPr="00C316CF" w:rsidRDefault="00951E3B" w:rsidP="000B4452">
            <w:pPr>
              <w:spacing w:before="0" w:after="0"/>
              <w:rPr>
                <w:sz w:val="20"/>
              </w:rPr>
            </w:pPr>
            <w:r w:rsidRPr="00C316CF">
              <w:rPr>
                <w:sz w:val="20"/>
              </w:rPr>
              <w:t>В рамках блока должен быть заполнен блок applicationsInfo и/или abandonedReason</w:t>
            </w:r>
          </w:p>
        </w:tc>
      </w:tr>
      <w:tr w:rsidR="005479F9" w:rsidRPr="00301389" w:rsidTr="006D5C55">
        <w:trPr>
          <w:jc w:val="center"/>
        </w:trPr>
        <w:tc>
          <w:tcPr>
            <w:tcW w:w="5000" w:type="pct"/>
            <w:gridSpan w:val="8"/>
            <w:shd w:val="clear" w:color="auto" w:fill="auto"/>
            <w:vAlign w:val="center"/>
          </w:tcPr>
          <w:p w:rsidR="005479F9" w:rsidRPr="00301389" w:rsidRDefault="0034795A" w:rsidP="000B4452">
            <w:pPr>
              <w:keepNext/>
              <w:spacing w:before="0" w:after="0"/>
              <w:contextualSpacing/>
              <w:jc w:val="center"/>
              <w:rPr>
                <w:b/>
                <w:sz w:val="20"/>
              </w:rPr>
            </w:pPr>
            <w:r w:rsidRPr="00C316CF">
              <w:rPr>
                <w:b/>
                <w:bCs/>
                <w:sz w:val="20"/>
              </w:rPr>
              <w:t>Общая информация</w:t>
            </w:r>
          </w:p>
        </w:tc>
      </w:tr>
      <w:tr w:rsidR="005479F9" w:rsidRPr="00301389" w:rsidTr="006D5C55">
        <w:trPr>
          <w:jc w:val="center"/>
        </w:trPr>
        <w:tc>
          <w:tcPr>
            <w:tcW w:w="743" w:type="pct"/>
            <w:shd w:val="clear" w:color="auto" w:fill="auto"/>
          </w:tcPr>
          <w:p w:rsidR="005479F9" w:rsidRPr="00162C8B" w:rsidRDefault="0034795A" w:rsidP="000B4452">
            <w:pPr>
              <w:spacing w:before="0" w:after="0"/>
              <w:jc w:val="both"/>
              <w:rPr>
                <w:sz w:val="20"/>
              </w:rPr>
            </w:pPr>
            <w:r w:rsidRPr="00C316CF">
              <w:rPr>
                <w:b/>
                <w:bCs/>
                <w:sz w:val="20"/>
              </w:rPr>
              <w:t>commonInfo</w:t>
            </w:r>
          </w:p>
        </w:tc>
        <w:tc>
          <w:tcPr>
            <w:tcW w:w="790" w:type="pct"/>
            <w:shd w:val="clear" w:color="auto" w:fill="auto"/>
            <w:vAlign w:val="center"/>
          </w:tcPr>
          <w:p w:rsidR="005479F9" w:rsidRPr="00301389" w:rsidRDefault="005479F9" w:rsidP="000B4452">
            <w:pPr>
              <w:keepNext/>
              <w:spacing w:before="0" w:after="0"/>
              <w:contextualSpacing/>
              <w:rPr>
                <w:b/>
                <w:sz w:val="20"/>
              </w:rPr>
            </w:pPr>
          </w:p>
        </w:tc>
        <w:tc>
          <w:tcPr>
            <w:tcW w:w="198" w:type="pct"/>
            <w:shd w:val="clear" w:color="auto" w:fill="auto"/>
            <w:vAlign w:val="center"/>
          </w:tcPr>
          <w:p w:rsidR="005479F9" w:rsidRPr="00301389" w:rsidRDefault="005479F9" w:rsidP="000B4452">
            <w:pPr>
              <w:keepNext/>
              <w:spacing w:before="0" w:after="0"/>
              <w:contextualSpacing/>
              <w:jc w:val="center"/>
              <w:rPr>
                <w:b/>
                <w:sz w:val="20"/>
              </w:rPr>
            </w:pPr>
          </w:p>
        </w:tc>
        <w:tc>
          <w:tcPr>
            <w:tcW w:w="495" w:type="pct"/>
            <w:shd w:val="clear" w:color="auto" w:fill="auto"/>
            <w:vAlign w:val="center"/>
          </w:tcPr>
          <w:p w:rsidR="005479F9" w:rsidRPr="00301389" w:rsidRDefault="005479F9" w:rsidP="000B4452">
            <w:pPr>
              <w:keepNext/>
              <w:spacing w:before="0" w:after="0"/>
              <w:contextualSpacing/>
              <w:jc w:val="center"/>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purchaseNumber</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w:t>
            </w:r>
          </w:p>
        </w:tc>
        <w:tc>
          <w:tcPr>
            <w:tcW w:w="1387" w:type="pct"/>
            <w:gridSpan w:val="2"/>
            <w:shd w:val="clear" w:color="auto" w:fill="auto"/>
          </w:tcPr>
          <w:p w:rsidR="0034795A" w:rsidRPr="00C316CF" w:rsidRDefault="0034795A" w:rsidP="000B4452">
            <w:pPr>
              <w:spacing w:before="0" w:after="0"/>
              <w:rPr>
                <w:sz w:val="20"/>
              </w:rPr>
            </w:pPr>
            <w:r>
              <w:rPr>
                <w:sz w:val="20"/>
              </w:rPr>
              <w:t>Реестровый номер закупки</w:t>
            </w:r>
          </w:p>
        </w:tc>
        <w:tc>
          <w:tcPr>
            <w:tcW w:w="1387" w:type="pct"/>
            <w:gridSpan w:val="2"/>
            <w:shd w:val="clear" w:color="auto" w:fill="auto"/>
          </w:tcPr>
          <w:p w:rsidR="0034795A" w:rsidRDefault="0034795A" w:rsidP="000B4452">
            <w:pPr>
              <w:spacing w:before="0" w:after="0"/>
              <w:rPr>
                <w:sz w:val="20"/>
              </w:rPr>
            </w:pPr>
            <w:r>
              <w:rPr>
                <w:sz w:val="20"/>
              </w:rPr>
              <w:t>Допустимые значения</w:t>
            </w:r>
            <w:r w:rsidRPr="00C316CF">
              <w:rPr>
                <w:sz w:val="20"/>
              </w:rPr>
              <w:t>: \d{19}</w:t>
            </w:r>
          </w:p>
          <w:p w:rsidR="0034795A" w:rsidRPr="00C316CF" w:rsidRDefault="0034795A" w:rsidP="000B4452">
            <w:pPr>
              <w:spacing w:before="0" w:after="0"/>
              <w:rPr>
                <w:sz w:val="20"/>
              </w:rPr>
            </w:pPr>
            <w:r w:rsidRPr="00C316CF">
              <w:rPr>
                <w:sz w:val="20"/>
              </w:rPr>
              <w:t>При приёме контролируется наличие не отменённой закупки с указанным номером</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Pr>
                <w:sz w:val="20"/>
              </w:rPr>
              <w:t>Номер документа</w:t>
            </w:r>
          </w:p>
        </w:tc>
        <w:tc>
          <w:tcPr>
            <w:tcW w:w="1387" w:type="pct"/>
            <w:gridSpan w:val="2"/>
            <w:shd w:val="clear" w:color="auto" w:fill="auto"/>
          </w:tcPr>
          <w:p w:rsidR="0034795A" w:rsidRPr="00C316CF" w:rsidRDefault="0034795A" w:rsidP="000B4452">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w:t>
            </w:r>
            <w:r>
              <w:rPr>
                <w:sz w:val="20"/>
              </w:rPr>
              <w:t>м</w:t>
            </w:r>
            <w:r w:rsidRPr="00C316CF">
              <w:rPr>
                <w:sz w:val="20"/>
              </w:rPr>
              <w:t xml:space="preserve"> документа присвоенным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publishDTInEIS</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в ЕИС</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[ 1 - 1024 ]</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w:t>
            </w:r>
            <w:r>
              <w:rPr>
                <w:sz w:val="20"/>
              </w:rPr>
              <w:t>а на размещённый в ЕИС документ</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sidRPr="00C316CF">
              <w:rPr>
                <w:sz w:val="20"/>
              </w:rPr>
              <w:t>Номер документа</w:t>
            </w:r>
            <w:r>
              <w:rPr>
                <w:sz w:val="20"/>
              </w:rPr>
              <w:t>,</w:t>
            </w:r>
            <w:r w:rsidRPr="00C316CF">
              <w:rPr>
                <w:sz w:val="20"/>
              </w:rPr>
              <w:t xml:space="preserve"> сформированный во внешней системе </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publishDTInETP</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place</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795A" w:rsidRPr="00C316CF" w:rsidRDefault="0034795A" w:rsidP="000B4452">
            <w:pPr>
              <w:spacing w:before="0" w:after="0"/>
              <w:rPr>
                <w:sz w:val="20"/>
              </w:rPr>
            </w:pPr>
            <w:r w:rsidRPr="00C316CF">
              <w:rPr>
                <w:sz w:val="20"/>
              </w:rPr>
              <w:t>Место проведения процедуры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procedureDT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Pr>
                <w:sz w:val="20"/>
              </w:rPr>
              <w:t>Дата и время проведения пр</w:t>
            </w:r>
            <w:r w:rsidRPr="00C316CF">
              <w:rPr>
                <w:sz w:val="20"/>
              </w:rPr>
              <w:t>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signDT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подписания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97770D" w:rsidP="000B4452">
            <w:pPr>
              <w:spacing w:before="0" w:after="0"/>
              <w:jc w:val="center"/>
              <w:rPr>
                <w:sz w:val="20"/>
              </w:rPr>
            </w:pPr>
            <w:r>
              <w:rPr>
                <w:sz w:val="20"/>
              </w:rPr>
              <w:t>T [1 - 1024</w:t>
            </w:r>
            <w:r w:rsidR="0034795A" w:rsidRPr="00C316CF">
              <w:rPr>
                <w:sz w:val="20"/>
              </w:rPr>
              <w:t>]</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Гиперссылка на размещённый документ во внешней системе</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CA31D3">
        <w:trPr>
          <w:jc w:val="center"/>
        </w:trPr>
        <w:tc>
          <w:tcPr>
            <w:tcW w:w="5000" w:type="pct"/>
            <w:gridSpan w:val="8"/>
            <w:shd w:val="clear" w:color="auto" w:fill="auto"/>
            <w:vAlign w:val="center"/>
          </w:tcPr>
          <w:p w:rsidR="0034795A" w:rsidRPr="00301389" w:rsidRDefault="0097770D" w:rsidP="000B4452">
            <w:pPr>
              <w:keepNext/>
              <w:spacing w:before="0" w:after="0"/>
              <w:contextualSpacing/>
              <w:jc w:val="center"/>
              <w:rPr>
                <w:b/>
                <w:sz w:val="20"/>
              </w:rPr>
            </w:pPr>
            <w:r w:rsidRPr="00C316CF">
              <w:rPr>
                <w:b/>
                <w:bCs/>
                <w:sz w:val="20"/>
              </w:rPr>
              <w:t>Информация о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commissionInfo</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commissionName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97770D" w:rsidRPr="00C316CF" w:rsidRDefault="0097770D" w:rsidP="000B4452">
            <w:pPr>
              <w:spacing w:before="0" w:after="0"/>
              <w:rPr>
                <w:sz w:val="20"/>
              </w:rPr>
            </w:pPr>
            <w:r w:rsidRPr="00C316CF">
              <w:rPr>
                <w:sz w:val="20"/>
              </w:rPr>
              <w:t>Название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commissionMembers</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sidRPr="00C316CF">
              <w:rPr>
                <w:sz w:val="20"/>
              </w:rPr>
              <w:t>Участники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97770D" w:rsidP="000B4452">
            <w:pPr>
              <w:keepNext/>
              <w:spacing w:before="0" w:after="0"/>
              <w:contextualSpacing/>
              <w:jc w:val="center"/>
              <w:rPr>
                <w:b/>
                <w:sz w:val="20"/>
              </w:rPr>
            </w:pPr>
            <w:r w:rsidRPr="00C316CF">
              <w:rPr>
                <w:b/>
                <w:bCs/>
                <w:sz w:val="20"/>
              </w:rPr>
              <w:t>Участник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commissionMember</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hideMark/>
          </w:tcPr>
          <w:p w:rsidR="0097770D" w:rsidRPr="00C316CF" w:rsidRDefault="0097770D" w:rsidP="000B4452">
            <w:pPr>
              <w:spacing w:before="0" w:after="0"/>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memberNumber</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N</w:t>
            </w:r>
          </w:p>
        </w:tc>
        <w:tc>
          <w:tcPr>
            <w:tcW w:w="1387" w:type="pct"/>
            <w:gridSpan w:val="2"/>
            <w:shd w:val="clear" w:color="auto" w:fill="auto"/>
          </w:tcPr>
          <w:p w:rsidR="0097770D" w:rsidRPr="00C316CF" w:rsidRDefault="0097770D"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 xml:space="preserve">Целое число, содержащее только положительные значения. </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role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Pr>
                <w:sz w:val="20"/>
              </w:rPr>
              <w:t>Роль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При приеме содержимое контролируется на присутствие в справочнике "Справочник</w:t>
            </w:r>
          </w:p>
        </w:tc>
      </w:tr>
      <w:tr w:rsidR="0034795A" w:rsidRPr="00301389" w:rsidTr="00CA31D3">
        <w:trPr>
          <w:jc w:val="center"/>
        </w:trPr>
        <w:tc>
          <w:tcPr>
            <w:tcW w:w="5000" w:type="pct"/>
            <w:gridSpan w:val="8"/>
            <w:shd w:val="clear" w:color="auto" w:fill="auto"/>
            <w:vAlign w:val="center"/>
            <w:hideMark/>
          </w:tcPr>
          <w:p w:rsidR="0034795A" w:rsidRPr="00301389" w:rsidRDefault="00C663D1" w:rsidP="000B4452">
            <w:pPr>
              <w:keepNext/>
              <w:spacing w:before="0" w:after="0"/>
              <w:contextualSpacing/>
              <w:jc w:val="center"/>
              <w:rPr>
                <w:b/>
                <w:sz w:val="20"/>
              </w:rPr>
            </w:pPr>
            <w:r w:rsidRPr="00C316CF">
              <w:rPr>
                <w:b/>
                <w:bCs/>
                <w:sz w:val="20"/>
              </w:rPr>
              <w:t>Роль члена комиссии.</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r w:rsidRPr="00C316CF">
              <w:rPr>
                <w:b/>
                <w:bCs/>
                <w:sz w:val="20"/>
              </w:rPr>
              <w:t>role</w:t>
            </w:r>
          </w:p>
        </w:tc>
        <w:tc>
          <w:tcPr>
            <w:tcW w:w="790" w:type="pct"/>
            <w:shd w:val="clear" w:color="auto" w:fill="auto"/>
          </w:tcPr>
          <w:p w:rsidR="00C663D1" w:rsidRPr="00C316CF" w:rsidRDefault="00C663D1" w:rsidP="000B4452">
            <w:pPr>
              <w:spacing w:before="0" w:after="0"/>
              <w:rPr>
                <w:sz w:val="20"/>
              </w:rPr>
            </w:pPr>
          </w:p>
        </w:tc>
        <w:tc>
          <w:tcPr>
            <w:tcW w:w="198" w:type="pct"/>
            <w:shd w:val="clear" w:color="auto" w:fill="auto"/>
          </w:tcPr>
          <w:p w:rsidR="00C663D1" w:rsidRPr="00C316CF" w:rsidRDefault="00C663D1" w:rsidP="000B4452">
            <w:pPr>
              <w:spacing w:before="0" w:after="0"/>
              <w:rPr>
                <w:sz w:val="20"/>
              </w:rPr>
            </w:pPr>
          </w:p>
        </w:tc>
        <w:tc>
          <w:tcPr>
            <w:tcW w:w="495" w:type="pct"/>
            <w:shd w:val="clear" w:color="auto" w:fill="auto"/>
          </w:tcPr>
          <w:p w:rsidR="00C663D1" w:rsidRPr="00C316CF" w:rsidRDefault="00C663D1" w:rsidP="000B4452">
            <w:pPr>
              <w:spacing w:before="0" w:after="0"/>
              <w:rPr>
                <w:sz w:val="20"/>
              </w:rPr>
            </w:pPr>
          </w:p>
        </w:tc>
        <w:tc>
          <w:tcPr>
            <w:tcW w:w="1387" w:type="pct"/>
            <w:gridSpan w:val="2"/>
            <w:shd w:val="clear" w:color="auto" w:fill="auto"/>
          </w:tcPr>
          <w:p w:rsidR="00C663D1" w:rsidRPr="00C316CF" w:rsidRDefault="00C663D1" w:rsidP="000B4452">
            <w:pPr>
              <w:spacing w:before="0" w:after="0"/>
              <w:rPr>
                <w:sz w:val="20"/>
              </w:rPr>
            </w:pPr>
          </w:p>
        </w:tc>
        <w:tc>
          <w:tcPr>
            <w:tcW w:w="1387" w:type="pct"/>
            <w:gridSpan w:val="2"/>
            <w:shd w:val="clear" w:color="auto" w:fill="auto"/>
            <w:hideMark/>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code</w:t>
            </w:r>
          </w:p>
        </w:tc>
        <w:tc>
          <w:tcPr>
            <w:tcW w:w="198" w:type="pct"/>
            <w:shd w:val="clear" w:color="auto" w:fill="auto"/>
          </w:tcPr>
          <w:p w:rsidR="00C663D1" w:rsidRPr="00C316CF" w:rsidRDefault="00C663D1" w:rsidP="000B4452">
            <w:pPr>
              <w:spacing w:before="0" w:after="0"/>
              <w:jc w:val="center"/>
              <w:rPr>
                <w:sz w:val="20"/>
              </w:rPr>
            </w:pPr>
            <w:r w:rsidRPr="00C316CF">
              <w:rPr>
                <w:sz w:val="20"/>
              </w:rPr>
              <w:t>О</w:t>
            </w:r>
          </w:p>
        </w:tc>
        <w:tc>
          <w:tcPr>
            <w:tcW w:w="495" w:type="pct"/>
            <w:shd w:val="clear" w:color="auto" w:fill="auto"/>
          </w:tcPr>
          <w:p w:rsidR="00C663D1" w:rsidRPr="00C316CF" w:rsidRDefault="00C663D1" w:rsidP="000B4452">
            <w:pPr>
              <w:spacing w:before="0" w:after="0"/>
              <w:jc w:val="center"/>
              <w:rPr>
                <w:sz w:val="20"/>
              </w:rPr>
            </w:pPr>
            <w:r w:rsidRPr="00C316CF">
              <w:rPr>
                <w:sz w:val="20"/>
              </w:rPr>
              <w:t>T [ 1 - 10 ]</w:t>
            </w:r>
          </w:p>
        </w:tc>
        <w:tc>
          <w:tcPr>
            <w:tcW w:w="1387" w:type="pct"/>
            <w:gridSpan w:val="2"/>
            <w:shd w:val="clear" w:color="auto" w:fill="auto"/>
          </w:tcPr>
          <w:p w:rsidR="00C663D1" w:rsidRPr="00C316CF" w:rsidRDefault="00C663D1" w:rsidP="000B4452">
            <w:pPr>
              <w:spacing w:before="0" w:after="0"/>
              <w:rPr>
                <w:sz w:val="20"/>
              </w:rPr>
            </w:pPr>
            <w:r w:rsidRPr="00C316CF">
              <w:rPr>
                <w:sz w:val="20"/>
              </w:rPr>
              <w:t>Код роли комиссии</w:t>
            </w:r>
          </w:p>
        </w:tc>
        <w:tc>
          <w:tcPr>
            <w:tcW w:w="1387" w:type="pct"/>
            <w:gridSpan w:val="2"/>
            <w:shd w:val="clear" w:color="auto" w:fill="auto"/>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name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T [ 1 - 50 ]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Наименование роли.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rightVote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B</w:t>
            </w:r>
          </w:p>
        </w:tc>
        <w:tc>
          <w:tcPr>
            <w:tcW w:w="1387" w:type="pct"/>
            <w:gridSpan w:val="2"/>
            <w:shd w:val="clear" w:color="auto" w:fill="auto"/>
          </w:tcPr>
          <w:p w:rsidR="00C663D1" w:rsidRPr="00C316CF" w:rsidRDefault="00C663D1" w:rsidP="000B4452">
            <w:pPr>
              <w:spacing w:before="0" w:after="0"/>
              <w:rPr>
                <w:sz w:val="20"/>
              </w:rPr>
            </w:pPr>
            <w:r>
              <w:rPr>
                <w:sz w:val="20"/>
              </w:rPr>
              <w:t>Имеет право голоса</w:t>
            </w:r>
          </w:p>
        </w:tc>
        <w:tc>
          <w:tcPr>
            <w:tcW w:w="1387" w:type="pct"/>
            <w:gridSpan w:val="2"/>
            <w:shd w:val="clear" w:color="auto" w:fill="auto"/>
          </w:tcPr>
          <w:p w:rsidR="00C663D1" w:rsidRPr="00C316CF" w:rsidRDefault="00C663D1" w:rsidP="000B4452">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34795A" w:rsidRPr="00301389" w:rsidTr="00CA31D3">
        <w:trPr>
          <w:jc w:val="center"/>
        </w:trPr>
        <w:tc>
          <w:tcPr>
            <w:tcW w:w="5000" w:type="pct"/>
            <w:gridSpan w:val="8"/>
            <w:shd w:val="clear" w:color="auto" w:fill="auto"/>
            <w:vAlign w:val="center"/>
            <w:hideMark/>
          </w:tcPr>
          <w:p w:rsidR="0034795A" w:rsidRPr="00301389" w:rsidRDefault="00687656" w:rsidP="000B4452">
            <w:pPr>
              <w:keepNext/>
              <w:spacing w:before="0" w:after="0"/>
              <w:contextualSpacing/>
              <w:jc w:val="center"/>
              <w:rPr>
                <w:b/>
                <w:sz w:val="20"/>
              </w:rPr>
            </w:pPr>
            <w:r w:rsidRPr="00C316CF">
              <w:rPr>
                <w:b/>
                <w:bCs/>
                <w:sz w:val="20"/>
              </w:rPr>
              <w:t>Основание внесения изменений</w:t>
            </w: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r w:rsidRPr="00C316CF">
              <w:rPr>
                <w:b/>
                <w:bCs/>
                <w:sz w:val="20"/>
              </w:rPr>
              <w:t>modificationInfo</w:t>
            </w:r>
          </w:p>
        </w:tc>
        <w:tc>
          <w:tcPr>
            <w:tcW w:w="790" w:type="pct"/>
            <w:shd w:val="clear" w:color="auto" w:fill="auto"/>
          </w:tcPr>
          <w:p w:rsidR="00687656" w:rsidRPr="00C316CF" w:rsidRDefault="00687656" w:rsidP="000B4452">
            <w:pPr>
              <w:spacing w:before="0" w:after="0"/>
              <w:rPr>
                <w:sz w:val="20"/>
              </w:rPr>
            </w:pPr>
          </w:p>
        </w:tc>
        <w:tc>
          <w:tcPr>
            <w:tcW w:w="198" w:type="pct"/>
            <w:shd w:val="clear" w:color="auto" w:fill="auto"/>
          </w:tcPr>
          <w:p w:rsidR="00687656" w:rsidRPr="00C316CF" w:rsidRDefault="00687656" w:rsidP="000B4452">
            <w:pPr>
              <w:spacing w:before="0" w:after="0"/>
              <w:rPr>
                <w:sz w:val="20"/>
              </w:rPr>
            </w:pPr>
          </w:p>
        </w:tc>
        <w:tc>
          <w:tcPr>
            <w:tcW w:w="495" w:type="pct"/>
            <w:shd w:val="clear" w:color="auto" w:fill="auto"/>
          </w:tcPr>
          <w:p w:rsidR="00687656" w:rsidRPr="00C316CF" w:rsidRDefault="00687656" w:rsidP="000B4452">
            <w:pPr>
              <w:spacing w:before="0" w:after="0"/>
              <w:rPr>
                <w:sz w:val="20"/>
              </w:rPr>
            </w:pPr>
          </w:p>
        </w:tc>
        <w:tc>
          <w:tcPr>
            <w:tcW w:w="1387" w:type="pct"/>
            <w:gridSpan w:val="2"/>
            <w:shd w:val="clear" w:color="auto" w:fill="auto"/>
          </w:tcPr>
          <w:p w:rsidR="00687656" w:rsidRPr="00C316CF" w:rsidRDefault="00687656" w:rsidP="000B4452">
            <w:pPr>
              <w:spacing w:before="0" w:after="0"/>
              <w:rPr>
                <w:sz w:val="20"/>
              </w:rPr>
            </w:pP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687656" w:rsidRPr="00C316CF" w:rsidRDefault="00687656" w:rsidP="000B4452">
            <w:pPr>
              <w:spacing w:before="0" w:after="0"/>
              <w:rPr>
                <w:sz w:val="20"/>
              </w:rPr>
            </w:pPr>
            <w:r w:rsidRPr="00C316CF">
              <w:rPr>
                <w:sz w:val="20"/>
              </w:rPr>
              <w:t>Краткое описание</w:t>
            </w:r>
          </w:p>
        </w:tc>
        <w:tc>
          <w:tcPr>
            <w:tcW w:w="1387" w:type="pct"/>
            <w:gridSpan w:val="2"/>
            <w:shd w:val="clear" w:color="auto" w:fill="auto"/>
          </w:tcPr>
          <w:p w:rsidR="00687656" w:rsidRPr="00162C8B" w:rsidRDefault="00687656" w:rsidP="000B4452">
            <w:pPr>
              <w:spacing w:before="0" w:after="0"/>
              <w:jc w:val="both"/>
              <w:rPr>
                <w:sz w:val="20"/>
              </w:rPr>
            </w:pPr>
          </w:p>
        </w:tc>
      </w:tr>
      <w:tr w:rsidR="00D40F26" w:rsidRPr="00301389" w:rsidTr="00342AAB">
        <w:trPr>
          <w:jc w:val="center"/>
        </w:trPr>
        <w:tc>
          <w:tcPr>
            <w:tcW w:w="743" w:type="pct"/>
            <w:shd w:val="clear" w:color="auto" w:fill="auto"/>
          </w:tcPr>
          <w:p w:rsidR="00D40F26" w:rsidRPr="00C316CF" w:rsidRDefault="00D40F26" w:rsidP="00D40F26">
            <w:pPr>
              <w:spacing w:before="0" w:after="0"/>
              <w:rPr>
                <w:sz w:val="20"/>
              </w:rPr>
            </w:pPr>
          </w:p>
        </w:tc>
        <w:tc>
          <w:tcPr>
            <w:tcW w:w="790" w:type="pct"/>
            <w:shd w:val="clear" w:color="auto" w:fill="auto"/>
          </w:tcPr>
          <w:p w:rsidR="00D40F26" w:rsidRPr="00C316CF" w:rsidRDefault="00D40F26" w:rsidP="00D40F26">
            <w:pPr>
              <w:spacing w:before="0" w:after="0"/>
              <w:rPr>
                <w:sz w:val="20"/>
              </w:rPr>
            </w:pPr>
            <w:r>
              <w:rPr>
                <w:sz w:val="20"/>
                <w:lang w:val="en-US"/>
              </w:rPr>
              <w:t>addI</w:t>
            </w:r>
            <w:r w:rsidRPr="00162C8B">
              <w:rPr>
                <w:sz w:val="20"/>
              </w:rPr>
              <w:t>nfo</w:t>
            </w:r>
          </w:p>
        </w:tc>
        <w:tc>
          <w:tcPr>
            <w:tcW w:w="198" w:type="pct"/>
            <w:shd w:val="clear" w:color="auto" w:fill="auto"/>
          </w:tcPr>
          <w:p w:rsidR="00D40F26" w:rsidRPr="00C316CF" w:rsidRDefault="00D40F26" w:rsidP="00D40F26">
            <w:pPr>
              <w:spacing w:before="0" w:after="0"/>
              <w:jc w:val="center"/>
              <w:rPr>
                <w:sz w:val="20"/>
              </w:rPr>
            </w:pPr>
            <w:r>
              <w:rPr>
                <w:sz w:val="20"/>
              </w:rPr>
              <w:t>Н</w:t>
            </w:r>
          </w:p>
        </w:tc>
        <w:tc>
          <w:tcPr>
            <w:tcW w:w="495" w:type="pct"/>
            <w:shd w:val="clear" w:color="auto" w:fill="auto"/>
          </w:tcPr>
          <w:p w:rsidR="00D40F26" w:rsidRPr="00C316CF" w:rsidRDefault="00D40F26" w:rsidP="00D40F26">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gridSpan w:val="2"/>
            <w:shd w:val="clear" w:color="auto" w:fill="auto"/>
          </w:tcPr>
          <w:p w:rsidR="00D40F26" w:rsidRPr="00C316CF" w:rsidRDefault="00D40F26" w:rsidP="00D40F26">
            <w:pPr>
              <w:spacing w:before="0" w:after="0"/>
              <w:rPr>
                <w:sz w:val="20"/>
              </w:rPr>
            </w:pPr>
            <w:r w:rsidRPr="0033045D">
              <w:rPr>
                <w:sz w:val="20"/>
              </w:rPr>
              <w:t>Дополнительная информация</w:t>
            </w:r>
          </w:p>
        </w:tc>
        <w:tc>
          <w:tcPr>
            <w:tcW w:w="1387" w:type="pct"/>
            <w:gridSpan w:val="2"/>
            <w:shd w:val="clear" w:color="auto" w:fill="auto"/>
          </w:tcPr>
          <w:p w:rsidR="00D40F26" w:rsidRPr="00162C8B" w:rsidRDefault="00D40F26" w:rsidP="00D40F26">
            <w:pPr>
              <w:spacing w:before="0" w:after="0"/>
              <w:jc w:val="both"/>
              <w:rPr>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reasonInfo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Основание</w:t>
            </w:r>
          </w:p>
        </w:tc>
        <w:tc>
          <w:tcPr>
            <w:tcW w:w="1387" w:type="pct"/>
            <w:gridSpan w:val="2"/>
            <w:shd w:val="clear" w:color="auto" w:fill="auto"/>
          </w:tcPr>
          <w:p w:rsidR="00687656" w:rsidRPr="00162C8B" w:rsidRDefault="00687656"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687656" w:rsidP="000B4452">
            <w:pPr>
              <w:keepNext/>
              <w:spacing w:before="0" w:after="0"/>
              <w:contextualSpacing/>
              <w:jc w:val="center"/>
              <w:rPr>
                <w:b/>
                <w:sz w:val="20"/>
              </w:rPr>
            </w:pPr>
            <w:r w:rsidRPr="00C316CF">
              <w:rPr>
                <w:b/>
                <w:bCs/>
                <w:sz w:val="20"/>
              </w:rPr>
              <w:t>Основание</w:t>
            </w:r>
          </w:p>
        </w:tc>
      </w:tr>
      <w:tr w:rsidR="00687656" w:rsidRPr="00301389" w:rsidTr="00687656">
        <w:trPr>
          <w:jc w:val="center"/>
        </w:trPr>
        <w:tc>
          <w:tcPr>
            <w:tcW w:w="743" w:type="pct"/>
            <w:vMerge w:val="restart"/>
            <w:shd w:val="clear" w:color="auto" w:fill="auto"/>
            <w:vAlign w:val="center"/>
          </w:tcPr>
          <w:p w:rsidR="00687656" w:rsidRPr="00162C8B" w:rsidRDefault="00687656" w:rsidP="000B4452">
            <w:pPr>
              <w:spacing w:before="0" w:after="0"/>
              <w:rPr>
                <w:sz w:val="20"/>
              </w:rPr>
            </w:pPr>
            <w:r w:rsidRPr="00C316CF">
              <w:rPr>
                <w:sz w:val="20"/>
              </w:rPr>
              <w:t>Допустимо указание только одного элемента</w:t>
            </w:r>
          </w:p>
        </w:tc>
        <w:tc>
          <w:tcPr>
            <w:tcW w:w="790" w:type="pct"/>
            <w:shd w:val="clear" w:color="auto" w:fill="auto"/>
          </w:tcPr>
          <w:p w:rsidR="00687656" w:rsidRPr="00C316CF" w:rsidRDefault="00687656" w:rsidP="000B4452">
            <w:pPr>
              <w:spacing w:before="0" w:after="0"/>
              <w:rPr>
                <w:sz w:val="20"/>
              </w:rPr>
            </w:pPr>
            <w:r w:rsidRPr="00C316CF">
              <w:rPr>
                <w:sz w:val="20"/>
              </w:rPr>
              <w:t>responsibleDecisionInfo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authorityPrescriptionInfo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Предписание органа, уполномоченного на осуществление контроля</w:t>
            </w:r>
          </w:p>
        </w:tc>
        <w:tc>
          <w:tcPr>
            <w:tcW w:w="1387" w:type="pct"/>
            <w:gridSpan w:val="2"/>
            <w:shd w:val="clear" w:color="auto" w:fill="auto"/>
          </w:tcPr>
          <w:p w:rsidR="00687656" w:rsidRPr="00162C8B" w:rsidRDefault="00687656" w:rsidP="000B4452">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courtDecisionInfo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Решение судебного органа</w:t>
            </w:r>
          </w:p>
        </w:tc>
        <w:tc>
          <w:tcPr>
            <w:tcW w:w="1387" w:type="pct"/>
            <w:gridSpan w:val="2"/>
            <w:shd w:val="clear" w:color="auto" w:fill="auto"/>
          </w:tcPr>
          <w:p w:rsidR="00687656" w:rsidRPr="00162C8B" w:rsidRDefault="007535BB" w:rsidP="000B4452">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protocolInfo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applicationsInfo</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abandonedReason</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Признание открытого конкурса в электронной форме несостоявшимся</w:t>
            </w:r>
          </w:p>
        </w:tc>
        <w:tc>
          <w:tcPr>
            <w:tcW w:w="1387" w:type="pct"/>
            <w:gridSpan w:val="2"/>
            <w:shd w:val="clear" w:color="auto" w:fill="auto"/>
          </w:tcPr>
          <w:p w:rsidR="00F56A44" w:rsidRPr="00162C8B" w:rsidRDefault="00F56A44" w:rsidP="005E3CCA">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rotocolEOK1" в поле objectName</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research</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Заявка</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lastRenderedPageBreak/>
              <w:t>Заявка</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Общая информация</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Информация о допуске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Общая информация</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commonInfo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T [ 1 - 100 ]</w:t>
            </w:r>
          </w:p>
        </w:tc>
        <w:tc>
          <w:tcPr>
            <w:tcW w:w="1387" w:type="pct"/>
            <w:gridSpan w:val="2"/>
            <w:shd w:val="clear" w:color="auto" w:fill="auto"/>
          </w:tcPr>
          <w:p w:rsidR="00F56A44" w:rsidRPr="00C316CF" w:rsidRDefault="00F56A44" w:rsidP="000B4452">
            <w:pPr>
              <w:spacing w:before="0" w:after="0"/>
              <w:rPr>
                <w:sz w:val="20"/>
              </w:rPr>
            </w:pPr>
            <w:r w:rsidRPr="00C316CF">
              <w:rPr>
                <w:sz w:val="20"/>
              </w:rPr>
              <w:t>Номер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appDT</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DT</w:t>
            </w:r>
          </w:p>
        </w:tc>
        <w:tc>
          <w:tcPr>
            <w:tcW w:w="1387" w:type="pct"/>
            <w:gridSpan w:val="2"/>
            <w:shd w:val="clear" w:color="auto" w:fill="auto"/>
          </w:tcPr>
          <w:p w:rsidR="00F56A44" w:rsidRPr="00C316CF" w:rsidRDefault="00F56A44" w:rsidP="000B4452">
            <w:pPr>
              <w:spacing w:before="0" w:after="0"/>
              <w:rPr>
                <w:sz w:val="20"/>
              </w:rPr>
            </w:pPr>
            <w:r w:rsidRPr="00C316CF">
              <w:rPr>
                <w:sz w:val="20"/>
              </w:rPr>
              <w:t>Дата и время подачи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admissionResultsInfo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rsidR="00F56A44" w:rsidRPr="00162C8B" w:rsidRDefault="00F56A44"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F56A44" w:rsidP="000B4452">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Результат допуска заявки</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Результат допуска 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commissionMemberInfo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Участник комиссии</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Флаг допуска</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Участник комиссии</w:t>
            </w:r>
          </w:p>
        </w:tc>
      </w:tr>
      <w:tr w:rsidR="00F56A44" w:rsidRPr="00301389" w:rsidTr="00342AAB">
        <w:trPr>
          <w:jc w:val="center"/>
        </w:trPr>
        <w:tc>
          <w:tcPr>
            <w:tcW w:w="743" w:type="pct"/>
            <w:shd w:val="clear" w:color="auto" w:fill="auto"/>
          </w:tcPr>
          <w:p w:rsidR="00F56A44" w:rsidRPr="00162C8B" w:rsidRDefault="00F56A44" w:rsidP="000B4452">
            <w:pPr>
              <w:spacing w:before="0" w:after="0"/>
              <w:jc w:val="both"/>
              <w:rPr>
                <w:sz w:val="20"/>
              </w:rPr>
            </w:pPr>
            <w:r w:rsidRPr="00C316CF">
              <w:rPr>
                <w:b/>
                <w:bCs/>
                <w:sz w:val="20"/>
              </w:rPr>
              <w:t>commissionMemberInfo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memberNumber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N</w:t>
            </w:r>
          </w:p>
        </w:tc>
        <w:tc>
          <w:tcPr>
            <w:tcW w:w="1387" w:type="pct"/>
            <w:gridSpan w:val="2"/>
            <w:shd w:val="clear" w:color="auto" w:fill="auto"/>
          </w:tcPr>
          <w:p w:rsidR="00F56A44" w:rsidRPr="00C316CF" w:rsidRDefault="00F56A44"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F56A44" w:rsidRPr="00C316CF" w:rsidRDefault="00F56A44" w:rsidP="000B4452">
            <w:pPr>
              <w:spacing w:before="0" w:after="0"/>
              <w:rPr>
                <w:sz w:val="20"/>
              </w:rPr>
            </w:pPr>
            <w:r w:rsidRPr="00C316CF">
              <w:rPr>
                <w:sz w:val="20"/>
              </w:rPr>
              <w:t xml:space="preserve">Целое число, содержащее только положительные значения. </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role</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Роль члена комиссии</w:t>
            </w:r>
          </w:p>
        </w:tc>
        <w:tc>
          <w:tcPr>
            <w:tcW w:w="1387" w:type="pct"/>
            <w:gridSpan w:val="2"/>
            <w:shd w:val="clear" w:color="auto" w:fill="auto"/>
          </w:tcPr>
          <w:p w:rsidR="00F56A44" w:rsidRDefault="00F56A44" w:rsidP="000B4452">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1F3278" w:rsidRPr="00C316CF" w:rsidRDefault="001F3278" w:rsidP="000B4452">
            <w:pPr>
              <w:spacing w:before="0" w:after="0"/>
              <w:rPr>
                <w:sz w:val="20"/>
              </w:rPr>
            </w:pPr>
            <w:r>
              <w:rPr>
                <w:sz w:val="20"/>
              </w:rPr>
              <w:t>Состав блока см. выше</w:t>
            </w:r>
          </w:p>
        </w:tc>
      </w:tr>
      <w:tr w:rsidR="00F56A44" w:rsidRPr="00301389" w:rsidTr="001F3278">
        <w:trPr>
          <w:trHeight w:val="81"/>
          <w:jc w:val="center"/>
        </w:trPr>
        <w:tc>
          <w:tcPr>
            <w:tcW w:w="5000" w:type="pct"/>
            <w:gridSpan w:val="8"/>
            <w:shd w:val="clear" w:color="auto" w:fill="auto"/>
            <w:vAlign w:val="center"/>
            <w:hideMark/>
          </w:tcPr>
          <w:p w:rsidR="00F56A44" w:rsidRPr="00301389" w:rsidRDefault="00CC1044" w:rsidP="000B4452">
            <w:pPr>
              <w:keepNext/>
              <w:spacing w:before="0" w:after="0"/>
              <w:contextualSpacing/>
              <w:jc w:val="center"/>
              <w:rPr>
                <w:b/>
                <w:sz w:val="20"/>
              </w:rPr>
            </w:pPr>
            <w:r w:rsidRPr="00C316CF">
              <w:rPr>
                <w:b/>
                <w:bCs/>
                <w:sz w:val="20"/>
              </w:rPr>
              <w:t>Информация о допуске заявки</w:t>
            </w:r>
          </w:p>
        </w:tc>
      </w:tr>
      <w:tr w:rsidR="00D10D43" w:rsidRPr="00301389" w:rsidTr="00342AAB">
        <w:trPr>
          <w:jc w:val="center"/>
        </w:trPr>
        <w:tc>
          <w:tcPr>
            <w:tcW w:w="743" w:type="pct"/>
            <w:vMerge w:val="restart"/>
            <w:shd w:val="clear" w:color="auto" w:fill="auto"/>
            <w:vAlign w:val="center"/>
          </w:tcPr>
          <w:p w:rsidR="00D10D43" w:rsidRPr="00301389" w:rsidRDefault="00D10D43" w:rsidP="00D10D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10D43" w:rsidRPr="00C316CF" w:rsidRDefault="00D10D43" w:rsidP="00D10D43">
            <w:pPr>
              <w:spacing w:before="0" w:after="0"/>
              <w:rPr>
                <w:sz w:val="20"/>
              </w:rPr>
            </w:pPr>
            <w:r w:rsidRPr="002F7E33">
              <w:rPr>
                <w:sz w:val="20"/>
              </w:rPr>
              <w:t>singleAppAdmittedInfo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D10D43" w:rsidRPr="00C316CF" w:rsidRDefault="00D10D43" w:rsidP="00D10D43">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appAdmittedInfo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Информация о допущенных заявках</w:t>
            </w:r>
          </w:p>
        </w:tc>
        <w:tc>
          <w:tcPr>
            <w:tcW w:w="1387" w:type="pct"/>
            <w:gridSpan w:val="2"/>
            <w:shd w:val="clear" w:color="auto" w:fill="auto"/>
          </w:tcPr>
          <w:p w:rsidR="007D3C23" w:rsidRPr="00C316CF" w:rsidRDefault="007D3C23" w:rsidP="000B4452">
            <w:pPr>
              <w:spacing w:before="0" w:after="0"/>
              <w:rPr>
                <w:sz w:val="20"/>
              </w:rPr>
            </w:pPr>
          </w:p>
        </w:tc>
      </w:tr>
      <w:tr w:rsidR="00D10D43" w:rsidRPr="00301389" w:rsidTr="00342AAB">
        <w:trPr>
          <w:jc w:val="center"/>
        </w:trPr>
        <w:tc>
          <w:tcPr>
            <w:tcW w:w="743" w:type="pct"/>
            <w:vMerge/>
            <w:shd w:val="clear" w:color="auto" w:fill="auto"/>
            <w:vAlign w:val="center"/>
          </w:tcPr>
          <w:p w:rsidR="00D10D43" w:rsidRPr="00301389" w:rsidRDefault="00D10D43" w:rsidP="00D10D43">
            <w:pPr>
              <w:spacing w:before="0" w:after="0"/>
              <w:contextualSpacing/>
              <w:rPr>
                <w:sz w:val="20"/>
              </w:rPr>
            </w:pPr>
          </w:p>
        </w:tc>
        <w:tc>
          <w:tcPr>
            <w:tcW w:w="790" w:type="pct"/>
            <w:shd w:val="clear" w:color="auto" w:fill="auto"/>
          </w:tcPr>
          <w:p w:rsidR="00D10D43" w:rsidRPr="00C316CF" w:rsidRDefault="00D10D43" w:rsidP="00D10D43">
            <w:pPr>
              <w:spacing w:before="0" w:after="0"/>
              <w:rPr>
                <w:sz w:val="20"/>
              </w:rPr>
            </w:pPr>
            <w:r w:rsidRPr="00116843">
              <w:rPr>
                <w:sz w:val="20"/>
              </w:rPr>
              <w:t>appNotAdmittedInfo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D10D43" w:rsidRPr="00C316CF" w:rsidRDefault="00D10D43" w:rsidP="00D10D43">
            <w:pPr>
              <w:spacing w:before="0" w:after="0"/>
              <w:rPr>
                <w:sz w:val="20"/>
              </w:rPr>
            </w:pPr>
          </w:p>
        </w:tc>
      </w:tr>
      <w:tr w:rsidR="00D10D43" w:rsidRPr="00301389" w:rsidTr="003B56E4">
        <w:trPr>
          <w:gridAfter w:val="1"/>
          <w:wAfter w:w="8" w:type="pct"/>
          <w:jc w:val="center"/>
        </w:trPr>
        <w:tc>
          <w:tcPr>
            <w:tcW w:w="4992" w:type="pct"/>
            <w:gridSpan w:val="7"/>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D10D43" w:rsidRPr="00301389" w:rsidTr="003B56E4">
        <w:trPr>
          <w:gridAfter w:val="1"/>
          <w:wAfter w:w="8" w:type="pct"/>
          <w:jc w:val="center"/>
        </w:trPr>
        <w:tc>
          <w:tcPr>
            <w:tcW w:w="743" w:type="pct"/>
            <w:shd w:val="clear" w:color="auto" w:fill="auto"/>
          </w:tcPr>
          <w:p w:rsidR="00D10D43" w:rsidRPr="00162C8B" w:rsidRDefault="00D10D43" w:rsidP="003B56E4">
            <w:pPr>
              <w:spacing w:before="0" w:after="0"/>
              <w:jc w:val="both"/>
              <w:rPr>
                <w:sz w:val="20"/>
              </w:rPr>
            </w:pPr>
            <w:r w:rsidRPr="00116843">
              <w:rPr>
                <w:b/>
                <w:bCs/>
                <w:sz w:val="20"/>
              </w:rPr>
              <w:t>singleAppAdmittedInfo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3" w:type="pct"/>
            <w:shd w:val="clear" w:color="auto" w:fill="auto"/>
            <w:vAlign w:val="center"/>
          </w:tcPr>
          <w:p w:rsidR="00D10D43" w:rsidRPr="00301389" w:rsidRDefault="00D10D43" w:rsidP="003B56E4">
            <w:pPr>
              <w:keepNext/>
              <w:spacing w:before="0" w:after="0"/>
              <w:contextualSpacing/>
              <w:rPr>
                <w:b/>
                <w:sz w:val="20"/>
              </w:rPr>
            </w:pPr>
          </w:p>
        </w:tc>
        <w:tc>
          <w:tcPr>
            <w:tcW w:w="1383"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gridAfter w:val="1"/>
          <w:wAfter w:w="8" w:type="pct"/>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rPr>
                <w:sz w:val="20"/>
              </w:rPr>
            </w:pPr>
            <w:r w:rsidRPr="00116843">
              <w:rPr>
                <w:sz w:val="20"/>
              </w:rPr>
              <w:t>admitted</w:t>
            </w:r>
          </w:p>
        </w:tc>
        <w:tc>
          <w:tcPr>
            <w:tcW w:w="198" w:type="pct"/>
            <w:shd w:val="clear" w:color="auto" w:fill="auto"/>
          </w:tcPr>
          <w:p w:rsidR="00D10D43" w:rsidRPr="00116843" w:rsidRDefault="00D10D43" w:rsidP="003B56E4">
            <w:pPr>
              <w:jc w:val="center"/>
              <w:rPr>
                <w:sz w:val="20"/>
              </w:rPr>
            </w:pPr>
            <w:r>
              <w:rPr>
                <w:sz w:val="20"/>
              </w:rPr>
              <w:t>О</w:t>
            </w:r>
          </w:p>
        </w:tc>
        <w:tc>
          <w:tcPr>
            <w:tcW w:w="495" w:type="pct"/>
            <w:shd w:val="clear" w:color="auto" w:fill="auto"/>
          </w:tcPr>
          <w:p w:rsidR="00D10D43" w:rsidRPr="00116843" w:rsidRDefault="00D10D43" w:rsidP="003B56E4">
            <w:pPr>
              <w:jc w:val="center"/>
              <w:rPr>
                <w:sz w:val="20"/>
                <w:lang w:val="en-US"/>
              </w:rPr>
            </w:pPr>
            <w:r>
              <w:rPr>
                <w:sz w:val="20"/>
                <w:lang w:val="en-US"/>
              </w:rPr>
              <w:t>B</w:t>
            </w:r>
          </w:p>
        </w:tc>
        <w:tc>
          <w:tcPr>
            <w:tcW w:w="1383" w:type="pct"/>
            <w:shd w:val="clear" w:color="auto" w:fill="auto"/>
          </w:tcPr>
          <w:p w:rsidR="00D10D43" w:rsidRPr="00C316CF" w:rsidRDefault="00D10D43" w:rsidP="003B56E4">
            <w:pPr>
              <w:rPr>
                <w:sz w:val="20"/>
              </w:rPr>
            </w:pPr>
            <w:r w:rsidRPr="00116843">
              <w:rPr>
                <w:sz w:val="20"/>
              </w:rPr>
              <w:t>Заявка допущен</w:t>
            </w:r>
            <w:r>
              <w:rPr>
                <w:sz w:val="20"/>
              </w:rPr>
              <w:t>а</w:t>
            </w:r>
          </w:p>
        </w:tc>
        <w:tc>
          <w:tcPr>
            <w:tcW w:w="1383" w:type="pct"/>
            <w:gridSpan w:val="2"/>
            <w:shd w:val="clear" w:color="auto" w:fill="auto"/>
          </w:tcPr>
          <w:p w:rsidR="00D10D43" w:rsidRPr="00C316CF" w:rsidRDefault="00852C00" w:rsidP="003B56E4">
            <w:pPr>
              <w:rPr>
                <w:sz w:val="20"/>
              </w:rPr>
            </w:pPr>
            <w:r>
              <w:rPr>
                <w:sz w:val="20"/>
              </w:rPr>
              <w:t xml:space="preserve">Допустимое значение: </w:t>
            </w:r>
            <w:r>
              <w:rPr>
                <w:sz w:val="20"/>
                <w:lang w:val="en-US"/>
              </w:rPr>
              <w:t>true</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Информация о допущенных заявках</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appAdmittedInfo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admitted</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B</w:t>
            </w:r>
          </w:p>
        </w:tc>
        <w:tc>
          <w:tcPr>
            <w:tcW w:w="1387" w:type="pct"/>
            <w:gridSpan w:val="2"/>
            <w:shd w:val="clear" w:color="auto" w:fill="auto"/>
          </w:tcPr>
          <w:p w:rsidR="007D3C23" w:rsidRPr="00C316CF" w:rsidRDefault="007D3C23" w:rsidP="000B4452">
            <w:pPr>
              <w:spacing w:before="0" w:after="0"/>
              <w:rPr>
                <w:sz w:val="20"/>
              </w:rPr>
            </w:pPr>
            <w:r w:rsidRPr="00C316CF">
              <w:rPr>
                <w:sz w:val="20"/>
              </w:rPr>
              <w:t>Заявка допущена</w:t>
            </w:r>
          </w:p>
        </w:tc>
        <w:tc>
          <w:tcPr>
            <w:tcW w:w="1387" w:type="pct"/>
            <w:gridSpan w:val="2"/>
            <w:shd w:val="clear" w:color="auto" w:fill="auto"/>
          </w:tcPr>
          <w:p w:rsidR="007D3C23" w:rsidRPr="00162C8B" w:rsidRDefault="00852C00" w:rsidP="000B4452">
            <w:pPr>
              <w:spacing w:before="0" w:after="0"/>
              <w:jc w:val="both"/>
              <w:rPr>
                <w:sz w:val="20"/>
              </w:rPr>
            </w:pPr>
            <w:r>
              <w:rPr>
                <w:sz w:val="20"/>
              </w:rPr>
              <w:t xml:space="preserve">Допустимое значение: </w:t>
            </w:r>
            <w:r>
              <w:rPr>
                <w:sz w:val="20"/>
                <w:lang w:val="en-US"/>
              </w:rPr>
              <w:t>true</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qualitativeCriterionInfo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7D3C23" w:rsidRPr="00162C8B" w:rsidRDefault="007D3C23" w:rsidP="000B4452">
            <w:pPr>
              <w:spacing w:before="0" w:after="0"/>
              <w:jc w:val="both"/>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Качественный (нестоимостной) критерий оценки</w:t>
            </w:r>
          </w:p>
        </w:tc>
      </w:tr>
      <w:tr w:rsidR="00F56A44" w:rsidRPr="00301389" w:rsidTr="00342AAB">
        <w:trPr>
          <w:jc w:val="center"/>
        </w:trPr>
        <w:tc>
          <w:tcPr>
            <w:tcW w:w="743" w:type="pct"/>
            <w:shd w:val="clear" w:color="auto" w:fill="auto"/>
          </w:tcPr>
          <w:p w:rsidR="00F56A44" w:rsidRPr="00162C8B" w:rsidRDefault="007D3C23" w:rsidP="000B4452">
            <w:pPr>
              <w:spacing w:before="0" w:after="0"/>
              <w:jc w:val="both"/>
              <w:rPr>
                <w:sz w:val="20"/>
              </w:rPr>
            </w:pPr>
            <w:r w:rsidRPr="00C316CF">
              <w:rPr>
                <w:b/>
                <w:bCs/>
                <w:sz w:val="20"/>
              </w:rPr>
              <w:t>qualitativeCriterionInfo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code</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T</w:t>
            </w:r>
          </w:p>
        </w:tc>
        <w:tc>
          <w:tcPr>
            <w:tcW w:w="1387" w:type="pct"/>
            <w:gridSpan w:val="2"/>
            <w:shd w:val="clear" w:color="auto" w:fill="auto"/>
          </w:tcPr>
          <w:p w:rsidR="007D3C23" w:rsidRPr="00C316CF" w:rsidRDefault="007D3C23" w:rsidP="000B4452">
            <w:pPr>
              <w:spacing w:before="0" w:after="0"/>
              <w:rPr>
                <w:sz w:val="20"/>
              </w:rPr>
            </w:pPr>
            <w:r w:rsidRPr="00C316CF">
              <w:rPr>
                <w:sz w:val="20"/>
              </w:rPr>
              <w:t>Код критерия</w:t>
            </w:r>
          </w:p>
        </w:tc>
        <w:tc>
          <w:tcPr>
            <w:tcW w:w="1387" w:type="pct"/>
            <w:gridSpan w:val="2"/>
            <w:shd w:val="clear" w:color="auto" w:fill="auto"/>
          </w:tcPr>
          <w:p w:rsidR="007D3C23" w:rsidRPr="00C316CF" w:rsidRDefault="007D3C23" w:rsidP="000B4452">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valueInfo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7D3C23" w:rsidRPr="00C316CF" w:rsidRDefault="007D3C23" w:rsidP="000B4452">
            <w:pPr>
              <w:spacing w:before="0" w:after="0"/>
              <w:rPr>
                <w:sz w:val="20"/>
              </w:rPr>
            </w:pPr>
            <w:r>
              <w:rPr>
                <w:sz w:val="20"/>
              </w:rPr>
              <w:t>Состав блока см. ваше</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addInfo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val="restart"/>
            <w:shd w:val="clear" w:color="auto" w:fill="auto"/>
            <w:vAlign w:val="center"/>
          </w:tcPr>
          <w:p w:rsidR="007D3C23" w:rsidRPr="00301389" w:rsidRDefault="007D3C23" w:rsidP="000B4452">
            <w:pPr>
              <w:spacing w:before="0" w:after="0"/>
              <w:contextualSpacing/>
              <w:rPr>
                <w:sz w:val="20"/>
              </w:rPr>
            </w:pPr>
            <w:r w:rsidRPr="00C316CF">
              <w:rPr>
                <w:sz w:val="20"/>
              </w:rPr>
              <w:lastRenderedPageBreak/>
              <w:t>Допустимо указание только одного элемента</w:t>
            </w:r>
          </w:p>
        </w:tc>
        <w:tc>
          <w:tcPr>
            <w:tcW w:w="790" w:type="pct"/>
            <w:shd w:val="clear" w:color="auto" w:fill="auto"/>
          </w:tcPr>
          <w:p w:rsidR="007D3C23" w:rsidRPr="00C316CF" w:rsidRDefault="007D3C23" w:rsidP="000B4452">
            <w:pPr>
              <w:spacing w:before="0" w:after="0"/>
              <w:rPr>
                <w:sz w:val="20"/>
              </w:rPr>
            </w:pPr>
            <w:r w:rsidRPr="00C316CF">
              <w:rPr>
                <w:sz w:val="20"/>
              </w:rPr>
              <w:t>indicatorsInfo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с показателями</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criterionScoringInfo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без показателей</w:t>
            </w:r>
          </w:p>
        </w:tc>
        <w:tc>
          <w:tcPr>
            <w:tcW w:w="1387" w:type="pct"/>
            <w:gridSpan w:val="2"/>
            <w:shd w:val="clear" w:color="auto" w:fill="auto"/>
          </w:tcPr>
          <w:p w:rsidR="007D3C23" w:rsidRPr="00C316CF" w:rsidRDefault="007D3C23" w:rsidP="000B4452">
            <w:pPr>
              <w:spacing w:before="0" w:after="0"/>
              <w:rPr>
                <w:sz w:val="20"/>
              </w:rPr>
            </w:pPr>
          </w:p>
        </w:tc>
      </w:tr>
      <w:tr w:rsidR="00F56A44" w:rsidRPr="00301389" w:rsidTr="007D3C23">
        <w:trPr>
          <w:jc w:val="center"/>
        </w:trPr>
        <w:tc>
          <w:tcPr>
            <w:tcW w:w="5000" w:type="pct"/>
            <w:gridSpan w:val="8"/>
            <w:shd w:val="clear" w:color="auto" w:fill="auto"/>
            <w:vAlign w:val="center"/>
          </w:tcPr>
          <w:p w:rsidR="00F56A44" w:rsidRPr="00301389" w:rsidRDefault="007D3C23" w:rsidP="000B4452">
            <w:pPr>
              <w:keepNext/>
              <w:spacing w:before="0" w:after="0"/>
              <w:contextualSpacing/>
              <w:jc w:val="center"/>
              <w:rPr>
                <w:b/>
                <w:sz w:val="20"/>
              </w:rPr>
            </w:pPr>
            <w:r w:rsidRPr="00C316CF">
              <w:rPr>
                <w:b/>
                <w:bCs/>
                <w:sz w:val="20"/>
              </w:rPr>
              <w:t>Критерий оценки с показателями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indicatorsInfo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indicatorInfo</w:t>
            </w:r>
          </w:p>
        </w:tc>
        <w:tc>
          <w:tcPr>
            <w:tcW w:w="198" w:type="pct"/>
            <w:shd w:val="clear" w:color="auto" w:fill="auto"/>
          </w:tcPr>
          <w:p w:rsidR="007D3C23" w:rsidRPr="00C316CF" w:rsidRDefault="007D3C23" w:rsidP="000B4452">
            <w:pPr>
              <w:spacing w:before="0" w:after="0"/>
              <w:rPr>
                <w:sz w:val="20"/>
              </w:rPr>
            </w:pPr>
            <w:r w:rsidRPr="00C316CF">
              <w:rPr>
                <w:sz w:val="20"/>
              </w:rPr>
              <w:t>О</w:t>
            </w:r>
          </w:p>
        </w:tc>
        <w:tc>
          <w:tcPr>
            <w:tcW w:w="495" w:type="pct"/>
            <w:shd w:val="clear" w:color="auto" w:fill="auto"/>
          </w:tcPr>
          <w:p w:rsidR="007D3C23" w:rsidRPr="00C316CF" w:rsidRDefault="007D3C23" w:rsidP="000B4452">
            <w:pPr>
              <w:spacing w:before="0" w:after="0"/>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Показатель критерия оценки</w:t>
            </w:r>
          </w:p>
        </w:tc>
        <w:tc>
          <w:tcPr>
            <w:tcW w:w="1387" w:type="pct"/>
            <w:gridSpan w:val="2"/>
            <w:shd w:val="clear" w:color="auto" w:fill="auto"/>
          </w:tcPr>
          <w:p w:rsidR="007D3C23" w:rsidRPr="00C316CF" w:rsidRDefault="007D3C23"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Показатель критерия оценки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F310AE" w:rsidRDefault="00F310AE" w:rsidP="00F310AE">
            <w:pPr>
              <w:spacing w:before="0" w:after="0"/>
              <w:rPr>
                <w:sz w:val="20"/>
              </w:rPr>
            </w:pPr>
            <w:r w:rsidRPr="00C316CF">
              <w:rPr>
                <w:sz w:val="20"/>
              </w:rPr>
              <w:t xml:space="preserve">64-битное целое число. </w:t>
            </w:r>
          </w:p>
          <w:p w:rsidR="00F310AE" w:rsidRPr="00447A5D" w:rsidRDefault="00F310AE" w:rsidP="00F310AE">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C316CF" w:rsidRDefault="00F310AE" w:rsidP="00F310AE">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name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Наименование показателя</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value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Значимость показателя</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addInfo</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limit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measurementOrder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T</w:t>
            </w:r>
          </w:p>
        </w:tc>
        <w:tc>
          <w:tcPr>
            <w:tcW w:w="1387" w:type="pct"/>
            <w:gridSpan w:val="2"/>
            <w:shd w:val="clear" w:color="auto" w:fill="auto"/>
          </w:tcPr>
          <w:p w:rsidR="00342AAB" w:rsidRPr="00C316CF" w:rsidRDefault="00342AAB" w:rsidP="000B4452">
            <w:pPr>
              <w:spacing w:before="0" w:after="0"/>
              <w:rPr>
                <w:sz w:val="20"/>
              </w:rPr>
            </w:pPr>
            <w:r w:rsidRPr="00C316CF">
              <w:rPr>
                <w:sz w:val="20"/>
              </w:rPr>
              <w:t>Порядок оценки</w:t>
            </w:r>
          </w:p>
        </w:tc>
        <w:tc>
          <w:tcPr>
            <w:tcW w:w="1387" w:type="pct"/>
            <w:gridSpan w:val="2"/>
            <w:shd w:val="clear" w:color="auto" w:fill="auto"/>
          </w:tcPr>
          <w:p w:rsidR="00342AAB" w:rsidRPr="00C316CF" w:rsidRDefault="00342AAB"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normedScore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с учётом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offerText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342AAB" w:rsidP="000B4452">
            <w:pPr>
              <w:keepNext/>
              <w:spacing w:before="0" w:after="0"/>
              <w:contextualSpacing/>
              <w:jc w:val="center"/>
              <w:rPr>
                <w:b/>
                <w:sz w:val="20"/>
              </w:rPr>
            </w:pPr>
            <w:r w:rsidRPr="00C316CF">
              <w:rPr>
                <w:b/>
                <w:bCs/>
                <w:sz w:val="20"/>
              </w:rPr>
              <w:t>Оценки членов комиссии по показателю критерия</w:t>
            </w: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r w:rsidRPr="00C316CF">
              <w:rPr>
                <w:b/>
                <w:bCs/>
                <w:sz w:val="20"/>
              </w:rPr>
              <w:t>indicatorsScoringInfo</w:t>
            </w:r>
          </w:p>
        </w:tc>
        <w:tc>
          <w:tcPr>
            <w:tcW w:w="790" w:type="pct"/>
            <w:shd w:val="clear" w:color="auto" w:fill="auto"/>
          </w:tcPr>
          <w:p w:rsidR="00342AAB" w:rsidRPr="00C316CF" w:rsidRDefault="00342AAB" w:rsidP="000B4452">
            <w:pPr>
              <w:spacing w:before="0" w:after="0"/>
              <w:rPr>
                <w:sz w:val="20"/>
              </w:rPr>
            </w:pPr>
          </w:p>
        </w:tc>
        <w:tc>
          <w:tcPr>
            <w:tcW w:w="198" w:type="pct"/>
            <w:shd w:val="clear" w:color="auto" w:fill="auto"/>
          </w:tcPr>
          <w:p w:rsidR="00342AAB" w:rsidRPr="00C316CF" w:rsidRDefault="00342AAB" w:rsidP="000B4452">
            <w:pPr>
              <w:spacing w:before="0" w:after="0"/>
              <w:rPr>
                <w:sz w:val="20"/>
              </w:rPr>
            </w:pPr>
          </w:p>
        </w:tc>
        <w:tc>
          <w:tcPr>
            <w:tcW w:w="495" w:type="pct"/>
            <w:shd w:val="clear" w:color="auto" w:fill="auto"/>
          </w:tcPr>
          <w:p w:rsidR="00342AAB" w:rsidRPr="00C316CF" w:rsidRDefault="00342AAB" w:rsidP="000B4452">
            <w:pPr>
              <w:spacing w:before="0" w:after="0"/>
              <w:rPr>
                <w:sz w:val="20"/>
              </w:rPr>
            </w:pPr>
          </w:p>
        </w:tc>
        <w:tc>
          <w:tcPr>
            <w:tcW w:w="1387" w:type="pct"/>
            <w:gridSpan w:val="2"/>
            <w:shd w:val="clear" w:color="auto" w:fill="auto"/>
          </w:tcPr>
          <w:p w:rsidR="00342AAB" w:rsidRPr="00C316CF" w:rsidRDefault="00342AAB" w:rsidP="000B4452">
            <w:pPr>
              <w:spacing w:before="0" w:after="0"/>
              <w:rPr>
                <w:sz w:val="20"/>
              </w:rPr>
            </w:pPr>
          </w:p>
        </w:tc>
        <w:tc>
          <w:tcPr>
            <w:tcW w:w="1387" w:type="pct"/>
            <w:gridSpan w:val="2"/>
            <w:shd w:val="clear" w:color="auto" w:fill="auto"/>
            <w:hideMark/>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r w:rsidRPr="00C316CF">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indicatorScoringInfo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r>
              <w:rPr>
                <w:sz w:val="20"/>
              </w:rPr>
              <w:t>Состав блока см. выше</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Критерий оценки без показателей</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criterionScoringInfo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limit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Предельное значение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measurementOrder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Порядок оценки</w:t>
            </w:r>
          </w:p>
        </w:tc>
        <w:tc>
          <w:tcPr>
            <w:tcW w:w="1387" w:type="pct"/>
            <w:gridSpan w:val="2"/>
            <w:shd w:val="clear" w:color="auto" w:fill="auto"/>
          </w:tcPr>
          <w:p w:rsidR="002551D2" w:rsidRPr="00C316CF" w:rsidRDefault="002551D2"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Предложение участника</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offerText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FD3022" w:rsidP="000B4452">
            <w:pPr>
              <w:spacing w:before="0" w:after="0"/>
              <w:rPr>
                <w:sz w:val="20"/>
              </w:rPr>
            </w:pPr>
            <w:r w:rsidRPr="00FD3022">
              <w:rPr>
                <w:sz w:val="20"/>
              </w:rPr>
              <w:t>commissionMembersScoringInfo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FD3022" w:rsidP="000B4452">
            <w:pPr>
              <w:spacing w:before="0" w:after="0"/>
              <w:rPr>
                <w:sz w:val="20"/>
              </w:rPr>
            </w:pPr>
            <w:r w:rsidRPr="00FD3022">
              <w:rPr>
                <w:sz w:val="20"/>
              </w:rPr>
              <w:t>Оценки членов комиссии по критерию</w:t>
            </w:r>
          </w:p>
        </w:tc>
        <w:tc>
          <w:tcPr>
            <w:tcW w:w="1387" w:type="pct"/>
            <w:gridSpan w:val="2"/>
            <w:shd w:val="clear" w:color="auto" w:fill="auto"/>
          </w:tcPr>
          <w:p w:rsidR="002551D2" w:rsidRPr="00C316CF" w:rsidRDefault="002551D2" w:rsidP="000B4452">
            <w:pPr>
              <w:spacing w:before="0" w:after="0"/>
              <w:rPr>
                <w:sz w:val="20"/>
              </w:rPr>
            </w:pPr>
          </w:p>
        </w:tc>
      </w:tr>
      <w:tr w:rsidR="00FD3022" w:rsidRPr="00301389" w:rsidTr="002129D1">
        <w:trPr>
          <w:jc w:val="center"/>
        </w:trPr>
        <w:tc>
          <w:tcPr>
            <w:tcW w:w="5000" w:type="pct"/>
            <w:gridSpan w:val="8"/>
            <w:shd w:val="clear" w:color="auto" w:fill="auto"/>
            <w:vAlign w:val="center"/>
            <w:hideMark/>
          </w:tcPr>
          <w:p w:rsidR="00FD3022" w:rsidRPr="00301389" w:rsidRDefault="00FD3022" w:rsidP="002129D1">
            <w:pPr>
              <w:keepNext/>
              <w:spacing w:before="0" w:after="0"/>
              <w:contextualSpacing/>
              <w:jc w:val="center"/>
              <w:rPr>
                <w:b/>
                <w:sz w:val="20"/>
              </w:rPr>
            </w:pPr>
            <w:r w:rsidRPr="00FD3022">
              <w:rPr>
                <w:b/>
                <w:bCs/>
                <w:sz w:val="20"/>
              </w:rPr>
              <w:t>Оценки членов комиссии по критерию</w:t>
            </w:r>
          </w:p>
        </w:tc>
      </w:tr>
      <w:tr w:rsidR="00FD3022" w:rsidRPr="00301389" w:rsidTr="002129D1">
        <w:trPr>
          <w:jc w:val="center"/>
        </w:trPr>
        <w:tc>
          <w:tcPr>
            <w:tcW w:w="743" w:type="pct"/>
            <w:shd w:val="clear" w:color="auto" w:fill="auto"/>
          </w:tcPr>
          <w:p w:rsidR="00FD3022" w:rsidRPr="00162C8B" w:rsidRDefault="00FD3022" w:rsidP="002129D1">
            <w:pPr>
              <w:spacing w:before="0" w:after="0"/>
              <w:jc w:val="both"/>
              <w:rPr>
                <w:sz w:val="20"/>
              </w:rPr>
            </w:pPr>
            <w:r w:rsidRPr="00FD3022">
              <w:rPr>
                <w:b/>
                <w:bCs/>
                <w:sz w:val="20"/>
              </w:rPr>
              <w:t>commissionMembersScoringInfo</w:t>
            </w:r>
          </w:p>
        </w:tc>
        <w:tc>
          <w:tcPr>
            <w:tcW w:w="790" w:type="pct"/>
            <w:shd w:val="clear" w:color="auto" w:fill="auto"/>
            <w:vAlign w:val="center"/>
          </w:tcPr>
          <w:p w:rsidR="00FD3022" w:rsidRPr="00301389" w:rsidRDefault="00FD3022" w:rsidP="002129D1">
            <w:pPr>
              <w:keepNext/>
              <w:spacing w:before="0" w:after="0"/>
              <w:contextualSpacing/>
              <w:rPr>
                <w:b/>
                <w:sz w:val="20"/>
              </w:rPr>
            </w:pPr>
          </w:p>
        </w:tc>
        <w:tc>
          <w:tcPr>
            <w:tcW w:w="198" w:type="pct"/>
            <w:shd w:val="clear" w:color="auto" w:fill="auto"/>
            <w:vAlign w:val="center"/>
          </w:tcPr>
          <w:p w:rsidR="00FD3022" w:rsidRPr="00301389" w:rsidRDefault="00FD3022" w:rsidP="002129D1">
            <w:pPr>
              <w:keepNext/>
              <w:spacing w:before="0" w:after="0"/>
              <w:contextualSpacing/>
              <w:jc w:val="center"/>
              <w:rPr>
                <w:b/>
                <w:sz w:val="20"/>
              </w:rPr>
            </w:pPr>
          </w:p>
        </w:tc>
        <w:tc>
          <w:tcPr>
            <w:tcW w:w="495" w:type="pct"/>
            <w:shd w:val="clear" w:color="auto" w:fill="auto"/>
            <w:vAlign w:val="center"/>
          </w:tcPr>
          <w:p w:rsidR="00FD3022" w:rsidRPr="00301389" w:rsidRDefault="00FD3022" w:rsidP="002129D1">
            <w:pPr>
              <w:keepNext/>
              <w:spacing w:before="0" w:after="0"/>
              <w:contextualSpacing/>
              <w:jc w:val="center"/>
              <w:rPr>
                <w:b/>
                <w:sz w:val="20"/>
              </w:rPr>
            </w:pPr>
          </w:p>
        </w:tc>
        <w:tc>
          <w:tcPr>
            <w:tcW w:w="1387" w:type="pct"/>
            <w:gridSpan w:val="2"/>
            <w:shd w:val="clear" w:color="auto" w:fill="auto"/>
            <w:vAlign w:val="center"/>
          </w:tcPr>
          <w:p w:rsidR="00FD3022" w:rsidRPr="00301389" w:rsidRDefault="00FD3022" w:rsidP="002129D1">
            <w:pPr>
              <w:keepNext/>
              <w:spacing w:before="0" w:after="0"/>
              <w:contextualSpacing/>
              <w:rPr>
                <w:b/>
                <w:sz w:val="20"/>
              </w:rPr>
            </w:pPr>
          </w:p>
        </w:tc>
        <w:tc>
          <w:tcPr>
            <w:tcW w:w="1387" w:type="pct"/>
            <w:gridSpan w:val="2"/>
            <w:shd w:val="clear" w:color="auto" w:fill="auto"/>
            <w:vAlign w:val="center"/>
            <w:hideMark/>
          </w:tcPr>
          <w:p w:rsidR="00FD3022" w:rsidRPr="00301389" w:rsidRDefault="00FD3022" w:rsidP="002129D1">
            <w:pPr>
              <w:keepNext/>
              <w:spacing w:before="0" w:after="0"/>
              <w:contextualSpacing/>
              <w:rPr>
                <w:b/>
                <w:sz w:val="20"/>
              </w:rPr>
            </w:pPr>
          </w:p>
        </w:tc>
      </w:tr>
      <w:tr w:rsidR="00FD3022" w:rsidRPr="00301389" w:rsidTr="00342AAB">
        <w:trPr>
          <w:jc w:val="center"/>
        </w:trPr>
        <w:tc>
          <w:tcPr>
            <w:tcW w:w="743" w:type="pct"/>
            <w:shd w:val="clear" w:color="auto" w:fill="auto"/>
            <w:vAlign w:val="center"/>
          </w:tcPr>
          <w:p w:rsidR="00FD3022" w:rsidRPr="00301389" w:rsidRDefault="00FD3022" w:rsidP="00FD3022">
            <w:pPr>
              <w:spacing w:before="0" w:after="0"/>
              <w:contextualSpacing/>
              <w:rPr>
                <w:sz w:val="20"/>
              </w:rPr>
            </w:pPr>
          </w:p>
        </w:tc>
        <w:tc>
          <w:tcPr>
            <w:tcW w:w="790" w:type="pct"/>
            <w:shd w:val="clear" w:color="auto" w:fill="auto"/>
          </w:tcPr>
          <w:p w:rsidR="00FD3022" w:rsidRPr="00162C8B" w:rsidRDefault="00FD3022" w:rsidP="00FD3022">
            <w:pPr>
              <w:spacing w:before="0" w:after="0"/>
              <w:jc w:val="both"/>
              <w:rPr>
                <w:sz w:val="20"/>
              </w:rPr>
            </w:pPr>
            <w:r w:rsidRPr="00FD3022">
              <w:rPr>
                <w:sz w:val="20"/>
              </w:rPr>
              <w:t>commissionMemberScoringInfo</w:t>
            </w:r>
          </w:p>
        </w:tc>
        <w:tc>
          <w:tcPr>
            <w:tcW w:w="198" w:type="pct"/>
            <w:shd w:val="clear" w:color="auto" w:fill="auto"/>
          </w:tcPr>
          <w:p w:rsidR="00FD3022" w:rsidRPr="00162C8B" w:rsidRDefault="00FD3022" w:rsidP="00FD3022">
            <w:pPr>
              <w:spacing w:before="0" w:after="0"/>
              <w:jc w:val="center"/>
              <w:rPr>
                <w:sz w:val="20"/>
              </w:rPr>
            </w:pPr>
            <w:r w:rsidRPr="00C316CF">
              <w:rPr>
                <w:sz w:val="20"/>
              </w:rPr>
              <w:t>О</w:t>
            </w:r>
          </w:p>
        </w:tc>
        <w:tc>
          <w:tcPr>
            <w:tcW w:w="495" w:type="pct"/>
            <w:shd w:val="clear" w:color="auto" w:fill="auto"/>
          </w:tcPr>
          <w:p w:rsidR="00FD3022" w:rsidRPr="00162C8B" w:rsidRDefault="00FD3022" w:rsidP="00FD3022">
            <w:pPr>
              <w:spacing w:before="0" w:after="0"/>
              <w:jc w:val="center"/>
              <w:rPr>
                <w:sz w:val="20"/>
              </w:rPr>
            </w:pPr>
            <w:r w:rsidRPr="00C316CF">
              <w:rPr>
                <w:sz w:val="20"/>
              </w:rPr>
              <w:t>S</w:t>
            </w:r>
          </w:p>
        </w:tc>
        <w:tc>
          <w:tcPr>
            <w:tcW w:w="1387" w:type="pct"/>
            <w:gridSpan w:val="2"/>
            <w:shd w:val="clear" w:color="auto" w:fill="auto"/>
          </w:tcPr>
          <w:p w:rsidR="00FD3022" w:rsidRPr="00162C8B" w:rsidRDefault="00FD3022" w:rsidP="00FD3022">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FD3022" w:rsidRPr="00FD3022" w:rsidRDefault="00FD3022" w:rsidP="00FD3022">
            <w:pPr>
              <w:spacing w:before="0" w:after="0"/>
              <w:jc w:val="both"/>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Оценка члена комиссии по критерию</w:t>
            </w:r>
          </w:p>
        </w:tc>
      </w:tr>
      <w:tr w:rsidR="007D3C23" w:rsidRPr="00301389" w:rsidTr="00342AAB">
        <w:trPr>
          <w:jc w:val="center"/>
        </w:trPr>
        <w:tc>
          <w:tcPr>
            <w:tcW w:w="743" w:type="pct"/>
            <w:shd w:val="clear" w:color="auto" w:fill="auto"/>
          </w:tcPr>
          <w:p w:rsidR="007D3C23" w:rsidRPr="00162C8B" w:rsidRDefault="00C8017E" w:rsidP="000B4452">
            <w:pPr>
              <w:spacing w:before="0" w:after="0"/>
              <w:jc w:val="both"/>
              <w:rPr>
                <w:sz w:val="20"/>
              </w:rPr>
            </w:pPr>
            <w:r w:rsidRPr="00C8017E">
              <w:rPr>
                <w:b/>
                <w:sz w:val="20"/>
              </w:rPr>
              <w:t>commissionMemberScoringInfo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Участник комиссии, осуществляющий оценку</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commissionMemberInfo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memberNumber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Целое число, содержащее только положительные значения. </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role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Роль члена комиссии</w:t>
            </w:r>
          </w:p>
        </w:tc>
        <w:tc>
          <w:tcPr>
            <w:tcW w:w="1387" w:type="pct"/>
            <w:gridSpan w:val="2"/>
            <w:shd w:val="clear" w:color="auto" w:fill="auto"/>
          </w:tcPr>
          <w:p w:rsidR="002551D2" w:rsidRDefault="002551D2" w:rsidP="000B4452">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2551D2" w:rsidRPr="00C316CF" w:rsidRDefault="002551D2" w:rsidP="000B4452">
            <w:pPr>
              <w:spacing w:before="0" w:after="0"/>
              <w:rPr>
                <w:sz w:val="20"/>
              </w:rPr>
            </w:pPr>
            <w:r>
              <w:rPr>
                <w:sz w:val="20"/>
              </w:rPr>
              <w:t>Состав блока см. выше</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Информация о недопущенной заявке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appNotAdmittedInfo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appRejectedReasonsInfo</w:t>
            </w:r>
          </w:p>
        </w:tc>
        <w:tc>
          <w:tcPr>
            <w:tcW w:w="198" w:type="pct"/>
            <w:shd w:val="clear" w:color="auto" w:fill="auto"/>
          </w:tcPr>
          <w:p w:rsidR="00D10D43" w:rsidRPr="009E0178" w:rsidRDefault="00D10D43" w:rsidP="003B56E4">
            <w:pPr>
              <w:jc w:val="center"/>
              <w:rPr>
                <w:sz w:val="20"/>
              </w:rPr>
            </w:pPr>
            <w:r>
              <w:rPr>
                <w:sz w:val="20"/>
              </w:rPr>
              <w:t>О</w:t>
            </w:r>
          </w:p>
        </w:tc>
        <w:tc>
          <w:tcPr>
            <w:tcW w:w="495" w:type="pct"/>
            <w:shd w:val="clear" w:color="auto" w:fill="auto"/>
          </w:tcPr>
          <w:p w:rsidR="00D10D43" w:rsidRPr="009E0178" w:rsidRDefault="00D10D43" w:rsidP="003B56E4">
            <w:pPr>
              <w:jc w:val="center"/>
              <w:rPr>
                <w:sz w:val="20"/>
                <w:lang w:val="en-US"/>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Причины отказа в допуске</w:t>
            </w:r>
          </w:p>
        </w:tc>
        <w:tc>
          <w:tcPr>
            <w:tcW w:w="1387" w:type="pct"/>
            <w:gridSpan w:val="2"/>
            <w:shd w:val="clear" w:color="auto" w:fill="auto"/>
          </w:tcPr>
          <w:p w:rsidR="00D10D43"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Причины отказа в допуске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appRejectedReasonsInfo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appRejectedReasonInfo</w:t>
            </w:r>
          </w:p>
        </w:tc>
        <w:tc>
          <w:tcPr>
            <w:tcW w:w="198" w:type="pct"/>
            <w:shd w:val="clear" w:color="auto" w:fill="auto"/>
          </w:tcPr>
          <w:p w:rsidR="00D10D43" w:rsidRPr="00C316CF" w:rsidRDefault="00D10D43" w:rsidP="003B56E4">
            <w:pPr>
              <w:jc w:val="center"/>
              <w:rPr>
                <w:sz w:val="20"/>
              </w:rPr>
            </w:pPr>
            <w:r>
              <w:rPr>
                <w:sz w:val="20"/>
              </w:rPr>
              <w:t>О</w:t>
            </w:r>
          </w:p>
        </w:tc>
        <w:tc>
          <w:tcPr>
            <w:tcW w:w="495" w:type="pct"/>
            <w:shd w:val="clear" w:color="auto" w:fill="auto"/>
          </w:tcPr>
          <w:p w:rsidR="00D10D43" w:rsidRPr="00C316CF" w:rsidRDefault="00D10D43" w:rsidP="003B56E4">
            <w:pPr>
              <w:jc w:val="center"/>
              <w:rPr>
                <w:sz w:val="20"/>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Причина отказа в допуске</w:t>
            </w:r>
          </w:p>
        </w:tc>
        <w:tc>
          <w:tcPr>
            <w:tcW w:w="1387" w:type="pct"/>
            <w:gridSpan w:val="2"/>
            <w:shd w:val="clear" w:color="auto" w:fill="auto"/>
          </w:tcPr>
          <w:p w:rsidR="00D10D43" w:rsidRPr="009E0178" w:rsidRDefault="00D10D43" w:rsidP="003B56E4">
            <w:pPr>
              <w:spacing w:before="0" w:after="0"/>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Причины отказа в допуске</w:t>
            </w:r>
          </w:p>
        </w:tc>
      </w:tr>
      <w:tr w:rsidR="002551D2" w:rsidRPr="00301389" w:rsidTr="003D16DA">
        <w:trPr>
          <w:jc w:val="center"/>
        </w:trPr>
        <w:tc>
          <w:tcPr>
            <w:tcW w:w="743" w:type="pct"/>
            <w:shd w:val="clear" w:color="auto" w:fill="auto"/>
          </w:tcPr>
          <w:p w:rsidR="002551D2" w:rsidRPr="00D10D43" w:rsidRDefault="002551D2" w:rsidP="000B4452">
            <w:pPr>
              <w:spacing w:before="0" w:after="0"/>
              <w:rPr>
                <w:sz w:val="20"/>
                <w:lang w:val="en-US"/>
              </w:rPr>
            </w:pPr>
            <w:r w:rsidRPr="00C316CF">
              <w:rPr>
                <w:b/>
                <w:bCs/>
                <w:sz w:val="20"/>
              </w:rPr>
              <w:t>appRejectedReason</w:t>
            </w:r>
            <w:r w:rsidR="00D10D43">
              <w:rPr>
                <w:b/>
                <w:bCs/>
                <w:sz w:val="20"/>
                <w:lang w:val="en-US"/>
              </w:rPr>
              <w:t>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rejectReason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Причина отказа</w:t>
            </w:r>
          </w:p>
        </w:tc>
        <w:tc>
          <w:tcPr>
            <w:tcW w:w="1387" w:type="pct"/>
            <w:gridSpan w:val="2"/>
            <w:shd w:val="clear" w:color="auto" w:fill="auto"/>
          </w:tcPr>
          <w:p w:rsidR="002551D2" w:rsidRPr="00C316CF" w:rsidRDefault="002551D2" w:rsidP="000B4452">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explanation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2551D2" w:rsidRPr="00C316CF" w:rsidRDefault="002551D2"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Причина отказа</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rejectReason</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vAlign w:val="center"/>
          </w:tcPr>
          <w:p w:rsidR="002551D2" w:rsidRPr="00301389" w:rsidRDefault="002551D2" w:rsidP="000B4452">
            <w:pPr>
              <w:keepNext/>
              <w:spacing w:before="0" w:after="0"/>
              <w:contextualSpacing/>
              <w:rPr>
                <w:b/>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code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 [ 1 - 20 ]</w:t>
            </w:r>
          </w:p>
        </w:tc>
        <w:tc>
          <w:tcPr>
            <w:tcW w:w="1387" w:type="pct"/>
            <w:gridSpan w:val="2"/>
            <w:shd w:val="clear" w:color="auto" w:fill="auto"/>
          </w:tcPr>
          <w:p w:rsidR="002551D2" w:rsidRPr="00C316CF" w:rsidRDefault="002551D2" w:rsidP="000B4452">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name</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T [ 1 - 500 ]</w:t>
            </w:r>
          </w:p>
        </w:tc>
        <w:tc>
          <w:tcPr>
            <w:tcW w:w="1387" w:type="pct"/>
            <w:gridSpan w:val="2"/>
            <w:shd w:val="clear" w:color="auto" w:fill="auto"/>
          </w:tcPr>
          <w:p w:rsidR="002551D2" w:rsidRPr="00C316CF" w:rsidRDefault="002551D2" w:rsidP="000B4452">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7D3C23" w:rsidRPr="00301389" w:rsidTr="00342AAB">
        <w:trPr>
          <w:jc w:val="center"/>
        </w:trPr>
        <w:tc>
          <w:tcPr>
            <w:tcW w:w="5000" w:type="pct"/>
            <w:gridSpan w:val="8"/>
            <w:shd w:val="clear" w:color="auto" w:fill="auto"/>
            <w:vAlign w:val="center"/>
            <w:hideMark/>
          </w:tcPr>
          <w:p w:rsidR="007D3C23" w:rsidRPr="00301389" w:rsidRDefault="00DD3252" w:rsidP="000B4452">
            <w:pPr>
              <w:keepNext/>
              <w:spacing w:before="0" w:after="0"/>
              <w:contextualSpacing/>
              <w:jc w:val="center"/>
              <w:rPr>
                <w:b/>
                <w:sz w:val="20"/>
              </w:rPr>
            </w:pPr>
            <w:r w:rsidRPr="00C316CF">
              <w:rPr>
                <w:b/>
                <w:bCs/>
                <w:sz w:val="20"/>
              </w:rPr>
              <w:t>Признание открытого конкурса в электронной форме несостоявшимся</w:t>
            </w: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r w:rsidRPr="00C316CF">
              <w:rPr>
                <w:b/>
                <w:bCs/>
                <w:sz w:val="20"/>
              </w:rPr>
              <w:t>abandonedReason</w:t>
            </w:r>
          </w:p>
        </w:tc>
        <w:tc>
          <w:tcPr>
            <w:tcW w:w="790" w:type="pct"/>
            <w:shd w:val="clear" w:color="auto" w:fill="auto"/>
          </w:tcPr>
          <w:p w:rsidR="00DD3252" w:rsidRPr="00C316CF" w:rsidRDefault="00DD3252" w:rsidP="000B4452">
            <w:pPr>
              <w:spacing w:before="0" w:after="0"/>
              <w:rPr>
                <w:sz w:val="20"/>
              </w:rPr>
            </w:pPr>
          </w:p>
        </w:tc>
        <w:tc>
          <w:tcPr>
            <w:tcW w:w="198" w:type="pct"/>
            <w:shd w:val="clear" w:color="auto" w:fill="auto"/>
          </w:tcPr>
          <w:p w:rsidR="00DD3252" w:rsidRPr="00C316CF" w:rsidRDefault="00DD3252" w:rsidP="000B4452">
            <w:pPr>
              <w:spacing w:before="0" w:after="0"/>
              <w:rPr>
                <w:sz w:val="20"/>
              </w:rPr>
            </w:pPr>
          </w:p>
        </w:tc>
        <w:tc>
          <w:tcPr>
            <w:tcW w:w="495" w:type="pct"/>
            <w:shd w:val="clear" w:color="auto" w:fill="auto"/>
          </w:tcPr>
          <w:p w:rsidR="00DD3252" w:rsidRPr="00C316CF" w:rsidRDefault="00DD3252" w:rsidP="000B4452">
            <w:pPr>
              <w:spacing w:before="0" w:after="0"/>
              <w:rPr>
                <w:sz w:val="20"/>
              </w:rPr>
            </w:pPr>
          </w:p>
        </w:tc>
        <w:tc>
          <w:tcPr>
            <w:tcW w:w="1387" w:type="pct"/>
            <w:gridSpan w:val="2"/>
            <w:shd w:val="clear" w:color="auto" w:fill="auto"/>
          </w:tcPr>
          <w:p w:rsidR="00DD3252" w:rsidRPr="00C316CF" w:rsidRDefault="00DD3252" w:rsidP="000B4452">
            <w:pPr>
              <w:spacing w:before="0" w:after="0"/>
              <w:rPr>
                <w:sz w:val="20"/>
              </w:rPr>
            </w:pPr>
          </w:p>
        </w:tc>
        <w:tc>
          <w:tcPr>
            <w:tcW w:w="1387" w:type="pct"/>
            <w:gridSpan w:val="2"/>
            <w:shd w:val="clear" w:color="auto" w:fill="auto"/>
            <w:vAlign w:val="center"/>
            <w:hideMark/>
          </w:tcPr>
          <w:p w:rsidR="00DD3252" w:rsidRPr="00301389" w:rsidRDefault="00DD3252" w:rsidP="000B4452">
            <w:pPr>
              <w:keepNext/>
              <w:spacing w:before="0" w:after="0"/>
              <w:contextualSpacing/>
              <w:rPr>
                <w:b/>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code</w:t>
            </w:r>
          </w:p>
        </w:tc>
        <w:tc>
          <w:tcPr>
            <w:tcW w:w="198" w:type="pct"/>
            <w:shd w:val="clear" w:color="auto" w:fill="auto"/>
          </w:tcPr>
          <w:p w:rsidR="00DD3252" w:rsidRPr="00C316CF" w:rsidRDefault="00DD3252" w:rsidP="000B4452">
            <w:pPr>
              <w:spacing w:before="0" w:after="0"/>
              <w:jc w:val="center"/>
              <w:rPr>
                <w:sz w:val="20"/>
              </w:rPr>
            </w:pPr>
            <w:r w:rsidRPr="00C316CF">
              <w:rPr>
                <w:sz w:val="20"/>
              </w:rPr>
              <w:t>О</w:t>
            </w:r>
          </w:p>
        </w:tc>
        <w:tc>
          <w:tcPr>
            <w:tcW w:w="495" w:type="pct"/>
            <w:shd w:val="clear" w:color="auto" w:fill="auto"/>
          </w:tcPr>
          <w:p w:rsidR="00DD3252" w:rsidRPr="00C316CF" w:rsidRDefault="00DD3252" w:rsidP="000B4452">
            <w:pPr>
              <w:spacing w:before="0" w:after="0"/>
              <w:jc w:val="center"/>
              <w:rPr>
                <w:sz w:val="20"/>
              </w:rPr>
            </w:pPr>
            <w:r w:rsidRPr="00C316CF">
              <w:rPr>
                <w:sz w:val="20"/>
              </w:rPr>
              <w:t>T [ 1 - 20 ]</w:t>
            </w:r>
          </w:p>
        </w:tc>
        <w:tc>
          <w:tcPr>
            <w:tcW w:w="1387" w:type="pct"/>
            <w:gridSpan w:val="2"/>
            <w:shd w:val="clear" w:color="auto" w:fill="auto"/>
          </w:tcPr>
          <w:p w:rsidR="00DD3252" w:rsidRPr="00C316CF" w:rsidRDefault="00DD3252" w:rsidP="000B4452">
            <w:pPr>
              <w:spacing w:before="0" w:after="0"/>
              <w:rPr>
                <w:sz w:val="20"/>
              </w:rPr>
            </w:pPr>
            <w:r w:rsidRPr="00C316CF">
              <w:rPr>
                <w:sz w:val="20"/>
              </w:rPr>
              <w:t>Код основания признания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name</w:t>
            </w:r>
          </w:p>
        </w:tc>
        <w:tc>
          <w:tcPr>
            <w:tcW w:w="198" w:type="pct"/>
            <w:shd w:val="clear" w:color="auto" w:fill="auto"/>
          </w:tcPr>
          <w:p w:rsidR="00DD3252" w:rsidRPr="00C316CF" w:rsidRDefault="00DD3252" w:rsidP="000B4452">
            <w:pPr>
              <w:spacing w:before="0" w:after="0"/>
              <w:jc w:val="center"/>
              <w:rPr>
                <w:sz w:val="20"/>
              </w:rPr>
            </w:pPr>
            <w:r w:rsidRPr="00C316CF">
              <w:rPr>
                <w:sz w:val="20"/>
              </w:rPr>
              <w:t>Н</w:t>
            </w:r>
          </w:p>
        </w:tc>
        <w:tc>
          <w:tcPr>
            <w:tcW w:w="495" w:type="pct"/>
            <w:shd w:val="clear" w:color="auto" w:fill="auto"/>
          </w:tcPr>
          <w:p w:rsidR="00DD3252" w:rsidRPr="00C316CF" w:rsidRDefault="00DD3252" w:rsidP="000B4452">
            <w:pPr>
              <w:spacing w:before="0" w:after="0"/>
              <w:jc w:val="center"/>
              <w:rPr>
                <w:sz w:val="20"/>
              </w:rPr>
            </w:pPr>
            <w:r w:rsidRPr="00C316CF">
              <w:rPr>
                <w:sz w:val="20"/>
              </w:rPr>
              <w:t>T [ 1 - 1000 ]</w:t>
            </w:r>
          </w:p>
        </w:tc>
        <w:tc>
          <w:tcPr>
            <w:tcW w:w="1387" w:type="pct"/>
            <w:gridSpan w:val="2"/>
            <w:shd w:val="clear" w:color="auto" w:fill="auto"/>
          </w:tcPr>
          <w:p w:rsidR="00DD3252" w:rsidRPr="00C316CF" w:rsidRDefault="00DD3252" w:rsidP="000B4452">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r w:rsidRPr="00C316CF">
              <w:rPr>
                <w:sz w:val="20"/>
              </w:rPr>
              <w:t xml:space="preserve">Игнорируется при приеме. При передаче заполняется значением из справочника "Справочник </w:t>
            </w:r>
            <w:r w:rsidRPr="00C316CF">
              <w:rPr>
                <w:sz w:val="20"/>
              </w:rPr>
              <w:lastRenderedPageBreak/>
              <w:t>оснований признания процедуры несостоявшейся" (nsiAbandonedReason)</w:t>
            </w:r>
          </w:p>
        </w:tc>
      </w:tr>
    </w:tbl>
    <w:p w:rsidR="00DD3252" w:rsidRPr="00DD3252" w:rsidRDefault="00DD3252" w:rsidP="00DD3252"/>
    <w:p w:rsidR="00307C8D" w:rsidRPr="0096595B" w:rsidRDefault="0096595B" w:rsidP="0096595B">
      <w:pPr>
        <w:pStyle w:val="20"/>
      </w:pPr>
      <w:r w:rsidRPr="0096595B">
        <w:t>Протокол рассмотрения и оценки вторых частей заявок на участие в ЭOK</w:t>
      </w:r>
    </w:p>
    <w:p w:rsidR="00307C8D" w:rsidRDefault="00307C8D"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61222" w:rsidRPr="00301389" w:rsidTr="009E0178">
        <w:trPr>
          <w:tblHeader/>
          <w:jc w:val="center"/>
        </w:trPr>
        <w:tc>
          <w:tcPr>
            <w:tcW w:w="743"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Дополнительная информация</w:t>
            </w:r>
          </w:p>
        </w:tc>
      </w:tr>
      <w:tr w:rsidR="00361222" w:rsidRPr="0096595B" w:rsidTr="009E0178">
        <w:trPr>
          <w:jc w:val="center"/>
        </w:trPr>
        <w:tc>
          <w:tcPr>
            <w:tcW w:w="5000" w:type="pct"/>
            <w:gridSpan w:val="8"/>
            <w:shd w:val="clear" w:color="auto" w:fill="auto"/>
            <w:vAlign w:val="center"/>
          </w:tcPr>
          <w:p w:rsidR="00361222" w:rsidRPr="0096595B" w:rsidRDefault="00361222" w:rsidP="00FF0DF8">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r w:rsidRPr="00C316CF">
              <w:rPr>
                <w:b/>
                <w:bCs/>
                <w:sz w:val="20"/>
              </w:rPr>
              <w:t>epProtocolEOK2</w:t>
            </w: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r w:rsidRPr="00162C8B">
              <w:rPr>
                <w:sz w:val="20"/>
              </w:rPr>
              <w:t>schemeVersion</w:t>
            </w:r>
          </w:p>
        </w:tc>
        <w:tc>
          <w:tcPr>
            <w:tcW w:w="198" w:type="pct"/>
            <w:shd w:val="clear" w:color="auto" w:fill="auto"/>
          </w:tcPr>
          <w:p w:rsidR="00361222" w:rsidRPr="00162C8B" w:rsidRDefault="00361222" w:rsidP="00FF0DF8">
            <w:pPr>
              <w:spacing w:before="0" w:after="0"/>
              <w:jc w:val="center"/>
              <w:rPr>
                <w:sz w:val="20"/>
              </w:rPr>
            </w:pPr>
            <w:r w:rsidRPr="00162C8B">
              <w:rPr>
                <w:sz w:val="20"/>
              </w:rPr>
              <w:t>О</w:t>
            </w:r>
          </w:p>
        </w:tc>
        <w:tc>
          <w:tcPr>
            <w:tcW w:w="495" w:type="pct"/>
            <w:shd w:val="clear" w:color="auto" w:fill="auto"/>
          </w:tcPr>
          <w:p w:rsidR="00361222" w:rsidRPr="00162C8B" w:rsidRDefault="00361222" w:rsidP="00FF0DF8">
            <w:pPr>
              <w:spacing w:before="0" w:after="0"/>
              <w:jc w:val="center"/>
              <w:rPr>
                <w:sz w:val="20"/>
              </w:rPr>
            </w:pPr>
            <w:r w:rsidRPr="00162C8B">
              <w:rPr>
                <w:sz w:val="20"/>
              </w:rPr>
              <w:t>T</w:t>
            </w:r>
          </w:p>
        </w:tc>
        <w:tc>
          <w:tcPr>
            <w:tcW w:w="1387" w:type="pct"/>
            <w:gridSpan w:val="2"/>
            <w:shd w:val="clear" w:color="auto" w:fill="auto"/>
          </w:tcPr>
          <w:p w:rsidR="00361222" w:rsidRPr="00162C8B" w:rsidRDefault="00361222" w:rsidP="00FF0DF8">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361222" w:rsidRPr="00301389" w:rsidRDefault="00361222" w:rsidP="00FF0DF8">
            <w:pPr>
              <w:spacing w:before="0" w:after="0"/>
              <w:contextualSpacing/>
              <w:rPr>
                <w:sz w:val="20"/>
              </w:rPr>
            </w:pPr>
            <w:r w:rsidRPr="00301389">
              <w:rPr>
                <w:sz w:val="20"/>
              </w:rPr>
              <w:t>Допустимые значения:</w:t>
            </w:r>
          </w:p>
          <w:p w:rsidR="00361222" w:rsidRPr="00301389" w:rsidRDefault="003B6457" w:rsidP="00FF0DF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Pr>
                <w:sz w:val="20"/>
              </w:rPr>
              <w:t>Идентификатор документа ЕИС</w:t>
            </w:r>
          </w:p>
        </w:tc>
        <w:tc>
          <w:tcPr>
            <w:tcW w:w="1387" w:type="pct"/>
            <w:gridSpan w:val="2"/>
            <w:shd w:val="clear" w:color="auto" w:fill="auto"/>
          </w:tcPr>
          <w:p w:rsidR="00361222" w:rsidRDefault="00361222" w:rsidP="00FF0DF8">
            <w:pPr>
              <w:spacing w:before="0" w:after="0"/>
              <w:rPr>
                <w:sz w:val="20"/>
              </w:rPr>
            </w:pPr>
            <w:r w:rsidRPr="00C316CF">
              <w:rPr>
                <w:sz w:val="20"/>
              </w:rPr>
              <w:t xml:space="preserve">64-битное целое число. </w:t>
            </w:r>
          </w:p>
          <w:p w:rsidR="00361222" w:rsidRPr="00C316CF" w:rsidRDefault="00361222" w:rsidP="00FF0DF8">
            <w:pPr>
              <w:spacing w:before="0" w:after="0"/>
              <w:rPr>
                <w:sz w:val="20"/>
              </w:rPr>
            </w:pPr>
            <w:r w:rsidRPr="00C316CF">
              <w:rPr>
                <w:sz w:val="20"/>
              </w:rPr>
              <w:t>Игнорируется при приеме-передаче. Добавлено на развитие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externalId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[ 1 - 40 ]</w:t>
            </w:r>
          </w:p>
        </w:tc>
        <w:tc>
          <w:tcPr>
            <w:tcW w:w="1387" w:type="pct"/>
            <w:gridSpan w:val="2"/>
            <w:shd w:val="clear" w:color="auto" w:fill="auto"/>
          </w:tcPr>
          <w:p w:rsidR="00361222" w:rsidRPr="00C316CF" w:rsidRDefault="00361222" w:rsidP="00FF0DF8">
            <w:pPr>
              <w:spacing w:before="0" w:after="0"/>
              <w:rPr>
                <w:sz w:val="20"/>
              </w:rPr>
            </w:pPr>
            <w:r w:rsidRPr="00C316CF">
              <w:rPr>
                <w:sz w:val="20"/>
              </w:rPr>
              <w:t>В</w:t>
            </w:r>
            <w:r>
              <w:rPr>
                <w:sz w:val="20"/>
              </w:rPr>
              <w:t>нешний идентификатор документа</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versionNumber</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w:t>
            </w:r>
          </w:p>
        </w:tc>
        <w:tc>
          <w:tcPr>
            <w:tcW w:w="1387" w:type="pct"/>
            <w:gridSpan w:val="2"/>
            <w:shd w:val="clear" w:color="auto" w:fill="auto"/>
          </w:tcPr>
          <w:p w:rsidR="00361222" w:rsidRPr="00C316CF" w:rsidRDefault="00361222" w:rsidP="00FF0DF8">
            <w:pPr>
              <w:spacing w:before="0" w:after="0"/>
              <w:rPr>
                <w:sz w:val="20"/>
              </w:rPr>
            </w:pPr>
            <w:r>
              <w:rPr>
                <w:sz w:val="20"/>
              </w:rPr>
              <w:t>Номер версии документа</w:t>
            </w:r>
          </w:p>
        </w:tc>
        <w:tc>
          <w:tcPr>
            <w:tcW w:w="1387" w:type="pct"/>
            <w:gridSpan w:val="2"/>
            <w:shd w:val="clear" w:color="auto" w:fill="auto"/>
          </w:tcPr>
          <w:p w:rsidR="00361222" w:rsidRDefault="00361222" w:rsidP="00FF0DF8">
            <w:pPr>
              <w:spacing w:before="0" w:after="0"/>
              <w:rPr>
                <w:sz w:val="20"/>
              </w:rPr>
            </w:pPr>
            <w:r>
              <w:rPr>
                <w:sz w:val="20"/>
              </w:rPr>
              <w:t>Допустимы только неотрицательные числа/</w:t>
            </w:r>
          </w:p>
          <w:p w:rsidR="00361222" w:rsidRPr="00C316CF" w:rsidRDefault="00361222" w:rsidP="00FF0DF8">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F0DF8" w:rsidRPr="00301389" w:rsidTr="009E0178">
        <w:trPr>
          <w:jc w:val="center"/>
        </w:trPr>
        <w:tc>
          <w:tcPr>
            <w:tcW w:w="743" w:type="pct"/>
            <w:shd w:val="clear" w:color="auto" w:fill="auto"/>
            <w:vAlign w:val="center"/>
          </w:tcPr>
          <w:p w:rsidR="00FF0DF8" w:rsidRPr="00301389" w:rsidRDefault="00FF0DF8" w:rsidP="00FF0DF8">
            <w:pPr>
              <w:spacing w:before="0" w:after="0"/>
              <w:contextualSpacing/>
              <w:rPr>
                <w:sz w:val="20"/>
              </w:rPr>
            </w:pPr>
          </w:p>
        </w:tc>
        <w:tc>
          <w:tcPr>
            <w:tcW w:w="790" w:type="pct"/>
            <w:shd w:val="clear" w:color="auto" w:fill="auto"/>
          </w:tcPr>
          <w:p w:rsidR="00FF0DF8" w:rsidRPr="00C316CF" w:rsidRDefault="00FF0DF8" w:rsidP="00FF0DF8">
            <w:pPr>
              <w:spacing w:before="0" w:after="0"/>
              <w:rPr>
                <w:sz w:val="20"/>
              </w:rPr>
            </w:pPr>
            <w:r w:rsidRPr="00626863">
              <w:rPr>
                <w:sz w:val="20"/>
              </w:rPr>
              <w:t>foundationDocInfo</w:t>
            </w:r>
          </w:p>
        </w:tc>
        <w:tc>
          <w:tcPr>
            <w:tcW w:w="198" w:type="pct"/>
            <w:shd w:val="clear" w:color="auto" w:fill="auto"/>
          </w:tcPr>
          <w:p w:rsidR="00FF0DF8" w:rsidRPr="00C316CF" w:rsidRDefault="00FF0DF8" w:rsidP="00FF0DF8">
            <w:pPr>
              <w:spacing w:before="0" w:after="0"/>
              <w:rPr>
                <w:sz w:val="20"/>
              </w:rPr>
            </w:pPr>
            <w:r>
              <w:rPr>
                <w:sz w:val="20"/>
              </w:rPr>
              <w:t>Н</w:t>
            </w:r>
          </w:p>
        </w:tc>
        <w:tc>
          <w:tcPr>
            <w:tcW w:w="495" w:type="pct"/>
            <w:shd w:val="clear" w:color="auto" w:fill="auto"/>
          </w:tcPr>
          <w:p w:rsidR="00FF0DF8" w:rsidRPr="00C316CF" w:rsidRDefault="00FF0DF8" w:rsidP="00FF0DF8">
            <w:pPr>
              <w:spacing w:before="0" w:after="0"/>
              <w:jc w:val="center"/>
              <w:rPr>
                <w:sz w:val="20"/>
              </w:rPr>
            </w:pPr>
            <w:r w:rsidRPr="00C316CF">
              <w:rPr>
                <w:sz w:val="20"/>
              </w:rPr>
              <w:t>S</w:t>
            </w:r>
          </w:p>
        </w:tc>
        <w:tc>
          <w:tcPr>
            <w:tcW w:w="1387" w:type="pct"/>
            <w:gridSpan w:val="2"/>
            <w:shd w:val="clear" w:color="auto" w:fill="auto"/>
          </w:tcPr>
          <w:p w:rsidR="00FF0DF8" w:rsidRPr="00C316CF" w:rsidRDefault="00FF0DF8" w:rsidP="00FF0DF8">
            <w:pPr>
              <w:spacing w:before="0" w:after="0"/>
              <w:rPr>
                <w:sz w:val="20"/>
              </w:rPr>
            </w:pPr>
            <w:r>
              <w:rPr>
                <w:sz w:val="20"/>
              </w:rPr>
              <w:t>Документ-основание</w:t>
            </w:r>
          </w:p>
        </w:tc>
        <w:tc>
          <w:tcPr>
            <w:tcW w:w="1387" w:type="pct"/>
            <w:gridSpan w:val="2"/>
            <w:shd w:val="clear" w:color="auto" w:fill="auto"/>
          </w:tcPr>
          <w:p w:rsidR="00CC39F9" w:rsidRDefault="00A81D56" w:rsidP="00FF0DF8">
            <w:pPr>
              <w:spacing w:before="0" w:after="0"/>
              <w:rPr>
                <w:sz w:val="20"/>
              </w:rPr>
            </w:pPr>
            <w:r w:rsidRPr="00A81D56">
              <w:rPr>
                <w:sz w:val="20"/>
              </w:rPr>
              <w:t>Блок игнорируется при приеме, автоматически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protocolPublisherInfo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commissionInfo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комиссии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printFormInfo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Печатная форма документа в ЕИС. Элемент игнорируется при приёме. При передаче заполняется ссылкой на печатную форму и электронную подпись </w:t>
            </w:r>
            <w:r w:rsidRPr="00C316CF">
              <w:rPr>
                <w:sz w:val="20"/>
              </w:rPr>
              <w:lastRenderedPageBreak/>
              <w:t>размещенного в ЕИС документа</w:t>
            </w:r>
          </w:p>
        </w:tc>
        <w:tc>
          <w:tcPr>
            <w:tcW w:w="1387" w:type="pct"/>
            <w:gridSpan w:val="2"/>
            <w:shd w:val="clear" w:color="auto" w:fill="auto"/>
          </w:tcPr>
          <w:p w:rsidR="00361222" w:rsidRPr="00C316CF" w:rsidRDefault="00361222" w:rsidP="00FF0DF8">
            <w:pPr>
              <w:spacing w:before="0" w:after="0"/>
              <w:rPr>
                <w:sz w:val="20"/>
              </w:rPr>
            </w:pPr>
            <w:r>
              <w:rPr>
                <w:sz w:val="20"/>
              </w:rPr>
              <w:lastRenderedPageBreak/>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 xml:space="preserve">Извещение о </w:t>
            </w:r>
            <w:r w:rsidRPr="000E44B2">
              <w:rPr>
                <w:sz w:val="20"/>
              </w:rPr>
              <w:lastRenderedPageBreak/>
              <w:t>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extPrintFormInfo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attachmentsInfo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modificationInfo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Основание внесения изменений</w:t>
            </w:r>
          </w:p>
        </w:tc>
        <w:tc>
          <w:tcPr>
            <w:tcW w:w="1387" w:type="pct"/>
            <w:gridSpan w:val="2"/>
            <w:shd w:val="clear" w:color="auto" w:fill="auto"/>
          </w:tcPr>
          <w:p w:rsidR="00361222" w:rsidRDefault="00361222" w:rsidP="00FF0DF8">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afterProlongation</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Pr>
                <w:sz w:val="20"/>
              </w:rPr>
              <w:t>Протокол после продления</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Для протоколов принимаемых </w:t>
            </w:r>
            <w:r w:rsidRPr="00C316CF">
              <w:rPr>
                <w:sz w:val="20"/>
              </w:rPr>
              <w:lastRenderedPageBreak/>
              <w:t>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проведении ЭОК (открытый конкурс в электронной форме)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tcPr>
          <w:p w:rsidR="00361222" w:rsidRPr="00301389" w:rsidRDefault="00361222" w:rsidP="00FF0DF8">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protocolInfo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applicationsInfo</w:t>
            </w:r>
          </w:p>
        </w:tc>
        <w:tc>
          <w:tcPr>
            <w:tcW w:w="198" w:type="pct"/>
            <w:shd w:val="clear" w:color="auto" w:fill="auto"/>
          </w:tcPr>
          <w:p w:rsidR="00361222" w:rsidRPr="00D9165A" w:rsidRDefault="00D9165A"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Заявки</w:t>
            </w:r>
          </w:p>
        </w:tc>
        <w:tc>
          <w:tcPr>
            <w:tcW w:w="1387" w:type="pct"/>
            <w:gridSpan w:val="2"/>
            <w:shd w:val="clear" w:color="auto" w:fill="auto"/>
          </w:tcPr>
          <w:p w:rsidR="00361222" w:rsidRPr="00C316CF" w:rsidRDefault="00D9165A" w:rsidP="00FF0DF8">
            <w:pPr>
              <w:spacing w:before="0" w:after="0"/>
              <w:rPr>
                <w:sz w:val="20"/>
              </w:rPr>
            </w:pPr>
            <w:r w:rsidRPr="00D9165A">
              <w:rPr>
                <w:sz w:val="20"/>
              </w:rPr>
              <w:t>Блок может быть не заполнен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предусматривающих проектную документацию или экономически эффективную проектную документацию повторного использования, или смету на капитальный ремонт объекта капитального строительства, утвержденную в порядке, установленном законодательством о градостроительной деятельности» (код OKB504) и подано 0 заявок на участие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abandonedReason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gridSpan w:val="2"/>
            <w:shd w:val="clear" w:color="auto" w:fill="auto"/>
          </w:tcPr>
          <w:p w:rsidR="00361222" w:rsidRDefault="00361222" w:rsidP="00FF0DF8">
            <w:pPr>
              <w:spacing w:before="0" w:after="0"/>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w:t>
            </w:r>
            <w:r>
              <w:rPr>
                <w:sz w:val="20"/>
              </w:rPr>
              <w:t>. Запись должна иметь значение «</w:t>
            </w:r>
            <w:r>
              <w:rPr>
                <w:sz w:val="20"/>
                <w:lang w:val="en-US"/>
              </w:rPr>
              <w:t>epP</w:t>
            </w:r>
            <w:r>
              <w:rPr>
                <w:sz w:val="20"/>
              </w:rPr>
              <w:t>rotocolEOK2»</w:t>
            </w:r>
            <w:r w:rsidRPr="00C316CF">
              <w:rPr>
                <w:sz w:val="20"/>
              </w:rPr>
              <w:t xml:space="preserve"> в поле objectName</w:t>
            </w:r>
          </w:p>
          <w:p w:rsidR="00361222" w:rsidRPr="00C316CF" w:rsidRDefault="00361222" w:rsidP="00FF0DF8">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research</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appParticipantInfo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Сведения об участнике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documentRequirementsInfo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Требования к информации и документам для предоставления участниками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Соответствие участника преимуществам / требованиям / ограничениям</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допуске заявки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Сведения об участнике</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appParticipantInfo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(9)_</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sidRPr="00C316CF">
              <w:rPr>
                <w:sz w:val="20"/>
              </w:rPr>
              <w:t>Дата поставновки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w:t>
            </w:r>
            <w:r>
              <w:rPr>
                <w:sz w:val="20"/>
              </w:rPr>
              <w:t>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Контактная информация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Организационно-правовая форма организации в ОКОПФ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legalForm</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T [ 1 - 5 ]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организационно-правовой формы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singularName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w:t>
            </w:r>
            <w:r>
              <w:rPr>
                <w:sz w:val="20"/>
              </w:rPr>
              <w:t>менование в единственном числе</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Контактная информация</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contactPersonInfo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Контактное лицо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Контактное лицо</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contactPersonInfo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иностранного государства</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legalEntityForeignStateInfo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fullNameLat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 (латинскими буквами)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выше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Место нахождления в стране регистрации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Место нахождения в стране регистрации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placeOfStayInRegCountryInfo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country</w:t>
            </w:r>
          </w:p>
        </w:tc>
        <w:tc>
          <w:tcPr>
            <w:tcW w:w="198" w:type="pct"/>
            <w:shd w:val="clear" w:color="auto" w:fill="auto"/>
          </w:tcPr>
          <w:p w:rsidR="00361222" w:rsidRPr="00647DE5"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Страна регистрации</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274F75"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Страна регистрации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3D16DA">
              <w:rPr>
                <w:b/>
                <w:bCs/>
                <w:sz w:val="20"/>
              </w:rPr>
              <w:t>country</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gridSpan w:val="2"/>
            <w:shd w:val="clear" w:color="auto" w:fill="auto"/>
          </w:tcPr>
          <w:p w:rsidR="00361222" w:rsidRPr="00C316CF" w:rsidRDefault="00361222" w:rsidP="00FF0DF8">
            <w:pPr>
              <w:spacing w:before="0" w:after="0"/>
              <w:rPr>
                <w:sz w:val="20"/>
              </w:rPr>
            </w:pPr>
            <w:r w:rsidRPr="001C59DB">
              <w:rPr>
                <w:sz w:val="20"/>
              </w:rPr>
              <w:t>Цифровой код страны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countryFullName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w:t>
            </w:r>
          </w:p>
        </w:tc>
        <w:tc>
          <w:tcPr>
            <w:tcW w:w="1387" w:type="pct"/>
            <w:gridSpan w:val="2"/>
            <w:shd w:val="clear" w:color="auto" w:fill="auto"/>
          </w:tcPr>
          <w:p w:rsidR="00361222" w:rsidRPr="00C316CF" w:rsidRDefault="00361222" w:rsidP="00FF0DF8">
            <w:pPr>
              <w:spacing w:before="0" w:after="0"/>
              <w:rPr>
                <w:sz w:val="20"/>
              </w:rPr>
            </w:pPr>
            <w:r w:rsidRPr="001C59DB">
              <w:rPr>
                <w:sz w:val="20"/>
              </w:rPr>
              <w:t>Полное наименование страны</w:t>
            </w:r>
          </w:p>
        </w:tc>
        <w:tc>
          <w:tcPr>
            <w:tcW w:w="1387" w:type="pct"/>
            <w:gridSpan w:val="2"/>
            <w:shd w:val="clear" w:color="auto" w:fill="auto"/>
          </w:tcPr>
          <w:p w:rsidR="00361222" w:rsidRPr="00162C8B" w:rsidRDefault="00361222" w:rsidP="00FF0DF8">
            <w:pPr>
              <w:spacing w:before="0" w:after="0"/>
              <w:jc w:val="both"/>
              <w:rPr>
                <w:sz w:val="20"/>
              </w:rPr>
            </w:pPr>
            <w:r w:rsidRPr="001C59DB">
              <w:rPr>
                <w:sz w:val="20"/>
              </w:rPr>
              <w:t xml:space="preserve">Игнорируется при приеме. При </w:t>
            </w:r>
            <w:r w:rsidRPr="001C59DB">
              <w:rPr>
                <w:sz w:val="20"/>
              </w:rPr>
              <w:lastRenderedPageBreak/>
              <w:t>передаче заполняется значением из справочника "Общероссийский классификатор стран мира (ОКСМ)" (nsiOKSM)</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Наличие у поставщика места пребывания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placeOfStayInRFInfo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individualPersonRFInfo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Почтовый адрес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Адрес местонахождения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isIP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Индивидуальный предприниматель</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nameInfo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иностранного государства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individualPersonForeignStateInfo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4D2E60"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nameLatInfo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 (латинскими буквами)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 состав блока «ФИО»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Pr>
                <w:sz w:val="20"/>
              </w:rPr>
              <w:t>Место нахожд</w:t>
            </w:r>
            <w:r w:rsidRPr="00C316CF">
              <w:rPr>
                <w:sz w:val="20"/>
              </w:rPr>
              <w:t>ения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documentRequirementsInfo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к информации и документам для предоставления участниками</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documentRequirementInfo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 xml:space="preserve">Уникальный идентификатор </w:t>
            </w:r>
            <w:r w:rsidRPr="00C316CF">
              <w:rPr>
                <w:sz w:val="20"/>
              </w:rPr>
              <w:lastRenderedPageBreak/>
              <w:t>требования в ЕИС в рамках закупки</w:t>
            </w:r>
          </w:p>
        </w:tc>
        <w:tc>
          <w:tcPr>
            <w:tcW w:w="1387" w:type="pct"/>
            <w:gridSpan w:val="2"/>
            <w:shd w:val="clear" w:color="auto" w:fill="auto"/>
          </w:tcPr>
          <w:p w:rsidR="00F310AE" w:rsidRDefault="00F310AE" w:rsidP="00F310AE">
            <w:pPr>
              <w:spacing w:before="0" w:after="0"/>
              <w:rPr>
                <w:sz w:val="20"/>
              </w:rPr>
            </w:pPr>
            <w:r w:rsidRPr="00C316CF">
              <w:rPr>
                <w:sz w:val="20"/>
              </w:rPr>
              <w:lastRenderedPageBreak/>
              <w:t xml:space="preserve">64-битное целое число. </w:t>
            </w:r>
          </w:p>
          <w:p w:rsidR="00F310AE" w:rsidRPr="00447A5D" w:rsidRDefault="00F310AE" w:rsidP="00F310AE">
            <w:pPr>
              <w:spacing w:before="60" w:after="60"/>
              <w:rPr>
                <w:sz w:val="20"/>
              </w:rPr>
            </w:pPr>
            <w:r w:rsidRPr="00447A5D">
              <w:rPr>
                <w:sz w:val="20"/>
              </w:rPr>
              <w:lastRenderedPageBreak/>
              <w:t xml:space="preserve">Уникальный идентификатор </w:t>
            </w:r>
            <w:r w:rsidR="007A60A6">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7A60A6">
              <w:rPr>
                <w:sz w:val="20"/>
              </w:rPr>
              <w:t>требования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8E7F6B" w:rsidRDefault="00F310AE" w:rsidP="008E7F6B">
            <w:pPr>
              <w:spacing w:before="0" w:after="0"/>
              <w:rPr>
                <w:sz w:val="20"/>
              </w:rPr>
            </w:pPr>
            <w:r>
              <w:rPr>
                <w:sz w:val="20"/>
              </w:rPr>
              <w:t xml:space="preserve">Внешний идентификатор </w:t>
            </w:r>
            <w:r w:rsidR="008E7F6B">
              <w:rPr>
                <w:sz w:val="20"/>
              </w:rPr>
              <w:t>требования</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sidR="007A60A6">
              <w:rPr>
                <w:sz w:val="20"/>
              </w:rPr>
              <w:t>требования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sidR="007A60A6">
              <w:rPr>
                <w:sz w:val="20"/>
              </w:rPr>
              <w:t>требования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sidR="007A60A6">
              <w:rPr>
                <w:sz w:val="20"/>
              </w:rPr>
              <w:t>требования</w:t>
            </w:r>
            <w:r w:rsidRPr="00447A5D">
              <w:rPr>
                <w:sz w:val="20"/>
              </w:rPr>
              <w:t xml:space="preserve"> в рамках текущей версии </w:t>
            </w:r>
            <w:r>
              <w:rPr>
                <w:sz w:val="20"/>
              </w:rPr>
              <w:t>закупки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number</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sidRPr="00C316CF">
              <w:rPr>
                <w:sz w:val="20"/>
              </w:rPr>
              <w:t>Порядковый номер информации или документа</w:t>
            </w:r>
          </w:p>
        </w:tc>
        <w:tc>
          <w:tcPr>
            <w:tcW w:w="1387" w:type="pct"/>
            <w:gridSpan w:val="2"/>
            <w:shd w:val="clear" w:color="auto" w:fill="auto"/>
          </w:tcPr>
          <w:p w:rsidR="00361222" w:rsidRPr="00C316CF" w:rsidRDefault="00361222" w:rsidP="00FF0DF8">
            <w:pPr>
              <w:spacing w:before="0" w:after="0"/>
              <w:rPr>
                <w:sz w:val="20"/>
              </w:rPr>
            </w:pPr>
            <w:r>
              <w:rPr>
                <w:sz w:val="20"/>
              </w:rPr>
              <w:t>Целое число</w:t>
            </w:r>
            <w:r w:rsidRPr="00C316CF">
              <w:rPr>
                <w:sz w:val="20"/>
              </w:rPr>
              <w:t xml:space="preserve">, содержащее только положительные значения. </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информации или документа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mandatory</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Обязательность предоставления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presenceInApp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Наличие в заявке </w:t>
            </w:r>
          </w:p>
        </w:tc>
        <w:tc>
          <w:tcPr>
            <w:tcW w:w="1387" w:type="pct"/>
            <w:gridSpan w:val="2"/>
            <w:shd w:val="clear" w:color="auto" w:fill="auto"/>
          </w:tcPr>
          <w:p w:rsidR="00361222" w:rsidRPr="00C316CF" w:rsidRDefault="00361222" w:rsidP="00FF0DF8">
            <w:pPr>
              <w:spacing w:before="0" w:after="0"/>
              <w:rPr>
                <w:sz w:val="20"/>
              </w:rPr>
            </w:pPr>
            <w:r>
              <w:rPr>
                <w:sz w:val="20"/>
              </w:rPr>
              <w:t xml:space="preserve">Допустимо заполнение блока </w:t>
            </w:r>
            <w:r w:rsidRPr="00C316CF">
              <w:rPr>
                <w:sz w:val="20"/>
              </w:rPr>
              <w:t>presenceInApp</w:t>
            </w:r>
            <w:r>
              <w:rPr>
                <w:sz w:val="20"/>
              </w:rPr>
              <w:t xml:space="preserve"> или </w:t>
            </w:r>
            <w:r w:rsidRPr="00C316CF">
              <w:rPr>
                <w:sz w:val="20"/>
              </w:rPr>
              <w:t>otherPresence</w:t>
            </w:r>
            <w:r>
              <w:rPr>
                <w:sz w:val="20"/>
              </w:rPr>
              <w:t xml:space="preserve"> (и</w:t>
            </w:r>
            <w:r w:rsidRPr="00B24624">
              <w:rPr>
                <w:sz w:val="20"/>
              </w:rPr>
              <w:t>/</w:t>
            </w:r>
            <w:r>
              <w:rPr>
                <w:sz w:val="20"/>
              </w:rPr>
              <w:t xml:space="preserve">или </w:t>
            </w:r>
            <w:r w:rsidRPr="00C316CF">
              <w:rPr>
                <w:sz w:val="20"/>
              </w:rPr>
              <w:t>addInfo</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otherPresence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Иное наличие в заявке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Комментарий</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correspondenciesInfo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overallValue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величина преимущества заявки</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compatible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Флаг соответствия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preferenseInfo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restrictionInfo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Ограничение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 (требование, ограничение)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Величина преимущества</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 (требование, 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[ 1 - 20 ]</w:t>
            </w:r>
          </w:p>
        </w:tc>
        <w:tc>
          <w:tcPr>
            <w:tcW w:w="1387" w:type="pct"/>
            <w:gridSpan w:val="2"/>
            <w:shd w:val="clear" w:color="auto" w:fill="auto"/>
          </w:tcPr>
          <w:p w:rsidR="00361222" w:rsidRPr="00C316CF" w:rsidRDefault="00361222" w:rsidP="00FF0DF8">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преимущества (требовани</w:t>
            </w:r>
            <w:r>
              <w:rPr>
                <w:sz w:val="20"/>
              </w:rPr>
              <w:t>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 xml:space="preserve">Значение игнорируется при приеме, автоматически заполняется при передаче из </w:t>
            </w:r>
            <w:r w:rsidRPr="00C316CF">
              <w:rPr>
                <w:sz w:val="20"/>
              </w:rPr>
              <w:lastRenderedPageBreak/>
              <w:t>справочника "Преимущества (требования, ограничения) к участникам закупки" (nsiPurchasePreferences)</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Требование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[1 - 4000</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restrictionInfo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w:t>
            </w:r>
            <w:r w:rsidRPr="00C316CF">
              <w:rPr>
                <w:sz w:val="20"/>
              </w:rPr>
              <w:t>1 - 4000 ]</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допуске заявки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admittedInfo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9E0178" w:rsidRPr="00301389" w:rsidTr="009E0178">
        <w:trPr>
          <w:jc w:val="center"/>
        </w:trPr>
        <w:tc>
          <w:tcPr>
            <w:tcW w:w="743" w:type="pct"/>
            <w:vMerge w:val="restart"/>
            <w:shd w:val="clear" w:color="auto" w:fill="auto"/>
            <w:vAlign w:val="center"/>
          </w:tcPr>
          <w:p w:rsidR="009E0178" w:rsidRPr="00301389" w:rsidRDefault="009E0178" w:rsidP="009E017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E0178" w:rsidRPr="00C316CF" w:rsidRDefault="009E0178" w:rsidP="009E0178">
            <w:pPr>
              <w:spacing w:before="0" w:after="0"/>
              <w:rPr>
                <w:sz w:val="20"/>
              </w:rPr>
            </w:pPr>
            <w:r w:rsidRPr="002F7E33">
              <w:rPr>
                <w:sz w:val="20"/>
              </w:rPr>
              <w:t>singleAppAdmittedInfo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9E0178" w:rsidRPr="00C316CF" w:rsidRDefault="009E0178" w:rsidP="009E0178">
            <w:pPr>
              <w:spacing w:before="0" w:after="0"/>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допущенных заявках</w:t>
            </w:r>
          </w:p>
        </w:tc>
        <w:tc>
          <w:tcPr>
            <w:tcW w:w="1387" w:type="pct"/>
            <w:gridSpan w:val="2"/>
            <w:shd w:val="clear" w:color="auto" w:fill="auto"/>
          </w:tcPr>
          <w:p w:rsidR="00361222" w:rsidRPr="00C316CF" w:rsidRDefault="00361222" w:rsidP="00FF0DF8">
            <w:pPr>
              <w:spacing w:before="0" w:after="0"/>
              <w:rPr>
                <w:sz w:val="20"/>
              </w:rPr>
            </w:pPr>
          </w:p>
        </w:tc>
      </w:tr>
      <w:tr w:rsidR="009E0178" w:rsidRPr="00301389" w:rsidTr="009E0178">
        <w:trPr>
          <w:jc w:val="center"/>
        </w:trPr>
        <w:tc>
          <w:tcPr>
            <w:tcW w:w="743" w:type="pct"/>
            <w:vMerge/>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116843">
              <w:rPr>
                <w:sz w:val="20"/>
              </w:rPr>
              <w:t>appNotAdmittedInfo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9E0178" w:rsidRDefault="009E0178" w:rsidP="009E0178">
            <w:pPr>
              <w:spacing w:before="0" w:after="0"/>
              <w:rPr>
                <w:sz w:val="20"/>
              </w:rPr>
            </w:pPr>
          </w:p>
          <w:p w:rsidR="009E0178" w:rsidRPr="00C316CF" w:rsidRDefault="009E0178" w:rsidP="009E0178">
            <w:pPr>
              <w:spacing w:before="0" w:after="0"/>
              <w:rPr>
                <w:sz w:val="20"/>
              </w:rPr>
            </w:pPr>
            <w:r>
              <w:rPr>
                <w:sz w:val="20"/>
              </w:rPr>
              <w:t>Состав блока см. состав блока «</w:t>
            </w:r>
            <w:r w:rsidR="00D10D43" w:rsidRPr="00D10D43">
              <w:rPr>
                <w:sz w:val="20"/>
              </w:rPr>
              <w:t>Информация о недопущенной заявк</w:t>
            </w:r>
            <w:r>
              <w:rPr>
                <w:sz w:val="20"/>
              </w:rPr>
              <w:t>» (</w:t>
            </w:r>
            <w:r w:rsidRPr="00901906">
              <w:rPr>
                <w:sz w:val="20"/>
              </w:rPr>
              <w:t>/protocolInfo/applicationsInfo/applicationInfo/admittedInfo/</w:t>
            </w:r>
            <w:r w:rsidR="00D10D43">
              <w:t xml:space="preserve"> </w:t>
            </w:r>
            <w:r w:rsidR="00D10D43"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9E0178">
        <w:trPr>
          <w:gridAfter w:val="1"/>
          <w:wAfter w:w="8" w:type="pct"/>
          <w:jc w:val="center"/>
        </w:trPr>
        <w:tc>
          <w:tcPr>
            <w:tcW w:w="4992" w:type="pct"/>
            <w:gridSpan w:val="7"/>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9E0178" w:rsidRPr="00301389" w:rsidTr="009E0178">
        <w:trPr>
          <w:gridAfter w:val="1"/>
          <w:wAfter w:w="8" w:type="pct"/>
          <w:jc w:val="center"/>
        </w:trPr>
        <w:tc>
          <w:tcPr>
            <w:tcW w:w="743" w:type="pct"/>
            <w:shd w:val="clear" w:color="auto" w:fill="auto"/>
          </w:tcPr>
          <w:p w:rsidR="009E0178" w:rsidRPr="00162C8B" w:rsidRDefault="009E0178" w:rsidP="003B56E4">
            <w:pPr>
              <w:spacing w:before="0" w:after="0"/>
              <w:jc w:val="both"/>
              <w:rPr>
                <w:sz w:val="20"/>
              </w:rPr>
            </w:pPr>
            <w:r w:rsidRPr="00116843">
              <w:rPr>
                <w:b/>
                <w:bCs/>
                <w:sz w:val="20"/>
              </w:rPr>
              <w:t>singleAppAdmittedInfo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3" w:type="pct"/>
            <w:shd w:val="clear" w:color="auto" w:fill="auto"/>
            <w:vAlign w:val="center"/>
          </w:tcPr>
          <w:p w:rsidR="009E0178" w:rsidRPr="00301389" w:rsidRDefault="009E0178" w:rsidP="003B56E4">
            <w:pPr>
              <w:keepNext/>
              <w:spacing w:before="0" w:after="0"/>
              <w:contextualSpacing/>
              <w:rPr>
                <w:b/>
                <w:sz w:val="20"/>
              </w:rPr>
            </w:pPr>
          </w:p>
        </w:tc>
        <w:tc>
          <w:tcPr>
            <w:tcW w:w="1383"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gridAfter w:val="1"/>
          <w:wAfter w:w="8" w:type="pct"/>
          <w:jc w:val="center"/>
        </w:trPr>
        <w:tc>
          <w:tcPr>
            <w:tcW w:w="743" w:type="pct"/>
            <w:shd w:val="clear" w:color="auto" w:fill="auto"/>
            <w:vAlign w:val="center"/>
          </w:tcPr>
          <w:p w:rsidR="009E0178" w:rsidRPr="00301389" w:rsidRDefault="009E0178" w:rsidP="003B56E4">
            <w:pPr>
              <w:spacing w:before="0" w:after="0"/>
              <w:contextualSpacing/>
              <w:rPr>
                <w:sz w:val="20"/>
              </w:rPr>
            </w:pPr>
          </w:p>
        </w:tc>
        <w:tc>
          <w:tcPr>
            <w:tcW w:w="790" w:type="pct"/>
            <w:shd w:val="clear" w:color="auto" w:fill="auto"/>
          </w:tcPr>
          <w:p w:rsidR="009E0178" w:rsidRPr="00C316CF" w:rsidRDefault="009E0178" w:rsidP="003B56E4">
            <w:pPr>
              <w:rPr>
                <w:sz w:val="20"/>
              </w:rPr>
            </w:pPr>
            <w:r w:rsidRPr="00116843">
              <w:rPr>
                <w:sz w:val="20"/>
              </w:rPr>
              <w:t>admitted</w:t>
            </w:r>
          </w:p>
        </w:tc>
        <w:tc>
          <w:tcPr>
            <w:tcW w:w="198" w:type="pct"/>
            <w:shd w:val="clear" w:color="auto" w:fill="auto"/>
          </w:tcPr>
          <w:p w:rsidR="009E0178" w:rsidRPr="00116843" w:rsidRDefault="009E0178" w:rsidP="003B56E4">
            <w:pPr>
              <w:jc w:val="center"/>
              <w:rPr>
                <w:sz w:val="20"/>
              </w:rPr>
            </w:pPr>
            <w:r>
              <w:rPr>
                <w:sz w:val="20"/>
              </w:rPr>
              <w:t>О</w:t>
            </w:r>
          </w:p>
        </w:tc>
        <w:tc>
          <w:tcPr>
            <w:tcW w:w="495" w:type="pct"/>
            <w:shd w:val="clear" w:color="auto" w:fill="auto"/>
          </w:tcPr>
          <w:p w:rsidR="009E0178" w:rsidRPr="00116843" w:rsidRDefault="009E0178" w:rsidP="003B56E4">
            <w:pPr>
              <w:jc w:val="center"/>
              <w:rPr>
                <w:sz w:val="20"/>
                <w:lang w:val="en-US"/>
              </w:rPr>
            </w:pPr>
            <w:r>
              <w:rPr>
                <w:sz w:val="20"/>
                <w:lang w:val="en-US"/>
              </w:rPr>
              <w:t>B</w:t>
            </w:r>
          </w:p>
        </w:tc>
        <w:tc>
          <w:tcPr>
            <w:tcW w:w="1383" w:type="pct"/>
            <w:shd w:val="clear" w:color="auto" w:fill="auto"/>
          </w:tcPr>
          <w:p w:rsidR="009E0178" w:rsidRPr="00C316CF" w:rsidRDefault="009E0178" w:rsidP="003B56E4">
            <w:pPr>
              <w:rPr>
                <w:sz w:val="20"/>
              </w:rPr>
            </w:pPr>
            <w:r w:rsidRPr="00116843">
              <w:rPr>
                <w:sz w:val="20"/>
              </w:rPr>
              <w:t>Заявка допущен</w:t>
            </w:r>
            <w:r>
              <w:rPr>
                <w:sz w:val="20"/>
              </w:rPr>
              <w:t>а</w:t>
            </w:r>
          </w:p>
        </w:tc>
        <w:tc>
          <w:tcPr>
            <w:tcW w:w="1383" w:type="pct"/>
            <w:gridSpan w:val="2"/>
            <w:shd w:val="clear" w:color="auto" w:fill="auto"/>
          </w:tcPr>
          <w:p w:rsidR="009E0178" w:rsidRPr="00C316CF" w:rsidRDefault="00852C00" w:rsidP="003B56E4">
            <w:pPr>
              <w:rPr>
                <w:sz w:val="20"/>
              </w:rPr>
            </w:pPr>
            <w:r>
              <w:rPr>
                <w:sz w:val="20"/>
              </w:rPr>
              <w:t xml:space="preserve">Допустимое значение: </w:t>
            </w:r>
            <w:r>
              <w:rPr>
                <w:sz w:val="20"/>
                <w:lang w:val="en-US"/>
              </w:rPr>
              <w:t>true</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допущенных заявках</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appAdmittedInfo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 допущена</w:t>
            </w:r>
          </w:p>
        </w:tc>
        <w:tc>
          <w:tcPr>
            <w:tcW w:w="1387" w:type="pct"/>
            <w:gridSpan w:val="2"/>
            <w:shd w:val="clear" w:color="auto" w:fill="auto"/>
          </w:tcPr>
          <w:p w:rsidR="00361222" w:rsidRPr="00162C8B" w:rsidRDefault="00852C00" w:rsidP="00FF0DF8">
            <w:pPr>
              <w:spacing w:before="0" w:after="0"/>
              <w:jc w:val="both"/>
              <w:rPr>
                <w:sz w:val="20"/>
              </w:rPr>
            </w:pPr>
            <w:r>
              <w:rPr>
                <w:sz w:val="20"/>
              </w:rPr>
              <w:t xml:space="preserve">Допустимое значение: </w:t>
            </w:r>
            <w:r>
              <w:rPr>
                <w:sz w:val="20"/>
                <w:lang w:val="en-US"/>
              </w:rPr>
              <w:t>true</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qualitativeCriterionInfo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Качественный (нестоимостной) критерий оценки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qualitativeCriterionInfo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критерия</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xml:space="preserve">: </w:t>
            </w:r>
            <w:r w:rsidRPr="00C316CF">
              <w:rPr>
                <w:sz w:val="20"/>
              </w:rPr>
              <w:br/>
              <w:t xml:space="preserve">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valueInfo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 xml:space="preserve">T </w:t>
            </w:r>
            <w:r>
              <w:rPr>
                <w:sz w:val="20"/>
              </w:rPr>
              <w:t>[1 - 4000]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indicatorsInfo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с показателями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Критерий оценки с показателями</w:t>
            </w:r>
            <w:r>
              <w:rPr>
                <w:sz w:val="20"/>
              </w:rPr>
              <w:t>» (</w:t>
            </w:r>
            <w:r w:rsidRPr="001B1AFC">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criterionScoringInfo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без показателей</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«Критерий оценки без показателей» (</w:t>
            </w:r>
            <w:r w:rsidRPr="001B1AFC">
              <w:rPr>
                <w:sz w:val="20"/>
              </w:rPr>
              <w:t>protocolInfo/applicationsInfo/applicationInfo/admittedInfo/appAdmittedInfo/qualitativeCriterionInfo/</w:t>
            </w:r>
            <w:r>
              <w:t xml:space="preserve"> </w:t>
            </w:r>
            <w:r w:rsidRPr="001B1AFC">
              <w:rPr>
                <w:sz w:val="20"/>
              </w:rPr>
              <w:t>criterionsScoringInfo</w:t>
            </w:r>
            <w:r>
              <w:rPr>
                <w:sz w:val="20"/>
              </w:rPr>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Информация о недопущенной заявке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appNotAdmittedInfo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FF0DF8">
            <w:pPr>
              <w:spacing w:before="0" w:after="0"/>
              <w:contextualSpacing/>
              <w:rPr>
                <w:sz w:val="20"/>
              </w:rPr>
            </w:pPr>
          </w:p>
        </w:tc>
        <w:tc>
          <w:tcPr>
            <w:tcW w:w="790" w:type="pct"/>
            <w:shd w:val="clear" w:color="auto" w:fill="auto"/>
          </w:tcPr>
          <w:p w:rsidR="009E0178" w:rsidRPr="00C316CF" w:rsidRDefault="009E0178" w:rsidP="00FF0DF8">
            <w:pPr>
              <w:spacing w:before="0" w:after="0"/>
              <w:rPr>
                <w:sz w:val="20"/>
              </w:rPr>
            </w:pPr>
            <w:r w:rsidRPr="009E0178">
              <w:rPr>
                <w:sz w:val="20"/>
              </w:rPr>
              <w:t>appRejectedReasonsInfo</w:t>
            </w:r>
          </w:p>
        </w:tc>
        <w:tc>
          <w:tcPr>
            <w:tcW w:w="198" w:type="pct"/>
            <w:shd w:val="clear" w:color="auto" w:fill="auto"/>
          </w:tcPr>
          <w:p w:rsidR="009E0178" w:rsidRPr="009E0178" w:rsidRDefault="009E0178" w:rsidP="009E0178">
            <w:pPr>
              <w:jc w:val="center"/>
              <w:rPr>
                <w:sz w:val="20"/>
              </w:rPr>
            </w:pPr>
            <w:r>
              <w:rPr>
                <w:sz w:val="20"/>
              </w:rPr>
              <w:t>О</w:t>
            </w:r>
          </w:p>
        </w:tc>
        <w:tc>
          <w:tcPr>
            <w:tcW w:w="495" w:type="pct"/>
            <w:shd w:val="clear" w:color="auto" w:fill="auto"/>
          </w:tcPr>
          <w:p w:rsidR="009E0178" w:rsidRPr="009E0178" w:rsidRDefault="009E0178" w:rsidP="009E0178">
            <w:pPr>
              <w:jc w:val="center"/>
              <w:rPr>
                <w:sz w:val="20"/>
                <w:lang w:val="en-US"/>
              </w:rPr>
            </w:pPr>
            <w:r>
              <w:rPr>
                <w:sz w:val="20"/>
                <w:lang w:val="en-US"/>
              </w:rPr>
              <w:t>S</w:t>
            </w:r>
          </w:p>
        </w:tc>
        <w:tc>
          <w:tcPr>
            <w:tcW w:w="1387" w:type="pct"/>
            <w:gridSpan w:val="2"/>
            <w:shd w:val="clear" w:color="auto" w:fill="auto"/>
          </w:tcPr>
          <w:p w:rsidR="009E0178" w:rsidRPr="00C316CF" w:rsidRDefault="009E0178" w:rsidP="00FF0DF8">
            <w:pPr>
              <w:spacing w:before="0" w:after="0"/>
              <w:rPr>
                <w:sz w:val="20"/>
              </w:rPr>
            </w:pPr>
            <w:r w:rsidRPr="009E0178">
              <w:rPr>
                <w:sz w:val="20"/>
              </w:rPr>
              <w:t>Причины отказа в допуске</w:t>
            </w:r>
          </w:p>
        </w:tc>
        <w:tc>
          <w:tcPr>
            <w:tcW w:w="1387" w:type="pct"/>
            <w:gridSpan w:val="2"/>
            <w:shd w:val="clear" w:color="auto" w:fill="auto"/>
          </w:tcPr>
          <w:p w:rsidR="009E0178" w:rsidRDefault="009E0178" w:rsidP="00FF0DF8">
            <w:pPr>
              <w:spacing w:before="0" w:after="0"/>
              <w:rPr>
                <w:sz w:val="20"/>
              </w:rPr>
            </w:pP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Причины отказа в допуске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appRejectedReasonsInfo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9E0178">
              <w:rPr>
                <w:sz w:val="20"/>
              </w:rPr>
              <w:t>appRejectedReasonInfo</w:t>
            </w:r>
          </w:p>
        </w:tc>
        <w:tc>
          <w:tcPr>
            <w:tcW w:w="198" w:type="pct"/>
            <w:shd w:val="clear" w:color="auto" w:fill="auto"/>
          </w:tcPr>
          <w:p w:rsidR="009E0178" w:rsidRPr="00C316CF" w:rsidRDefault="009E0178" w:rsidP="009E0178">
            <w:pPr>
              <w:jc w:val="center"/>
              <w:rPr>
                <w:sz w:val="20"/>
              </w:rPr>
            </w:pPr>
            <w:r>
              <w:rPr>
                <w:sz w:val="20"/>
              </w:rPr>
              <w:t>О</w:t>
            </w:r>
          </w:p>
        </w:tc>
        <w:tc>
          <w:tcPr>
            <w:tcW w:w="495" w:type="pct"/>
            <w:shd w:val="clear" w:color="auto" w:fill="auto"/>
          </w:tcPr>
          <w:p w:rsidR="009E0178" w:rsidRPr="00C316CF" w:rsidRDefault="009E0178" w:rsidP="009E0178">
            <w:pPr>
              <w:jc w:val="center"/>
              <w:rPr>
                <w:sz w:val="20"/>
              </w:rPr>
            </w:pPr>
            <w:r>
              <w:rPr>
                <w:sz w:val="20"/>
                <w:lang w:val="en-US"/>
              </w:rPr>
              <w:t>S</w:t>
            </w:r>
          </w:p>
        </w:tc>
        <w:tc>
          <w:tcPr>
            <w:tcW w:w="1387" w:type="pct"/>
            <w:gridSpan w:val="2"/>
            <w:shd w:val="clear" w:color="auto" w:fill="auto"/>
          </w:tcPr>
          <w:p w:rsidR="009E0178" w:rsidRPr="00C316CF" w:rsidRDefault="009E0178" w:rsidP="009E0178">
            <w:pPr>
              <w:spacing w:before="0" w:after="0"/>
              <w:rPr>
                <w:sz w:val="20"/>
              </w:rPr>
            </w:pPr>
            <w:r w:rsidRPr="009E0178">
              <w:rPr>
                <w:sz w:val="20"/>
              </w:rPr>
              <w:t>Причина отказа в допуске</w:t>
            </w:r>
          </w:p>
        </w:tc>
        <w:tc>
          <w:tcPr>
            <w:tcW w:w="1387" w:type="pct"/>
            <w:gridSpan w:val="2"/>
            <w:shd w:val="clear" w:color="auto" w:fill="auto"/>
          </w:tcPr>
          <w:p w:rsidR="009E0178" w:rsidRPr="009E0178" w:rsidRDefault="009E0178" w:rsidP="009E0178">
            <w:pPr>
              <w:spacing w:before="0" w:after="0"/>
              <w:rPr>
                <w:sz w:val="20"/>
              </w:rPr>
            </w:pPr>
            <w:r>
              <w:rPr>
                <w:sz w:val="20"/>
              </w:rPr>
              <w:t>Множественный элемент</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Причины отказа в допуске</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appRejectedReason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hideMark/>
          </w:tcPr>
          <w:p w:rsidR="00D10D43" w:rsidRPr="00C316CF" w:rsidRDefault="00D10D43" w:rsidP="003B56E4">
            <w:pPr>
              <w:spacing w:before="0" w:after="0"/>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rejectReason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3B56E4">
            <w:pPr>
              <w:spacing w:before="0" w:after="0"/>
              <w:rPr>
                <w:sz w:val="20"/>
              </w:rPr>
            </w:pPr>
            <w:r>
              <w:rPr>
                <w:sz w:val="20"/>
              </w:rPr>
              <w:t>Причина отказа</w:t>
            </w:r>
          </w:p>
        </w:tc>
        <w:tc>
          <w:tcPr>
            <w:tcW w:w="1387" w:type="pct"/>
            <w:gridSpan w:val="2"/>
            <w:shd w:val="clear" w:color="auto" w:fill="auto"/>
          </w:tcPr>
          <w:p w:rsidR="00D10D43" w:rsidRPr="00C316CF" w:rsidRDefault="00D10D43" w:rsidP="003B56E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explanation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D10D43" w:rsidRPr="00C316CF" w:rsidRDefault="00D10D43" w:rsidP="003B56E4">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D10D43" w:rsidRPr="00C316CF"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Причина отказа</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rejectReason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code</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T [ 1 - 20 ]</w:t>
            </w:r>
          </w:p>
        </w:tc>
        <w:tc>
          <w:tcPr>
            <w:tcW w:w="1387" w:type="pct"/>
            <w:gridSpan w:val="2"/>
            <w:shd w:val="clear" w:color="auto" w:fill="auto"/>
          </w:tcPr>
          <w:p w:rsidR="00D10D43" w:rsidRPr="00C316CF" w:rsidRDefault="00D10D43" w:rsidP="003B56E4">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name</w:t>
            </w:r>
          </w:p>
        </w:tc>
        <w:tc>
          <w:tcPr>
            <w:tcW w:w="198" w:type="pct"/>
            <w:shd w:val="clear" w:color="auto" w:fill="auto"/>
          </w:tcPr>
          <w:p w:rsidR="00D10D43" w:rsidRPr="00C316CF" w:rsidRDefault="00D10D43" w:rsidP="003B56E4">
            <w:pPr>
              <w:spacing w:before="0" w:after="0"/>
              <w:jc w:val="center"/>
              <w:rPr>
                <w:sz w:val="20"/>
              </w:rPr>
            </w:pPr>
            <w:r w:rsidRPr="00C316CF">
              <w:rPr>
                <w:sz w:val="20"/>
              </w:rPr>
              <w:t>Н</w:t>
            </w:r>
          </w:p>
        </w:tc>
        <w:tc>
          <w:tcPr>
            <w:tcW w:w="495" w:type="pct"/>
            <w:shd w:val="clear" w:color="auto" w:fill="auto"/>
          </w:tcPr>
          <w:p w:rsidR="00D10D43" w:rsidRPr="00C316CF" w:rsidRDefault="00D10D43" w:rsidP="003B56E4">
            <w:pPr>
              <w:spacing w:before="0" w:after="0"/>
              <w:jc w:val="center"/>
              <w:rPr>
                <w:sz w:val="20"/>
              </w:rPr>
            </w:pPr>
            <w:r w:rsidRPr="00C316CF">
              <w:rPr>
                <w:sz w:val="20"/>
              </w:rPr>
              <w:t>T [ 1 - 500 ]</w:t>
            </w:r>
          </w:p>
        </w:tc>
        <w:tc>
          <w:tcPr>
            <w:tcW w:w="1387" w:type="pct"/>
            <w:gridSpan w:val="2"/>
            <w:shd w:val="clear" w:color="auto" w:fill="auto"/>
          </w:tcPr>
          <w:p w:rsidR="00D10D43" w:rsidRPr="00C316CF" w:rsidRDefault="00D10D43" w:rsidP="003B56E4">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bl>
    <w:p w:rsidR="00361222" w:rsidRDefault="00361222" w:rsidP="00307C8D">
      <w:pPr>
        <w:spacing w:before="0" w:after="0"/>
        <w:contextualSpacing/>
        <w:rPr>
          <w:sz w:val="20"/>
        </w:rPr>
      </w:pPr>
    </w:p>
    <w:p w:rsidR="00361222" w:rsidRDefault="00361222" w:rsidP="00307C8D">
      <w:pPr>
        <w:spacing w:before="0" w:after="0"/>
        <w:contextualSpacing/>
        <w:rPr>
          <w:sz w:val="20"/>
        </w:rPr>
      </w:pPr>
    </w:p>
    <w:p w:rsidR="00307C8D" w:rsidRPr="00901906" w:rsidRDefault="00901906" w:rsidP="00901906">
      <w:pPr>
        <w:pStyle w:val="20"/>
      </w:pPr>
      <w:r w:rsidRPr="00901906">
        <w:lastRenderedPageBreak/>
        <w:t>Протокол подведения итогов ЭOK</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1670"/>
        <w:gridCol w:w="419"/>
        <w:gridCol w:w="1047"/>
        <w:gridCol w:w="2933"/>
        <w:gridCol w:w="2933"/>
      </w:tblGrid>
      <w:tr w:rsidR="00307C8D" w:rsidRPr="00301389" w:rsidTr="009E0178">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9E0178">
        <w:trPr>
          <w:jc w:val="center"/>
        </w:trPr>
        <w:tc>
          <w:tcPr>
            <w:tcW w:w="5000" w:type="pct"/>
            <w:gridSpan w:val="6"/>
            <w:shd w:val="clear" w:color="auto" w:fill="auto"/>
            <w:vAlign w:val="center"/>
          </w:tcPr>
          <w:p w:rsidR="00307C8D" w:rsidRPr="00301389" w:rsidRDefault="00901906" w:rsidP="00CA31D3">
            <w:pPr>
              <w:keepNext/>
              <w:spacing w:before="0" w:after="0"/>
              <w:contextualSpacing/>
              <w:jc w:val="center"/>
              <w:rPr>
                <w:b/>
                <w:sz w:val="20"/>
              </w:rPr>
            </w:pPr>
            <w:r w:rsidRPr="00C316CF">
              <w:rPr>
                <w:b/>
                <w:bCs/>
                <w:sz w:val="20"/>
              </w:rPr>
              <w:t>Протокол подведения итогов ЭOK</w:t>
            </w:r>
          </w:p>
        </w:tc>
      </w:tr>
      <w:tr w:rsidR="00307C8D" w:rsidRPr="00301389" w:rsidTr="009E0178">
        <w:trPr>
          <w:jc w:val="center"/>
        </w:trPr>
        <w:tc>
          <w:tcPr>
            <w:tcW w:w="743" w:type="pct"/>
            <w:shd w:val="clear" w:color="auto" w:fill="auto"/>
            <w:vAlign w:val="center"/>
          </w:tcPr>
          <w:p w:rsidR="00307C8D" w:rsidRPr="00301389" w:rsidRDefault="00901906" w:rsidP="00CA31D3">
            <w:pPr>
              <w:spacing w:before="0" w:after="0"/>
              <w:contextualSpacing/>
              <w:rPr>
                <w:sz w:val="20"/>
              </w:rPr>
            </w:pPr>
            <w:r w:rsidRPr="00C316CF">
              <w:rPr>
                <w:b/>
                <w:bCs/>
                <w:sz w:val="20"/>
              </w:rPr>
              <w:t>epProtocolEOK3</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162C8B" w:rsidRDefault="00901906" w:rsidP="00901906">
            <w:pPr>
              <w:spacing w:before="0" w:after="0"/>
              <w:jc w:val="both"/>
              <w:rPr>
                <w:sz w:val="20"/>
              </w:rPr>
            </w:pPr>
            <w:r w:rsidRPr="00162C8B">
              <w:rPr>
                <w:sz w:val="20"/>
              </w:rPr>
              <w:t>schemeVersion</w:t>
            </w:r>
          </w:p>
        </w:tc>
        <w:tc>
          <w:tcPr>
            <w:tcW w:w="198" w:type="pct"/>
            <w:shd w:val="clear" w:color="auto" w:fill="auto"/>
          </w:tcPr>
          <w:p w:rsidR="00901906" w:rsidRPr="00162C8B" w:rsidRDefault="00901906" w:rsidP="006667B4">
            <w:pPr>
              <w:spacing w:before="0" w:after="0"/>
              <w:jc w:val="center"/>
              <w:rPr>
                <w:sz w:val="20"/>
              </w:rPr>
            </w:pPr>
            <w:r w:rsidRPr="00162C8B">
              <w:rPr>
                <w:sz w:val="20"/>
              </w:rPr>
              <w:t>О</w:t>
            </w:r>
          </w:p>
        </w:tc>
        <w:tc>
          <w:tcPr>
            <w:tcW w:w="495" w:type="pct"/>
            <w:shd w:val="clear" w:color="auto" w:fill="auto"/>
          </w:tcPr>
          <w:p w:rsidR="00901906" w:rsidRPr="00162C8B" w:rsidRDefault="00901906" w:rsidP="006667B4">
            <w:pPr>
              <w:spacing w:before="0" w:after="0"/>
              <w:jc w:val="center"/>
              <w:rPr>
                <w:sz w:val="20"/>
              </w:rPr>
            </w:pPr>
            <w:r w:rsidRPr="00162C8B">
              <w:rPr>
                <w:sz w:val="20"/>
              </w:rPr>
              <w:t>T</w:t>
            </w:r>
          </w:p>
        </w:tc>
        <w:tc>
          <w:tcPr>
            <w:tcW w:w="1387" w:type="pct"/>
            <w:shd w:val="clear" w:color="auto" w:fill="auto"/>
          </w:tcPr>
          <w:p w:rsidR="00901906" w:rsidRPr="00162C8B" w:rsidRDefault="00901906" w:rsidP="0090190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01906" w:rsidRPr="00301389" w:rsidRDefault="00901906" w:rsidP="00901906">
            <w:pPr>
              <w:spacing w:before="0" w:after="0"/>
              <w:contextualSpacing/>
              <w:rPr>
                <w:sz w:val="20"/>
              </w:rPr>
            </w:pPr>
            <w:r w:rsidRPr="00301389">
              <w:rPr>
                <w:sz w:val="20"/>
              </w:rPr>
              <w:t>Допустимые значения:</w:t>
            </w:r>
          </w:p>
          <w:p w:rsidR="00901906" w:rsidRPr="00301389" w:rsidRDefault="003B6457" w:rsidP="0090190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w:t>
            </w:r>
          </w:p>
        </w:tc>
        <w:tc>
          <w:tcPr>
            <w:tcW w:w="1387" w:type="pct"/>
            <w:shd w:val="clear" w:color="auto" w:fill="auto"/>
          </w:tcPr>
          <w:p w:rsidR="00901906" w:rsidRPr="00C316CF" w:rsidRDefault="00901906" w:rsidP="00901906">
            <w:pPr>
              <w:rPr>
                <w:sz w:val="20"/>
              </w:rPr>
            </w:pPr>
            <w:r>
              <w:rPr>
                <w:sz w:val="20"/>
              </w:rPr>
              <w:t>Идентификатор документа ЕИС</w:t>
            </w:r>
          </w:p>
        </w:tc>
        <w:tc>
          <w:tcPr>
            <w:tcW w:w="1387" w:type="pct"/>
            <w:shd w:val="clear" w:color="auto" w:fill="auto"/>
          </w:tcPr>
          <w:p w:rsidR="00901906" w:rsidRDefault="00901906" w:rsidP="00901906">
            <w:pPr>
              <w:rPr>
                <w:sz w:val="20"/>
              </w:rPr>
            </w:pPr>
            <w:r w:rsidRPr="00C316CF">
              <w:rPr>
                <w:sz w:val="20"/>
              </w:rPr>
              <w:t xml:space="preserve">64-битное целое число. </w:t>
            </w:r>
          </w:p>
          <w:p w:rsidR="00901906" w:rsidRPr="00C316CF" w:rsidRDefault="00901906" w:rsidP="00901906">
            <w:pPr>
              <w:rPr>
                <w:sz w:val="20"/>
              </w:rPr>
            </w:pPr>
            <w:r w:rsidRPr="00C316CF">
              <w:rPr>
                <w:sz w:val="20"/>
              </w:rPr>
              <w:t>Игнорируется при приеме-передаче. Добавлено на развитие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externalId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T [ 1 - 40 ]</w:t>
            </w:r>
          </w:p>
        </w:tc>
        <w:tc>
          <w:tcPr>
            <w:tcW w:w="1387" w:type="pct"/>
            <w:shd w:val="clear" w:color="auto" w:fill="auto"/>
          </w:tcPr>
          <w:p w:rsidR="00901906" w:rsidRPr="00C316CF" w:rsidRDefault="00901906" w:rsidP="00901906">
            <w:pPr>
              <w:rPr>
                <w:sz w:val="20"/>
              </w:rPr>
            </w:pPr>
            <w:r w:rsidRPr="00C316CF">
              <w:rPr>
                <w:sz w:val="20"/>
              </w:rPr>
              <w:t>В</w:t>
            </w:r>
            <w:r>
              <w:rPr>
                <w:sz w:val="20"/>
              </w:rPr>
              <w:t>нешний идентификатор документа</w:t>
            </w:r>
          </w:p>
        </w:tc>
        <w:tc>
          <w:tcPr>
            <w:tcW w:w="1387" w:type="pct"/>
            <w:shd w:val="clear" w:color="auto" w:fill="auto"/>
          </w:tcPr>
          <w:p w:rsidR="00901906" w:rsidRPr="00C316CF" w:rsidRDefault="00901906" w:rsidP="00901906">
            <w:pPr>
              <w:rPr>
                <w:sz w:val="20"/>
              </w:rPr>
            </w:pPr>
            <w:r w:rsidRPr="00C316CF">
              <w:rPr>
                <w:sz w:val="20"/>
              </w:rPr>
              <w:t>При приеме контролируется уникальность номера в рамках организации, размещающей закупку</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versionNumber</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 [ 0-</w:t>
            </w:r>
          </w:p>
        </w:tc>
        <w:tc>
          <w:tcPr>
            <w:tcW w:w="1387" w:type="pct"/>
            <w:shd w:val="clear" w:color="auto" w:fill="auto"/>
          </w:tcPr>
          <w:p w:rsidR="00901906" w:rsidRPr="00C316CF" w:rsidRDefault="00901906" w:rsidP="00901906">
            <w:pPr>
              <w:rPr>
                <w:sz w:val="20"/>
              </w:rPr>
            </w:pPr>
            <w:r>
              <w:rPr>
                <w:sz w:val="20"/>
              </w:rPr>
              <w:t>Номер версии документа</w:t>
            </w:r>
          </w:p>
        </w:tc>
        <w:tc>
          <w:tcPr>
            <w:tcW w:w="1387" w:type="pct"/>
            <w:shd w:val="clear" w:color="auto" w:fill="auto"/>
          </w:tcPr>
          <w:p w:rsidR="00901906" w:rsidRDefault="00901906" w:rsidP="00901906">
            <w:pPr>
              <w:spacing w:before="0" w:after="0"/>
              <w:rPr>
                <w:sz w:val="20"/>
              </w:rPr>
            </w:pPr>
            <w:r>
              <w:rPr>
                <w:sz w:val="20"/>
              </w:rPr>
              <w:t>Допустимы только неотрицательные числа/</w:t>
            </w:r>
          </w:p>
          <w:p w:rsidR="00901906" w:rsidRPr="00C316CF" w:rsidRDefault="00901906" w:rsidP="00901906">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9E0178">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Общая информация</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protocolPublisherInfo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об организации, разместившей протокол</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commissionInfo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комиссии</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printFormInfo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xml:space="preserve">» </w:t>
            </w:r>
            <w:r>
              <w:rPr>
                <w:sz w:val="20"/>
              </w:rPr>
              <w:lastRenderedPageBreak/>
              <w:t>(</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extPrintFormInfo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Электронный документ, полученный из внешней системы</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attachmentsInfo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прикрепленных документах</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modificationInfo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Основание внесения изменений</w:t>
            </w:r>
          </w:p>
        </w:tc>
        <w:tc>
          <w:tcPr>
            <w:tcW w:w="1387" w:type="pct"/>
            <w:shd w:val="clear" w:color="auto" w:fill="auto"/>
          </w:tcPr>
          <w:p w:rsidR="00901906" w:rsidRDefault="00901906" w:rsidP="00901906">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xml:space="preserve">- "Название комиссии" </w:t>
            </w:r>
            <w:r w:rsidRPr="00D61939">
              <w:rPr>
                <w:sz w:val="20"/>
              </w:rPr>
              <w:lastRenderedPageBreak/>
              <w:t>(commission/commissionName) (за исключением протокола fcsProtocolEZP1Extract)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afterProlongation</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B</w:t>
            </w:r>
          </w:p>
        </w:tc>
        <w:tc>
          <w:tcPr>
            <w:tcW w:w="1387" w:type="pct"/>
            <w:shd w:val="clear" w:color="auto" w:fill="auto"/>
          </w:tcPr>
          <w:p w:rsidR="00901906" w:rsidRPr="00C316CF" w:rsidRDefault="00901906" w:rsidP="00901906">
            <w:pPr>
              <w:rPr>
                <w:sz w:val="20"/>
              </w:rPr>
            </w:pPr>
            <w:r>
              <w:rPr>
                <w:sz w:val="20"/>
              </w:rPr>
              <w:t>Протокол после продления</w:t>
            </w:r>
          </w:p>
        </w:tc>
        <w:tc>
          <w:tcPr>
            <w:tcW w:w="1387" w:type="pct"/>
            <w:shd w:val="clear" w:color="auto" w:fill="auto"/>
          </w:tcPr>
          <w:p w:rsidR="00901906" w:rsidRPr="00C316CF" w:rsidRDefault="00901906" w:rsidP="00901906">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901906" w:rsidRPr="00C316CF" w:rsidRDefault="00901906" w:rsidP="00901906">
            <w:pPr>
              <w:rPr>
                <w:sz w:val="20"/>
              </w:rPr>
            </w:pPr>
          </w:p>
        </w:tc>
      </w:tr>
      <w:tr w:rsidR="00307C8D" w:rsidRPr="00301389" w:rsidTr="009E0178">
        <w:trPr>
          <w:jc w:val="center"/>
        </w:trPr>
        <w:tc>
          <w:tcPr>
            <w:tcW w:w="5000" w:type="pct"/>
            <w:gridSpan w:val="6"/>
            <w:shd w:val="clear" w:color="auto" w:fill="auto"/>
            <w:vAlign w:val="center"/>
          </w:tcPr>
          <w:p w:rsidR="00307C8D" w:rsidRPr="00301389" w:rsidRDefault="006667B4" w:rsidP="00CA31D3">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07C8D" w:rsidRPr="00301389" w:rsidTr="009E0178">
        <w:trPr>
          <w:jc w:val="center"/>
        </w:trPr>
        <w:tc>
          <w:tcPr>
            <w:tcW w:w="743" w:type="pct"/>
            <w:shd w:val="clear" w:color="auto" w:fill="auto"/>
          </w:tcPr>
          <w:p w:rsidR="00307C8D" w:rsidRPr="00162C8B" w:rsidRDefault="006667B4"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applicationsInfo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research</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B</w:t>
            </w:r>
          </w:p>
        </w:tc>
        <w:tc>
          <w:tcPr>
            <w:tcW w:w="1387" w:type="pct"/>
            <w:shd w:val="clear" w:color="auto" w:fill="auto"/>
          </w:tcPr>
          <w:p w:rsidR="006667B4" w:rsidRPr="00C316CF" w:rsidRDefault="006667B4" w:rsidP="006667B4">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6667B4" w:rsidRPr="00162C8B" w:rsidRDefault="006667B4" w:rsidP="006667B4">
            <w:pPr>
              <w:spacing w:before="0" w:after="0"/>
              <w:jc w:val="both"/>
              <w:rPr>
                <w:sz w:val="20"/>
              </w:rPr>
            </w:pPr>
          </w:p>
        </w:tc>
      </w:tr>
      <w:tr w:rsidR="00B90947" w:rsidRPr="00301389" w:rsidTr="009E0178">
        <w:trPr>
          <w:jc w:val="center"/>
        </w:trPr>
        <w:tc>
          <w:tcPr>
            <w:tcW w:w="743" w:type="pct"/>
            <w:shd w:val="clear" w:color="auto" w:fill="auto"/>
            <w:vAlign w:val="center"/>
          </w:tcPr>
          <w:p w:rsidR="00B90947" w:rsidRPr="00301389" w:rsidRDefault="00B90947" w:rsidP="006667B4">
            <w:pPr>
              <w:spacing w:before="0" w:after="0"/>
              <w:contextualSpacing/>
              <w:rPr>
                <w:sz w:val="20"/>
              </w:rPr>
            </w:pPr>
          </w:p>
        </w:tc>
        <w:tc>
          <w:tcPr>
            <w:tcW w:w="790" w:type="pct"/>
            <w:shd w:val="clear" w:color="auto" w:fill="auto"/>
          </w:tcPr>
          <w:p w:rsidR="00B90947" w:rsidRPr="00C316CF" w:rsidRDefault="0029775D" w:rsidP="006667B4">
            <w:pPr>
              <w:rPr>
                <w:sz w:val="20"/>
              </w:rPr>
            </w:pPr>
            <w:r w:rsidRPr="0029775D">
              <w:rPr>
                <w:sz w:val="20"/>
              </w:rPr>
              <w:t>abandonedReason</w:t>
            </w:r>
          </w:p>
        </w:tc>
        <w:tc>
          <w:tcPr>
            <w:tcW w:w="198" w:type="pct"/>
            <w:shd w:val="clear" w:color="auto" w:fill="auto"/>
          </w:tcPr>
          <w:p w:rsidR="00B90947" w:rsidRPr="00C316CF" w:rsidRDefault="0029775D" w:rsidP="006667B4">
            <w:pPr>
              <w:jc w:val="center"/>
              <w:rPr>
                <w:sz w:val="20"/>
              </w:rPr>
            </w:pPr>
            <w:r>
              <w:rPr>
                <w:sz w:val="20"/>
              </w:rPr>
              <w:t>Н</w:t>
            </w:r>
          </w:p>
        </w:tc>
        <w:tc>
          <w:tcPr>
            <w:tcW w:w="495" w:type="pct"/>
            <w:shd w:val="clear" w:color="auto" w:fill="auto"/>
          </w:tcPr>
          <w:p w:rsidR="00B90947" w:rsidRPr="0029775D" w:rsidRDefault="0029775D" w:rsidP="006667B4">
            <w:pPr>
              <w:jc w:val="center"/>
              <w:rPr>
                <w:sz w:val="20"/>
                <w:lang w:val="en-US"/>
              </w:rPr>
            </w:pPr>
            <w:r>
              <w:rPr>
                <w:sz w:val="20"/>
                <w:lang w:val="en-US"/>
              </w:rPr>
              <w:t>S</w:t>
            </w:r>
          </w:p>
        </w:tc>
        <w:tc>
          <w:tcPr>
            <w:tcW w:w="1387" w:type="pct"/>
            <w:shd w:val="clear" w:color="auto" w:fill="auto"/>
          </w:tcPr>
          <w:p w:rsidR="00B90947" w:rsidRPr="00C316CF" w:rsidRDefault="0029775D" w:rsidP="0029775D">
            <w:pPr>
              <w:rPr>
                <w:sz w:val="20"/>
              </w:rPr>
            </w:pPr>
            <w:r w:rsidRPr="0029775D">
              <w:rPr>
                <w:sz w:val="20"/>
              </w:rPr>
              <w:t>Признание открытого конкурса в эл</w:t>
            </w:r>
            <w:r>
              <w:rPr>
                <w:sz w:val="20"/>
              </w:rPr>
              <w:t>ектронной форме несостоявшимся</w:t>
            </w:r>
          </w:p>
        </w:tc>
        <w:tc>
          <w:tcPr>
            <w:tcW w:w="1387" w:type="pct"/>
            <w:shd w:val="clear" w:color="auto" w:fill="auto"/>
          </w:tcPr>
          <w:p w:rsidR="00B90947" w:rsidRDefault="0029775D" w:rsidP="006667B4">
            <w:pPr>
              <w:spacing w:before="0" w:after="0"/>
              <w:jc w:val="both"/>
              <w:rPr>
                <w:sz w:val="20"/>
              </w:rPr>
            </w:pPr>
            <w:r w:rsidRPr="0029775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"epProtocolEOK3" в поле objectName</w:t>
            </w:r>
            <w:r>
              <w:rPr>
                <w:sz w:val="20"/>
              </w:rPr>
              <w:t>.</w:t>
            </w:r>
          </w:p>
          <w:p w:rsidR="0029775D" w:rsidRPr="0029775D" w:rsidRDefault="0029775D" w:rsidP="0029775D">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contractMultiInfo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6667B4" w:rsidRPr="00162C8B" w:rsidRDefault="006667B4" w:rsidP="006667B4">
            <w:pPr>
              <w:spacing w:before="0" w:after="0"/>
              <w:jc w:val="both"/>
              <w:rPr>
                <w:sz w:val="20"/>
              </w:rPr>
            </w:pP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Заявки</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applicationsInfo</w:t>
            </w:r>
          </w:p>
        </w:tc>
        <w:tc>
          <w:tcPr>
            <w:tcW w:w="790" w:type="pct"/>
            <w:shd w:val="clear" w:color="auto" w:fill="auto"/>
          </w:tcPr>
          <w:p w:rsidR="006667B4" w:rsidRPr="00C316CF" w:rsidRDefault="006667B4" w:rsidP="006667B4">
            <w:pPr>
              <w:rPr>
                <w:sz w:val="20"/>
              </w:rPr>
            </w:pPr>
          </w:p>
        </w:tc>
        <w:tc>
          <w:tcPr>
            <w:tcW w:w="198" w:type="pct"/>
            <w:shd w:val="clear" w:color="auto" w:fill="auto"/>
          </w:tcPr>
          <w:p w:rsidR="006667B4" w:rsidRPr="00C316CF" w:rsidRDefault="006667B4" w:rsidP="006667B4">
            <w:pPr>
              <w:jc w:val="center"/>
              <w:rPr>
                <w:sz w:val="20"/>
              </w:rPr>
            </w:pPr>
          </w:p>
        </w:tc>
        <w:tc>
          <w:tcPr>
            <w:tcW w:w="495" w:type="pct"/>
            <w:shd w:val="clear" w:color="auto" w:fill="auto"/>
          </w:tcPr>
          <w:p w:rsidR="006667B4" w:rsidRPr="00C316CF" w:rsidRDefault="006667B4" w:rsidP="006667B4">
            <w:pPr>
              <w:jc w:val="center"/>
              <w:rPr>
                <w:sz w:val="20"/>
              </w:rPr>
            </w:pPr>
          </w:p>
        </w:tc>
        <w:tc>
          <w:tcPr>
            <w:tcW w:w="1387" w:type="pct"/>
            <w:shd w:val="clear" w:color="auto" w:fill="auto"/>
          </w:tcPr>
          <w:p w:rsidR="006667B4" w:rsidRPr="00C316CF" w:rsidRDefault="006667B4" w:rsidP="006667B4">
            <w:pPr>
              <w:rPr>
                <w:sz w:val="20"/>
              </w:rPr>
            </w:pPr>
          </w:p>
        </w:tc>
        <w:tc>
          <w:tcPr>
            <w:tcW w:w="1387" w:type="pct"/>
            <w:shd w:val="clear" w:color="auto" w:fill="auto"/>
            <w:hideMark/>
          </w:tcPr>
          <w:p w:rsidR="006667B4" w:rsidRPr="00C316CF" w:rsidRDefault="006667B4" w:rsidP="006667B4">
            <w:pPr>
              <w:rPr>
                <w:sz w:val="20"/>
              </w:rPr>
            </w:pPr>
          </w:p>
        </w:tc>
      </w:tr>
      <w:tr w:rsidR="006667B4" w:rsidRPr="00301389" w:rsidTr="009E0178">
        <w:trPr>
          <w:jc w:val="center"/>
        </w:trPr>
        <w:tc>
          <w:tcPr>
            <w:tcW w:w="743" w:type="pct"/>
            <w:shd w:val="clear" w:color="auto" w:fill="auto"/>
          </w:tcPr>
          <w:p w:rsidR="006667B4" w:rsidRPr="00C316CF" w:rsidRDefault="006667B4" w:rsidP="006667B4">
            <w:pPr>
              <w:rPr>
                <w:sz w:val="20"/>
              </w:rPr>
            </w:pPr>
          </w:p>
        </w:tc>
        <w:tc>
          <w:tcPr>
            <w:tcW w:w="790" w:type="pct"/>
            <w:shd w:val="clear" w:color="auto" w:fill="auto"/>
          </w:tcPr>
          <w:p w:rsidR="006667B4" w:rsidRPr="00C316CF" w:rsidRDefault="006667B4" w:rsidP="006667B4">
            <w:pPr>
              <w:rPr>
                <w:sz w:val="20"/>
              </w:rPr>
            </w:pPr>
            <w:r w:rsidRPr="00C316CF">
              <w:rPr>
                <w:sz w:val="20"/>
              </w:rPr>
              <w:t>applicationInfo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Заявка</w:t>
            </w:r>
          </w:p>
        </w:tc>
        <w:tc>
          <w:tcPr>
            <w:tcW w:w="1387" w:type="pct"/>
            <w:shd w:val="clear" w:color="auto" w:fill="auto"/>
          </w:tcPr>
          <w:p w:rsidR="006667B4" w:rsidRPr="00C316CF" w:rsidRDefault="006667B4" w:rsidP="006667B4">
            <w:pPr>
              <w:rPr>
                <w:sz w:val="20"/>
              </w:rPr>
            </w:pPr>
            <w:r w:rsidRPr="00C316CF">
              <w:rPr>
                <w:sz w:val="20"/>
              </w:rPr>
              <w:t>Множественный элемент.</w:t>
            </w: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Заявка</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commonInfo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Общая информация</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Общая</w:t>
            </w:r>
            <w:r>
              <w:rPr>
                <w:sz w:val="20"/>
              </w:rPr>
              <w:t xml:space="preserve"> </w:t>
            </w:r>
            <w:r w:rsidRPr="00C316CF">
              <w:rPr>
                <w:sz w:val="20"/>
              </w:rPr>
              <w:t>информация</w:t>
            </w:r>
            <w:r>
              <w:rPr>
                <w:sz w:val="20"/>
              </w:rPr>
              <w:t>» (</w:t>
            </w:r>
            <w:r w:rsidRPr="00350484">
              <w:rPr>
                <w:sz w:val="20"/>
              </w:rPr>
              <w:t>protocolInfo/applicationsInfo/applicationInfo/commonInfo</w:t>
            </w:r>
            <w:r>
              <w:rPr>
                <w:sz w:val="20"/>
              </w:rPr>
              <w:t xml:space="preserve">) </w:t>
            </w:r>
            <w:r>
              <w:rPr>
                <w:sz w:val="20"/>
              </w:rPr>
              <w:lastRenderedPageBreak/>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appParticipantInfo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Сведения об участнике</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documentRequirementsInfo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6667B4" w:rsidRPr="00162C8B" w:rsidRDefault="001E55D2" w:rsidP="001E55D2">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correspondenciesInfo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Соответствие участника преимуществам</w:t>
            </w:r>
          </w:p>
        </w:tc>
        <w:tc>
          <w:tcPr>
            <w:tcW w:w="1387" w:type="pct"/>
            <w:shd w:val="clear" w:color="auto" w:fill="auto"/>
          </w:tcPr>
          <w:p w:rsidR="006667B4" w:rsidRPr="00162C8B" w:rsidRDefault="001E55D2" w:rsidP="006667B4">
            <w:pPr>
              <w:spacing w:before="0" w:after="0"/>
              <w:jc w:val="both"/>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admittedInfo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Информация о допуске 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5000" w:type="pct"/>
            <w:gridSpan w:val="6"/>
            <w:shd w:val="clear" w:color="auto" w:fill="auto"/>
            <w:vAlign w:val="center"/>
            <w:hideMark/>
          </w:tcPr>
          <w:p w:rsidR="006667B4" w:rsidRPr="00301389" w:rsidRDefault="001E55D2" w:rsidP="006667B4">
            <w:pPr>
              <w:keepNext/>
              <w:spacing w:before="0" w:after="0"/>
              <w:contextualSpacing/>
              <w:jc w:val="center"/>
              <w:rPr>
                <w:b/>
                <w:sz w:val="20"/>
              </w:rPr>
            </w:pPr>
            <w:r w:rsidRPr="00C316CF">
              <w:rPr>
                <w:b/>
                <w:bCs/>
                <w:sz w:val="20"/>
              </w:rPr>
              <w:t>Информация о допуске заявки</w:t>
            </w:r>
          </w:p>
        </w:tc>
      </w:tr>
      <w:tr w:rsidR="006667B4" w:rsidRPr="00301389" w:rsidTr="009E0178">
        <w:trPr>
          <w:jc w:val="center"/>
        </w:trPr>
        <w:tc>
          <w:tcPr>
            <w:tcW w:w="743" w:type="pct"/>
            <w:shd w:val="clear" w:color="auto" w:fill="auto"/>
          </w:tcPr>
          <w:p w:rsidR="006667B4" w:rsidRPr="00162C8B" w:rsidRDefault="001E55D2" w:rsidP="006667B4">
            <w:pPr>
              <w:spacing w:before="0" w:after="0"/>
              <w:jc w:val="both"/>
              <w:rPr>
                <w:sz w:val="20"/>
              </w:rPr>
            </w:pPr>
            <w:r w:rsidRPr="00C316CF">
              <w:rPr>
                <w:b/>
                <w:bCs/>
                <w:sz w:val="20"/>
              </w:rPr>
              <w:t>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116843" w:rsidRPr="00301389" w:rsidTr="009E0178">
        <w:trPr>
          <w:jc w:val="center"/>
        </w:trPr>
        <w:tc>
          <w:tcPr>
            <w:tcW w:w="743" w:type="pct"/>
            <w:vMerge w:val="restart"/>
            <w:shd w:val="clear" w:color="auto" w:fill="auto"/>
            <w:vAlign w:val="center"/>
          </w:tcPr>
          <w:p w:rsidR="00116843" w:rsidRPr="00301389" w:rsidRDefault="00116843" w:rsidP="001168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16843" w:rsidRPr="00C316CF" w:rsidRDefault="00116843" w:rsidP="00116843">
            <w:pPr>
              <w:rPr>
                <w:sz w:val="20"/>
              </w:rPr>
            </w:pPr>
            <w:r w:rsidRPr="002F7E33">
              <w:rPr>
                <w:sz w:val="20"/>
              </w:rPr>
              <w:t>singleAppAdmittedInfo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допущенной заявке (В случае если допущена одна заявка)</w:t>
            </w:r>
          </w:p>
        </w:tc>
        <w:tc>
          <w:tcPr>
            <w:tcW w:w="1387" w:type="pct"/>
            <w:shd w:val="clear" w:color="auto" w:fill="auto"/>
          </w:tcPr>
          <w:p w:rsidR="00116843" w:rsidRPr="00C316CF" w:rsidRDefault="00116843" w:rsidP="00116843">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E55D2">
            <w:pPr>
              <w:spacing w:before="0" w:after="0"/>
              <w:contextualSpacing/>
              <w:rPr>
                <w:sz w:val="20"/>
              </w:rPr>
            </w:pPr>
          </w:p>
        </w:tc>
        <w:tc>
          <w:tcPr>
            <w:tcW w:w="790" w:type="pct"/>
            <w:shd w:val="clear" w:color="auto" w:fill="auto"/>
          </w:tcPr>
          <w:p w:rsidR="00116843" w:rsidRPr="00C316CF" w:rsidRDefault="00116843" w:rsidP="001E55D2">
            <w:pPr>
              <w:rPr>
                <w:sz w:val="20"/>
              </w:rPr>
            </w:pPr>
            <w:r w:rsidRPr="00C316CF">
              <w:rPr>
                <w:sz w:val="20"/>
              </w:rPr>
              <w:t>appAdmittedInfo</w:t>
            </w:r>
          </w:p>
        </w:tc>
        <w:tc>
          <w:tcPr>
            <w:tcW w:w="198" w:type="pct"/>
            <w:shd w:val="clear" w:color="auto" w:fill="auto"/>
          </w:tcPr>
          <w:p w:rsidR="00116843" w:rsidRPr="00C316CF" w:rsidRDefault="00116843" w:rsidP="001E55D2">
            <w:pPr>
              <w:jc w:val="center"/>
              <w:rPr>
                <w:sz w:val="20"/>
              </w:rPr>
            </w:pPr>
            <w:r w:rsidRPr="00C316CF">
              <w:rPr>
                <w:sz w:val="20"/>
              </w:rPr>
              <w:t>О</w:t>
            </w:r>
          </w:p>
        </w:tc>
        <w:tc>
          <w:tcPr>
            <w:tcW w:w="495" w:type="pct"/>
            <w:shd w:val="clear" w:color="auto" w:fill="auto"/>
          </w:tcPr>
          <w:p w:rsidR="00116843" w:rsidRPr="00C316CF" w:rsidRDefault="00116843" w:rsidP="001E55D2">
            <w:pPr>
              <w:jc w:val="center"/>
              <w:rPr>
                <w:sz w:val="20"/>
              </w:rPr>
            </w:pPr>
            <w:r w:rsidRPr="00C316CF">
              <w:rPr>
                <w:sz w:val="20"/>
              </w:rPr>
              <w:t>S</w:t>
            </w:r>
          </w:p>
        </w:tc>
        <w:tc>
          <w:tcPr>
            <w:tcW w:w="1387" w:type="pct"/>
            <w:shd w:val="clear" w:color="auto" w:fill="auto"/>
          </w:tcPr>
          <w:p w:rsidR="00116843" w:rsidRPr="00C316CF" w:rsidRDefault="00116843" w:rsidP="001E55D2">
            <w:pPr>
              <w:rPr>
                <w:sz w:val="20"/>
              </w:rPr>
            </w:pPr>
            <w:r w:rsidRPr="00C316CF">
              <w:rPr>
                <w:sz w:val="20"/>
              </w:rPr>
              <w:t>Информация о допущенной заявке (В случае если допущено более одной заявки)</w:t>
            </w:r>
          </w:p>
        </w:tc>
        <w:tc>
          <w:tcPr>
            <w:tcW w:w="1387" w:type="pct"/>
            <w:shd w:val="clear" w:color="auto" w:fill="auto"/>
          </w:tcPr>
          <w:p w:rsidR="00116843" w:rsidRPr="00C316CF" w:rsidRDefault="00116843" w:rsidP="001E55D2">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16843">
            <w:pPr>
              <w:spacing w:before="0" w:after="0"/>
              <w:contextualSpacing/>
              <w:rPr>
                <w:sz w:val="20"/>
              </w:rPr>
            </w:pPr>
          </w:p>
        </w:tc>
        <w:tc>
          <w:tcPr>
            <w:tcW w:w="790" w:type="pct"/>
            <w:shd w:val="clear" w:color="auto" w:fill="auto"/>
          </w:tcPr>
          <w:p w:rsidR="00116843" w:rsidRPr="00C316CF" w:rsidRDefault="00116843" w:rsidP="00116843">
            <w:pPr>
              <w:rPr>
                <w:sz w:val="20"/>
              </w:rPr>
            </w:pPr>
            <w:r w:rsidRPr="00116843">
              <w:rPr>
                <w:sz w:val="20"/>
              </w:rPr>
              <w:t>appNotAdmittedInfo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116843" w:rsidRPr="00C316CF" w:rsidRDefault="007B4910" w:rsidP="00116843">
            <w:pPr>
              <w:rPr>
                <w:sz w:val="20"/>
              </w:rPr>
            </w:pPr>
            <w:r>
              <w:rPr>
                <w:sz w:val="20"/>
              </w:rPr>
              <w:t xml:space="preserve">Состав блока см. состав </w:t>
            </w:r>
            <w:r w:rsidRPr="007B4910">
              <w:rPr>
                <w:sz w:val="20"/>
              </w:rPr>
              <w:t>блок</w:t>
            </w:r>
            <w:r>
              <w:rPr>
                <w:sz w:val="20"/>
              </w:rPr>
              <w:t>а</w:t>
            </w:r>
            <w:r w:rsidRPr="007B4910">
              <w:rPr>
                <w:sz w:val="20"/>
              </w:rPr>
              <w:t xml:space="preserve"> "Информация о недопущенной заявке"(appNotAdmittedInfo) "Протокол рассмотрения и оценки вторых частей заявок на участие в ЭOK" (epProtocolEOK2)</w:t>
            </w:r>
          </w:p>
        </w:tc>
      </w:tr>
      <w:tr w:rsidR="009E0178" w:rsidRPr="00301389" w:rsidTr="003B56E4">
        <w:trPr>
          <w:jc w:val="center"/>
        </w:trPr>
        <w:tc>
          <w:tcPr>
            <w:tcW w:w="5000" w:type="pct"/>
            <w:gridSpan w:val="6"/>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116843" w:rsidRPr="00301389" w:rsidTr="009E0178">
        <w:trPr>
          <w:jc w:val="center"/>
        </w:trPr>
        <w:tc>
          <w:tcPr>
            <w:tcW w:w="743" w:type="pct"/>
            <w:shd w:val="clear" w:color="auto" w:fill="auto"/>
          </w:tcPr>
          <w:p w:rsidR="00116843" w:rsidRPr="00162C8B" w:rsidRDefault="00116843" w:rsidP="00072CA1">
            <w:pPr>
              <w:spacing w:before="0" w:after="0"/>
              <w:jc w:val="both"/>
              <w:rPr>
                <w:sz w:val="20"/>
              </w:rPr>
            </w:pPr>
            <w:r w:rsidRPr="00116843">
              <w:rPr>
                <w:b/>
                <w:bCs/>
                <w:sz w:val="20"/>
              </w:rPr>
              <w:t>singleAppAdmittedInfo</w:t>
            </w:r>
          </w:p>
        </w:tc>
        <w:tc>
          <w:tcPr>
            <w:tcW w:w="790" w:type="pct"/>
            <w:shd w:val="clear" w:color="auto" w:fill="auto"/>
            <w:vAlign w:val="center"/>
          </w:tcPr>
          <w:p w:rsidR="00116843" w:rsidRPr="00301389" w:rsidRDefault="00116843" w:rsidP="00072CA1">
            <w:pPr>
              <w:keepNext/>
              <w:spacing w:before="0" w:after="0"/>
              <w:contextualSpacing/>
              <w:rPr>
                <w:b/>
                <w:sz w:val="20"/>
              </w:rPr>
            </w:pPr>
          </w:p>
        </w:tc>
        <w:tc>
          <w:tcPr>
            <w:tcW w:w="198" w:type="pct"/>
            <w:shd w:val="clear" w:color="auto" w:fill="auto"/>
            <w:vAlign w:val="center"/>
          </w:tcPr>
          <w:p w:rsidR="00116843" w:rsidRPr="00301389" w:rsidRDefault="00116843" w:rsidP="00072CA1">
            <w:pPr>
              <w:keepNext/>
              <w:spacing w:before="0" w:after="0"/>
              <w:contextualSpacing/>
              <w:jc w:val="center"/>
              <w:rPr>
                <w:b/>
                <w:sz w:val="20"/>
              </w:rPr>
            </w:pPr>
          </w:p>
        </w:tc>
        <w:tc>
          <w:tcPr>
            <w:tcW w:w="495" w:type="pct"/>
            <w:shd w:val="clear" w:color="auto" w:fill="auto"/>
            <w:vAlign w:val="center"/>
          </w:tcPr>
          <w:p w:rsidR="00116843" w:rsidRPr="00301389" w:rsidRDefault="00116843" w:rsidP="00072CA1">
            <w:pPr>
              <w:keepNext/>
              <w:spacing w:before="0" w:after="0"/>
              <w:contextualSpacing/>
              <w:jc w:val="center"/>
              <w:rPr>
                <w:b/>
                <w:sz w:val="20"/>
              </w:rPr>
            </w:pPr>
          </w:p>
        </w:tc>
        <w:tc>
          <w:tcPr>
            <w:tcW w:w="1387" w:type="pct"/>
            <w:shd w:val="clear" w:color="auto" w:fill="auto"/>
            <w:vAlign w:val="center"/>
          </w:tcPr>
          <w:p w:rsidR="00116843" w:rsidRPr="00301389" w:rsidRDefault="00116843" w:rsidP="00072CA1">
            <w:pPr>
              <w:keepNext/>
              <w:spacing w:before="0" w:after="0"/>
              <w:contextualSpacing/>
              <w:rPr>
                <w:b/>
                <w:sz w:val="20"/>
              </w:rPr>
            </w:pPr>
          </w:p>
        </w:tc>
        <w:tc>
          <w:tcPr>
            <w:tcW w:w="1387" w:type="pct"/>
            <w:shd w:val="clear" w:color="auto" w:fill="auto"/>
            <w:vAlign w:val="center"/>
            <w:hideMark/>
          </w:tcPr>
          <w:p w:rsidR="00116843" w:rsidRPr="00301389" w:rsidRDefault="00116843" w:rsidP="00072CA1">
            <w:pPr>
              <w:keepNext/>
              <w:spacing w:before="0" w:after="0"/>
              <w:contextualSpacing/>
              <w:rPr>
                <w:b/>
                <w:sz w:val="20"/>
              </w:rPr>
            </w:pP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admitted</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116843" w:rsidRDefault="00116843" w:rsidP="00072CA1">
            <w:pPr>
              <w:jc w:val="center"/>
              <w:rPr>
                <w:sz w:val="20"/>
                <w:lang w:val="en-US"/>
              </w:rPr>
            </w:pPr>
            <w:r>
              <w:rPr>
                <w:sz w:val="20"/>
                <w:lang w:val="en-US"/>
              </w:rPr>
              <w:t>B</w:t>
            </w:r>
          </w:p>
        </w:tc>
        <w:tc>
          <w:tcPr>
            <w:tcW w:w="1387" w:type="pct"/>
            <w:shd w:val="clear" w:color="auto" w:fill="auto"/>
          </w:tcPr>
          <w:p w:rsidR="00116843" w:rsidRPr="00C316CF" w:rsidRDefault="00116843" w:rsidP="00072CA1">
            <w:pPr>
              <w:rPr>
                <w:sz w:val="20"/>
              </w:rPr>
            </w:pPr>
            <w:r w:rsidRPr="00116843">
              <w:rPr>
                <w:sz w:val="20"/>
              </w:rPr>
              <w:t>Заявка допущен</w:t>
            </w:r>
            <w:r w:rsidR="007B4910">
              <w:rPr>
                <w:sz w:val="20"/>
              </w:rPr>
              <w:t>а</w:t>
            </w:r>
          </w:p>
        </w:tc>
        <w:tc>
          <w:tcPr>
            <w:tcW w:w="1387" w:type="pct"/>
            <w:shd w:val="clear" w:color="auto" w:fill="auto"/>
          </w:tcPr>
          <w:p w:rsidR="00116843" w:rsidRPr="00C316CF" w:rsidRDefault="00852C00" w:rsidP="00072CA1">
            <w:pPr>
              <w:rPr>
                <w:sz w:val="20"/>
              </w:rPr>
            </w:pPr>
            <w:r>
              <w:rPr>
                <w:sz w:val="20"/>
              </w:rPr>
              <w:t xml:space="preserve">Допустимое значение: </w:t>
            </w:r>
            <w:r>
              <w:rPr>
                <w:sz w:val="20"/>
                <w:lang w:val="en-US"/>
              </w:rPr>
              <w:t>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finalPrice</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C316CF" w:rsidRDefault="00116843" w:rsidP="005F6735">
            <w:pPr>
              <w:jc w:val="center"/>
              <w:rPr>
                <w:sz w:val="20"/>
              </w:rPr>
            </w:pPr>
            <w:r w:rsidRPr="00C316CF">
              <w:rPr>
                <w:sz w:val="20"/>
              </w:rPr>
              <w:t xml:space="preserve">T [ 1 - </w:t>
            </w:r>
            <w:r w:rsidR="005F6735">
              <w:rPr>
                <w:sz w:val="20"/>
                <w:lang w:val="en-US"/>
              </w:rPr>
              <w:t>30</w:t>
            </w:r>
            <w:r w:rsidR="005F6735" w:rsidRPr="00C316CF">
              <w:rPr>
                <w:sz w:val="20"/>
              </w:rPr>
              <w:t xml:space="preserve"> </w:t>
            </w:r>
            <w:r w:rsidRPr="00C316CF">
              <w:rPr>
                <w:sz w:val="20"/>
              </w:rPr>
              <w:t>]</w:t>
            </w:r>
          </w:p>
        </w:tc>
        <w:tc>
          <w:tcPr>
            <w:tcW w:w="1387" w:type="pct"/>
            <w:shd w:val="clear" w:color="auto" w:fill="auto"/>
          </w:tcPr>
          <w:p w:rsidR="00116843" w:rsidRPr="00C316CF" w:rsidRDefault="00116843" w:rsidP="00072CA1">
            <w:pPr>
              <w:rPr>
                <w:sz w:val="20"/>
              </w:rPr>
            </w:pPr>
            <w:r w:rsidRPr="00116843">
              <w:rPr>
                <w:sz w:val="20"/>
              </w:rPr>
              <w:t>Сумма предложения участника</w:t>
            </w:r>
          </w:p>
        </w:tc>
        <w:tc>
          <w:tcPr>
            <w:tcW w:w="1387" w:type="pct"/>
            <w:shd w:val="clear" w:color="auto" w:fill="auto"/>
          </w:tcPr>
          <w:p w:rsidR="00116843" w:rsidRDefault="00AC1D6B" w:rsidP="00072CA1">
            <w:pPr>
              <w:rPr>
                <w:sz w:val="20"/>
              </w:rPr>
            </w:pPr>
            <w:r>
              <w:rPr>
                <w:sz w:val="20"/>
              </w:rPr>
              <w:t xml:space="preserve">Допустимые значения: </w:t>
            </w:r>
            <w:r w:rsidR="004978B0">
              <w:rPr>
                <w:sz w:val="20"/>
              </w:rPr>
              <w:t>(-</w:t>
            </w:r>
            <w:r w:rsidR="004978B0">
              <w:rPr>
                <w:sz w:val="20"/>
              </w:rPr>
              <w:lastRenderedPageBreak/>
              <w:t>)\d+(\.\d{1,</w:t>
            </w:r>
            <w:r w:rsidR="005F6735" w:rsidRPr="008F049D">
              <w:rPr>
                <w:sz w:val="20"/>
              </w:rPr>
              <w:t>11</w:t>
            </w:r>
            <w:r w:rsidR="004978B0">
              <w:rPr>
                <w:sz w:val="20"/>
              </w:rPr>
              <w:t>})?</w:t>
            </w:r>
          </w:p>
          <w:p w:rsidR="005F6735" w:rsidRPr="00AC1D6B" w:rsidRDefault="005F6735" w:rsidP="00072CA1">
            <w:pPr>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qualitativeCriterionInfo</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AC1D6B" w:rsidRDefault="00116843" w:rsidP="00072CA1">
            <w:pPr>
              <w:jc w:val="center"/>
              <w:rPr>
                <w:sz w:val="20"/>
              </w:rPr>
            </w:pPr>
            <w:r>
              <w:rPr>
                <w:sz w:val="20"/>
                <w:lang w:val="en-US"/>
              </w:rPr>
              <w:t>S</w:t>
            </w:r>
          </w:p>
        </w:tc>
        <w:tc>
          <w:tcPr>
            <w:tcW w:w="1387" w:type="pct"/>
            <w:shd w:val="clear" w:color="auto" w:fill="auto"/>
          </w:tcPr>
          <w:p w:rsidR="00116843" w:rsidRPr="00C316CF" w:rsidRDefault="00116843" w:rsidP="00072CA1">
            <w:pPr>
              <w:rPr>
                <w:sz w:val="20"/>
              </w:rPr>
            </w:pPr>
            <w:r w:rsidRPr="00116843">
              <w:rPr>
                <w:sz w:val="20"/>
              </w:rPr>
              <w:t>Качественный (нестоимостной) критерий оценки</w:t>
            </w:r>
          </w:p>
        </w:tc>
        <w:tc>
          <w:tcPr>
            <w:tcW w:w="1387" w:type="pct"/>
            <w:shd w:val="clear" w:color="auto" w:fill="auto"/>
          </w:tcPr>
          <w:p w:rsidR="00116843" w:rsidRPr="00C316CF" w:rsidRDefault="00116843" w:rsidP="00072CA1">
            <w:pPr>
              <w:rPr>
                <w:sz w:val="20"/>
              </w:rPr>
            </w:pPr>
            <w:r>
              <w:rPr>
                <w:sz w:val="20"/>
              </w:rPr>
              <w:t xml:space="preserve">Состав блока см. состав соответствующего блока в документе </w:t>
            </w:r>
            <w:r w:rsidRPr="00116843">
              <w:rPr>
                <w:sz w:val="20"/>
              </w:rPr>
              <w:t>«Протокол рассмотрения и оценки первых частей заявок на участие в ЭOK» (</w:t>
            </w:r>
            <w:r w:rsidRPr="00116843">
              <w:rPr>
                <w:sz w:val="20"/>
                <w:lang w:val="en-US"/>
              </w:rPr>
              <w:t>epProtocol</w:t>
            </w:r>
            <w:r w:rsidRPr="00116843">
              <w:rPr>
                <w:sz w:val="20"/>
              </w:rPr>
              <w:t>1)</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finalDT</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116843" w:rsidRDefault="00116843" w:rsidP="00072CA1">
            <w:pPr>
              <w:jc w:val="center"/>
              <w:rPr>
                <w:sz w:val="20"/>
              </w:rPr>
            </w:pPr>
            <w:r>
              <w:rPr>
                <w:sz w:val="20"/>
                <w:lang w:val="en-US"/>
              </w:rPr>
              <w:t>DT</w:t>
            </w:r>
          </w:p>
        </w:tc>
        <w:tc>
          <w:tcPr>
            <w:tcW w:w="1387" w:type="pct"/>
            <w:shd w:val="clear" w:color="auto" w:fill="auto"/>
          </w:tcPr>
          <w:p w:rsidR="00116843" w:rsidRPr="00C316CF" w:rsidRDefault="00116843" w:rsidP="00072CA1">
            <w:pPr>
              <w:rPr>
                <w:sz w:val="20"/>
              </w:rPr>
            </w:pPr>
            <w:r w:rsidRPr="00116843">
              <w:rPr>
                <w:sz w:val="20"/>
              </w:rPr>
              <w:t>Дата и время подачи окончательного предложения</w:t>
            </w:r>
          </w:p>
        </w:tc>
        <w:tc>
          <w:tcPr>
            <w:tcW w:w="1387" w:type="pct"/>
            <w:shd w:val="clear" w:color="auto" w:fill="auto"/>
          </w:tcPr>
          <w:p w:rsidR="00116843" w:rsidRPr="00C316CF" w:rsidRDefault="00116843" w:rsidP="00072CA1">
            <w:pPr>
              <w:rPr>
                <w:sz w:val="20"/>
              </w:rPr>
            </w:pPr>
          </w:p>
        </w:tc>
      </w:tr>
      <w:tr w:rsidR="00B9746D" w:rsidRPr="00301389" w:rsidTr="009E0178">
        <w:trPr>
          <w:jc w:val="center"/>
        </w:trPr>
        <w:tc>
          <w:tcPr>
            <w:tcW w:w="743" w:type="pct"/>
            <w:shd w:val="clear" w:color="auto" w:fill="auto"/>
            <w:vAlign w:val="center"/>
          </w:tcPr>
          <w:p w:rsidR="00B9746D" w:rsidRPr="00301389" w:rsidRDefault="00B9746D" w:rsidP="00B9746D">
            <w:pPr>
              <w:spacing w:before="0" w:after="0"/>
              <w:contextualSpacing/>
              <w:rPr>
                <w:sz w:val="20"/>
              </w:rPr>
            </w:pPr>
          </w:p>
        </w:tc>
        <w:tc>
          <w:tcPr>
            <w:tcW w:w="790" w:type="pct"/>
            <w:shd w:val="clear" w:color="auto" w:fill="auto"/>
          </w:tcPr>
          <w:p w:rsidR="00B9746D" w:rsidRPr="00116843" w:rsidRDefault="00B9746D" w:rsidP="00B9746D">
            <w:pPr>
              <w:rPr>
                <w:sz w:val="20"/>
              </w:rPr>
            </w:pPr>
            <w:r w:rsidRPr="00CE0002">
              <w:rPr>
                <w:sz w:val="20"/>
              </w:rPr>
              <w:t>rightConcludeContractPrice</w:t>
            </w:r>
          </w:p>
        </w:tc>
        <w:tc>
          <w:tcPr>
            <w:tcW w:w="198" w:type="pct"/>
            <w:shd w:val="clear" w:color="auto" w:fill="auto"/>
          </w:tcPr>
          <w:p w:rsidR="00B9746D" w:rsidRDefault="00B9746D" w:rsidP="00B9746D">
            <w:pPr>
              <w:jc w:val="center"/>
              <w:rPr>
                <w:sz w:val="20"/>
              </w:rPr>
            </w:pPr>
            <w:r>
              <w:rPr>
                <w:sz w:val="20"/>
              </w:rPr>
              <w:t>Н</w:t>
            </w:r>
          </w:p>
        </w:tc>
        <w:tc>
          <w:tcPr>
            <w:tcW w:w="495" w:type="pct"/>
            <w:shd w:val="clear" w:color="auto" w:fill="auto"/>
          </w:tcPr>
          <w:p w:rsidR="00B9746D" w:rsidRDefault="00B9746D" w:rsidP="00B9746D">
            <w:pPr>
              <w:jc w:val="center"/>
              <w:rPr>
                <w:sz w:val="20"/>
                <w:lang w:val="en-US"/>
              </w:rPr>
            </w:pPr>
            <w:r>
              <w:rPr>
                <w:sz w:val="20"/>
                <w:lang w:val="en-US"/>
              </w:rPr>
              <w:t>B</w:t>
            </w:r>
          </w:p>
        </w:tc>
        <w:tc>
          <w:tcPr>
            <w:tcW w:w="1387" w:type="pct"/>
            <w:shd w:val="clear" w:color="auto" w:fill="auto"/>
          </w:tcPr>
          <w:p w:rsidR="00B9746D" w:rsidRPr="00116843" w:rsidRDefault="00B9746D" w:rsidP="00B9746D">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B9746D" w:rsidRPr="00C316CF" w:rsidRDefault="00B9746D" w:rsidP="00B9746D">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6667B4" w:rsidRPr="00301389" w:rsidTr="009E0178">
        <w:trPr>
          <w:jc w:val="center"/>
        </w:trPr>
        <w:tc>
          <w:tcPr>
            <w:tcW w:w="5000" w:type="pct"/>
            <w:gridSpan w:val="6"/>
            <w:shd w:val="clear" w:color="auto" w:fill="auto"/>
            <w:vAlign w:val="center"/>
            <w:hideMark/>
          </w:tcPr>
          <w:p w:rsidR="006667B4" w:rsidRPr="00301389" w:rsidRDefault="002F705F" w:rsidP="006667B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6667B4" w:rsidRPr="00301389" w:rsidTr="009E0178">
        <w:trPr>
          <w:jc w:val="center"/>
        </w:trPr>
        <w:tc>
          <w:tcPr>
            <w:tcW w:w="743" w:type="pct"/>
            <w:shd w:val="clear" w:color="auto" w:fill="auto"/>
          </w:tcPr>
          <w:p w:rsidR="006667B4" w:rsidRPr="00162C8B" w:rsidRDefault="002F705F" w:rsidP="006667B4">
            <w:pPr>
              <w:spacing w:before="0" w:after="0"/>
              <w:jc w:val="both"/>
              <w:rPr>
                <w:sz w:val="20"/>
              </w:rPr>
            </w:pPr>
            <w:r w:rsidRPr="00C316CF">
              <w:rPr>
                <w:b/>
                <w:bCs/>
                <w:sz w:val="20"/>
              </w:rPr>
              <w:t>appAdmittedInfo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заявки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appRating</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w:t>
            </w:r>
          </w:p>
        </w:tc>
        <w:tc>
          <w:tcPr>
            <w:tcW w:w="1387" w:type="pct"/>
            <w:shd w:val="clear" w:color="auto" w:fill="auto"/>
          </w:tcPr>
          <w:p w:rsidR="002F705F" w:rsidRPr="00C316CF" w:rsidRDefault="002F705F" w:rsidP="002F705F">
            <w:pPr>
              <w:rPr>
                <w:sz w:val="20"/>
              </w:rPr>
            </w:pPr>
            <w:r w:rsidRPr="00C316CF">
              <w:rPr>
                <w:sz w:val="20"/>
              </w:rPr>
              <w:t xml:space="preserve">Порядковый номер заявки по результатам оценки заявки </w:t>
            </w:r>
          </w:p>
        </w:tc>
        <w:tc>
          <w:tcPr>
            <w:tcW w:w="1387" w:type="pct"/>
            <w:shd w:val="clear" w:color="auto" w:fill="auto"/>
          </w:tcPr>
          <w:p w:rsidR="002F705F" w:rsidRPr="00C316CF" w:rsidRDefault="002F705F" w:rsidP="002F705F">
            <w:pPr>
              <w:rPr>
                <w:sz w:val="20"/>
              </w:rPr>
            </w:pPr>
            <w:r w:rsidRPr="00C316CF">
              <w:rPr>
                <w:sz w:val="20"/>
              </w:rPr>
              <w:t xml:space="preserve">16-битное целое число.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критериям оценки</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finalDT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DT</w:t>
            </w:r>
          </w:p>
        </w:tc>
        <w:tc>
          <w:tcPr>
            <w:tcW w:w="1387" w:type="pct"/>
            <w:shd w:val="clear" w:color="auto" w:fill="auto"/>
          </w:tcPr>
          <w:p w:rsidR="002F705F" w:rsidRPr="00C316CF" w:rsidRDefault="002F705F" w:rsidP="002F705F">
            <w:pPr>
              <w:rPr>
                <w:sz w:val="20"/>
              </w:rPr>
            </w:pPr>
            <w:r w:rsidRPr="00C316CF">
              <w:rPr>
                <w:sz w:val="20"/>
              </w:rPr>
              <w:t>Дата и время подачи окончательного предложения</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критериям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отдельному критерию оценки</w:t>
            </w:r>
          </w:p>
        </w:tc>
        <w:tc>
          <w:tcPr>
            <w:tcW w:w="1387" w:type="pct"/>
            <w:shd w:val="clear" w:color="auto" w:fill="auto"/>
          </w:tcPr>
          <w:p w:rsidR="002F705F" w:rsidRPr="00C316CF" w:rsidRDefault="002F705F" w:rsidP="002F705F">
            <w:pPr>
              <w:rPr>
                <w:sz w:val="20"/>
              </w:rPr>
            </w:pPr>
            <w:r w:rsidRPr="00C316CF">
              <w:rPr>
                <w:sz w:val="20"/>
              </w:rPr>
              <w:br/>
              <w:t>Множественный элемент.</w:t>
            </w: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costCriterionInfo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qualitativeCriterionInfo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Нестоимостной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Стоимостной критерий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costCriterionInfo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code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T</w:t>
            </w:r>
          </w:p>
        </w:tc>
        <w:tc>
          <w:tcPr>
            <w:tcW w:w="1387" w:type="pct"/>
            <w:shd w:val="clear" w:color="auto" w:fill="auto"/>
          </w:tcPr>
          <w:p w:rsidR="002F705F" w:rsidRPr="00C316CF" w:rsidRDefault="002F705F" w:rsidP="002F705F">
            <w:pPr>
              <w:rPr>
                <w:sz w:val="20"/>
              </w:rPr>
            </w:pPr>
            <w:r w:rsidRPr="00C316CF">
              <w:rPr>
                <w:sz w:val="20"/>
              </w:rPr>
              <w:t>Код критерия</w:t>
            </w:r>
          </w:p>
        </w:tc>
        <w:tc>
          <w:tcPr>
            <w:tcW w:w="1387" w:type="pct"/>
            <w:shd w:val="clear" w:color="auto" w:fill="auto"/>
          </w:tcPr>
          <w:p w:rsidR="00DD3DBD" w:rsidRPr="00DD3DBD" w:rsidRDefault="002F705F" w:rsidP="00DD3DBD">
            <w:pPr>
              <w:rPr>
                <w:sz w:val="20"/>
              </w:rPr>
            </w:pPr>
            <w:r>
              <w:rPr>
                <w:sz w:val="20"/>
              </w:rPr>
              <w:t>Допустимые значения</w:t>
            </w:r>
            <w:r w:rsidRPr="00C316CF">
              <w:rPr>
                <w:sz w:val="20"/>
              </w:rPr>
              <w:t xml:space="preserve">: </w:t>
            </w:r>
            <w:r w:rsidRPr="00C316CF">
              <w:rPr>
                <w:sz w:val="20"/>
              </w:rPr>
              <w:br/>
            </w:r>
            <w:r w:rsidR="00DD3DBD" w:rsidRPr="00DD3DBD">
              <w:rPr>
                <w:sz w:val="20"/>
              </w:rPr>
              <w:t>CP - Цена контракта, сумма цен единиц товара, работы, услуги;</w:t>
            </w:r>
          </w:p>
          <w:p w:rsidR="00DD3DBD" w:rsidRPr="00DD3DBD" w:rsidRDefault="00DD3DBD" w:rsidP="00DD3DBD">
            <w:pPr>
              <w:rPr>
                <w:sz w:val="20"/>
              </w:rPr>
            </w:pPr>
            <w:r w:rsidRPr="00DD3DBD">
              <w:rPr>
                <w:sz w:val="20"/>
              </w:rPr>
              <w:t xml:space="preserve">MC - Расходы на эксплуатацию и ремонт товаров, использование </w:t>
            </w:r>
            <w:r w:rsidRPr="00DD3DBD">
              <w:rPr>
                <w:sz w:val="20"/>
              </w:rPr>
              <w:lastRenderedPageBreak/>
              <w:t>результатов работ;</w:t>
            </w:r>
          </w:p>
          <w:p w:rsidR="00DD3DBD" w:rsidRPr="00DD3DBD" w:rsidRDefault="00DD3DBD" w:rsidP="00DD3DBD">
            <w:pPr>
              <w:rPr>
                <w:sz w:val="20"/>
              </w:rPr>
            </w:pPr>
            <w:r w:rsidRPr="00DD3DBD">
              <w:rPr>
                <w:sz w:val="20"/>
              </w:rPr>
              <w:t>TC - Стоимость жизненного цикла товара или созданного в результате выполнения работы объекта;</w:t>
            </w:r>
          </w:p>
          <w:p w:rsidR="002F705F" w:rsidRPr="00C316CF" w:rsidRDefault="00DD3DBD" w:rsidP="00DD3DBD">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valueInfo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 xml:space="preserve">Значимость критерия в процентах </w:t>
            </w:r>
          </w:p>
        </w:tc>
        <w:tc>
          <w:tcPr>
            <w:tcW w:w="1387" w:type="pct"/>
            <w:shd w:val="clear" w:color="auto" w:fill="auto"/>
          </w:tcPr>
          <w:p w:rsidR="002F705F" w:rsidRPr="00C316CF" w:rsidRDefault="00984F51" w:rsidP="002F705F">
            <w:pPr>
              <w:rPr>
                <w:sz w:val="20"/>
              </w:rPr>
            </w:pPr>
            <w:r>
              <w:rPr>
                <w:sz w:val="20"/>
              </w:rPr>
              <w:t>Состав блока см. выше</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addInfo</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[1 - 4000]</w:t>
            </w:r>
          </w:p>
        </w:tc>
        <w:tc>
          <w:tcPr>
            <w:tcW w:w="1387" w:type="pct"/>
            <w:shd w:val="clear" w:color="auto" w:fill="auto"/>
          </w:tcPr>
          <w:p w:rsidR="002F705F" w:rsidRPr="00C316CF" w:rsidRDefault="002F705F" w:rsidP="002F705F">
            <w:pPr>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без учёта значимости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normedScore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 xml:space="preserve">Оценка с учётом значимости </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CB39B4">
            <w:pPr>
              <w:jc w:val="center"/>
              <w:rPr>
                <w:sz w:val="20"/>
              </w:rPr>
            </w:pPr>
            <w:r w:rsidRPr="00C316CF">
              <w:rPr>
                <w:sz w:val="20"/>
              </w:rPr>
              <w:t xml:space="preserve">T [ 1 - </w:t>
            </w:r>
            <w:r w:rsidR="00CB39B4">
              <w:rPr>
                <w:sz w:val="20"/>
                <w:lang w:val="en-US"/>
              </w:rPr>
              <w:t>30</w:t>
            </w:r>
            <w:r w:rsidR="00CB39B4" w:rsidRPr="00C316CF">
              <w:rPr>
                <w:sz w:val="20"/>
              </w:rPr>
              <w:t xml:space="preserve"> </w:t>
            </w:r>
            <w:r w:rsidRPr="00C316CF">
              <w:rPr>
                <w:sz w:val="20"/>
              </w:rPr>
              <w:t>]</w:t>
            </w:r>
          </w:p>
        </w:tc>
        <w:tc>
          <w:tcPr>
            <w:tcW w:w="1387" w:type="pct"/>
            <w:shd w:val="clear" w:color="auto" w:fill="auto"/>
          </w:tcPr>
          <w:p w:rsidR="002F705F" w:rsidRPr="00C316CF" w:rsidRDefault="002F705F" w:rsidP="002F705F">
            <w:pPr>
              <w:rPr>
                <w:sz w:val="20"/>
              </w:rPr>
            </w:pPr>
            <w:r w:rsidRPr="00C316CF">
              <w:rPr>
                <w:sz w:val="20"/>
              </w:rPr>
              <w:t xml:space="preserve">Предложение участника </w:t>
            </w:r>
          </w:p>
        </w:tc>
        <w:tc>
          <w:tcPr>
            <w:tcW w:w="1387" w:type="pct"/>
            <w:shd w:val="clear" w:color="auto" w:fill="auto"/>
          </w:tcPr>
          <w:p w:rsidR="002F705F" w:rsidRDefault="002F705F" w:rsidP="00CB39B4">
            <w:pPr>
              <w:rPr>
                <w:sz w:val="20"/>
              </w:rPr>
            </w:pPr>
            <w:r>
              <w:rPr>
                <w:sz w:val="20"/>
              </w:rPr>
              <w:t>Допустимые значения</w:t>
            </w:r>
            <w:r w:rsidRPr="00C316CF">
              <w:rPr>
                <w:sz w:val="20"/>
              </w:rPr>
              <w:t>:?</w:t>
            </w:r>
            <w:r w:rsidR="004978B0">
              <w:rPr>
                <w:sz w:val="20"/>
              </w:rPr>
              <w:t>(-)\d+(\.\d{1,</w:t>
            </w:r>
            <w:r w:rsidR="00CB39B4" w:rsidRPr="00CB39B4">
              <w:rPr>
                <w:sz w:val="20"/>
              </w:rPr>
              <w:t>11</w:t>
            </w:r>
            <w:r w:rsidR="004978B0">
              <w:rPr>
                <w:sz w:val="20"/>
              </w:rPr>
              <w:t>})?</w:t>
            </w:r>
          </w:p>
          <w:p w:rsidR="00CB39B4" w:rsidRDefault="00CB39B4" w:rsidP="00CB39B4">
            <w:pPr>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sidR="00594E0F">
              <w:rPr>
                <w:sz w:val="20"/>
              </w:rPr>
              <w:t>.</w:t>
            </w:r>
          </w:p>
          <w:p w:rsidR="00594E0F" w:rsidRPr="00C316CF" w:rsidRDefault="00594E0F" w:rsidP="00CB39B4">
            <w:pPr>
              <w:rPr>
                <w:sz w:val="20"/>
              </w:rPr>
            </w:pPr>
            <w:r>
              <w:rPr>
                <w:sz w:val="20"/>
              </w:rPr>
              <w:t>В противном случае допустимо указание до 2 знаков после запятой</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offerText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[1 - 2000]</w:t>
            </w:r>
          </w:p>
        </w:tc>
        <w:tc>
          <w:tcPr>
            <w:tcW w:w="1387" w:type="pct"/>
            <w:shd w:val="clear" w:color="auto" w:fill="auto"/>
          </w:tcPr>
          <w:p w:rsidR="002F705F" w:rsidRPr="00C316CF" w:rsidRDefault="002F705F" w:rsidP="002F705F">
            <w:pPr>
              <w:rPr>
                <w:sz w:val="20"/>
              </w:rPr>
            </w:pPr>
            <w:r w:rsidRPr="00C316CF">
              <w:rPr>
                <w:sz w:val="20"/>
              </w:rPr>
              <w:t>Информация о предложении участника</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A07418" w:rsidP="00062B35">
            <w:pPr>
              <w:keepNext/>
              <w:spacing w:before="0" w:after="0"/>
              <w:contextualSpacing/>
              <w:jc w:val="center"/>
              <w:rPr>
                <w:b/>
                <w:sz w:val="20"/>
              </w:rPr>
            </w:pPr>
            <w:r w:rsidRPr="00C316CF">
              <w:rPr>
                <w:b/>
                <w:bCs/>
                <w:sz w:val="20"/>
              </w:rPr>
              <w:t>Нестоимостной критерий оценки</w:t>
            </w:r>
          </w:p>
        </w:tc>
      </w:tr>
      <w:tr w:rsidR="002F705F" w:rsidRPr="00301389" w:rsidTr="009E0178">
        <w:trPr>
          <w:jc w:val="center"/>
        </w:trPr>
        <w:tc>
          <w:tcPr>
            <w:tcW w:w="743" w:type="pct"/>
            <w:shd w:val="clear" w:color="auto" w:fill="auto"/>
          </w:tcPr>
          <w:p w:rsidR="002F705F" w:rsidRPr="00162C8B" w:rsidRDefault="00A07418" w:rsidP="00062B35">
            <w:pPr>
              <w:spacing w:before="0" w:after="0"/>
              <w:jc w:val="both"/>
              <w:rPr>
                <w:sz w:val="20"/>
              </w:rPr>
            </w:pPr>
            <w:r w:rsidRPr="00C316CF">
              <w:rPr>
                <w:b/>
                <w:bCs/>
                <w:sz w:val="20"/>
              </w:rPr>
              <w:t>qualitativeCriterionInfo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code</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T</w:t>
            </w:r>
          </w:p>
        </w:tc>
        <w:tc>
          <w:tcPr>
            <w:tcW w:w="1387" w:type="pct"/>
            <w:shd w:val="clear" w:color="auto" w:fill="auto"/>
          </w:tcPr>
          <w:p w:rsidR="00A07418" w:rsidRPr="00C316CF" w:rsidRDefault="00A07418" w:rsidP="00A07418">
            <w:pPr>
              <w:rPr>
                <w:sz w:val="20"/>
              </w:rPr>
            </w:pPr>
            <w:r w:rsidRPr="00C316CF">
              <w:rPr>
                <w:sz w:val="20"/>
              </w:rPr>
              <w:t>Код критерия</w:t>
            </w:r>
          </w:p>
        </w:tc>
        <w:tc>
          <w:tcPr>
            <w:tcW w:w="1387" w:type="pct"/>
            <w:shd w:val="clear" w:color="auto" w:fill="auto"/>
          </w:tcPr>
          <w:p w:rsidR="00A07418" w:rsidRPr="00C316CF" w:rsidRDefault="00A07418" w:rsidP="00A07418">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 xml:space="preserve">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w:t>
            </w:r>
            <w:r w:rsidR="00B32592" w:rsidRPr="00B32592">
              <w:rPr>
                <w:sz w:val="20"/>
              </w:rPr>
              <w:lastRenderedPageBreak/>
              <w:t>специалистов и иных работников определенного уровня квалификации</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valueInfo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 xml:space="preserve">Значимость критерия в процентах </w:t>
            </w:r>
          </w:p>
        </w:tc>
        <w:tc>
          <w:tcPr>
            <w:tcW w:w="1387" w:type="pct"/>
            <w:shd w:val="clear" w:color="auto" w:fill="auto"/>
          </w:tcPr>
          <w:p w:rsidR="00A07418" w:rsidRPr="00C316CF" w:rsidRDefault="00A07418" w:rsidP="00A07418">
            <w:pPr>
              <w:rPr>
                <w:sz w:val="20"/>
              </w:rPr>
            </w:pPr>
            <w:r>
              <w:rPr>
                <w:sz w:val="20"/>
              </w:rPr>
              <w:t>Состав блока см. выше</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addInfo</w:t>
            </w:r>
          </w:p>
        </w:tc>
        <w:tc>
          <w:tcPr>
            <w:tcW w:w="198" w:type="pct"/>
            <w:shd w:val="clear" w:color="auto" w:fill="auto"/>
          </w:tcPr>
          <w:p w:rsidR="00A07418" w:rsidRPr="00C316CF" w:rsidRDefault="00A07418" w:rsidP="00A07418">
            <w:pPr>
              <w:jc w:val="center"/>
              <w:rPr>
                <w:sz w:val="20"/>
              </w:rPr>
            </w:pPr>
            <w:r w:rsidRPr="00C316CF">
              <w:rPr>
                <w:sz w:val="20"/>
              </w:rPr>
              <w:t>Н</w:t>
            </w:r>
          </w:p>
        </w:tc>
        <w:tc>
          <w:tcPr>
            <w:tcW w:w="495" w:type="pct"/>
            <w:shd w:val="clear" w:color="auto" w:fill="auto"/>
          </w:tcPr>
          <w:p w:rsidR="00A07418" w:rsidRPr="00C316CF" w:rsidRDefault="00A07418" w:rsidP="00A07418">
            <w:pPr>
              <w:jc w:val="center"/>
              <w:rPr>
                <w:sz w:val="20"/>
              </w:rPr>
            </w:pPr>
            <w:r w:rsidRPr="00C316CF">
              <w:rPr>
                <w:sz w:val="20"/>
              </w:rPr>
              <w:t xml:space="preserve">T </w:t>
            </w:r>
            <w:r>
              <w:rPr>
                <w:sz w:val="20"/>
              </w:rPr>
              <w:t>[1 - 4000]</w:t>
            </w:r>
          </w:p>
        </w:tc>
        <w:tc>
          <w:tcPr>
            <w:tcW w:w="1387" w:type="pct"/>
            <w:shd w:val="clear" w:color="auto" w:fill="auto"/>
          </w:tcPr>
          <w:p w:rsidR="00A07418" w:rsidRPr="00C316CF" w:rsidRDefault="00A07418" w:rsidP="00A07418">
            <w:pPr>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A07418" w:rsidRPr="00C316CF" w:rsidRDefault="00A07418" w:rsidP="00A07418">
            <w:pPr>
              <w:rPr>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indicatorsInfo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с показателями</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criterionScoringInfo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без показателей</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307C8D" w:rsidRDefault="00307C8D" w:rsidP="00307C8D">
      <w:pPr>
        <w:spacing w:before="0" w:after="0"/>
        <w:contextualSpacing/>
        <w:rPr>
          <w:sz w:val="20"/>
        </w:rPr>
      </w:pPr>
    </w:p>
    <w:p w:rsidR="00307C8D" w:rsidRPr="00C86B57" w:rsidRDefault="00C86B57" w:rsidP="00C86B57">
      <w:pPr>
        <w:pStyle w:val="20"/>
      </w:pPr>
      <w:r w:rsidRPr="00C86B57">
        <w:t>Протокол рассмотрения единственной заявки на участие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C86B57" w:rsidP="00CA31D3">
            <w:pPr>
              <w:keepNext/>
              <w:spacing w:before="0" w:after="0"/>
              <w:contextualSpacing/>
              <w:jc w:val="center"/>
              <w:rPr>
                <w:b/>
                <w:sz w:val="20"/>
              </w:rPr>
            </w:pPr>
            <w:r w:rsidRPr="00C316CF">
              <w:rPr>
                <w:b/>
                <w:bCs/>
                <w:sz w:val="20"/>
              </w:rPr>
              <w:t>Протокол рассмотрения единственной заявки на участие ЭOK</w:t>
            </w:r>
          </w:p>
        </w:tc>
      </w:tr>
      <w:tr w:rsidR="00307C8D" w:rsidRPr="00301389" w:rsidTr="00CA31D3">
        <w:trPr>
          <w:jc w:val="center"/>
        </w:trPr>
        <w:tc>
          <w:tcPr>
            <w:tcW w:w="743" w:type="pct"/>
            <w:shd w:val="clear" w:color="auto" w:fill="auto"/>
            <w:vAlign w:val="center"/>
          </w:tcPr>
          <w:p w:rsidR="00307C8D" w:rsidRPr="00301389" w:rsidRDefault="00C86B57" w:rsidP="00CA31D3">
            <w:pPr>
              <w:spacing w:before="0" w:after="0"/>
              <w:contextualSpacing/>
              <w:rPr>
                <w:sz w:val="20"/>
              </w:rPr>
            </w:pPr>
            <w:r w:rsidRPr="00C316CF">
              <w:rPr>
                <w:b/>
                <w:bCs/>
                <w:sz w:val="20"/>
              </w:rPr>
              <w:t>epProtocolEOKSingleApp</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162C8B" w:rsidRDefault="00C86B57" w:rsidP="00C86B57">
            <w:pPr>
              <w:spacing w:before="0" w:after="0"/>
              <w:jc w:val="both"/>
              <w:rPr>
                <w:sz w:val="20"/>
              </w:rPr>
            </w:pPr>
            <w:r w:rsidRPr="00162C8B">
              <w:rPr>
                <w:sz w:val="20"/>
              </w:rPr>
              <w:t>schemeVersion</w:t>
            </w:r>
          </w:p>
        </w:tc>
        <w:tc>
          <w:tcPr>
            <w:tcW w:w="198" w:type="pct"/>
            <w:shd w:val="clear" w:color="auto" w:fill="auto"/>
          </w:tcPr>
          <w:p w:rsidR="00C86B57" w:rsidRPr="00162C8B" w:rsidRDefault="00C86B57" w:rsidP="00C86B57">
            <w:pPr>
              <w:spacing w:before="0" w:after="0"/>
              <w:jc w:val="center"/>
              <w:rPr>
                <w:sz w:val="20"/>
              </w:rPr>
            </w:pPr>
            <w:r w:rsidRPr="00162C8B">
              <w:rPr>
                <w:sz w:val="20"/>
              </w:rPr>
              <w:t>О</w:t>
            </w:r>
          </w:p>
        </w:tc>
        <w:tc>
          <w:tcPr>
            <w:tcW w:w="495" w:type="pct"/>
            <w:shd w:val="clear" w:color="auto" w:fill="auto"/>
          </w:tcPr>
          <w:p w:rsidR="00C86B57" w:rsidRPr="00162C8B" w:rsidRDefault="00C86B57" w:rsidP="00C86B57">
            <w:pPr>
              <w:spacing w:before="0" w:after="0"/>
              <w:jc w:val="center"/>
              <w:rPr>
                <w:sz w:val="20"/>
              </w:rPr>
            </w:pPr>
            <w:r w:rsidRPr="00162C8B">
              <w:rPr>
                <w:sz w:val="20"/>
              </w:rPr>
              <w:t>T</w:t>
            </w:r>
          </w:p>
        </w:tc>
        <w:tc>
          <w:tcPr>
            <w:tcW w:w="1387" w:type="pct"/>
            <w:shd w:val="clear" w:color="auto" w:fill="auto"/>
          </w:tcPr>
          <w:p w:rsidR="00C86B57" w:rsidRPr="00162C8B" w:rsidRDefault="00C86B57" w:rsidP="00C86B5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86B57" w:rsidRPr="00301389" w:rsidRDefault="00C86B57" w:rsidP="00C86B57">
            <w:pPr>
              <w:spacing w:before="0" w:after="0"/>
              <w:contextualSpacing/>
              <w:rPr>
                <w:sz w:val="20"/>
              </w:rPr>
            </w:pPr>
            <w:r w:rsidRPr="00301389">
              <w:rPr>
                <w:sz w:val="20"/>
              </w:rPr>
              <w:t>Допустимые значения:</w:t>
            </w:r>
          </w:p>
          <w:p w:rsidR="00C86B57" w:rsidRPr="00301389" w:rsidRDefault="003B6457" w:rsidP="00C86B5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N</w:t>
            </w:r>
          </w:p>
        </w:tc>
        <w:tc>
          <w:tcPr>
            <w:tcW w:w="1387" w:type="pct"/>
            <w:shd w:val="clear" w:color="auto" w:fill="auto"/>
          </w:tcPr>
          <w:p w:rsidR="00C86B57" w:rsidRPr="00C316CF" w:rsidRDefault="00C86B57" w:rsidP="00C86B57">
            <w:pPr>
              <w:rPr>
                <w:sz w:val="20"/>
              </w:rPr>
            </w:pPr>
            <w:r>
              <w:rPr>
                <w:sz w:val="20"/>
              </w:rPr>
              <w:t>Идентификатор документа ЕИС</w:t>
            </w:r>
          </w:p>
        </w:tc>
        <w:tc>
          <w:tcPr>
            <w:tcW w:w="1387" w:type="pct"/>
            <w:shd w:val="clear" w:color="auto" w:fill="auto"/>
          </w:tcPr>
          <w:p w:rsidR="00C86B57" w:rsidRDefault="00C86B57" w:rsidP="00C86B57">
            <w:pPr>
              <w:rPr>
                <w:sz w:val="20"/>
              </w:rPr>
            </w:pPr>
            <w:r w:rsidRPr="00C316CF">
              <w:rPr>
                <w:sz w:val="20"/>
              </w:rPr>
              <w:t xml:space="preserve">64-битное целое число. </w:t>
            </w:r>
          </w:p>
          <w:p w:rsidR="00C86B57" w:rsidRPr="00C316CF" w:rsidRDefault="00C86B57" w:rsidP="00C86B57">
            <w:pPr>
              <w:rPr>
                <w:sz w:val="20"/>
              </w:rPr>
            </w:pPr>
            <w:r w:rsidRPr="00C316CF">
              <w:rPr>
                <w:sz w:val="20"/>
              </w:rPr>
              <w:t>Игнорируется при приеме-передаче. Добавлено на развитие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externalId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T [ 1 - 40 ]</w:t>
            </w:r>
          </w:p>
        </w:tc>
        <w:tc>
          <w:tcPr>
            <w:tcW w:w="1387" w:type="pct"/>
            <w:shd w:val="clear" w:color="auto" w:fill="auto"/>
          </w:tcPr>
          <w:p w:rsidR="00C86B57" w:rsidRPr="00C316CF" w:rsidRDefault="00C86B57" w:rsidP="00C86B57">
            <w:pPr>
              <w:rPr>
                <w:sz w:val="20"/>
              </w:rPr>
            </w:pPr>
            <w:r w:rsidRPr="00C316CF">
              <w:rPr>
                <w:sz w:val="20"/>
              </w:rPr>
              <w:t>В</w:t>
            </w:r>
            <w:r>
              <w:rPr>
                <w:sz w:val="20"/>
              </w:rPr>
              <w:t>нешний идентификатор документа</w:t>
            </w:r>
          </w:p>
        </w:tc>
        <w:tc>
          <w:tcPr>
            <w:tcW w:w="1387" w:type="pct"/>
            <w:shd w:val="clear" w:color="auto" w:fill="auto"/>
          </w:tcPr>
          <w:p w:rsidR="00C86B57" w:rsidRPr="00C316CF" w:rsidRDefault="00C86B57" w:rsidP="00C86B57">
            <w:pPr>
              <w:rPr>
                <w:sz w:val="20"/>
              </w:rPr>
            </w:pPr>
            <w:r w:rsidRPr="00C316CF">
              <w:rPr>
                <w:sz w:val="20"/>
              </w:rPr>
              <w:t>При приеме контролируется уникальность номера в рамках организации, размещающей закупку</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versionNumber</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062B35" w:rsidP="00C86B57">
            <w:pPr>
              <w:jc w:val="center"/>
              <w:rPr>
                <w:sz w:val="20"/>
              </w:rPr>
            </w:pPr>
            <w:r>
              <w:rPr>
                <w:sz w:val="20"/>
              </w:rPr>
              <w:t>N</w:t>
            </w:r>
          </w:p>
        </w:tc>
        <w:tc>
          <w:tcPr>
            <w:tcW w:w="1387" w:type="pct"/>
            <w:shd w:val="clear" w:color="auto" w:fill="auto"/>
          </w:tcPr>
          <w:p w:rsidR="00C86B57" w:rsidRPr="00C316CF" w:rsidRDefault="00C86B57" w:rsidP="00C86B57">
            <w:pPr>
              <w:rPr>
                <w:sz w:val="20"/>
              </w:rPr>
            </w:pPr>
            <w:r>
              <w:rPr>
                <w:sz w:val="20"/>
              </w:rPr>
              <w:t>Номер версии документа</w:t>
            </w:r>
          </w:p>
        </w:tc>
        <w:tc>
          <w:tcPr>
            <w:tcW w:w="1387" w:type="pct"/>
            <w:shd w:val="clear" w:color="auto" w:fill="auto"/>
          </w:tcPr>
          <w:p w:rsidR="00C86B57" w:rsidRDefault="00C86B57" w:rsidP="00C86B57">
            <w:pPr>
              <w:spacing w:before="0" w:after="0"/>
              <w:rPr>
                <w:sz w:val="20"/>
              </w:rPr>
            </w:pPr>
            <w:r>
              <w:rPr>
                <w:sz w:val="20"/>
              </w:rPr>
              <w:t>Допустимы только неотрицательные числа/</w:t>
            </w:r>
          </w:p>
          <w:p w:rsidR="00C86B57" w:rsidRPr="00C316CF" w:rsidRDefault="00C86B57" w:rsidP="00C86B57">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 xml:space="preserve">Блок игнорируется при приеме, </w:t>
            </w:r>
            <w:r w:rsidRPr="00A81D56">
              <w:rPr>
                <w:sz w:val="20"/>
              </w:rPr>
              <w:lastRenderedPageBreak/>
              <w:t>автоматически заполняется при передаче</w:t>
            </w:r>
          </w:p>
        </w:tc>
      </w:tr>
      <w:tr w:rsidR="00C86B57" w:rsidRPr="00301389" w:rsidTr="00062B35">
        <w:trPr>
          <w:jc w:val="center"/>
        </w:trPr>
        <w:tc>
          <w:tcPr>
            <w:tcW w:w="743" w:type="pct"/>
            <w:shd w:val="clear" w:color="auto" w:fill="auto"/>
          </w:tcPr>
          <w:p w:rsidR="00C86B57" w:rsidRPr="00162C8B" w:rsidRDefault="00C86B57" w:rsidP="00C86B57">
            <w:pPr>
              <w:spacing w:before="0" w:after="0"/>
              <w:jc w:val="both"/>
              <w:rPr>
                <w:sz w:val="20"/>
              </w:rPr>
            </w:pPr>
          </w:p>
        </w:tc>
        <w:tc>
          <w:tcPr>
            <w:tcW w:w="790" w:type="pct"/>
            <w:shd w:val="clear" w:color="auto" w:fill="auto"/>
          </w:tcPr>
          <w:p w:rsidR="00C86B57" w:rsidRPr="00C316CF" w:rsidRDefault="00C86B57" w:rsidP="00C86B57">
            <w:pPr>
              <w:rPr>
                <w:sz w:val="20"/>
              </w:rPr>
            </w:pPr>
            <w:r w:rsidRPr="00C316CF">
              <w:rPr>
                <w:sz w:val="20"/>
              </w:rPr>
              <w:t>commonInfo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Общая информация</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protocolPublisherInfo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об организации, разместившей протокол</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commissionInfo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комиссии</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printFormInfo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extPrintFormInfo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Электронный документ, полученный из внешней системы</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attachmentsInfo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прикрепленных документах</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modificationInfo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Основание внесения изменений</w:t>
            </w:r>
          </w:p>
        </w:tc>
        <w:tc>
          <w:tcPr>
            <w:tcW w:w="1387" w:type="pct"/>
            <w:shd w:val="clear" w:color="auto" w:fill="auto"/>
          </w:tcPr>
          <w:p w:rsidR="00C86B57" w:rsidRDefault="00C86B57" w:rsidP="00C86B57">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fcsProtocolEOKSinglePart, </w:t>
            </w:r>
            <w:r w:rsidRPr="00D61939">
              <w:rPr>
                <w:sz w:val="20"/>
              </w:rPr>
              <w:lastRenderedPageBreak/>
              <w:t>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4F0D61">
              <w:rPr>
                <w:sz w:val="20"/>
                <w:lang w:val="en-US"/>
              </w:rPr>
              <w:t>procedure</w:t>
            </w:r>
            <w:r w:rsidRPr="00D61939">
              <w:rPr>
                <w:sz w:val="20"/>
              </w:rPr>
              <w:t>DT)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afterProlongation</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B</w:t>
            </w:r>
          </w:p>
        </w:tc>
        <w:tc>
          <w:tcPr>
            <w:tcW w:w="1387" w:type="pct"/>
            <w:shd w:val="clear" w:color="auto" w:fill="auto"/>
          </w:tcPr>
          <w:p w:rsidR="00C86B57" w:rsidRPr="00C316CF" w:rsidRDefault="00C86B57" w:rsidP="00C86B57">
            <w:pPr>
              <w:rPr>
                <w:sz w:val="20"/>
              </w:rPr>
            </w:pPr>
            <w:r>
              <w:rPr>
                <w:sz w:val="20"/>
              </w:rPr>
              <w:t>Протокол после продления</w:t>
            </w:r>
          </w:p>
        </w:tc>
        <w:tc>
          <w:tcPr>
            <w:tcW w:w="1387" w:type="pct"/>
            <w:shd w:val="clear" w:color="auto" w:fill="auto"/>
          </w:tcPr>
          <w:p w:rsidR="00C86B57" w:rsidRPr="00C316CF" w:rsidRDefault="00C86B57" w:rsidP="00C86B57">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CA31D3">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86B57">
              <w:rPr>
                <w:sz w:val="20"/>
              </w:rPr>
              <w:t>Информация в протоколе  о рассмотрении единственной заявки ЭOK (открытый конкурс в электронной форме)</w:t>
            </w:r>
          </w:p>
        </w:tc>
        <w:tc>
          <w:tcPr>
            <w:tcW w:w="1387" w:type="pct"/>
            <w:shd w:val="clear" w:color="auto" w:fill="auto"/>
          </w:tcPr>
          <w:p w:rsidR="00C86B57" w:rsidRPr="00C316CF" w:rsidRDefault="00C86B57" w:rsidP="00C86B57">
            <w:pPr>
              <w:rPr>
                <w:sz w:val="20"/>
              </w:rPr>
            </w:pPr>
          </w:p>
        </w:tc>
      </w:tr>
      <w:tr w:rsidR="00307C8D" w:rsidRPr="00301389" w:rsidTr="00CA31D3">
        <w:trPr>
          <w:jc w:val="center"/>
        </w:trPr>
        <w:tc>
          <w:tcPr>
            <w:tcW w:w="5000" w:type="pct"/>
            <w:gridSpan w:val="6"/>
            <w:shd w:val="clear" w:color="auto" w:fill="auto"/>
            <w:vAlign w:val="center"/>
            <w:hideMark/>
          </w:tcPr>
          <w:p w:rsidR="00307C8D" w:rsidRPr="00301389" w:rsidRDefault="00C86B57" w:rsidP="00CA31D3">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307C8D" w:rsidRPr="00301389" w:rsidTr="00CA31D3">
        <w:trPr>
          <w:jc w:val="center"/>
        </w:trPr>
        <w:tc>
          <w:tcPr>
            <w:tcW w:w="743" w:type="pct"/>
            <w:shd w:val="clear" w:color="auto" w:fill="auto"/>
          </w:tcPr>
          <w:p w:rsidR="00307C8D" w:rsidRPr="00162C8B" w:rsidRDefault="00C86B57"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hideMark/>
          </w:tcPr>
          <w:p w:rsidR="00307C8D" w:rsidRPr="00301389" w:rsidRDefault="00307C8D" w:rsidP="00CA31D3">
            <w:pPr>
              <w:keepNext/>
              <w:spacing w:before="0" w:after="0"/>
              <w:contextualSpacing/>
              <w:rPr>
                <w:b/>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Pr>
                <w:sz w:val="20"/>
              </w:rPr>
              <w:t>applicationI</w:t>
            </w:r>
            <w:r w:rsidRPr="00C316CF">
              <w:rPr>
                <w:sz w:val="20"/>
              </w:rPr>
              <w:t>nfo</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Заявка</w:t>
            </w:r>
          </w:p>
        </w:tc>
        <w:tc>
          <w:tcPr>
            <w:tcW w:w="1387" w:type="pct"/>
            <w:shd w:val="clear" w:color="auto" w:fill="auto"/>
          </w:tcPr>
          <w:p w:rsidR="00EF2883" w:rsidRPr="00162C8B" w:rsidRDefault="00EF2883" w:rsidP="00EF2883">
            <w:pPr>
              <w:spacing w:before="0" w:after="0"/>
              <w:jc w:val="both"/>
              <w:rPr>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sidRPr="00C316CF">
              <w:rPr>
                <w:sz w:val="20"/>
              </w:rPr>
              <w:t>abandonedReason</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EF2883" w:rsidRDefault="00EF2883" w:rsidP="00EF2883">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 xml:space="preserve">rotocolEPSingleApp" в поле </w:t>
            </w:r>
            <w:r w:rsidRPr="00C316CF">
              <w:rPr>
                <w:sz w:val="20"/>
              </w:rPr>
              <w:lastRenderedPageBreak/>
              <w:t>objectName</w:t>
            </w:r>
          </w:p>
          <w:p w:rsidR="00EF2883" w:rsidRPr="00162C8B" w:rsidRDefault="00EF2883" w:rsidP="00EF2883">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07C8D" w:rsidRPr="00301389" w:rsidTr="00CA31D3">
        <w:trPr>
          <w:jc w:val="center"/>
        </w:trPr>
        <w:tc>
          <w:tcPr>
            <w:tcW w:w="5000" w:type="pct"/>
            <w:gridSpan w:val="6"/>
            <w:shd w:val="clear" w:color="auto" w:fill="auto"/>
            <w:vAlign w:val="center"/>
            <w:hideMark/>
          </w:tcPr>
          <w:p w:rsidR="00307C8D" w:rsidRPr="00301389" w:rsidRDefault="00ED4B3C" w:rsidP="00CA31D3">
            <w:pPr>
              <w:keepNext/>
              <w:spacing w:before="0" w:after="0"/>
              <w:contextualSpacing/>
              <w:jc w:val="center"/>
              <w:rPr>
                <w:b/>
                <w:sz w:val="20"/>
              </w:rPr>
            </w:pPr>
            <w:r w:rsidRPr="00C316CF">
              <w:rPr>
                <w:b/>
                <w:bCs/>
                <w:sz w:val="20"/>
              </w:rPr>
              <w:lastRenderedPageBreak/>
              <w:t>Заявка</w:t>
            </w:r>
          </w:p>
        </w:tc>
      </w:tr>
      <w:tr w:rsidR="00ED4B3C" w:rsidRPr="00301389" w:rsidTr="00CA31D3">
        <w:trPr>
          <w:jc w:val="center"/>
        </w:trPr>
        <w:tc>
          <w:tcPr>
            <w:tcW w:w="743" w:type="pct"/>
            <w:shd w:val="clear" w:color="auto" w:fill="auto"/>
          </w:tcPr>
          <w:p w:rsidR="00ED4B3C" w:rsidRPr="00C316CF" w:rsidRDefault="00ED4B3C" w:rsidP="00ED4B3C">
            <w:pPr>
              <w:rPr>
                <w:sz w:val="20"/>
              </w:rPr>
            </w:pPr>
            <w:r>
              <w:rPr>
                <w:b/>
                <w:bCs/>
                <w:sz w:val="20"/>
              </w:rPr>
              <w:t>application</w:t>
            </w:r>
            <w:r w:rsidRPr="00C316CF">
              <w:rPr>
                <w:b/>
                <w:bCs/>
                <w:sz w:val="20"/>
              </w:rPr>
              <w:t>Info</w:t>
            </w:r>
          </w:p>
        </w:tc>
        <w:tc>
          <w:tcPr>
            <w:tcW w:w="790" w:type="pct"/>
            <w:shd w:val="clear" w:color="auto" w:fill="auto"/>
            <w:vAlign w:val="center"/>
          </w:tcPr>
          <w:p w:rsidR="00ED4B3C" w:rsidRPr="00301389" w:rsidRDefault="00ED4B3C" w:rsidP="00ED4B3C">
            <w:pPr>
              <w:keepNext/>
              <w:spacing w:before="0" w:after="0"/>
              <w:contextualSpacing/>
              <w:rPr>
                <w:b/>
                <w:sz w:val="20"/>
              </w:rPr>
            </w:pPr>
          </w:p>
        </w:tc>
        <w:tc>
          <w:tcPr>
            <w:tcW w:w="198" w:type="pct"/>
            <w:shd w:val="clear" w:color="auto" w:fill="auto"/>
            <w:vAlign w:val="center"/>
          </w:tcPr>
          <w:p w:rsidR="00ED4B3C" w:rsidRPr="00301389" w:rsidRDefault="00ED4B3C" w:rsidP="00ED4B3C">
            <w:pPr>
              <w:keepNext/>
              <w:spacing w:before="0" w:after="0"/>
              <w:contextualSpacing/>
              <w:jc w:val="center"/>
              <w:rPr>
                <w:b/>
                <w:sz w:val="20"/>
              </w:rPr>
            </w:pPr>
          </w:p>
        </w:tc>
        <w:tc>
          <w:tcPr>
            <w:tcW w:w="495" w:type="pct"/>
            <w:shd w:val="clear" w:color="auto" w:fill="auto"/>
            <w:vAlign w:val="center"/>
          </w:tcPr>
          <w:p w:rsidR="00ED4B3C" w:rsidRPr="00301389" w:rsidRDefault="00ED4B3C" w:rsidP="00ED4B3C">
            <w:pPr>
              <w:keepNext/>
              <w:spacing w:before="0" w:after="0"/>
              <w:contextualSpacing/>
              <w:jc w:val="center"/>
              <w:rPr>
                <w:b/>
                <w:sz w:val="20"/>
              </w:rPr>
            </w:pPr>
          </w:p>
        </w:tc>
        <w:tc>
          <w:tcPr>
            <w:tcW w:w="1387" w:type="pct"/>
            <w:shd w:val="clear" w:color="auto" w:fill="auto"/>
            <w:vAlign w:val="center"/>
          </w:tcPr>
          <w:p w:rsidR="00ED4B3C" w:rsidRPr="00301389" w:rsidRDefault="00ED4B3C" w:rsidP="00ED4B3C">
            <w:pPr>
              <w:keepNext/>
              <w:spacing w:before="0" w:after="0"/>
              <w:contextualSpacing/>
              <w:rPr>
                <w:b/>
                <w:sz w:val="20"/>
              </w:rPr>
            </w:pPr>
          </w:p>
        </w:tc>
        <w:tc>
          <w:tcPr>
            <w:tcW w:w="1387" w:type="pct"/>
            <w:shd w:val="clear" w:color="auto" w:fill="auto"/>
            <w:vAlign w:val="center"/>
            <w:hideMark/>
          </w:tcPr>
          <w:p w:rsidR="00ED4B3C" w:rsidRPr="00301389" w:rsidRDefault="00ED4B3C" w:rsidP="00ED4B3C">
            <w:pPr>
              <w:keepNext/>
              <w:spacing w:before="0" w:after="0"/>
              <w:contextualSpacing/>
              <w:rPr>
                <w:b/>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commonInfo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Общая информация</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appParticipantInfo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Сведения об участнике</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documentRequirementsInfo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ED4B3C" w:rsidRPr="00C316CF" w:rsidRDefault="00062B35" w:rsidP="0085589B">
            <w:pPr>
              <w:rPr>
                <w:sz w:val="20"/>
              </w:rPr>
            </w:pPr>
            <w:r>
              <w:rPr>
                <w:sz w:val="20"/>
              </w:rPr>
              <w:t>Состав блока см. состав блока «</w:t>
            </w:r>
            <w:r w:rsidR="0085589B" w:rsidRPr="0085589B">
              <w:rPr>
                <w:sz w:val="20"/>
              </w:rPr>
              <w:t>Требование к информации и документам для предоставления участниками</w:t>
            </w:r>
            <w:r>
              <w:rPr>
                <w:sz w:val="20"/>
              </w:rPr>
              <w:t xml:space="preserve">» </w:t>
            </w:r>
            <w:r w:rsidR="0085589B"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correspondenciesInfo</w:t>
            </w:r>
          </w:p>
        </w:tc>
        <w:tc>
          <w:tcPr>
            <w:tcW w:w="198" w:type="pct"/>
            <w:shd w:val="clear" w:color="auto" w:fill="auto"/>
          </w:tcPr>
          <w:p w:rsidR="00ED4B3C" w:rsidRPr="00C316CF" w:rsidRDefault="00ED4B3C" w:rsidP="00ED4B3C">
            <w:pPr>
              <w:jc w:val="center"/>
              <w:rPr>
                <w:sz w:val="20"/>
              </w:rPr>
            </w:pPr>
            <w:r w:rsidRPr="00C316CF">
              <w:rPr>
                <w:sz w:val="20"/>
              </w:rPr>
              <w:t>Н</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Соответствие участника преимуществам</w:t>
            </w:r>
          </w:p>
        </w:tc>
        <w:tc>
          <w:tcPr>
            <w:tcW w:w="1387" w:type="pct"/>
            <w:shd w:val="clear" w:color="auto" w:fill="auto"/>
          </w:tcPr>
          <w:p w:rsidR="00ED4B3C" w:rsidRPr="00C316CF" w:rsidRDefault="0085589B" w:rsidP="00ED4B3C">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admittedInfo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Информация о допуске заявки</w:t>
            </w:r>
          </w:p>
        </w:tc>
        <w:tc>
          <w:tcPr>
            <w:tcW w:w="1387" w:type="pct"/>
            <w:shd w:val="clear" w:color="auto" w:fill="auto"/>
          </w:tcPr>
          <w:p w:rsidR="00ED4B3C" w:rsidRPr="00C316CF" w:rsidRDefault="00ED4B3C" w:rsidP="00ED4B3C">
            <w:pPr>
              <w:rPr>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offerPrice</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003F2">
            <w:pPr>
              <w:jc w:val="center"/>
              <w:rPr>
                <w:sz w:val="20"/>
              </w:rPr>
            </w:pPr>
            <w:r w:rsidRPr="00C316CF">
              <w:rPr>
                <w:sz w:val="20"/>
              </w:rPr>
              <w:t xml:space="preserve">T [ 1 - </w:t>
            </w:r>
            <w:r w:rsidR="00E003F2">
              <w:rPr>
                <w:sz w:val="20"/>
                <w:lang w:val="en-US"/>
              </w:rPr>
              <w:t>30</w:t>
            </w:r>
            <w:r w:rsidR="00E003F2" w:rsidRPr="00C316CF">
              <w:rPr>
                <w:sz w:val="20"/>
              </w:rPr>
              <w:t xml:space="preserve"> </w:t>
            </w:r>
            <w:r w:rsidRPr="00C316CF">
              <w:rPr>
                <w:sz w:val="20"/>
              </w:rPr>
              <w:t>]</w:t>
            </w:r>
          </w:p>
        </w:tc>
        <w:tc>
          <w:tcPr>
            <w:tcW w:w="1387" w:type="pct"/>
            <w:shd w:val="clear" w:color="auto" w:fill="auto"/>
          </w:tcPr>
          <w:p w:rsidR="00ED4B3C" w:rsidRPr="00C316CF" w:rsidRDefault="00ED4B3C" w:rsidP="00ED4B3C">
            <w:pPr>
              <w:rPr>
                <w:sz w:val="20"/>
              </w:rPr>
            </w:pPr>
            <w:r w:rsidRPr="00C316CF">
              <w:rPr>
                <w:sz w:val="20"/>
              </w:rPr>
              <w:t>Сумма предложения участника</w:t>
            </w:r>
          </w:p>
        </w:tc>
        <w:tc>
          <w:tcPr>
            <w:tcW w:w="1387" w:type="pct"/>
            <w:shd w:val="clear" w:color="auto" w:fill="auto"/>
          </w:tcPr>
          <w:p w:rsidR="00ED4B3C" w:rsidRDefault="00ED4B3C" w:rsidP="00E003F2">
            <w:pPr>
              <w:rPr>
                <w:sz w:val="20"/>
              </w:rPr>
            </w:pPr>
            <w:r>
              <w:rPr>
                <w:sz w:val="20"/>
              </w:rPr>
              <w:t>Допустимые значения</w:t>
            </w:r>
            <w:r w:rsidRPr="00C316CF">
              <w:rPr>
                <w:sz w:val="20"/>
              </w:rPr>
              <w:t>:?</w:t>
            </w:r>
            <w:r w:rsidR="004978B0">
              <w:rPr>
                <w:sz w:val="20"/>
              </w:rPr>
              <w:t>(-)\d+(\.\d{1,</w:t>
            </w:r>
            <w:r w:rsidR="00E003F2" w:rsidRPr="00424162">
              <w:rPr>
                <w:sz w:val="20"/>
              </w:rPr>
              <w:t>11</w:t>
            </w:r>
            <w:r w:rsidR="004978B0">
              <w:rPr>
                <w:sz w:val="20"/>
              </w:rPr>
              <w:t>})?</w:t>
            </w:r>
          </w:p>
          <w:p w:rsidR="00E003F2" w:rsidRPr="00C316CF" w:rsidRDefault="00E003F2" w:rsidP="00E003F2">
            <w:pPr>
              <w:rPr>
                <w:sz w:val="20"/>
              </w:rPr>
            </w:pPr>
            <w:r w:rsidRPr="00E003F2">
              <w:rPr>
                <w:sz w:val="20"/>
              </w:rPr>
              <w:t xml:space="preserve">Указание 11 знаков после запятой допускается только в случае, если в исходном извещении установлены признаки: “Лекарственные препараты” = </w:t>
            </w:r>
            <w:r w:rsidRPr="00E003F2">
              <w:rPr>
                <w:sz w:val="20"/>
              </w:rPr>
              <w:lastRenderedPageBreak/>
              <w:t>TRUE и “Невозможно определить количество (объем) закупаемых товаров, работ, услуг” = TRUE</w:t>
            </w:r>
          </w:p>
        </w:tc>
      </w:tr>
      <w:tr w:rsidR="0047364B" w:rsidRPr="00301389" w:rsidTr="00CA31D3">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C316CF" w:rsidRDefault="0047364B" w:rsidP="0047364B">
            <w:pPr>
              <w:rPr>
                <w:sz w:val="20"/>
              </w:rPr>
            </w:pPr>
            <w:r w:rsidRPr="00CE0002">
              <w:rPr>
                <w:sz w:val="20"/>
              </w:rPr>
              <w:t>rightConcludeContractPrice</w:t>
            </w:r>
          </w:p>
        </w:tc>
        <w:tc>
          <w:tcPr>
            <w:tcW w:w="198" w:type="pct"/>
            <w:shd w:val="clear" w:color="auto" w:fill="auto"/>
          </w:tcPr>
          <w:p w:rsidR="0047364B" w:rsidRPr="00C316CF" w:rsidRDefault="0047364B" w:rsidP="0047364B">
            <w:pPr>
              <w:jc w:val="center"/>
              <w:rPr>
                <w:sz w:val="20"/>
              </w:rPr>
            </w:pPr>
            <w:r>
              <w:rPr>
                <w:sz w:val="20"/>
              </w:rPr>
              <w:t>Н</w:t>
            </w:r>
          </w:p>
        </w:tc>
        <w:tc>
          <w:tcPr>
            <w:tcW w:w="495" w:type="pct"/>
            <w:shd w:val="clear" w:color="auto" w:fill="auto"/>
          </w:tcPr>
          <w:p w:rsidR="0047364B" w:rsidRPr="00C316CF" w:rsidRDefault="0047364B" w:rsidP="0047364B">
            <w:pPr>
              <w:jc w:val="center"/>
              <w:rPr>
                <w:sz w:val="20"/>
              </w:rPr>
            </w:pPr>
            <w:r>
              <w:rPr>
                <w:sz w:val="20"/>
                <w:lang w:val="en-US"/>
              </w:rPr>
              <w:t>B</w:t>
            </w:r>
          </w:p>
        </w:tc>
        <w:tc>
          <w:tcPr>
            <w:tcW w:w="1387" w:type="pct"/>
            <w:shd w:val="clear" w:color="auto" w:fill="auto"/>
          </w:tcPr>
          <w:p w:rsidR="0047364B" w:rsidRPr="00C316CF" w:rsidRDefault="0047364B" w:rsidP="0047364B">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B098A"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116843" w:rsidRDefault="007656C4" w:rsidP="007656C4">
            <w:pPr>
              <w:spacing w:before="0" w:after="0"/>
              <w:rPr>
                <w:sz w:val="20"/>
              </w:rPr>
            </w:pPr>
          </w:p>
        </w:tc>
        <w:tc>
          <w:tcPr>
            <w:tcW w:w="198" w:type="pct"/>
            <w:shd w:val="clear" w:color="auto" w:fill="auto"/>
          </w:tcPr>
          <w:p w:rsidR="007656C4" w:rsidRPr="00C316CF" w:rsidRDefault="007656C4" w:rsidP="007656C4">
            <w:pPr>
              <w:spacing w:before="0" w:after="0"/>
              <w:jc w:val="center"/>
              <w:rPr>
                <w:sz w:val="20"/>
              </w:rPr>
            </w:pPr>
          </w:p>
        </w:tc>
        <w:tc>
          <w:tcPr>
            <w:tcW w:w="495" w:type="pct"/>
            <w:shd w:val="clear" w:color="auto" w:fill="auto"/>
          </w:tcPr>
          <w:p w:rsidR="007656C4" w:rsidRPr="00C316CF" w:rsidRDefault="007656C4" w:rsidP="007656C4">
            <w:pPr>
              <w:spacing w:before="0" w:after="0"/>
              <w:jc w:val="center"/>
              <w:rPr>
                <w:sz w:val="20"/>
              </w:rPr>
            </w:pPr>
          </w:p>
        </w:tc>
        <w:tc>
          <w:tcPr>
            <w:tcW w:w="1387" w:type="pct"/>
            <w:shd w:val="clear" w:color="auto" w:fill="auto"/>
          </w:tcPr>
          <w:p w:rsidR="007656C4" w:rsidRPr="00116843" w:rsidRDefault="007656C4" w:rsidP="007656C4">
            <w:pPr>
              <w:spacing w:before="0" w:after="0"/>
              <w:rPr>
                <w:sz w:val="20"/>
              </w:rPr>
            </w:pPr>
          </w:p>
        </w:tc>
        <w:tc>
          <w:tcPr>
            <w:tcW w:w="1387" w:type="pct"/>
            <w:shd w:val="clear" w:color="auto" w:fill="auto"/>
          </w:tcPr>
          <w:p w:rsidR="007656C4" w:rsidRDefault="007656C4" w:rsidP="007656C4">
            <w:pPr>
              <w:spacing w:before="0" w:after="0"/>
              <w:rPr>
                <w:sz w:val="20"/>
              </w:rPr>
            </w:pPr>
          </w:p>
        </w:tc>
      </w:tr>
    </w:tbl>
    <w:p w:rsidR="00307C8D" w:rsidRDefault="00307C8D" w:rsidP="00307C8D">
      <w:pPr>
        <w:spacing w:before="0" w:after="0"/>
        <w:contextualSpacing/>
        <w:rPr>
          <w:sz w:val="20"/>
        </w:rPr>
      </w:pPr>
    </w:p>
    <w:p w:rsidR="0085589B" w:rsidRPr="00C86B57" w:rsidRDefault="0085589B" w:rsidP="0085589B">
      <w:pPr>
        <w:pStyle w:val="20"/>
      </w:pPr>
      <w:r w:rsidRPr="00C86B57">
        <w:t xml:space="preserve">Протокол рассмотрения </w:t>
      </w:r>
      <w:r w:rsidRPr="0085589B">
        <w:t>заявки единственного участника</w:t>
      </w:r>
      <w:r>
        <w:t xml:space="preserve"> </w:t>
      </w:r>
      <w:r w:rsidRPr="00C86B57">
        <w:t>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5589B" w:rsidRPr="00301389" w:rsidTr="001B70AB">
        <w:trPr>
          <w:tblHeader/>
          <w:jc w:val="center"/>
        </w:trPr>
        <w:tc>
          <w:tcPr>
            <w:tcW w:w="743"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Дополнительная информация</w:t>
            </w:r>
          </w:p>
        </w:tc>
      </w:tr>
      <w:tr w:rsidR="0085589B" w:rsidRPr="00301389" w:rsidTr="001B70AB">
        <w:trPr>
          <w:jc w:val="center"/>
        </w:trPr>
        <w:tc>
          <w:tcPr>
            <w:tcW w:w="5000" w:type="pct"/>
            <w:gridSpan w:val="6"/>
            <w:shd w:val="clear" w:color="auto" w:fill="auto"/>
            <w:vAlign w:val="center"/>
          </w:tcPr>
          <w:p w:rsidR="0085589B" w:rsidRPr="00301389" w:rsidRDefault="0085589B" w:rsidP="0085589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p>
        </w:tc>
      </w:tr>
      <w:tr w:rsidR="0085589B" w:rsidRPr="00301389" w:rsidTr="001B70AB">
        <w:trPr>
          <w:jc w:val="center"/>
        </w:trPr>
        <w:tc>
          <w:tcPr>
            <w:tcW w:w="743" w:type="pct"/>
            <w:shd w:val="clear" w:color="auto" w:fill="auto"/>
            <w:vAlign w:val="center"/>
          </w:tcPr>
          <w:p w:rsidR="0085589B" w:rsidRPr="00301389" w:rsidRDefault="00CC2528" w:rsidP="00CC2528">
            <w:pPr>
              <w:spacing w:before="0" w:after="0"/>
              <w:contextualSpacing/>
              <w:rPr>
                <w:sz w:val="20"/>
              </w:rPr>
            </w:pPr>
            <w:r>
              <w:rPr>
                <w:b/>
                <w:bCs/>
                <w:sz w:val="20"/>
                <w:lang w:val="en-US"/>
              </w:rPr>
              <w:t>epP</w:t>
            </w:r>
            <w:r w:rsidR="0085589B" w:rsidRPr="0085589B">
              <w:rPr>
                <w:b/>
                <w:bCs/>
                <w:sz w:val="20"/>
              </w:rPr>
              <w:t>rotocolEOKSinglePart</w:t>
            </w:r>
          </w:p>
        </w:tc>
        <w:tc>
          <w:tcPr>
            <w:tcW w:w="790" w:type="pct"/>
            <w:shd w:val="clear" w:color="auto" w:fill="auto"/>
          </w:tcPr>
          <w:p w:rsidR="0085589B" w:rsidRPr="00162C8B" w:rsidRDefault="0085589B" w:rsidP="0085589B">
            <w:pPr>
              <w:spacing w:before="0" w:after="0"/>
              <w:jc w:val="both"/>
              <w:rPr>
                <w:sz w:val="20"/>
              </w:rPr>
            </w:pPr>
          </w:p>
        </w:tc>
        <w:tc>
          <w:tcPr>
            <w:tcW w:w="198" w:type="pct"/>
            <w:shd w:val="clear" w:color="auto" w:fill="auto"/>
          </w:tcPr>
          <w:p w:rsidR="0085589B" w:rsidRPr="00162C8B" w:rsidRDefault="0085589B" w:rsidP="0085589B">
            <w:pPr>
              <w:spacing w:before="0" w:after="0"/>
              <w:jc w:val="center"/>
              <w:rPr>
                <w:sz w:val="20"/>
              </w:rPr>
            </w:pPr>
          </w:p>
        </w:tc>
        <w:tc>
          <w:tcPr>
            <w:tcW w:w="495" w:type="pct"/>
            <w:shd w:val="clear" w:color="auto" w:fill="auto"/>
          </w:tcPr>
          <w:p w:rsidR="0085589B" w:rsidRPr="00162C8B" w:rsidRDefault="0085589B" w:rsidP="0085589B">
            <w:pPr>
              <w:spacing w:before="0" w:after="0"/>
              <w:jc w:val="center"/>
              <w:rPr>
                <w:sz w:val="20"/>
              </w:rPr>
            </w:pPr>
          </w:p>
        </w:tc>
        <w:tc>
          <w:tcPr>
            <w:tcW w:w="1387" w:type="pct"/>
            <w:shd w:val="clear" w:color="auto" w:fill="auto"/>
          </w:tcPr>
          <w:p w:rsidR="0085589B" w:rsidRPr="00162C8B" w:rsidRDefault="0085589B" w:rsidP="0085589B">
            <w:pPr>
              <w:spacing w:before="0" w:after="0"/>
              <w:jc w:val="both"/>
              <w:rPr>
                <w:sz w:val="20"/>
              </w:rPr>
            </w:pPr>
          </w:p>
        </w:tc>
        <w:tc>
          <w:tcPr>
            <w:tcW w:w="1387" w:type="pct"/>
            <w:shd w:val="clear" w:color="auto" w:fill="auto"/>
          </w:tcPr>
          <w:p w:rsidR="0085589B" w:rsidRDefault="0085589B" w:rsidP="0085589B"/>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162C8B" w:rsidRDefault="0085589B" w:rsidP="001B70AB">
            <w:pPr>
              <w:spacing w:before="0" w:after="0"/>
              <w:jc w:val="both"/>
              <w:rPr>
                <w:sz w:val="20"/>
              </w:rPr>
            </w:pPr>
            <w:r w:rsidRPr="00162C8B">
              <w:rPr>
                <w:sz w:val="20"/>
              </w:rPr>
              <w:t>schemeVersion</w:t>
            </w:r>
          </w:p>
        </w:tc>
        <w:tc>
          <w:tcPr>
            <w:tcW w:w="198" w:type="pct"/>
            <w:shd w:val="clear" w:color="auto" w:fill="auto"/>
          </w:tcPr>
          <w:p w:rsidR="0085589B" w:rsidRPr="00162C8B" w:rsidRDefault="0085589B" w:rsidP="001B70AB">
            <w:pPr>
              <w:spacing w:before="0" w:after="0"/>
              <w:jc w:val="center"/>
              <w:rPr>
                <w:sz w:val="20"/>
              </w:rPr>
            </w:pPr>
            <w:r w:rsidRPr="00162C8B">
              <w:rPr>
                <w:sz w:val="20"/>
              </w:rPr>
              <w:t>О</w:t>
            </w:r>
          </w:p>
        </w:tc>
        <w:tc>
          <w:tcPr>
            <w:tcW w:w="495" w:type="pct"/>
            <w:shd w:val="clear" w:color="auto" w:fill="auto"/>
          </w:tcPr>
          <w:p w:rsidR="0085589B" w:rsidRPr="00162C8B" w:rsidRDefault="0085589B" w:rsidP="001B70AB">
            <w:pPr>
              <w:spacing w:before="0" w:after="0"/>
              <w:jc w:val="center"/>
              <w:rPr>
                <w:sz w:val="20"/>
              </w:rPr>
            </w:pPr>
            <w:r w:rsidRPr="00162C8B">
              <w:rPr>
                <w:sz w:val="20"/>
              </w:rPr>
              <w:t>T</w:t>
            </w:r>
          </w:p>
        </w:tc>
        <w:tc>
          <w:tcPr>
            <w:tcW w:w="1387" w:type="pct"/>
            <w:shd w:val="clear" w:color="auto" w:fill="auto"/>
          </w:tcPr>
          <w:p w:rsidR="0085589B" w:rsidRPr="00162C8B" w:rsidRDefault="0085589B"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5589B" w:rsidRPr="00301389" w:rsidRDefault="0085589B" w:rsidP="001B70AB">
            <w:pPr>
              <w:spacing w:before="0" w:after="0"/>
              <w:contextualSpacing/>
              <w:rPr>
                <w:sz w:val="20"/>
              </w:rPr>
            </w:pPr>
            <w:r w:rsidRPr="00301389">
              <w:rPr>
                <w:sz w:val="20"/>
              </w:rPr>
              <w:t>Допустимые значения:</w:t>
            </w:r>
          </w:p>
          <w:p w:rsidR="0085589B"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N</w:t>
            </w:r>
          </w:p>
        </w:tc>
        <w:tc>
          <w:tcPr>
            <w:tcW w:w="1387" w:type="pct"/>
            <w:shd w:val="clear" w:color="auto" w:fill="auto"/>
          </w:tcPr>
          <w:p w:rsidR="0085589B" w:rsidRPr="00C316CF" w:rsidRDefault="0085589B" w:rsidP="001B70AB">
            <w:pPr>
              <w:rPr>
                <w:sz w:val="20"/>
              </w:rPr>
            </w:pPr>
            <w:r>
              <w:rPr>
                <w:sz w:val="20"/>
              </w:rPr>
              <w:t>Идентификатор документа ЕИС</w:t>
            </w:r>
          </w:p>
        </w:tc>
        <w:tc>
          <w:tcPr>
            <w:tcW w:w="1387" w:type="pct"/>
            <w:shd w:val="clear" w:color="auto" w:fill="auto"/>
          </w:tcPr>
          <w:p w:rsidR="0085589B" w:rsidRDefault="0085589B" w:rsidP="001B70AB">
            <w:pPr>
              <w:rPr>
                <w:sz w:val="20"/>
              </w:rPr>
            </w:pPr>
            <w:r w:rsidRPr="00C316CF">
              <w:rPr>
                <w:sz w:val="20"/>
              </w:rPr>
              <w:t xml:space="preserve">64-битное целое число. </w:t>
            </w:r>
          </w:p>
          <w:p w:rsidR="0085589B" w:rsidRPr="00C316CF" w:rsidRDefault="0085589B" w:rsidP="001B70AB">
            <w:pPr>
              <w:rPr>
                <w:sz w:val="20"/>
              </w:rPr>
            </w:pPr>
            <w:r w:rsidRPr="00C316CF">
              <w:rPr>
                <w:sz w:val="20"/>
              </w:rPr>
              <w:t>Игнорируется при приеме-передаче. Добавлено на развитие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externalId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T [ 1 - 40 ]</w:t>
            </w:r>
          </w:p>
        </w:tc>
        <w:tc>
          <w:tcPr>
            <w:tcW w:w="1387" w:type="pct"/>
            <w:shd w:val="clear" w:color="auto" w:fill="auto"/>
          </w:tcPr>
          <w:p w:rsidR="0085589B" w:rsidRPr="00C316CF" w:rsidRDefault="0085589B" w:rsidP="001B70AB">
            <w:pPr>
              <w:rPr>
                <w:sz w:val="20"/>
              </w:rPr>
            </w:pPr>
            <w:r w:rsidRPr="00C316CF">
              <w:rPr>
                <w:sz w:val="20"/>
              </w:rPr>
              <w:t>В</w:t>
            </w:r>
            <w:r>
              <w:rPr>
                <w:sz w:val="20"/>
              </w:rPr>
              <w:t>нешний идентификатор документа</w:t>
            </w:r>
          </w:p>
        </w:tc>
        <w:tc>
          <w:tcPr>
            <w:tcW w:w="1387" w:type="pct"/>
            <w:shd w:val="clear" w:color="auto" w:fill="auto"/>
          </w:tcPr>
          <w:p w:rsidR="0085589B" w:rsidRPr="00C316CF" w:rsidRDefault="0085589B"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versionNumber</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Pr>
                <w:sz w:val="20"/>
              </w:rPr>
              <w:t>N</w:t>
            </w:r>
          </w:p>
        </w:tc>
        <w:tc>
          <w:tcPr>
            <w:tcW w:w="1387" w:type="pct"/>
            <w:shd w:val="clear" w:color="auto" w:fill="auto"/>
          </w:tcPr>
          <w:p w:rsidR="0085589B" w:rsidRPr="00C316CF" w:rsidRDefault="0085589B" w:rsidP="001B70AB">
            <w:pPr>
              <w:rPr>
                <w:sz w:val="20"/>
              </w:rPr>
            </w:pPr>
            <w:r>
              <w:rPr>
                <w:sz w:val="20"/>
              </w:rPr>
              <w:t>Номер версии документа</w:t>
            </w:r>
          </w:p>
        </w:tc>
        <w:tc>
          <w:tcPr>
            <w:tcW w:w="1387" w:type="pct"/>
            <w:shd w:val="clear" w:color="auto" w:fill="auto"/>
          </w:tcPr>
          <w:p w:rsidR="0085589B" w:rsidRDefault="0085589B" w:rsidP="001B70AB">
            <w:pPr>
              <w:spacing w:before="0" w:after="0"/>
              <w:rPr>
                <w:sz w:val="20"/>
              </w:rPr>
            </w:pPr>
            <w:r>
              <w:rPr>
                <w:sz w:val="20"/>
              </w:rPr>
              <w:t>Допустимы только неотрицательные числа/</w:t>
            </w:r>
          </w:p>
          <w:p w:rsidR="0085589B" w:rsidRPr="00C316CF" w:rsidRDefault="0085589B"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protocolPublisherInfo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об организации, разместившей протокол</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commissionInfo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комиссии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printFormInfo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extPrintFormInfo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attachmentsInfo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прикрепленных документах</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modificationInfo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Основание внесения изменений</w:t>
            </w:r>
          </w:p>
        </w:tc>
        <w:tc>
          <w:tcPr>
            <w:tcW w:w="1387" w:type="pct"/>
            <w:shd w:val="clear" w:color="auto" w:fill="auto"/>
          </w:tcPr>
          <w:p w:rsidR="0085589B" w:rsidRDefault="0085589B"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w:t>
            </w:r>
            <w:r w:rsidRPr="00D61939">
              <w:rPr>
                <w:sz w:val="20"/>
              </w:rPr>
              <w:lastRenderedPageBreak/>
              <w:t>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afterProlongation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B</w:t>
            </w:r>
          </w:p>
        </w:tc>
        <w:tc>
          <w:tcPr>
            <w:tcW w:w="1387" w:type="pct"/>
            <w:shd w:val="clear" w:color="auto" w:fill="auto"/>
          </w:tcPr>
          <w:p w:rsidR="0085589B" w:rsidRPr="00C316CF" w:rsidRDefault="0085589B" w:rsidP="001B70AB">
            <w:pPr>
              <w:rPr>
                <w:sz w:val="20"/>
              </w:rPr>
            </w:pPr>
            <w:r>
              <w:rPr>
                <w:sz w:val="20"/>
              </w:rPr>
              <w:t>Протокол после продления</w:t>
            </w:r>
          </w:p>
        </w:tc>
        <w:tc>
          <w:tcPr>
            <w:tcW w:w="1387" w:type="pct"/>
            <w:shd w:val="clear" w:color="auto" w:fill="auto"/>
          </w:tcPr>
          <w:p w:rsidR="0085589B" w:rsidRPr="00C316CF" w:rsidRDefault="0085589B"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9C5FE4" w:rsidP="009C5FE4">
            <w:pPr>
              <w:rPr>
                <w:sz w:val="20"/>
              </w:rPr>
            </w:pPr>
            <w:r w:rsidRPr="009C5FE4">
              <w:rPr>
                <w:sz w:val="20"/>
              </w:rPr>
              <w:t xml:space="preserve">Информация протокола  рассмотрения заявки единственного участника ЭOK </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protocolInfo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Pr>
                <w:sz w:val="20"/>
              </w:rPr>
              <w:t>applicationI</w:t>
            </w:r>
            <w:r w:rsidRPr="00C316CF">
              <w:rPr>
                <w:sz w:val="20"/>
              </w:rPr>
              <w:t>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Заявка</w:t>
            </w:r>
          </w:p>
        </w:tc>
        <w:tc>
          <w:tcPr>
            <w:tcW w:w="1387" w:type="pct"/>
            <w:shd w:val="clear" w:color="auto" w:fill="auto"/>
          </w:tcPr>
          <w:p w:rsidR="0085589B" w:rsidRPr="00162C8B" w:rsidRDefault="0085589B" w:rsidP="001B70AB">
            <w:pPr>
              <w:spacing w:before="0" w:after="0"/>
              <w:jc w:val="both"/>
              <w:rPr>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abandonedReason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85589B" w:rsidRDefault="0085589B" w:rsidP="001B70AB">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w:t>
            </w:r>
            <w:r w:rsidR="005E3CCA">
              <w:rPr>
                <w:sz w:val="20"/>
                <w:lang w:val="en-US"/>
              </w:rPr>
              <w:t>Part</w:t>
            </w:r>
            <w:r w:rsidRPr="00C316CF">
              <w:rPr>
                <w:sz w:val="20"/>
              </w:rPr>
              <w:t xml:space="preserve">" в поле </w:t>
            </w:r>
            <w:r w:rsidRPr="00C316CF">
              <w:rPr>
                <w:sz w:val="20"/>
              </w:rPr>
              <w:lastRenderedPageBreak/>
              <w:t>objectName</w:t>
            </w:r>
          </w:p>
          <w:p w:rsidR="0085589B" w:rsidRPr="00162C8B" w:rsidRDefault="0085589B"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lastRenderedPageBreak/>
              <w:t>Заявка</w:t>
            </w:r>
          </w:p>
        </w:tc>
      </w:tr>
      <w:tr w:rsidR="0085589B" w:rsidRPr="00301389" w:rsidTr="001B70AB">
        <w:trPr>
          <w:jc w:val="center"/>
        </w:trPr>
        <w:tc>
          <w:tcPr>
            <w:tcW w:w="743" w:type="pct"/>
            <w:shd w:val="clear" w:color="auto" w:fill="auto"/>
          </w:tcPr>
          <w:p w:rsidR="0085589B" w:rsidRPr="00C316CF" w:rsidRDefault="0085589B" w:rsidP="001B70AB">
            <w:pPr>
              <w:rPr>
                <w:sz w:val="20"/>
              </w:rPr>
            </w:pPr>
            <w:r>
              <w:rPr>
                <w:b/>
                <w:bCs/>
                <w:sz w:val="20"/>
              </w:rPr>
              <w:t>application</w:t>
            </w:r>
            <w:r w:rsidRPr="00C316CF">
              <w:rPr>
                <w:b/>
                <w:bCs/>
                <w:sz w:val="20"/>
              </w:rPr>
              <w:t>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appParticipantInfo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Сведения об участнике</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documentRequirementsInfo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85589B">
              <w:rPr>
                <w:sz w:val="20"/>
              </w:rPr>
              <w:t>Требование к информации и документам для предоставления участниками</w:t>
            </w:r>
            <w:r>
              <w:rPr>
                <w:sz w:val="20"/>
              </w:rPr>
              <w:t xml:space="preserve">» </w:t>
            </w:r>
            <w:r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correspondenciesInfo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Соответствие участника преимуществам</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admittedInfo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допуске заявки</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w:t>
            </w:r>
            <w:r w:rsidRPr="00901906">
              <w:rPr>
                <w:sz w:val="20"/>
              </w:rPr>
              <w:lastRenderedPageBreak/>
              <w:t>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bl>
    <w:p w:rsidR="0085589B" w:rsidRDefault="0085589B" w:rsidP="00307C8D">
      <w:pPr>
        <w:spacing w:before="0" w:after="0"/>
        <w:contextualSpacing/>
        <w:rPr>
          <w:sz w:val="20"/>
        </w:rPr>
      </w:pPr>
    </w:p>
    <w:p w:rsidR="003A472F" w:rsidRPr="003A472F" w:rsidRDefault="003A472F" w:rsidP="003A472F">
      <w:pPr>
        <w:pStyle w:val="20"/>
      </w:pPr>
      <w:r w:rsidRPr="003A472F">
        <w:t>Извещение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A472F" w:rsidRPr="00301389" w:rsidTr="001B70AB">
        <w:trPr>
          <w:tblHeader/>
          <w:jc w:val="center"/>
        </w:trPr>
        <w:tc>
          <w:tcPr>
            <w:tcW w:w="743"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Дополнительная информация</w:t>
            </w:r>
          </w:p>
        </w:tc>
      </w:tr>
      <w:tr w:rsidR="003A472F" w:rsidRPr="00301389" w:rsidTr="001B70AB">
        <w:trPr>
          <w:jc w:val="center"/>
        </w:trPr>
        <w:tc>
          <w:tcPr>
            <w:tcW w:w="5000" w:type="pct"/>
            <w:gridSpan w:val="6"/>
            <w:shd w:val="clear" w:color="auto" w:fill="auto"/>
            <w:vAlign w:val="center"/>
            <w:hideMark/>
          </w:tcPr>
          <w:p w:rsidR="003A472F" w:rsidRPr="00301389" w:rsidRDefault="003A472F"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epProlongationEOK</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hideMark/>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schemeVersion</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A472F" w:rsidRPr="00301389" w:rsidRDefault="003A472F" w:rsidP="001B70AB">
            <w:pPr>
              <w:spacing w:before="0" w:after="0"/>
              <w:contextualSpacing/>
              <w:rPr>
                <w:sz w:val="20"/>
              </w:rPr>
            </w:pPr>
            <w:r w:rsidRPr="00301389">
              <w:rPr>
                <w:sz w:val="20"/>
              </w:rPr>
              <w:t>Допустимые значения:</w:t>
            </w:r>
          </w:p>
          <w:p w:rsidR="003A472F"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N</w:t>
            </w:r>
          </w:p>
        </w:tc>
        <w:tc>
          <w:tcPr>
            <w:tcW w:w="1387" w:type="pct"/>
            <w:shd w:val="clear" w:color="auto" w:fill="auto"/>
          </w:tcPr>
          <w:p w:rsidR="003A472F" w:rsidRPr="00162C8B" w:rsidRDefault="003A472F"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A472F" w:rsidRPr="00162C8B" w:rsidRDefault="003A472F" w:rsidP="001B70AB">
            <w:pPr>
              <w:spacing w:before="0" w:after="0"/>
              <w:jc w:val="both"/>
              <w:rPr>
                <w:sz w:val="20"/>
              </w:rPr>
            </w:pPr>
            <w:r>
              <w:rPr>
                <w:sz w:val="20"/>
              </w:rPr>
              <w:t>64-битное целое число</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externalId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A472F" w:rsidRPr="00162C8B" w:rsidRDefault="003A472F"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A472F" w:rsidRPr="00162C8B" w:rsidRDefault="00BF551D"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commonInfo</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Общая информация</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Печатная форма документа</w:t>
            </w:r>
          </w:p>
        </w:tc>
        <w:tc>
          <w:tcPr>
            <w:tcW w:w="1387" w:type="pct"/>
            <w:shd w:val="clear" w:color="auto" w:fill="auto"/>
          </w:tcPr>
          <w:p w:rsidR="003A472F" w:rsidRPr="00162C8B" w:rsidRDefault="003A472F"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attachmentsInfo</w:t>
            </w:r>
          </w:p>
        </w:tc>
        <w:tc>
          <w:tcPr>
            <w:tcW w:w="198" w:type="pct"/>
            <w:shd w:val="clear" w:color="auto" w:fill="auto"/>
          </w:tcPr>
          <w:p w:rsidR="003A472F" w:rsidRPr="00162C8B" w:rsidRDefault="003A472F" w:rsidP="003A472F">
            <w:pPr>
              <w:spacing w:before="0" w:after="0"/>
              <w:jc w:val="center"/>
              <w:rPr>
                <w:sz w:val="20"/>
              </w:rPr>
            </w:pPr>
            <w:r w:rsidRPr="00162C8B">
              <w:rPr>
                <w:sz w:val="20"/>
              </w:rPr>
              <w:t>Н</w:t>
            </w:r>
          </w:p>
        </w:tc>
        <w:tc>
          <w:tcPr>
            <w:tcW w:w="495" w:type="pct"/>
            <w:shd w:val="clear" w:color="auto" w:fill="auto"/>
          </w:tcPr>
          <w:p w:rsidR="003A472F" w:rsidRPr="00162C8B" w:rsidRDefault="003A472F" w:rsidP="003A472F">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Прикрепленные документы</w:t>
            </w:r>
          </w:p>
        </w:tc>
        <w:tc>
          <w:tcPr>
            <w:tcW w:w="1387" w:type="pct"/>
            <w:shd w:val="clear" w:color="auto" w:fill="auto"/>
          </w:tcPr>
          <w:p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rsidR="00E33FBD" w:rsidRDefault="00E33FBD" w:rsidP="00E33FBD">
            <w:pPr>
              <w:spacing w:before="0" w:after="0"/>
              <w:jc w:val="both"/>
              <w:rPr>
                <w:sz w:val="20"/>
              </w:rPr>
            </w:pPr>
          </w:p>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w:t>
            </w:r>
            <w:r w:rsidRPr="00ED33B6">
              <w:rPr>
                <w:bCs/>
                <w:sz w:val="20"/>
              </w:rPr>
              <w:lastRenderedPageBreak/>
              <w:t>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Информацияо продлении срока подачи заявок ЭОК (открытый конкурс в электронной форме)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vAlign w:val="center"/>
          </w:tcPr>
          <w:p w:rsidR="003A472F" w:rsidRPr="00301389" w:rsidRDefault="003A472F" w:rsidP="001B70AB">
            <w:pPr>
              <w:keepNext/>
              <w:spacing w:before="0" w:after="0"/>
              <w:contextualSpacing/>
              <w:jc w:val="center"/>
              <w:rPr>
                <w:b/>
                <w:sz w:val="20"/>
              </w:rPr>
            </w:pPr>
            <w:r w:rsidRPr="00162C8B">
              <w:rPr>
                <w:b/>
                <w:bCs/>
                <w:sz w:val="20"/>
              </w:rPr>
              <w:t>Общая информация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162C8B">
              <w:rPr>
                <w:b/>
                <w:bCs/>
                <w:sz w:val="20"/>
              </w:rPr>
              <w:t>commonInfo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purchaseNumber</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3A472F" w:rsidRDefault="003A472F" w:rsidP="001B70AB">
            <w:pPr>
              <w:spacing w:before="0" w:after="0"/>
              <w:jc w:val="both"/>
              <w:rPr>
                <w:sz w:val="20"/>
              </w:rPr>
            </w:pPr>
            <w:r>
              <w:rPr>
                <w:sz w:val="20"/>
              </w:rPr>
              <w:t>Допустимое наполнение</w:t>
            </w:r>
            <w:r w:rsidRPr="00162C8B">
              <w:rPr>
                <w:sz w:val="20"/>
              </w:rPr>
              <w:t>: \d{19}</w:t>
            </w:r>
          </w:p>
          <w:p w:rsidR="003A472F" w:rsidRPr="00ED33B6" w:rsidRDefault="003A472F" w:rsidP="001B70AB">
            <w:pPr>
              <w:spacing w:before="0"/>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docNumber</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Номер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docDT</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docPublishDTInEIS</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href</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Информация</w:t>
            </w:r>
            <w:r>
              <w:rPr>
                <w:b/>
                <w:bCs/>
                <w:sz w:val="20"/>
              </w:rPr>
              <w:t xml:space="preserve"> </w:t>
            </w:r>
            <w:r w:rsidRPr="00C316CF">
              <w:rPr>
                <w:b/>
                <w:bCs/>
                <w:sz w:val="20"/>
              </w:rPr>
              <w:t>о продлении срока подачи заявок ЭОК (открытый конкурс в электронной форме)</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до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newCollectingEndDT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Даты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Даты после продления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firstPartsDT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finalOfferDate</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w:t>
            </w:r>
          </w:p>
        </w:tc>
        <w:tc>
          <w:tcPr>
            <w:tcW w:w="1387" w:type="pct"/>
            <w:shd w:val="clear" w:color="auto" w:fill="auto"/>
          </w:tcPr>
          <w:p w:rsidR="003A472F" w:rsidRPr="00C316CF" w:rsidRDefault="003A472F" w:rsidP="003A472F">
            <w:pPr>
              <w:rPr>
                <w:sz w:val="20"/>
              </w:rPr>
            </w:pPr>
            <w:r w:rsidRPr="00C316CF">
              <w:rPr>
                <w:sz w:val="20"/>
              </w:rPr>
              <w:t>Дата подачи окончательных предложений</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secondPartsDT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bl>
    <w:p w:rsidR="0085589B" w:rsidRDefault="0085589B" w:rsidP="00307C8D">
      <w:pPr>
        <w:spacing w:before="0" w:after="0"/>
        <w:contextualSpacing/>
        <w:rPr>
          <w:sz w:val="20"/>
        </w:rPr>
      </w:pPr>
    </w:p>
    <w:p w:rsidR="002575F5" w:rsidRPr="003A472F" w:rsidRDefault="002575F5" w:rsidP="002575F5">
      <w:pPr>
        <w:pStyle w:val="20"/>
      </w:pPr>
      <w:r>
        <w:t>Отмена извещения</w:t>
      </w:r>
      <w:r w:rsidRPr="003A472F">
        <w:t xml:space="preserve">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2575F5" w:rsidRPr="00301389" w:rsidTr="00DB4203">
        <w:trPr>
          <w:tblHeader/>
          <w:jc w:val="center"/>
        </w:trPr>
        <w:tc>
          <w:tcPr>
            <w:tcW w:w="743"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Дополнительная информация</w:t>
            </w:r>
          </w:p>
        </w:tc>
      </w:tr>
      <w:tr w:rsidR="002575F5" w:rsidRPr="00301389" w:rsidTr="00DB4203">
        <w:trPr>
          <w:jc w:val="center"/>
        </w:trPr>
        <w:tc>
          <w:tcPr>
            <w:tcW w:w="5000" w:type="pct"/>
            <w:gridSpan w:val="6"/>
            <w:shd w:val="clear" w:color="auto" w:fill="auto"/>
            <w:vAlign w:val="center"/>
            <w:hideMark/>
          </w:tcPr>
          <w:p w:rsidR="002575F5" w:rsidRPr="00301389" w:rsidRDefault="002575F5"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2575F5" w:rsidRPr="00301389" w:rsidTr="00DB4203">
        <w:trPr>
          <w:jc w:val="center"/>
        </w:trPr>
        <w:tc>
          <w:tcPr>
            <w:tcW w:w="743" w:type="pct"/>
            <w:shd w:val="clear" w:color="auto" w:fill="auto"/>
            <w:vAlign w:val="center"/>
          </w:tcPr>
          <w:p w:rsidR="002575F5" w:rsidRPr="00301389" w:rsidRDefault="002575F5" w:rsidP="002575F5">
            <w:pPr>
              <w:keepNext/>
              <w:spacing w:before="0" w:after="0"/>
              <w:contextualSpacing/>
              <w:rPr>
                <w:b/>
                <w:sz w:val="20"/>
              </w:rPr>
            </w:pPr>
            <w:r w:rsidRPr="00C316CF">
              <w:rPr>
                <w:b/>
                <w:bCs/>
                <w:sz w:val="20"/>
              </w:rPr>
              <w:t>ep</w:t>
            </w:r>
            <w:r>
              <w:rPr>
                <w:b/>
                <w:bCs/>
                <w:sz w:val="20"/>
                <w:lang w:val="en-US"/>
              </w:rPr>
              <w:t>P</w:t>
            </w:r>
            <w:r>
              <w:rPr>
                <w:b/>
                <w:bCs/>
                <w:sz w:val="20"/>
              </w:rPr>
              <w:t>rolongationCancelEOK</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hideMark/>
          </w:tcPr>
          <w:p w:rsidR="002575F5" w:rsidRPr="00301389" w:rsidRDefault="002575F5" w:rsidP="00DB4203">
            <w:pPr>
              <w:keepNext/>
              <w:spacing w:before="0" w:after="0"/>
              <w:contextualSpacing/>
              <w:rPr>
                <w:b/>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schemeVersion</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p>
        </w:tc>
        <w:tc>
          <w:tcPr>
            <w:tcW w:w="1387" w:type="pct"/>
            <w:shd w:val="clear" w:color="auto" w:fill="auto"/>
          </w:tcPr>
          <w:p w:rsidR="002575F5" w:rsidRPr="00162C8B" w:rsidRDefault="002575F5"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2575F5" w:rsidRPr="00301389" w:rsidRDefault="002575F5" w:rsidP="00DB4203">
            <w:pPr>
              <w:spacing w:before="0" w:after="0"/>
              <w:contextualSpacing/>
              <w:rPr>
                <w:sz w:val="20"/>
              </w:rPr>
            </w:pPr>
            <w:r w:rsidRPr="00301389">
              <w:rPr>
                <w:sz w:val="20"/>
              </w:rPr>
              <w:t>Допустимые значения:</w:t>
            </w:r>
          </w:p>
          <w:p w:rsidR="002575F5" w:rsidRPr="00301389" w:rsidRDefault="002575F5"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N</w:t>
            </w:r>
          </w:p>
        </w:tc>
        <w:tc>
          <w:tcPr>
            <w:tcW w:w="1387" w:type="pct"/>
            <w:shd w:val="clear" w:color="auto" w:fill="auto"/>
          </w:tcPr>
          <w:p w:rsidR="002575F5" w:rsidRPr="00162C8B" w:rsidRDefault="002575F5"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2575F5" w:rsidRPr="00162C8B" w:rsidRDefault="002575F5" w:rsidP="00DB4203">
            <w:pPr>
              <w:spacing w:before="0" w:after="0"/>
              <w:jc w:val="both"/>
              <w:rPr>
                <w:sz w:val="20"/>
              </w:rPr>
            </w:pPr>
            <w:r>
              <w:rPr>
                <w:sz w:val="20"/>
              </w:rPr>
              <w:t>64-битное целое число</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externalId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2575F5" w:rsidRPr="00162C8B" w:rsidRDefault="002575F5"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2575F5" w:rsidRPr="00162C8B" w:rsidRDefault="002575F5" w:rsidP="00DB4203">
            <w:pPr>
              <w:spacing w:before="0" w:after="0"/>
              <w:jc w:val="both"/>
              <w:rPr>
                <w:sz w:val="20"/>
              </w:rPr>
            </w:pPr>
            <w:r w:rsidRPr="00162C8B">
              <w:rPr>
                <w:sz w:val="20"/>
              </w:rPr>
              <w:t xml:space="preserve">При приеме контролируется уникальность номера в рамках </w:t>
            </w:r>
            <w:r w:rsidRPr="00162C8B">
              <w:rPr>
                <w:sz w:val="20"/>
              </w:rPr>
              <w:lastRenderedPageBreak/>
              <w:t>организации, размещающей закупку</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commonInfo</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Общая информация</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w:t>
            </w:r>
            <w:r w:rsidR="00F27FA4" w:rsidRPr="00F27FA4">
              <w:rPr>
                <w:sz w:val="20"/>
              </w:rPr>
              <w:t>epProlongationEOK</w:t>
            </w:r>
            <w:r w:rsidRPr="00F27FA4">
              <w:rPr>
                <w:sz w:val="20"/>
              </w:rPr>
              <w:t>)</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Печатная форма документа</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2575F5" w:rsidRDefault="002575F5" w:rsidP="00DB4203">
            <w:pPr>
              <w:spacing w:before="0" w:after="0"/>
              <w:jc w:val="both"/>
              <w:rPr>
                <w:bCs/>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2575F5" w:rsidRPr="00162C8B" w:rsidRDefault="002575F5"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attachmentsInfo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Прикрепленные документы</w:t>
            </w:r>
          </w:p>
        </w:tc>
        <w:tc>
          <w:tcPr>
            <w:tcW w:w="1387" w:type="pct"/>
            <w:shd w:val="clear" w:color="auto" w:fill="auto"/>
          </w:tcPr>
          <w:p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rsidR="002575F5"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prolongationCancelInfo</w:t>
            </w:r>
          </w:p>
        </w:tc>
        <w:tc>
          <w:tcPr>
            <w:tcW w:w="198" w:type="pct"/>
            <w:shd w:val="clear" w:color="auto" w:fill="auto"/>
          </w:tcPr>
          <w:p w:rsidR="002575F5" w:rsidRPr="00C316CF" w:rsidRDefault="002575F5" w:rsidP="00DB4203">
            <w:pPr>
              <w:jc w:val="center"/>
              <w:rPr>
                <w:sz w:val="20"/>
              </w:rPr>
            </w:pPr>
            <w:r w:rsidRPr="00C316CF">
              <w:rPr>
                <w:sz w:val="20"/>
              </w:rPr>
              <w:t>О</w:t>
            </w:r>
          </w:p>
        </w:tc>
        <w:tc>
          <w:tcPr>
            <w:tcW w:w="495" w:type="pct"/>
            <w:shd w:val="clear" w:color="auto" w:fill="auto"/>
          </w:tcPr>
          <w:p w:rsidR="002575F5" w:rsidRPr="00C316CF" w:rsidRDefault="002575F5" w:rsidP="00DB4203">
            <w:pPr>
              <w:jc w:val="center"/>
              <w:rPr>
                <w:sz w:val="20"/>
              </w:rPr>
            </w:pPr>
            <w:r w:rsidRPr="00C316CF">
              <w:rPr>
                <w:sz w:val="20"/>
              </w:rPr>
              <w:t>S</w:t>
            </w:r>
          </w:p>
        </w:tc>
        <w:tc>
          <w:tcPr>
            <w:tcW w:w="1387" w:type="pct"/>
            <w:shd w:val="clear" w:color="auto" w:fill="auto"/>
          </w:tcPr>
          <w:p w:rsidR="002575F5" w:rsidRPr="00C316CF" w:rsidRDefault="00C70D54"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2575F5" w:rsidRPr="00162C8B" w:rsidRDefault="002575F5" w:rsidP="00DB4203">
            <w:pPr>
              <w:spacing w:before="0" w:after="0"/>
              <w:jc w:val="both"/>
              <w:rPr>
                <w:sz w:val="20"/>
              </w:rPr>
            </w:pPr>
          </w:p>
        </w:tc>
      </w:tr>
      <w:tr w:rsidR="00C70D54" w:rsidRPr="00301389" w:rsidTr="00DB4203">
        <w:trPr>
          <w:jc w:val="center"/>
        </w:trPr>
        <w:tc>
          <w:tcPr>
            <w:tcW w:w="743" w:type="pct"/>
            <w:shd w:val="clear" w:color="auto" w:fill="auto"/>
            <w:vAlign w:val="center"/>
          </w:tcPr>
          <w:p w:rsidR="00C70D54" w:rsidRPr="00301389" w:rsidRDefault="00C70D54" w:rsidP="00DB4203">
            <w:pPr>
              <w:spacing w:before="0" w:after="0"/>
              <w:contextualSpacing/>
              <w:rPr>
                <w:sz w:val="20"/>
              </w:rPr>
            </w:pPr>
          </w:p>
        </w:tc>
        <w:tc>
          <w:tcPr>
            <w:tcW w:w="790" w:type="pct"/>
            <w:shd w:val="clear" w:color="auto" w:fill="auto"/>
          </w:tcPr>
          <w:p w:rsidR="00C70D54" w:rsidRPr="00C70D54" w:rsidRDefault="00C70D54" w:rsidP="00DB4203">
            <w:pPr>
              <w:rPr>
                <w:sz w:val="20"/>
              </w:rPr>
            </w:pPr>
            <w:r w:rsidRPr="00C70D54">
              <w:rPr>
                <w:sz w:val="20"/>
              </w:rPr>
              <w:t>printFormFieldsInfo</w:t>
            </w:r>
          </w:p>
        </w:tc>
        <w:tc>
          <w:tcPr>
            <w:tcW w:w="198" w:type="pct"/>
            <w:shd w:val="clear" w:color="auto" w:fill="auto"/>
          </w:tcPr>
          <w:p w:rsidR="00C70D54" w:rsidRPr="00C316CF" w:rsidRDefault="00C70D54" w:rsidP="00DB4203">
            <w:pPr>
              <w:jc w:val="center"/>
              <w:rPr>
                <w:sz w:val="20"/>
              </w:rPr>
            </w:pPr>
            <w:r>
              <w:rPr>
                <w:sz w:val="20"/>
              </w:rPr>
              <w:t>Н</w:t>
            </w:r>
          </w:p>
        </w:tc>
        <w:tc>
          <w:tcPr>
            <w:tcW w:w="495" w:type="pct"/>
            <w:shd w:val="clear" w:color="auto" w:fill="auto"/>
          </w:tcPr>
          <w:p w:rsidR="00C70D54" w:rsidRPr="00C70D54" w:rsidRDefault="00C70D54" w:rsidP="00DB4203">
            <w:pPr>
              <w:jc w:val="center"/>
              <w:rPr>
                <w:sz w:val="20"/>
                <w:lang w:val="en-US"/>
              </w:rPr>
            </w:pPr>
            <w:r>
              <w:rPr>
                <w:sz w:val="20"/>
                <w:lang w:val="en-US"/>
              </w:rPr>
              <w:t>S</w:t>
            </w:r>
          </w:p>
        </w:tc>
        <w:tc>
          <w:tcPr>
            <w:tcW w:w="1387" w:type="pct"/>
            <w:shd w:val="clear" w:color="auto" w:fill="auto"/>
          </w:tcPr>
          <w:p w:rsidR="00C70D54" w:rsidRPr="00C70D54" w:rsidRDefault="00C70D54" w:rsidP="00C70D54">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C70D54" w:rsidRPr="00162C8B" w:rsidRDefault="00C70D54" w:rsidP="00DB4203">
            <w:pPr>
              <w:spacing w:before="0" w:after="0"/>
              <w:jc w:val="both"/>
              <w:rPr>
                <w:sz w:val="20"/>
              </w:rPr>
            </w:pPr>
            <w:r w:rsidRPr="00C70D54">
              <w:rPr>
                <w:sz w:val="20"/>
              </w:rPr>
              <w:t>Игнорируется при приёме, заполняется при передаче</w:t>
            </w:r>
          </w:p>
        </w:tc>
      </w:tr>
      <w:tr w:rsidR="002575F5" w:rsidRPr="00301389" w:rsidTr="00DB4203">
        <w:trPr>
          <w:jc w:val="center"/>
        </w:trPr>
        <w:tc>
          <w:tcPr>
            <w:tcW w:w="5000" w:type="pct"/>
            <w:gridSpan w:val="6"/>
            <w:shd w:val="clear" w:color="auto" w:fill="auto"/>
          </w:tcPr>
          <w:p w:rsidR="002575F5" w:rsidRPr="00162C8B" w:rsidRDefault="00C70D54" w:rsidP="00DB4203">
            <w:pPr>
              <w:spacing w:before="0" w:after="0"/>
              <w:jc w:val="center"/>
              <w:rPr>
                <w:sz w:val="20"/>
              </w:rPr>
            </w:pPr>
            <w:r w:rsidRPr="00C70D54">
              <w:rPr>
                <w:b/>
                <w:bCs/>
                <w:sz w:val="20"/>
              </w:rPr>
              <w:t>Информация об отмене продления срока подачи заявок</w:t>
            </w:r>
          </w:p>
        </w:tc>
      </w:tr>
      <w:tr w:rsidR="002575F5" w:rsidRPr="00301389" w:rsidTr="00DB4203">
        <w:trPr>
          <w:jc w:val="center"/>
        </w:trPr>
        <w:tc>
          <w:tcPr>
            <w:tcW w:w="743" w:type="pct"/>
            <w:shd w:val="clear" w:color="auto" w:fill="auto"/>
            <w:vAlign w:val="center"/>
          </w:tcPr>
          <w:p w:rsidR="002575F5" w:rsidRPr="00301389" w:rsidRDefault="00C70D54" w:rsidP="00DB4203">
            <w:pPr>
              <w:keepNext/>
              <w:spacing w:before="0" w:after="0"/>
              <w:contextualSpacing/>
              <w:rPr>
                <w:b/>
                <w:sz w:val="20"/>
              </w:rPr>
            </w:pPr>
            <w:r w:rsidRPr="00C70D54">
              <w:rPr>
                <w:b/>
                <w:bCs/>
                <w:sz w:val="20"/>
              </w:rPr>
              <w:t>prolongationCancelInfo</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r>
      <w:tr w:rsidR="00C70D54" w:rsidRPr="00301389" w:rsidTr="00DB4203">
        <w:trPr>
          <w:jc w:val="center"/>
        </w:trPr>
        <w:tc>
          <w:tcPr>
            <w:tcW w:w="743" w:type="pct"/>
            <w:shd w:val="clear" w:color="auto" w:fill="auto"/>
            <w:vAlign w:val="center"/>
          </w:tcPr>
          <w:p w:rsidR="00C70D54" w:rsidRPr="00301389" w:rsidRDefault="00C70D54" w:rsidP="00C70D54">
            <w:pPr>
              <w:spacing w:before="0" w:after="0"/>
              <w:contextualSpacing/>
              <w:rPr>
                <w:sz w:val="20"/>
              </w:rPr>
            </w:pPr>
          </w:p>
        </w:tc>
        <w:tc>
          <w:tcPr>
            <w:tcW w:w="790" w:type="pct"/>
            <w:shd w:val="clear" w:color="auto" w:fill="auto"/>
          </w:tcPr>
          <w:p w:rsidR="00C70D54" w:rsidRPr="00C316CF" w:rsidRDefault="00C70D54" w:rsidP="00C70D54">
            <w:pPr>
              <w:rPr>
                <w:sz w:val="20"/>
              </w:rPr>
            </w:pPr>
            <w:r w:rsidRPr="00C70D54">
              <w:rPr>
                <w:sz w:val="20"/>
              </w:rPr>
              <w:t>prolongationCancelReason</w:t>
            </w:r>
          </w:p>
        </w:tc>
        <w:tc>
          <w:tcPr>
            <w:tcW w:w="198" w:type="pct"/>
            <w:shd w:val="clear" w:color="auto" w:fill="auto"/>
          </w:tcPr>
          <w:p w:rsidR="00C70D54" w:rsidRPr="00C316CF" w:rsidRDefault="00C70D54" w:rsidP="00C70D54">
            <w:pPr>
              <w:jc w:val="center"/>
              <w:rPr>
                <w:sz w:val="20"/>
              </w:rPr>
            </w:pPr>
            <w:r w:rsidRPr="00C316CF">
              <w:rPr>
                <w:sz w:val="20"/>
              </w:rPr>
              <w:t>О</w:t>
            </w:r>
          </w:p>
        </w:tc>
        <w:tc>
          <w:tcPr>
            <w:tcW w:w="495" w:type="pct"/>
            <w:shd w:val="clear" w:color="auto" w:fill="auto"/>
          </w:tcPr>
          <w:p w:rsidR="00C70D54" w:rsidRPr="00C316CF" w:rsidRDefault="00C70D54" w:rsidP="00C70D54">
            <w:pPr>
              <w:jc w:val="center"/>
              <w:rPr>
                <w:sz w:val="20"/>
              </w:rPr>
            </w:pPr>
            <w:r w:rsidRPr="00C316CF">
              <w:rPr>
                <w:sz w:val="20"/>
              </w:rPr>
              <w:t>S</w:t>
            </w:r>
          </w:p>
        </w:tc>
        <w:tc>
          <w:tcPr>
            <w:tcW w:w="1387" w:type="pct"/>
            <w:shd w:val="clear" w:color="auto" w:fill="auto"/>
          </w:tcPr>
          <w:p w:rsidR="00C70D54" w:rsidRPr="00C316CF" w:rsidRDefault="00C70D54" w:rsidP="00C70D54">
            <w:pPr>
              <w:rPr>
                <w:sz w:val="20"/>
              </w:rPr>
            </w:pPr>
            <w:r w:rsidRPr="00C70D54">
              <w:rPr>
                <w:sz w:val="20"/>
              </w:rPr>
              <w:t>Основание</w:t>
            </w:r>
          </w:p>
        </w:tc>
        <w:tc>
          <w:tcPr>
            <w:tcW w:w="1387" w:type="pct"/>
            <w:shd w:val="clear" w:color="auto" w:fill="auto"/>
          </w:tcPr>
          <w:p w:rsidR="00C70D54" w:rsidRPr="00162C8B" w:rsidRDefault="00C70D54" w:rsidP="00C70D54">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addInfo</w:t>
            </w:r>
          </w:p>
        </w:tc>
        <w:tc>
          <w:tcPr>
            <w:tcW w:w="198" w:type="pct"/>
            <w:shd w:val="clear" w:color="auto" w:fill="auto"/>
          </w:tcPr>
          <w:p w:rsidR="002575F5" w:rsidRPr="00C70D54" w:rsidRDefault="00C70D54" w:rsidP="00DB4203">
            <w:pPr>
              <w:jc w:val="center"/>
              <w:rPr>
                <w:sz w:val="20"/>
              </w:rPr>
            </w:pPr>
            <w:r>
              <w:rPr>
                <w:sz w:val="20"/>
              </w:rPr>
              <w:t>Н</w:t>
            </w:r>
          </w:p>
        </w:tc>
        <w:tc>
          <w:tcPr>
            <w:tcW w:w="495" w:type="pct"/>
            <w:shd w:val="clear" w:color="auto" w:fill="auto"/>
          </w:tcPr>
          <w:p w:rsidR="002575F5" w:rsidRPr="00C316CF" w:rsidRDefault="00C70D54" w:rsidP="00DB4203">
            <w:pPr>
              <w:jc w:val="center"/>
              <w:rPr>
                <w:sz w:val="20"/>
              </w:rPr>
            </w:pPr>
            <w:r>
              <w:rPr>
                <w:sz w:val="20"/>
              </w:rPr>
              <w:t>Т(1-2000)</w:t>
            </w:r>
          </w:p>
        </w:tc>
        <w:tc>
          <w:tcPr>
            <w:tcW w:w="1387" w:type="pct"/>
            <w:shd w:val="clear" w:color="auto" w:fill="auto"/>
          </w:tcPr>
          <w:p w:rsidR="002575F5" w:rsidRPr="00C316CF" w:rsidRDefault="00C70D54" w:rsidP="00DB4203">
            <w:pPr>
              <w:rPr>
                <w:sz w:val="20"/>
              </w:rPr>
            </w:pPr>
            <w:r w:rsidRPr="00C70D54">
              <w:rPr>
                <w:sz w:val="20"/>
              </w:rPr>
              <w:t>Дополнительная информация</w:t>
            </w:r>
          </w:p>
        </w:tc>
        <w:tc>
          <w:tcPr>
            <w:tcW w:w="1387" w:type="pct"/>
            <w:shd w:val="clear" w:color="auto" w:fill="auto"/>
          </w:tcPr>
          <w:p w:rsidR="002575F5" w:rsidRPr="00162C8B" w:rsidRDefault="002575F5" w:rsidP="00DB4203">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2575F5" w:rsidP="00DB4203">
            <w:pPr>
              <w:rPr>
                <w:sz w:val="20"/>
              </w:rPr>
            </w:pPr>
          </w:p>
        </w:tc>
        <w:tc>
          <w:tcPr>
            <w:tcW w:w="198" w:type="pct"/>
            <w:shd w:val="clear" w:color="auto" w:fill="auto"/>
          </w:tcPr>
          <w:p w:rsidR="002575F5" w:rsidRPr="00C316CF" w:rsidRDefault="002575F5" w:rsidP="00DB4203">
            <w:pPr>
              <w:jc w:val="center"/>
              <w:rPr>
                <w:sz w:val="20"/>
              </w:rPr>
            </w:pPr>
          </w:p>
        </w:tc>
        <w:tc>
          <w:tcPr>
            <w:tcW w:w="495" w:type="pct"/>
            <w:shd w:val="clear" w:color="auto" w:fill="auto"/>
          </w:tcPr>
          <w:p w:rsidR="002575F5" w:rsidRPr="00C316CF" w:rsidRDefault="002575F5" w:rsidP="00DB4203">
            <w:pPr>
              <w:jc w:val="center"/>
              <w:rPr>
                <w:sz w:val="20"/>
              </w:rPr>
            </w:pPr>
          </w:p>
        </w:tc>
        <w:tc>
          <w:tcPr>
            <w:tcW w:w="1387" w:type="pct"/>
            <w:shd w:val="clear" w:color="auto" w:fill="auto"/>
          </w:tcPr>
          <w:p w:rsidR="002575F5" w:rsidRPr="00C316CF" w:rsidRDefault="002575F5" w:rsidP="00DB4203">
            <w:pPr>
              <w:rPr>
                <w:sz w:val="20"/>
              </w:rPr>
            </w:pPr>
          </w:p>
        </w:tc>
        <w:tc>
          <w:tcPr>
            <w:tcW w:w="1387" w:type="pct"/>
            <w:shd w:val="clear" w:color="auto" w:fill="auto"/>
          </w:tcPr>
          <w:p w:rsidR="002575F5" w:rsidRPr="00162C8B" w:rsidRDefault="002575F5" w:rsidP="00DB4203">
            <w:pPr>
              <w:spacing w:before="0" w:after="0"/>
              <w:jc w:val="both"/>
              <w:rPr>
                <w:sz w:val="20"/>
              </w:rPr>
            </w:pPr>
          </w:p>
        </w:tc>
      </w:tr>
      <w:tr w:rsidR="002575F5" w:rsidRPr="00C70D54" w:rsidTr="00DB4203">
        <w:trPr>
          <w:jc w:val="center"/>
        </w:trPr>
        <w:tc>
          <w:tcPr>
            <w:tcW w:w="5000" w:type="pct"/>
            <w:gridSpan w:val="6"/>
            <w:shd w:val="clear" w:color="auto" w:fill="auto"/>
          </w:tcPr>
          <w:p w:rsidR="002575F5" w:rsidRPr="00C70D54" w:rsidRDefault="00C70D54" w:rsidP="00DB4203">
            <w:pPr>
              <w:spacing w:before="0" w:after="0"/>
              <w:jc w:val="center"/>
              <w:rPr>
                <w:b/>
                <w:bCs/>
                <w:sz w:val="20"/>
              </w:rPr>
            </w:pPr>
            <w:r w:rsidRPr="00C70D54">
              <w:rPr>
                <w:b/>
                <w:bCs/>
                <w:sz w:val="20"/>
              </w:rPr>
              <w:t>Основание</w:t>
            </w:r>
          </w:p>
        </w:tc>
      </w:tr>
      <w:tr w:rsidR="002575F5" w:rsidRPr="00C70D54" w:rsidTr="00DB4203">
        <w:trPr>
          <w:jc w:val="center"/>
        </w:trPr>
        <w:tc>
          <w:tcPr>
            <w:tcW w:w="743" w:type="pct"/>
            <w:shd w:val="clear" w:color="auto" w:fill="auto"/>
            <w:vAlign w:val="center"/>
          </w:tcPr>
          <w:p w:rsidR="002575F5" w:rsidRPr="00C70D54" w:rsidRDefault="00C70D54" w:rsidP="00DB4203">
            <w:pPr>
              <w:keepNext/>
              <w:spacing w:before="0" w:after="0"/>
              <w:contextualSpacing/>
              <w:rPr>
                <w:b/>
                <w:bCs/>
                <w:sz w:val="20"/>
              </w:rPr>
            </w:pPr>
            <w:r w:rsidRPr="00C70D54">
              <w:rPr>
                <w:b/>
                <w:bCs/>
                <w:sz w:val="20"/>
              </w:rPr>
              <w:t>prolongationCancelReason</w:t>
            </w:r>
          </w:p>
        </w:tc>
        <w:tc>
          <w:tcPr>
            <w:tcW w:w="790" w:type="pct"/>
            <w:shd w:val="clear" w:color="auto" w:fill="auto"/>
            <w:vAlign w:val="center"/>
          </w:tcPr>
          <w:p w:rsidR="002575F5" w:rsidRPr="00C70D54" w:rsidRDefault="002575F5" w:rsidP="00DB4203">
            <w:pPr>
              <w:keepNext/>
              <w:spacing w:before="0" w:after="0"/>
              <w:contextualSpacing/>
              <w:rPr>
                <w:b/>
                <w:bCs/>
                <w:sz w:val="20"/>
              </w:rPr>
            </w:pPr>
          </w:p>
        </w:tc>
        <w:tc>
          <w:tcPr>
            <w:tcW w:w="198" w:type="pct"/>
            <w:shd w:val="clear" w:color="auto" w:fill="auto"/>
            <w:vAlign w:val="center"/>
          </w:tcPr>
          <w:p w:rsidR="002575F5" w:rsidRPr="00C70D54" w:rsidRDefault="002575F5" w:rsidP="00C70D54">
            <w:pPr>
              <w:keepNext/>
              <w:spacing w:before="0" w:after="0"/>
              <w:contextualSpacing/>
              <w:rPr>
                <w:b/>
                <w:bCs/>
                <w:sz w:val="20"/>
              </w:rPr>
            </w:pPr>
          </w:p>
        </w:tc>
        <w:tc>
          <w:tcPr>
            <w:tcW w:w="495" w:type="pct"/>
            <w:shd w:val="clear" w:color="auto" w:fill="auto"/>
            <w:vAlign w:val="center"/>
          </w:tcPr>
          <w:p w:rsidR="002575F5" w:rsidRPr="00EA0918" w:rsidRDefault="002575F5" w:rsidP="00C70D54">
            <w:pPr>
              <w:keepNext/>
              <w:spacing w:before="0" w:after="0"/>
              <w:contextualSpacing/>
              <w:rPr>
                <w:b/>
                <w:bCs/>
                <w:sz w:val="20"/>
              </w:rPr>
            </w:pPr>
          </w:p>
        </w:tc>
        <w:tc>
          <w:tcPr>
            <w:tcW w:w="1387" w:type="pct"/>
            <w:shd w:val="clear" w:color="auto" w:fill="auto"/>
            <w:vAlign w:val="center"/>
          </w:tcPr>
          <w:p w:rsidR="002575F5" w:rsidRPr="00EA0918" w:rsidRDefault="002575F5" w:rsidP="00DB4203">
            <w:pPr>
              <w:keepNext/>
              <w:spacing w:before="0" w:after="0"/>
              <w:contextualSpacing/>
              <w:rPr>
                <w:b/>
                <w:bCs/>
                <w:sz w:val="20"/>
              </w:rPr>
            </w:pPr>
          </w:p>
        </w:tc>
        <w:tc>
          <w:tcPr>
            <w:tcW w:w="1387" w:type="pct"/>
            <w:shd w:val="clear" w:color="auto" w:fill="auto"/>
            <w:vAlign w:val="center"/>
          </w:tcPr>
          <w:p w:rsidR="002575F5" w:rsidRPr="00481CFE" w:rsidRDefault="002575F5" w:rsidP="00DB4203">
            <w:pPr>
              <w:keepNext/>
              <w:spacing w:before="0" w:after="0"/>
              <w:contextualSpacing/>
              <w:rPr>
                <w:b/>
                <w:bCs/>
                <w:sz w:val="20"/>
              </w:rPr>
            </w:pP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authorityPrescriptionInfo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courtDecisionInfo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Решение судебного органа</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bl>
    <w:p w:rsidR="002575F5" w:rsidRDefault="002575F5" w:rsidP="00307C8D">
      <w:pPr>
        <w:spacing w:before="0" w:after="0"/>
        <w:contextualSpacing/>
        <w:rPr>
          <w:sz w:val="20"/>
        </w:rPr>
      </w:pPr>
    </w:p>
    <w:p w:rsidR="003A472F" w:rsidRDefault="003A472F" w:rsidP="00307C8D">
      <w:pPr>
        <w:spacing w:before="0" w:after="0"/>
        <w:contextualSpacing/>
        <w:rPr>
          <w:sz w:val="20"/>
        </w:rPr>
      </w:pPr>
    </w:p>
    <w:p w:rsidR="006B1628" w:rsidRPr="006B1628" w:rsidRDefault="006B1628" w:rsidP="006B1628">
      <w:pPr>
        <w:pStyle w:val="20"/>
      </w:pPr>
      <w:r w:rsidRPr="006B1628">
        <w:t>Извещение о проведении ЭOK-ОУ</w:t>
      </w:r>
      <w:r w:rsidR="00966A0B">
        <w:t xml:space="preserve"> (открытый конкурс с ограниченным участием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B1628" w:rsidRPr="00301389" w:rsidTr="001B70AB">
        <w:trPr>
          <w:tblHeader/>
          <w:jc w:val="center"/>
        </w:trPr>
        <w:tc>
          <w:tcPr>
            <w:tcW w:w="743"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Дополнительная информация</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bCs/>
                <w:sz w:val="20"/>
              </w:rPr>
              <w:t>Извещение о проведении ЭOK-ОУ</w:t>
            </w:r>
          </w:p>
        </w:tc>
      </w:tr>
      <w:tr w:rsidR="006B1628" w:rsidRPr="006B1628" w:rsidTr="001B70AB">
        <w:trPr>
          <w:jc w:val="center"/>
        </w:trPr>
        <w:tc>
          <w:tcPr>
            <w:tcW w:w="743" w:type="pct"/>
            <w:shd w:val="clear" w:color="auto" w:fill="auto"/>
            <w:vAlign w:val="center"/>
          </w:tcPr>
          <w:p w:rsidR="006B1628" w:rsidRPr="006B1628" w:rsidRDefault="006B1628" w:rsidP="001B70AB">
            <w:pPr>
              <w:spacing w:before="0" w:after="0"/>
              <w:contextualSpacing/>
              <w:rPr>
                <w:sz w:val="20"/>
              </w:rPr>
            </w:pPr>
            <w:r w:rsidRPr="006B1628">
              <w:rPr>
                <w:b/>
                <w:bCs/>
                <w:sz w:val="20"/>
              </w:rPr>
              <w:t>epNotificationEOKOU</w:t>
            </w:r>
          </w:p>
        </w:tc>
        <w:tc>
          <w:tcPr>
            <w:tcW w:w="790" w:type="pct"/>
            <w:shd w:val="clear" w:color="auto" w:fill="auto"/>
          </w:tcPr>
          <w:p w:rsidR="006B1628" w:rsidRPr="006B1628" w:rsidRDefault="006B1628" w:rsidP="001B70AB">
            <w:pPr>
              <w:spacing w:before="0" w:after="0"/>
              <w:jc w:val="both"/>
              <w:rPr>
                <w:sz w:val="20"/>
              </w:rPr>
            </w:pPr>
          </w:p>
        </w:tc>
        <w:tc>
          <w:tcPr>
            <w:tcW w:w="198" w:type="pct"/>
            <w:shd w:val="clear" w:color="auto" w:fill="auto"/>
          </w:tcPr>
          <w:p w:rsidR="006B1628" w:rsidRPr="006B1628" w:rsidRDefault="006B1628" w:rsidP="001B70AB">
            <w:pPr>
              <w:spacing w:before="0" w:after="0"/>
              <w:jc w:val="center"/>
              <w:rPr>
                <w:sz w:val="20"/>
              </w:rPr>
            </w:pPr>
          </w:p>
        </w:tc>
        <w:tc>
          <w:tcPr>
            <w:tcW w:w="495" w:type="pct"/>
            <w:shd w:val="clear" w:color="auto" w:fill="auto"/>
          </w:tcPr>
          <w:p w:rsidR="006B1628" w:rsidRPr="006B1628" w:rsidRDefault="006B1628" w:rsidP="001B70AB">
            <w:pPr>
              <w:spacing w:before="0" w:after="0"/>
              <w:jc w:val="center"/>
              <w:rPr>
                <w:sz w:val="20"/>
              </w:rPr>
            </w:pPr>
          </w:p>
        </w:tc>
        <w:tc>
          <w:tcPr>
            <w:tcW w:w="1387" w:type="pct"/>
            <w:shd w:val="clear" w:color="auto" w:fill="auto"/>
          </w:tcPr>
          <w:p w:rsidR="006B1628" w:rsidRPr="006B1628" w:rsidRDefault="006B1628" w:rsidP="001B70AB">
            <w:pPr>
              <w:spacing w:before="0" w:after="0"/>
              <w:jc w:val="both"/>
              <w:rPr>
                <w:sz w:val="20"/>
              </w:rPr>
            </w:pPr>
          </w:p>
        </w:tc>
        <w:tc>
          <w:tcPr>
            <w:tcW w:w="1387" w:type="pct"/>
            <w:shd w:val="clear" w:color="auto" w:fill="auto"/>
          </w:tcPr>
          <w:p w:rsidR="006B1628" w:rsidRPr="006B1628"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162C8B" w:rsidRDefault="006B1628" w:rsidP="001B70AB">
            <w:pPr>
              <w:spacing w:before="0" w:after="0"/>
              <w:jc w:val="both"/>
              <w:rPr>
                <w:sz w:val="20"/>
              </w:rPr>
            </w:pPr>
            <w:r w:rsidRPr="00162C8B">
              <w:rPr>
                <w:sz w:val="20"/>
              </w:rPr>
              <w:t>schemeVersion</w:t>
            </w:r>
          </w:p>
        </w:tc>
        <w:tc>
          <w:tcPr>
            <w:tcW w:w="198" w:type="pct"/>
            <w:shd w:val="clear" w:color="auto" w:fill="auto"/>
          </w:tcPr>
          <w:p w:rsidR="006B1628" w:rsidRPr="00162C8B" w:rsidRDefault="006B1628" w:rsidP="001B70AB">
            <w:pPr>
              <w:spacing w:before="0" w:after="0"/>
              <w:jc w:val="center"/>
              <w:rPr>
                <w:sz w:val="20"/>
              </w:rPr>
            </w:pPr>
            <w:r w:rsidRPr="00162C8B">
              <w:rPr>
                <w:sz w:val="20"/>
              </w:rPr>
              <w:t>О</w:t>
            </w:r>
          </w:p>
        </w:tc>
        <w:tc>
          <w:tcPr>
            <w:tcW w:w="495" w:type="pct"/>
            <w:shd w:val="clear" w:color="auto" w:fill="auto"/>
          </w:tcPr>
          <w:p w:rsidR="006B1628" w:rsidRPr="00162C8B" w:rsidRDefault="006B1628" w:rsidP="001B70AB">
            <w:pPr>
              <w:spacing w:before="0" w:after="0"/>
              <w:jc w:val="center"/>
              <w:rPr>
                <w:sz w:val="20"/>
              </w:rPr>
            </w:pPr>
            <w:r w:rsidRPr="00162C8B">
              <w:rPr>
                <w:sz w:val="20"/>
              </w:rPr>
              <w:t>T</w:t>
            </w:r>
          </w:p>
        </w:tc>
        <w:tc>
          <w:tcPr>
            <w:tcW w:w="1387" w:type="pct"/>
            <w:shd w:val="clear" w:color="auto" w:fill="auto"/>
          </w:tcPr>
          <w:p w:rsidR="006B1628" w:rsidRPr="00162C8B" w:rsidRDefault="006B1628"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B1628" w:rsidRPr="00301389" w:rsidRDefault="006B1628" w:rsidP="001B70AB">
            <w:pPr>
              <w:spacing w:before="0" w:after="0"/>
              <w:contextualSpacing/>
              <w:rPr>
                <w:sz w:val="20"/>
              </w:rPr>
            </w:pPr>
            <w:r w:rsidRPr="00301389">
              <w:rPr>
                <w:sz w:val="20"/>
              </w:rPr>
              <w:t>Допустимые значения:</w:t>
            </w:r>
          </w:p>
          <w:p w:rsidR="006B1628"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N</w:t>
            </w:r>
          </w:p>
        </w:tc>
        <w:tc>
          <w:tcPr>
            <w:tcW w:w="1387" w:type="pct"/>
            <w:shd w:val="clear" w:color="auto" w:fill="auto"/>
          </w:tcPr>
          <w:p w:rsidR="006B1628" w:rsidRPr="00C316CF" w:rsidRDefault="006B1628" w:rsidP="001B70AB">
            <w:pPr>
              <w:spacing w:before="0" w:after="0"/>
              <w:rPr>
                <w:sz w:val="20"/>
              </w:rPr>
            </w:pPr>
            <w:r>
              <w:rPr>
                <w:sz w:val="20"/>
              </w:rPr>
              <w:t>Идентификатор документа ЕИС</w:t>
            </w:r>
          </w:p>
        </w:tc>
        <w:tc>
          <w:tcPr>
            <w:tcW w:w="1387" w:type="pct"/>
            <w:shd w:val="clear" w:color="auto" w:fill="auto"/>
          </w:tcPr>
          <w:p w:rsidR="006B1628" w:rsidRDefault="006B1628" w:rsidP="001B70AB">
            <w:pPr>
              <w:spacing w:before="0" w:after="0"/>
              <w:rPr>
                <w:sz w:val="20"/>
              </w:rPr>
            </w:pPr>
            <w:r w:rsidRPr="00C316CF">
              <w:rPr>
                <w:sz w:val="20"/>
              </w:rPr>
              <w:t xml:space="preserve">64-битное целое число. </w:t>
            </w:r>
          </w:p>
          <w:p w:rsidR="006B1628" w:rsidRPr="00C316CF" w:rsidRDefault="006B1628" w:rsidP="001B70AB">
            <w:pPr>
              <w:spacing w:before="0" w:after="0"/>
              <w:rPr>
                <w:sz w:val="20"/>
              </w:rPr>
            </w:pPr>
            <w:r w:rsidRPr="00C316CF">
              <w:rPr>
                <w:sz w:val="20"/>
              </w:rPr>
              <w:t>Обязателен для заполнения при приеме изменения проекта документа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externalId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T [ 1 - 40 ]</w:t>
            </w:r>
          </w:p>
        </w:tc>
        <w:tc>
          <w:tcPr>
            <w:tcW w:w="1387" w:type="pct"/>
            <w:shd w:val="clear" w:color="auto" w:fill="auto"/>
          </w:tcPr>
          <w:p w:rsidR="006B1628" w:rsidRPr="00C316CF" w:rsidRDefault="006B1628"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6B1628" w:rsidRPr="00C316CF" w:rsidRDefault="006B1628"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versionNumber</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Pr>
                <w:sz w:val="20"/>
              </w:rPr>
              <w:t>N</w:t>
            </w:r>
          </w:p>
        </w:tc>
        <w:tc>
          <w:tcPr>
            <w:tcW w:w="1387" w:type="pct"/>
            <w:shd w:val="clear" w:color="auto" w:fill="auto"/>
          </w:tcPr>
          <w:p w:rsidR="006B1628" w:rsidRPr="00C316CF" w:rsidRDefault="006B1628" w:rsidP="001B70AB">
            <w:pPr>
              <w:spacing w:before="0" w:after="0"/>
              <w:rPr>
                <w:sz w:val="20"/>
              </w:rPr>
            </w:pPr>
            <w:r w:rsidRPr="00C316CF">
              <w:rPr>
                <w:sz w:val="20"/>
              </w:rPr>
              <w:t>Номер версии документа</w:t>
            </w:r>
          </w:p>
        </w:tc>
        <w:tc>
          <w:tcPr>
            <w:tcW w:w="1387" w:type="pct"/>
            <w:shd w:val="clear" w:color="auto" w:fill="auto"/>
          </w:tcPr>
          <w:p w:rsidR="006B1628" w:rsidRDefault="006B1628" w:rsidP="001B70AB">
            <w:pPr>
              <w:spacing w:before="0" w:after="0"/>
              <w:rPr>
                <w:sz w:val="20"/>
              </w:rPr>
            </w:pPr>
            <w:r w:rsidRPr="00C316CF">
              <w:rPr>
                <w:sz w:val="20"/>
              </w:rPr>
              <w:t xml:space="preserve">32-битное целое число. </w:t>
            </w:r>
          </w:p>
          <w:p w:rsidR="0042771E" w:rsidRPr="00C316CF" w:rsidRDefault="0042771E" w:rsidP="0042771E">
            <w:pPr>
              <w:spacing w:before="0" w:after="0"/>
              <w:rPr>
                <w:sz w:val="20"/>
              </w:rPr>
            </w:pPr>
            <w:r>
              <w:rPr>
                <w:sz w:val="20"/>
              </w:rPr>
              <w:t>Допустимы только неотрицательные числа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commonInfo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Общая информация</w:t>
            </w:r>
          </w:p>
        </w:tc>
        <w:tc>
          <w:tcPr>
            <w:tcW w:w="1387" w:type="pct"/>
            <w:shd w:val="clear" w:color="auto" w:fill="auto"/>
          </w:tcPr>
          <w:p w:rsidR="006B1628" w:rsidRPr="00C316CF" w:rsidRDefault="006B1628" w:rsidP="006B1628">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purchaseResponsibleInfo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Pr>
                <w:sz w:val="20"/>
              </w:rPr>
              <w:t>Печатная форма документа</w:t>
            </w:r>
          </w:p>
        </w:tc>
        <w:tc>
          <w:tcPr>
            <w:tcW w:w="1387" w:type="pct"/>
            <w:shd w:val="clear" w:color="auto" w:fill="auto"/>
          </w:tcPr>
          <w:p w:rsidR="006B1628" w:rsidRDefault="006B1628"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B1628" w:rsidRDefault="006B1628"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B70AB">
            <w:pPr>
              <w:spacing w:before="0" w:after="0"/>
              <w:rPr>
                <w:sz w:val="20"/>
              </w:rPr>
            </w:pPr>
            <w:r w:rsidRPr="00E847A7">
              <w:rPr>
                <w:sz w:val="20"/>
              </w:rPr>
              <w:t>Игнорируется при приеме-передаче, добавлено на развити</w:t>
            </w:r>
            <w:r>
              <w:rPr>
                <w:sz w:val="20"/>
              </w:rPr>
              <w:t>е</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attachmentsInfo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Вложенные файлы</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notificationInfo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6B1628" w:rsidRPr="00C316CF" w:rsidRDefault="006B1628" w:rsidP="001B70AB">
            <w:pPr>
              <w:spacing w:before="0" w:after="0"/>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modificationInfo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Основание внесения изменений</w:t>
            </w:r>
          </w:p>
        </w:tc>
        <w:tc>
          <w:tcPr>
            <w:tcW w:w="1387" w:type="pct"/>
            <w:shd w:val="clear" w:color="auto" w:fill="auto"/>
          </w:tcPr>
          <w:p w:rsidR="006B1628" w:rsidRPr="00C316CF" w:rsidRDefault="00AC0F8B"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documentation</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Конкурсная документация</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sz w:val="20"/>
              </w:rPr>
              <w:t>Информация о проведении ЭОК-ОУ (открытый конкурс с ограниченным участием в электронной форме)</w:t>
            </w:r>
          </w:p>
        </w:tc>
      </w:tr>
      <w:tr w:rsidR="006B1628" w:rsidRPr="00301389" w:rsidTr="001B70AB">
        <w:trPr>
          <w:jc w:val="center"/>
        </w:trPr>
        <w:tc>
          <w:tcPr>
            <w:tcW w:w="743" w:type="pct"/>
            <w:shd w:val="clear" w:color="auto" w:fill="auto"/>
          </w:tcPr>
          <w:p w:rsidR="006B1628" w:rsidRPr="00162C8B" w:rsidRDefault="006B1628" w:rsidP="001B70AB">
            <w:pPr>
              <w:spacing w:before="0" w:after="0"/>
              <w:jc w:val="both"/>
              <w:rPr>
                <w:sz w:val="20"/>
              </w:rPr>
            </w:pPr>
            <w:r w:rsidRPr="00C316CF">
              <w:rPr>
                <w:b/>
                <w:bCs/>
                <w:sz w:val="20"/>
              </w:rPr>
              <w:t>notificationInfo</w:t>
            </w:r>
          </w:p>
        </w:tc>
        <w:tc>
          <w:tcPr>
            <w:tcW w:w="790" w:type="pct"/>
            <w:shd w:val="clear" w:color="auto" w:fill="auto"/>
            <w:vAlign w:val="center"/>
          </w:tcPr>
          <w:p w:rsidR="006B1628" w:rsidRPr="00301389" w:rsidRDefault="006B1628" w:rsidP="001B70AB">
            <w:pPr>
              <w:keepNext/>
              <w:spacing w:before="0" w:after="0"/>
              <w:contextualSpacing/>
              <w:rPr>
                <w:b/>
                <w:sz w:val="20"/>
              </w:rPr>
            </w:pPr>
          </w:p>
        </w:tc>
        <w:tc>
          <w:tcPr>
            <w:tcW w:w="198" w:type="pct"/>
            <w:shd w:val="clear" w:color="auto" w:fill="auto"/>
            <w:vAlign w:val="center"/>
          </w:tcPr>
          <w:p w:rsidR="006B1628" w:rsidRPr="00301389" w:rsidRDefault="006B1628" w:rsidP="001B70AB">
            <w:pPr>
              <w:keepNext/>
              <w:spacing w:before="0" w:after="0"/>
              <w:contextualSpacing/>
              <w:jc w:val="center"/>
              <w:rPr>
                <w:b/>
                <w:sz w:val="20"/>
              </w:rPr>
            </w:pPr>
          </w:p>
        </w:tc>
        <w:tc>
          <w:tcPr>
            <w:tcW w:w="495" w:type="pct"/>
            <w:shd w:val="clear" w:color="auto" w:fill="auto"/>
            <w:vAlign w:val="center"/>
          </w:tcPr>
          <w:p w:rsidR="006B1628" w:rsidRPr="00301389" w:rsidRDefault="006B1628" w:rsidP="001B70AB">
            <w:pPr>
              <w:keepNext/>
              <w:spacing w:before="0" w:after="0"/>
              <w:contextualSpacing/>
              <w:jc w:val="center"/>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procedureInfo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 процедуре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contractConditionsInfo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Условия контракта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customerRequirementsInfo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 заказчиков</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purchaseObjectsInfo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Объекты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preferensesInfo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Преимущества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w:t>
            </w:r>
          </w:p>
        </w:tc>
        <w:tc>
          <w:tcPr>
            <w:tcW w:w="1387" w:type="pct"/>
            <w:shd w:val="clear" w:color="auto" w:fill="auto"/>
          </w:tcPr>
          <w:p w:rsidR="006B1628" w:rsidRPr="00162C8B"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restrictionsInfo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Ограничения</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mustPublicDiscussion</w:t>
            </w:r>
          </w:p>
        </w:tc>
        <w:tc>
          <w:tcPr>
            <w:tcW w:w="198" w:type="pct"/>
            <w:shd w:val="clear" w:color="auto" w:fill="auto"/>
          </w:tcPr>
          <w:p w:rsidR="006B1628" w:rsidRPr="00C316CF" w:rsidRDefault="00DD03E4" w:rsidP="001B70AB">
            <w:pPr>
              <w:spacing w:before="0" w:after="0"/>
              <w:jc w:val="center"/>
              <w:rPr>
                <w:sz w:val="20"/>
              </w:rPr>
            </w:pPr>
            <w:r>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B</w:t>
            </w:r>
          </w:p>
        </w:tc>
        <w:tc>
          <w:tcPr>
            <w:tcW w:w="1387" w:type="pct"/>
            <w:shd w:val="clear" w:color="auto" w:fill="auto"/>
          </w:tcPr>
          <w:p w:rsidR="006B1628" w:rsidRPr="00C316CF" w:rsidRDefault="006B1628" w:rsidP="001B70AB">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6B1628"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B70AB">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 xml:space="preserve">Устарело. Игнорируется при приеме. Автоматически заполняется при передаче для </w:t>
            </w:r>
            <w:r w:rsidRPr="00DD03E4">
              <w:rPr>
                <w:sz w:val="20"/>
              </w:rPr>
              <w:lastRenderedPageBreak/>
              <w:t>извещения, первая версия которых размещена до выхода доработки ЕИС версии 10.0</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lastRenderedPageBreak/>
              <w:t>Требования</w:t>
            </w: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r w:rsidRPr="00C316CF">
              <w:rPr>
                <w:b/>
                <w:bCs/>
                <w:sz w:val="20"/>
              </w:rPr>
              <w:t>requirementsInfo</w:t>
            </w:r>
          </w:p>
        </w:tc>
        <w:tc>
          <w:tcPr>
            <w:tcW w:w="790" w:type="pct"/>
            <w:shd w:val="clear" w:color="auto" w:fill="auto"/>
          </w:tcPr>
          <w:p w:rsidR="00A052C6" w:rsidRPr="00C316CF" w:rsidRDefault="00A052C6" w:rsidP="00962D75">
            <w:pPr>
              <w:spacing w:before="0" w:after="0"/>
              <w:rPr>
                <w:sz w:val="20"/>
              </w:rPr>
            </w:pPr>
          </w:p>
        </w:tc>
        <w:tc>
          <w:tcPr>
            <w:tcW w:w="198" w:type="pct"/>
            <w:shd w:val="clear" w:color="auto" w:fill="auto"/>
          </w:tcPr>
          <w:p w:rsidR="00A052C6" w:rsidRPr="00C316CF" w:rsidRDefault="00A052C6" w:rsidP="00962D75">
            <w:pPr>
              <w:spacing w:before="0" w:after="0"/>
              <w:rPr>
                <w:sz w:val="20"/>
              </w:rPr>
            </w:pPr>
          </w:p>
        </w:tc>
        <w:tc>
          <w:tcPr>
            <w:tcW w:w="495"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p>
        </w:tc>
        <w:tc>
          <w:tcPr>
            <w:tcW w:w="790" w:type="pct"/>
            <w:shd w:val="clear" w:color="auto" w:fill="auto"/>
          </w:tcPr>
          <w:p w:rsidR="00A052C6" w:rsidRPr="00C316CF" w:rsidRDefault="00A052C6" w:rsidP="00962D75">
            <w:pPr>
              <w:spacing w:before="0" w:after="0"/>
              <w:rPr>
                <w:sz w:val="20"/>
              </w:rPr>
            </w:pPr>
            <w:r w:rsidRPr="00C316CF">
              <w:rPr>
                <w:sz w:val="20"/>
              </w:rPr>
              <w:t>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w:t>
            </w:r>
          </w:p>
        </w:tc>
        <w:tc>
          <w:tcPr>
            <w:tcW w:w="1387" w:type="pct"/>
            <w:shd w:val="clear" w:color="auto" w:fill="auto"/>
          </w:tcPr>
          <w:p w:rsidR="00A052C6" w:rsidRPr="00C316CF" w:rsidRDefault="00A052C6" w:rsidP="00962D75">
            <w:pPr>
              <w:spacing w:before="0" w:after="0"/>
              <w:rPr>
                <w:sz w:val="20"/>
              </w:rPr>
            </w:pPr>
            <w:r w:rsidRPr="00C316CF">
              <w:rPr>
                <w:sz w:val="20"/>
              </w:rPr>
              <w:t>Множественный элемент.</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t>Требование</w:t>
            </w:r>
          </w:p>
        </w:tc>
      </w:tr>
      <w:tr w:rsidR="00A052C6" w:rsidRPr="00301389" w:rsidTr="00962D75">
        <w:trPr>
          <w:jc w:val="center"/>
        </w:trPr>
        <w:tc>
          <w:tcPr>
            <w:tcW w:w="743" w:type="pct"/>
            <w:shd w:val="clear" w:color="auto" w:fill="auto"/>
          </w:tcPr>
          <w:p w:rsidR="00A052C6" w:rsidRPr="00162C8B" w:rsidRDefault="00A052C6" w:rsidP="00962D75">
            <w:pPr>
              <w:spacing w:before="0" w:after="0"/>
              <w:jc w:val="both"/>
              <w:rPr>
                <w:sz w:val="20"/>
              </w:rPr>
            </w:pPr>
            <w:r w:rsidRPr="00C316CF">
              <w:rPr>
                <w:b/>
                <w:bCs/>
                <w:sz w:val="20"/>
              </w:rPr>
              <w:t>requirementInfo</w:t>
            </w:r>
          </w:p>
        </w:tc>
        <w:tc>
          <w:tcPr>
            <w:tcW w:w="790" w:type="pct"/>
            <w:shd w:val="clear" w:color="auto" w:fill="auto"/>
            <w:vAlign w:val="center"/>
          </w:tcPr>
          <w:p w:rsidR="00A052C6" w:rsidRPr="00301389" w:rsidRDefault="00A052C6" w:rsidP="00962D75">
            <w:pPr>
              <w:keepNext/>
              <w:spacing w:before="0" w:after="0"/>
              <w:contextualSpacing/>
              <w:rPr>
                <w:b/>
                <w:sz w:val="20"/>
              </w:rPr>
            </w:pPr>
          </w:p>
        </w:tc>
        <w:tc>
          <w:tcPr>
            <w:tcW w:w="198" w:type="pct"/>
            <w:shd w:val="clear" w:color="auto" w:fill="auto"/>
            <w:vAlign w:val="center"/>
          </w:tcPr>
          <w:p w:rsidR="00A052C6" w:rsidRPr="00301389" w:rsidRDefault="00A052C6" w:rsidP="00962D75">
            <w:pPr>
              <w:keepNext/>
              <w:spacing w:before="0" w:after="0"/>
              <w:contextualSpacing/>
              <w:jc w:val="center"/>
              <w:rPr>
                <w:b/>
                <w:sz w:val="20"/>
              </w:rPr>
            </w:pPr>
          </w:p>
        </w:tc>
        <w:tc>
          <w:tcPr>
            <w:tcW w:w="495" w:type="pct"/>
            <w:shd w:val="clear" w:color="auto" w:fill="auto"/>
            <w:vAlign w:val="center"/>
          </w:tcPr>
          <w:p w:rsidR="00A052C6" w:rsidRPr="00301389" w:rsidRDefault="00A052C6" w:rsidP="00962D75">
            <w:pPr>
              <w:keepNext/>
              <w:spacing w:before="0" w:after="0"/>
              <w:contextualSpacing/>
              <w:jc w:val="center"/>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preferenseRequirementInfo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 (ограничение)</w:t>
            </w:r>
          </w:p>
        </w:tc>
        <w:tc>
          <w:tcPr>
            <w:tcW w:w="1387" w:type="pct"/>
            <w:shd w:val="clear" w:color="auto" w:fill="auto"/>
          </w:tcPr>
          <w:p w:rsidR="00A052C6" w:rsidRPr="00162C8B" w:rsidRDefault="00A052C6" w:rsidP="00962D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content</w:t>
            </w:r>
          </w:p>
        </w:tc>
        <w:tc>
          <w:tcPr>
            <w:tcW w:w="198" w:type="pct"/>
            <w:shd w:val="clear" w:color="auto" w:fill="auto"/>
          </w:tcPr>
          <w:p w:rsidR="00A052C6" w:rsidRPr="00C316CF" w:rsidRDefault="00A052C6" w:rsidP="00962D75">
            <w:pPr>
              <w:spacing w:before="0" w:after="0"/>
              <w:jc w:val="center"/>
              <w:rPr>
                <w:sz w:val="20"/>
              </w:rPr>
            </w:pPr>
            <w:r w:rsidRPr="00C316CF">
              <w:rPr>
                <w:sz w:val="20"/>
              </w:rPr>
              <w:t>Н</w:t>
            </w:r>
          </w:p>
        </w:tc>
        <w:tc>
          <w:tcPr>
            <w:tcW w:w="495" w:type="pct"/>
            <w:shd w:val="clear" w:color="auto" w:fill="auto"/>
          </w:tcPr>
          <w:p w:rsidR="00A052C6" w:rsidRPr="00C316CF" w:rsidRDefault="00A052C6" w:rsidP="00962D75">
            <w:pPr>
              <w:spacing w:before="0" w:after="0"/>
              <w:jc w:val="center"/>
              <w:rPr>
                <w:sz w:val="20"/>
              </w:rPr>
            </w:pPr>
            <w:r w:rsidRPr="00C316CF">
              <w:rPr>
                <w:sz w:val="20"/>
              </w:rPr>
              <w:t xml:space="preserve">T </w:t>
            </w:r>
            <w:r>
              <w:rPr>
                <w:sz w:val="20"/>
              </w:rPr>
              <w:t>[1 - 4000]</w:t>
            </w:r>
          </w:p>
        </w:tc>
        <w:tc>
          <w:tcPr>
            <w:tcW w:w="1387" w:type="pct"/>
            <w:shd w:val="clear" w:color="auto" w:fill="auto"/>
          </w:tcPr>
          <w:p w:rsidR="00A052C6" w:rsidRPr="00C316CF" w:rsidRDefault="00A052C6" w:rsidP="00962D75">
            <w:pPr>
              <w:spacing w:before="0" w:after="0"/>
              <w:rPr>
                <w:sz w:val="20"/>
              </w:rPr>
            </w:pPr>
            <w:r w:rsidRPr="00C316CF">
              <w:rPr>
                <w:sz w:val="20"/>
              </w:rPr>
              <w:t>Содержание требования (ограничения)</w:t>
            </w:r>
          </w:p>
        </w:tc>
        <w:tc>
          <w:tcPr>
            <w:tcW w:w="1387" w:type="pct"/>
            <w:shd w:val="clear" w:color="auto" w:fill="auto"/>
          </w:tcPr>
          <w:p w:rsidR="00A052C6" w:rsidRPr="00162C8B" w:rsidRDefault="00A052C6" w:rsidP="00962D75">
            <w:pPr>
              <w:spacing w:before="0" w:after="0"/>
              <w:jc w:val="both"/>
              <w:rPr>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A052C6">
              <w:rPr>
                <w:sz w:val="20"/>
              </w:rPr>
              <w:t>addRequirements</w:t>
            </w:r>
          </w:p>
        </w:tc>
        <w:tc>
          <w:tcPr>
            <w:tcW w:w="198" w:type="pct"/>
            <w:shd w:val="clear" w:color="auto" w:fill="auto"/>
          </w:tcPr>
          <w:p w:rsidR="00A052C6" w:rsidRPr="00C316CF" w:rsidRDefault="00A052C6" w:rsidP="00962D75">
            <w:pPr>
              <w:spacing w:before="0" w:after="0"/>
              <w:jc w:val="center"/>
              <w:rPr>
                <w:sz w:val="20"/>
              </w:rPr>
            </w:pPr>
          </w:p>
        </w:tc>
        <w:tc>
          <w:tcPr>
            <w:tcW w:w="495" w:type="pct"/>
            <w:shd w:val="clear" w:color="auto" w:fill="auto"/>
          </w:tcPr>
          <w:p w:rsidR="00A052C6" w:rsidRPr="00C316CF" w:rsidRDefault="00A052C6" w:rsidP="00962D75">
            <w:pPr>
              <w:spacing w:before="0" w:after="0"/>
              <w:jc w:val="center"/>
              <w:rPr>
                <w:sz w:val="20"/>
              </w:rPr>
            </w:pPr>
          </w:p>
        </w:tc>
        <w:tc>
          <w:tcPr>
            <w:tcW w:w="1387" w:type="pct"/>
            <w:shd w:val="clear" w:color="auto" w:fill="auto"/>
          </w:tcPr>
          <w:p w:rsidR="00A052C6" w:rsidRPr="00C316CF" w:rsidRDefault="00A052C6" w:rsidP="00962D75">
            <w:pPr>
              <w:spacing w:before="0" w:after="0"/>
              <w:rPr>
                <w:sz w:val="20"/>
              </w:rPr>
            </w:pPr>
            <w:r w:rsidRPr="00A052C6">
              <w:rPr>
                <w:sz w:val="20"/>
              </w:rPr>
              <w:t>Дополнительные требования</w:t>
            </w:r>
          </w:p>
        </w:tc>
        <w:tc>
          <w:tcPr>
            <w:tcW w:w="1387" w:type="pct"/>
            <w:shd w:val="clear" w:color="auto" w:fill="auto"/>
          </w:tcPr>
          <w:p w:rsidR="00A052C6" w:rsidRDefault="00A052C6" w:rsidP="00962D75">
            <w:pPr>
              <w:spacing w:before="0" w:after="0"/>
              <w:jc w:val="both"/>
              <w:rPr>
                <w:sz w:val="20"/>
              </w:rPr>
            </w:pPr>
            <w:r w:rsidRPr="00A052C6">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A052C6" w:rsidRDefault="00A052C6" w:rsidP="00962D75">
            <w:pPr>
              <w:spacing w:before="0" w:after="0"/>
              <w:jc w:val="both"/>
              <w:rPr>
                <w:sz w:val="20"/>
              </w:rPr>
            </w:pPr>
          </w:p>
          <w:p w:rsidR="00A052C6" w:rsidRPr="00162C8B" w:rsidRDefault="00A052C6" w:rsidP="00962D7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bl>
    <w:p w:rsidR="006B1628" w:rsidRDefault="006B1628" w:rsidP="006B1628"/>
    <w:p w:rsidR="00944B6D" w:rsidRPr="00661B47" w:rsidRDefault="00944B6D" w:rsidP="00966A0B">
      <w:pPr>
        <w:pStyle w:val="20"/>
      </w:pPr>
      <w:r w:rsidRPr="00661B47">
        <w:t xml:space="preserve">Протокол рассмотрения и оценки первых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1</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Pr>
                <w:sz w:val="20"/>
              </w:rPr>
              <w:t>N</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документа, иначе – изменение существующей версии. При </w:t>
            </w:r>
            <w:r w:rsidRPr="00C316CF">
              <w:rPr>
                <w:sz w:val="20"/>
              </w:rPr>
              <w:lastRenderedPageBreak/>
              <w:t>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944B6D" w:rsidRDefault="00944B6D" w:rsidP="001B70AB">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Pr>
                <w:sz w:val="20"/>
              </w:rPr>
              <w:t>Печатная форма документа в ЕИС</w:t>
            </w:r>
          </w:p>
        </w:tc>
        <w:tc>
          <w:tcPr>
            <w:tcW w:w="1387" w:type="pct"/>
            <w:shd w:val="clear" w:color="auto" w:fill="auto"/>
          </w:tcPr>
          <w:p w:rsidR="00944B6D" w:rsidRDefault="00944B6D"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fcsProtocolEOOUKSinglePart, fcsProtocolEOKD1, fcsProtocolEOKD2, </w:t>
            </w:r>
            <w:r w:rsidRPr="00D61939">
              <w:rPr>
                <w:sz w:val="20"/>
              </w:rPr>
              <w:lastRenderedPageBreak/>
              <w:t>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944B6D">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r w:rsidRPr="00C316CF">
              <w:rPr>
                <w:sz w:val="20"/>
              </w:rPr>
              <w:t>В рамках блока должен быть заполнен блок applicationsInfo и/или abandonedReason</w:t>
            </w:r>
          </w:p>
        </w:tc>
      </w:tr>
      <w:tr w:rsidR="00944B6D" w:rsidRPr="00301389" w:rsidTr="001B70AB">
        <w:trPr>
          <w:jc w:val="center"/>
        </w:trPr>
        <w:tc>
          <w:tcPr>
            <w:tcW w:w="5000" w:type="pct"/>
            <w:gridSpan w:val="6"/>
            <w:shd w:val="clear" w:color="auto" w:fill="auto"/>
            <w:vAlign w:val="center"/>
            <w:hideMark/>
          </w:tcPr>
          <w:p w:rsidR="00944B6D" w:rsidRPr="00301389" w:rsidRDefault="00944B6D" w:rsidP="001B70AB">
            <w:pPr>
              <w:keepNext/>
              <w:spacing w:before="0" w:after="0"/>
              <w:contextualSpacing/>
              <w:jc w:val="center"/>
              <w:rPr>
                <w:b/>
                <w:sz w:val="20"/>
              </w:rPr>
            </w:pPr>
            <w:r w:rsidRPr="00944B6D">
              <w:rPr>
                <w:b/>
                <w:bCs/>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Признание открытого конкурса в электронной форме несостоявшимся</w:t>
            </w:r>
          </w:p>
        </w:tc>
        <w:tc>
          <w:tcPr>
            <w:tcW w:w="1387" w:type="pct"/>
            <w:shd w:val="clear" w:color="auto" w:fill="auto"/>
          </w:tcPr>
          <w:p w:rsidR="00944B6D" w:rsidRDefault="00944B6D" w:rsidP="001B70AB">
            <w:pPr>
              <w:spacing w:before="0" w:after="0"/>
              <w:jc w:val="both"/>
              <w:rPr>
                <w:sz w:val="20"/>
              </w:rPr>
            </w:pPr>
            <w:r w:rsidRPr="00944B6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44B6D">
              <w:rPr>
                <w:sz w:val="20"/>
              </w:rPr>
              <w:t>rotocolEOKOU1" в поле objectName</w:t>
            </w:r>
          </w:p>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 xml:space="preserve">Предусмотрено выполнение научно-исследовательских, опытно-конструкторских, </w:t>
            </w:r>
            <w:r w:rsidRPr="00C316CF">
              <w:rPr>
                <w:sz w:val="20"/>
              </w:rPr>
              <w:lastRenderedPageBreak/>
              <w:t>технологических работ или оказание консультационных услуг</w:t>
            </w:r>
          </w:p>
        </w:tc>
        <w:tc>
          <w:tcPr>
            <w:tcW w:w="1387" w:type="pct"/>
            <w:shd w:val="clear" w:color="auto" w:fill="auto"/>
          </w:tcPr>
          <w:p w:rsidR="00944B6D" w:rsidRPr="00162C8B" w:rsidRDefault="00944B6D" w:rsidP="001B70AB">
            <w:pPr>
              <w:spacing w:before="0" w:after="0"/>
              <w:jc w:val="both"/>
              <w:rPr>
                <w:sz w:val="20"/>
              </w:rPr>
            </w:pPr>
          </w:p>
        </w:tc>
      </w:tr>
    </w:tbl>
    <w:p w:rsidR="00944B6D" w:rsidRPr="00DD3252" w:rsidRDefault="00944B6D" w:rsidP="00944B6D"/>
    <w:p w:rsidR="00944B6D" w:rsidRPr="0096595B" w:rsidRDefault="00944B6D" w:rsidP="00944B6D">
      <w:pPr>
        <w:pStyle w:val="20"/>
      </w:pPr>
      <w:r w:rsidRPr="0096595B">
        <w:t xml:space="preserve">Протокол рассмотрения и оценки вторых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96595B" w:rsidTr="001B70AB">
        <w:trPr>
          <w:jc w:val="center"/>
        </w:trPr>
        <w:tc>
          <w:tcPr>
            <w:tcW w:w="5000" w:type="pct"/>
            <w:gridSpan w:val="6"/>
            <w:shd w:val="clear" w:color="auto" w:fill="auto"/>
            <w:vAlign w:val="center"/>
          </w:tcPr>
          <w:p w:rsidR="00944B6D" w:rsidRPr="0096595B" w:rsidRDefault="00944B6D" w:rsidP="001B70AB">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2</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 [ 0-</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 xml:space="preserve">Печатная форма документа в ЕИС. Элемент игнорируется при приёме. При передаче заполняется ссылкой на печатную форму и электронную подпись </w:t>
            </w:r>
            <w:r w:rsidRPr="00C316CF">
              <w:rPr>
                <w:sz w:val="20"/>
              </w:rPr>
              <w:lastRenderedPageBreak/>
              <w:t>размещенного в ЕИС документа</w:t>
            </w:r>
          </w:p>
        </w:tc>
        <w:tc>
          <w:tcPr>
            <w:tcW w:w="1387" w:type="pct"/>
            <w:shd w:val="clear" w:color="auto" w:fill="auto"/>
          </w:tcPr>
          <w:p w:rsidR="00944B6D" w:rsidRPr="00C316CF" w:rsidRDefault="00944B6D" w:rsidP="001B70AB">
            <w:pPr>
              <w:spacing w:before="0" w:after="0"/>
              <w:rPr>
                <w:sz w:val="20"/>
              </w:rPr>
            </w:pPr>
            <w:r>
              <w:rPr>
                <w:sz w:val="20"/>
              </w:rPr>
              <w:lastRenderedPageBreak/>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 xml:space="preserve">Извещение о </w:t>
            </w:r>
            <w:r w:rsidRPr="000E44B2">
              <w:rPr>
                <w:sz w:val="20"/>
              </w:rPr>
              <w:lastRenderedPageBreak/>
              <w:t>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 xml:space="preserve">Для протоколов принимаемых </w:t>
            </w:r>
            <w:r w:rsidRPr="00C316CF">
              <w:rPr>
                <w:sz w:val="20"/>
              </w:rPr>
              <w:lastRenderedPageBreak/>
              <w:t>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824287" w:rsidP="001B70AB">
            <w:pPr>
              <w:spacing w:before="0" w:after="0"/>
              <w:rPr>
                <w:sz w:val="20"/>
              </w:rPr>
            </w:pPr>
            <w:r w:rsidRPr="00824287">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p>
        </w:tc>
      </w:tr>
      <w:tr w:rsidR="00944B6D" w:rsidRPr="00824287" w:rsidTr="001B70AB">
        <w:trPr>
          <w:jc w:val="center"/>
        </w:trPr>
        <w:tc>
          <w:tcPr>
            <w:tcW w:w="5000" w:type="pct"/>
            <w:gridSpan w:val="6"/>
            <w:shd w:val="clear" w:color="auto" w:fill="auto"/>
            <w:vAlign w:val="center"/>
          </w:tcPr>
          <w:p w:rsidR="00944B6D" w:rsidRPr="00824287" w:rsidRDefault="00824287" w:rsidP="001B70AB">
            <w:pPr>
              <w:keepNext/>
              <w:spacing w:before="0" w:after="0"/>
              <w:contextualSpacing/>
              <w:jc w:val="center"/>
              <w:rPr>
                <w:b/>
                <w:sz w:val="20"/>
              </w:rPr>
            </w:pPr>
            <w:r w:rsidRPr="00824287">
              <w:rPr>
                <w:b/>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r w:rsidRPr="00C316CF">
              <w:rPr>
                <w:b/>
                <w:bCs/>
                <w:sz w:val="20"/>
              </w:rPr>
              <w:t>protocolInfo</w:t>
            </w:r>
          </w:p>
        </w:tc>
        <w:tc>
          <w:tcPr>
            <w:tcW w:w="790" w:type="pct"/>
            <w:shd w:val="clear" w:color="auto" w:fill="auto"/>
          </w:tcPr>
          <w:p w:rsidR="00944B6D" w:rsidRPr="00C316CF" w:rsidRDefault="00944B6D" w:rsidP="001B70AB">
            <w:pPr>
              <w:spacing w:before="0" w:after="0"/>
              <w:rPr>
                <w:sz w:val="20"/>
              </w:rPr>
            </w:pPr>
          </w:p>
        </w:tc>
        <w:tc>
          <w:tcPr>
            <w:tcW w:w="198" w:type="pct"/>
            <w:shd w:val="clear" w:color="auto" w:fill="auto"/>
          </w:tcPr>
          <w:p w:rsidR="00944B6D" w:rsidRPr="00C316CF" w:rsidRDefault="00944B6D" w:rsidP="001B70AB">
            <w:pPr>
              <w:spacing w:before="0" w:after="0"/>
              <w:rPr>
                <w:sz w:val="20"/>
              </w:rPr>
            </w:pPr>
          </w:p>
        </w:tc>
        <w:tc>
          <w:tcPr>
            <w:tcW w:w="495"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435996" w:rsidRDefault="00435996" w:rsidP="00435996">
            <w:pPr>
              <w:spacing w:before="0" w:after="0"/>
              <w:rPr>
                <w:sz w:val="20"/>
              </w:rPr>
            </w:pPr>
            <w:r>
              <w:rPr>
                <w:sz w:val="20"/>
              </w:rPr>
              <w:t>Состав блока см. состав соответствующего блока документа «П</w:t>
            </w:r>
            <w:r w:rsidRPr="00435996">
              <w:rPr>
                <w:sz w:val="20"/>
              </w:rPr>
              <w:t>ротокол рассмотрения и оценки вторых частей заявок на участие в ЭOK" (epProtocolEOK2)</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shd w:val="clear" w:color="auto" w:fill="auto"/>
          </w:tcPr>
          <w:p w:rsidR="007A436D" w:rsidRDefault="00824287" w:rsidP="001B70AB">
            <w:pPr>
              <w:spacing w:before="0" w:after="0"/>
              <w:rPr>
                <w:sz w:val="20"/>
              </w:rPr>
            </w:pPr>
            <w:r w:rsidRPr="00824287">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rotocolEOKOU2</w:t>
            </w:r>
            <w:r w:rsidRPr="00824287">
              <w:rPr>
                <w:sz w:val="20"/>
              </w:rPr>
              <w:t>" в поле objectName</w:t>
            </w:r>
          </w:p>
          <w:p w:rsidR="00944B6D" w:rsidRPr="00C316CF" w:rsidRDefault="00944B6D" w:rsidP="001B70AB">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944B6D" w:rsidRPr="00C316CF" w:rsidRDefault="00944B6D" w:rsidP="001B70AB">
            <w:pPr>
              <w:spacing w:before="0" w:after="0"/>
              <w:rPr>
                <w:sz w:val="20"/>
              </w:rPr>
            </w:pPr>
          </w:p>
        </w:tc>
      </w:tr>
    </w:tbl>
    <w:p w:rsidR="00944B6D" w:rsidRDefault="00944B6D" w:rsidP="00944B6D">
      <w:pPr>
        <w:spacing w:before="0" w:after="0"/>
        <w:contextualSpacing/>
        <w:rPr>
          <w:sz w:val="20"/>
        </w:rPr>
      </w:pPr>
    </w:p>
    <w:p w:rsidR="00944B6D" w:rsidRPr="00901906" w:rsidRDefault="00944B6D" w:rsidP="00944B6D">
      <w:pPr>
        <w:pStyle w:val="20"/>
      </w:pPr>
      <w:r w:rsidRPr="00901906">
        <w:t xml:space="preserve">Протокол подведения итогов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8"/>
        <w:gridCol w:w="1670"/>
        <w:gridCol w:w="6"/>
        <w:gridCol w:w="412"/>
        <w:gridCol w:w="6"/>
        <w:gridCol w:w="1042"/>
        <w:gridCol w:w="6"/>
        <w:gridCol w:w="2925"/>
        <w:gridCol w:w="15"/>
        <w:gridCol w:w="2922"/>
        <w:gridCol w:w="30"/>
      </w:tblGrid>
      <w:tr w:rsidR="00944B6D" w:rsidRPr="00301389" w:rsidTr="00256A51">
        <w:trPr>
          <w:gridAfter w:val="1"/>
          <w:wAfter w:w="14" w:type="pct"/>
          <w:tblHeader/>
          <w:jc w:val="center"/>
        </w:trPr>
        <w:tc>
          <w:tcPr>
            <w:tcW w:w="74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7"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2"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4579C0">
        <w:trPr>
          <w:gridAfter w:val="1"/>
          <w:wAfter w:w="14" w:type="pct"/>
          <w:jc w:val="center"/>
        </w:trPr>
        <w:tc>
          <w:tcPr>
            <w:tcW w:w="4986" w:type="pct"/>
            <w:gridSpan w:val="10"/>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подведения итогов ЭOK</w:t>
            </w:r>
            <w:r w:rsidRPr="00944B6D">
              <w:rPr>
                <w:b/>
                <w:bCs/>
                <w:sz w:val="20"/>
              </w:rPr>
              <w:t>-</w:t>
            </w:r>
            <w:r>
              <w:rPr>
                <w:b/>
                <w:bCs/>
                <w:sz w:val="20"/>
              </w:rPr>
              <w:t>ОУ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3</w:t>
            </w:r>
          </w:p>
        </w:tc>
        <w:tc>
          <w:tcPr>
            <w:tcW w:w="788" w:type="pct"/>
            <w:shd w:val="clear" w:color="auto" w:fill="auto"/>
          </w:tcPr>
          <w:p w:rsidR="00944B6D" w:rsidRPr="00162C8B" w:rsidRDefault="00944B6D" w:rsidP="001B70AB">
            <w:pPr>
              <w:spacing w:before="0" w:after="0"/>
              <w:jc w:val="both"/>
              <w:rPr>
                <w:sz w:val="20"/>
              </w:rPr>
            </w:pPr>
          </w:p>
        </w:tc>
        <w:tc>
          <w:tcPr>
            <w:tcW w:w="197" w:type="pct"/>
            <w:gridSpan w:val="2"/>
            <w:shd w:val="clear" w:color="auto" w:fill="auto"/>
          </w:tcPr>
          <w:p w:rsidR="00944B6D" w:rsidRPr="00162C8B" w:rsidRDefault="00944B6D" w:rsidP="001B70AB">
            <w:pPr>
              <w:spacing w:before="0" w:after="0"/>
              <w:jc w:val="center"/>
              <w:rPr>
                <w:sz w:val="20"/>
              </w:rPr>
            </w:pPr>
          </w:p>
        </w:tc>
        <w:tc>
          <w:tcPr>
            <w:tcW w:w="494" w:type="pct"/>
            <w:gridSpan w:val="2"/>
            <w:shd w:val="clear" w:color="auto" w:fill="auto"/>
          </w:tcPr>
          <w:p w:rsidR="00944B6D" w:rsidRPr="00162C8B" w:rsidRDefault="00944B6D" w:rsidP="001B70AB">
            <w:pPr>
              <w:spacing w:before="0" w:after="0"/>
              <w:jc w:val="center"/>
              <w:rPr>
                <w:sz w:val="20"/>
              </w:rPr>
            </w:pPr>
          </w:p>
        </w:tc>
        <w:tc>
          <w:tcPr>
            <w:tcW w:w="1382" w:type="pct"/>
            <w:gridSpan w:val="2"/>
            <w:shd w:val="clear" w:color="auto" w:fill="auto"/>
          </w:tcPr>
          <w:p w:rsidR="00944B6D" w:rsidRPr="00162C8B" w:rsidRDefault="00944B6D" w:rsidP="001B70AB">
            <w:pPr>
              <w:spacing w:before="0" w:after="0"/>
              <w:jc w:val="both"/>
              <w:rPr>
                <w:sz w:val="20"/>
              </w:rPr>
            </w:pP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7" w:type="pct"/>
            <w:gridSpan w:val="2"/>
            <w:shd w:val="clear" w:color="auto" w:fill="auto"/>
          </w:tcPr>
          <w:p w:rsidR="00944B6D" w:rsidRPr="00162C8B" w:rsidRDefault="00944B6D" w:rsidP="001B70AB">
            <w:pPr>
              <w:spacing w:before="0" w:after="0"/>
              <w:jc w:val="center"/>
              <w:rPr>
                <w:sz w:val="20"/>
              </w:rPr>
            </w:pPr>
            <w:r w:rsidRPr="00162C8B">
              <w:rPr>
                <w:sz w:val="20"/>
              </w:rPr>
              <w:t>О</w:t>
            </w:r>
          </w:p>
        </w:tc>
        <w:tc>
          <w:tcPr>
            <w:tcW w:w="494" w:type="pct"/>
            <w:gridSpan w:val="2"/>
            <w:shd w:val="clear" w:color="auto" w:fill="auto"/>
          </w:tcPr>
          <w:p w:rsidR="00944B6D" w:rsidRPr="00162C8B" w:rsidRDefault="00944B6D" w:rsidP="001B70AB">
            <w:pPr>
              <w:spacing w:before="0" w:after="0"/>
              <w:jc w:val="center"/>
              <w:rPr>
                <w:sz w:val="20"/>
              </w:rPr>
            </w:pPr>
            <w:r w:rsidRPr="00162C8B">
              <w:rPr>
                <w:sz w:val="20"/>
              </w:rPr>
              <w:t>T</w:t>
            </w:r>
          </w:p>
        </w:tc>
        <w:tc>
          <w:tcPr>
            <w:tcW w:w="1382" w:type="pct"/>
            <w:gridSpan w:val="2"/>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4" w:type="pct"/>
            <w:gridSpan w:val="2"/>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w:t>
            </w:r>
          </w:p>
        </w:tc>
        <w:tc>
          <w:tcPr>
            <w:tcW w:w="1382" w:type="pct"/>
            <w:gridSpan w:val="2"/>
            <w:shd w:val="clear" w:color="auto" w:fill="auto"/>
          </w:tcPr>
          <w:p w:rsidR="00944B6D" w:rsidRPr="00C316CF" w:rsidRDefault="00944B6D" w:rsidP="001B70AB">
            <w:pPr>
              <w:rPr>
                <w:sz w:val="20"/>
              </w:rPr>
            </w:pPr>
            <w:r>
              <w:rPr>
                <w:sz w:val="20"/>
              </w:rPr>
              <w:t>Идентификатор документа ЕИС</w:t>
            </w:r>
          </w:p>
        </w:tc>
        <w:tc>
          <w:tcPr>
            <w:tcW w:w="1384" w:type="pct"/>
            <w:gridSpan w:val="2"/>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externalId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T [ 1 - 40 ]</w:t>
            </w:r>
          </w:p>
        </w:tc>
        <w:tc>
          <w:tcPr>
            <w:tcW w:w="1382" w:type="pct"/>
            <w:gridSpan w:val="2"/>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4" w:type="pct"/>
            <w:gridSpan w:val="2"/>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versionNumber</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 [ 0-</w:t>
            </w:r>
          </w:p>
        </w:tc>
        <w:tc>
          <w:tcPr>
            <w:tcW w:w="1382" w:type="pct"/>
            <w:gridSpan w:val="2"/>
            <w:shd w:val="clear" w:color="auto" w:fill="auto"/>
          </w:tcPr>
          <w:p w:rsidR="00944B6D" w:rsidRPr="00C316CF" w:rsidRDefault="00944B6D" w:rsidP="001B70AB">
            <w:pPr>
              <w:rPr>
                <w:sz w:val="20"/>
              </w:rPr>
            </w:pPr>
            <w:r>
              <w:rPr>
                <w:sz w:val="20"/>
              </w:rPr>
              <w:t>Номер версии документа</w:t>
            </w:r>
          </w:p>
        </w:tc>
        <w:tc>
          <w:tcPr>
            <w:tcW w:w="1384" w:type="pct"/>
            <w:gridSpan w:val="2"/>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256A51">
        <w:trPr>
          <w:jc w:val="center"/>
        </w:trPr>
        <w:tc>
          <w:tcPr>
            <w:tcW w:w="740" w:type="pct"/>
            <w:shd w:val="clear" w:color="auto" w:fill="auto"/>
            <w:vAlign w:val="center"/>
          </w:tcPr>
          <w:p w:rsidR="004579C0" w:rsidRPr="00301389" w:rsidRDefault="004579C0" w:rsidP="004579C0">
            <w:pPr>
              <w:spacing w:before="0" w:after="0"/>
              <w:contextualSpacing/>
              <w:rPr>
                <w:sz w:val="20"/>
              </w:rPr>
            </w:pPr>
          </w:p>
        </w:tc>
        <w:tc>
          <w:tcPr>
            <w:tcW w:w="790" w:type="pct"/>
            <w:gridSpan w:val="2"/>
            <w:shd w:val="clear" w:color="auto" w:fill="auto"/>
          </w:tcPr>
          <w:p w:rsidR="004579C0" w:rsidRPr="00C316CF" w:rsidRDefault="004579C0" w:rsidP="004579C0">
            <w:pPr>
              <w:spacing w:before="0" w:after="0"/>
              <w:rPr>
                <w:sz w:val="20"/>
              </w:rPr>
            </w:pPr>
            <w:r w:rsidRPr="00626863">
              <w:rPr>
                <w:sz w:val="20"/>
              </w:rPr>
              <w:t>foundationDocInfo</w:t>
            </w:r>
          </w:p>
        </w:tc>
        <w:tc>
          <w:tcPr>
            <w:tcW w:w="197" w:type="pct"/>
            <w:gridSpan w:val="2"/>
            <w:shd w:val="clear" w:color="auto" w:fill="auto"/>
          </w:tcPr>
          <w:p w:rsidR="004579C0" w:rsidRPr="00FD3C60" w:rsidRDefault="004579C0" w:rsidP="004579C0">
            <w:pPr>
              <w:spacing w:before="0" w:after="0"/>
              <w:jc w:val="center"/>
              <w:rPr>
                <w:sz w:val="20"/>
              </w:rPr>
            </w:pPr>
            <w:r>
              <w:rPr>
                <w:sz w:val="20"/>
              </w:rPr>
              <w:t>Н</w:t>
            </w:r>
          </w:p>
        </w:tc>
        <w:tc>
          <w:tcPr>
            <w:tcW w:w="494" w:type="pct"/>
            <w:gridSpan w:val="2"/>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91"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Общая информация</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protocolPublisherInfo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commissionInfo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комиссии</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printFormInfo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extPrintFormInfo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attachmentsInfo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 xml:space="preserve">Информация об организации, </w:t>
            </w:r>
            <w:r w:rsidRPr="000E44B2">
              <w:rPr>
                <w:sz w:val="20"/>
              </w:rPr>
              <w:lastRenderedPageBreak/>
              <w:t>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modificationInfo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Основание внесения изменений</w:t>
            </w:r>
          </w:p>
        </w:tc>
        <w:tc>
          <w:tcPr>
            <w:tcW w:w="1384" w:type="pct"/>
            <w:gridSpan w:val="2"/>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afterProlongation</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Pr>
                <w:sz w:val="20"/>
              </w:rPr>
              <w:t>Протокол после продления</w:t>
            </w:r>
          </w:p>
        </w:tc>
        <w:tc>
          <w:tcPr>
            <w:tcW w:w="1384" w:type="pct"/>
            <w:gridSpan w:val="2"/>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256A51">
        <w:trPr>
          <w:gridAfter w:val="1"/>
          <w:wAfter w:w="14" w:type="pct"/>
          <w:jc w:val="center"/>
        </w:trPr>
        <w:tc>
          <w:tcPr>
            <w:tcW w:w="740" w:type="pct"/>
            <w:shd w:val="clear" w:color="auto" w:fill="auto"/>
            <w:vAlign w:val="center"/>
          </w:tcPr>
          <w:p w:rsidR="00256A51" w:rsidRPr="00301389" w:rsidRDefault="00256A51" w:rsidP="00256A51">
            <w:pPr>
              <w:spacing w:before="0" w:after="0"/>
              <w:contextualSpacing/>
              <w:rPr>
                <w:sz w:val="20"/>
              </w:rPr>
            </w:pPr>
          </w:p>
        </w:tc>
        <w:tc>
          <w:tcPr>
            <w:tcW w:w="788" w:type="pct"/>
            <w:shd w:val="clear" w:color="auto" w:fill="auto"/>
          </w:tcPr>
          <w:p w:rsidR="00256A51" w:rsidRPr="00C316CF" w:rsidRDefault="00256A51" w:rsidP="00256A51">
            <w:pPr>
              <w:rPr>
                <w:sz w:val="20"/>
              </w:rPr>
            </w:pPr>
            <w:r w:rsidRPr="00256A51">
              <w:rPr>
                <w:sz w:val="20"/>
              </w:rPr>
              <w:t>printFormFieldsInfo</w:t>
            </w:r>
          </w:p>
        </w:tc>
        <w:tc>
          <w:tcPr>
            <w:tcW w:w="197" w:type="pct"/>
            <w:gridSpan w:val="2"/>
            <w:shd w:val="clear" w:color="auto" w:fill="auto"/>
          </w:tcPr>
          <w:p w:rsidR="00256A51" w:rsidRPr="00C316CF" w:rsidRDefault="00256A51" w:rsidP="00256A51">
            <w:pPr>
              <w:jc w:val="center"/>
              <w:rPr>
                <w:sz w:val="20"/>
              </w:rPr>
            </w:pPr>
            <w:r w:rsidRPr="00C316CF">
              <w:rPr>
                <w:sz w:val="20"/>
              </w:rPr>
              <w:t>Н</w:t>
            </w:r>
          </w:p>
        </w:tc>
        <w:tc>
          <w:tcPr>
            <w:tcW w:w="494" w:type="pct"/>
            <w:gridSpan w:val="2"/>
            <w:shd w:val="clear" w:color="auto" w:fill="auto"/>
          </w:tcPr>
          <w:p w:rsidR="00256A51" w:rsidRPr="00C316CF" w:rsidRDefault="00256A51" w:rsidP="00256A51">
            <w:pPr>
              <w:jc w:val="center"/>
              <w:rPr>
                <w:sz w:val="20"/>
              </w:rPr>
            </w:pPr>
            <w:r w:rsidRPr="00C316CF">
              <w:rPr>
                <w:sz w:val="20"/>
              </w:rPr>
              <w:t>S</w:t>
            </w:r>
          </w:p>
        </w:tc>
        <w:tc>
          <w:tcPr>
            <w:tcW w:w="1382" w:type="pct"/>
            <w:gridSpan w:val="2"/>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4" w:type="pct"/>
            <w:gridSpan w:val="2"/>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824287" w:rsidP="001B70AB">
            <w:pPr>
              <w:rPr>
                <w:sz w:val="20"/>
              </w:rPr>
            </w:pPr>
            <w:r w:rsidRPr="00824287">
              <w:rPr>
                <w:sz w:val="20"/>
              </w:rPr>
              <w:t>Информация о проведении ЭОК-ОУ (открытый конкурс с ограниченным участием в электронной форме)</w:t>
            </w:r>
          </w:p>
        </w:tc>
        <w:tc>
          <w:tcPr>
            <w:tcW w:w="1384" w:type="pct"/>
            <w:gridSpan w:val="2"/>
            <w:shd w:val="clear" w:color="auto" w:fill="auto"/>
          </w:tcPr>
          <w:p w:rsidR="00944B6D" w:rsidRPr="00C316CF" w:rsidRDefault="00944B6D" w:rsidP="001B70AB">
            <w:pPr>
              <w:rPr>
                <w:sz w:val="20"/>
              </w:rPr>
            </w:pPr>
          </w:p>
        </w:tc>
      </w:tr>
      <w:tr w:rsidR="00104199" w:rsidRPr="00301389" w:rsidTr="00072CA1">
        <w:trPr>
          <w:gridAfter w:val="1"/>
          <w:wAfter w:w="14" w:type="pct"/>
          <w:jc w:val="center"/>
        </w:trPr>
        <w:tc>
          <w:tcPr>
            <w:tcW w:w="4986" w:type="pct"/>
            <w:gridSpan w:val="10"/>
            <w:shd w:val="clear" w:color="auto" w:fill="auto"/>
            <w:vAlign w:val="center"/>
          </w:tcPr>
          <w:p w:rsidR="00104199" w:rsidRPr="00301389" w:rsidRDefault="00104199" w:rsidP="00072CA1">
            <w:pPr>
              <w:keepNext/>
              <w:spacing w:before="0" w:after="0"/>
              <w:contextualSpacing/>
              <w:jc w:val="center"/>
              <w:rPr>
                <w:b/>
                <w:sz w:val="20"/>
              </w:rPr>
            </w:pPr>
            <w:r w:rsidRPr="00104199">
              <w:rPr>
                <w:b/>
                <w:bCs/>
                <w:sz w:val="20"/>
              </w:rPr>
              <w:t>Информация о проведении ЭОК-ОУ (открытый конкурс с ограниченным участием в электронной форме)</w:t>
            </w:r>
          </w:p>
        </w:tc>
      </w:tr>
      <w:tr w:rsidR="00944B6D" w:rsidRPr="00301389" w:rsidTr="00256A51">
        <w:trPr>
          <w:gridAfter w:val="1"/>
          <w:wAfter w:w="14" w:type="pct"/>
          <w:jc w:val="center"/>
        </w:trPr>
        <w:tc>
          <w:tcPr>
            <w:tcW w:w="740"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88" w:type="pct"/>
            <w:shd w:val="clear" w:color="auto" w:fill="auto"/>
            <w:vAlign w:val="center"/>
          </w:tcPr>
          <w:p w:rsidR="00944B6D" w:rsidRPr="00301389" w:rsidRDefault="00944B6D" w:rsidP="001B70AB">
            <w:pPr>
              <w:keepNext/>
              <w:spacing w:before="0" w:after="0"/>
              <w:contextualSpacing/>
              <w:rPr>
                <w:b/>
                <w:sz w:val="20"/>
              </w:rPr>
            </w:pPr>
          </w:p>
        </w:tc>
        <w:tc>
          <w:tcPr>
            <w:tcW w:w="197"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494"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1382" w:type="pct"/>
            <w:gridSpan w:val="2"/>
            <w:shd w:val="clear" w:color="auto" w:fill="auto"/>
            <w:vAlign w:val="center"/>
          </w:tcPr>
          <w:p w:rsidR="00944B6D" w:rsidRPr="00301389" w:rsidRDefault="00944B6D" w:rsidP="001B70AB">
            <w:pPr>
              <w:keepNext/>
              <w:spacing w:before="0" w:after="0"/>
              <w:contextualSpacing/>
              <w:rPr>
                <w:b/>
                <w:sz w:val="20"/>
              </w:rPr>
            </w:pPr>
          </w:p>
        </w:tc>
        <w:tc>
          <w:tcPr>
            <w:tcW w:w="1384" w:type="pct"/>
            <w:gridSpan w:val="2"/>
            <w:shd w:val="clear" w:color="auto" w:fill="auto"/>
            <w:vAlign w:val="center"/>
          </w:tcPr>
          <w:p w:rsidR="00944B6D" w:rsidRPr="00301389" w:rsidRDefault="00944B6D" w:rsidP="001B70AB">
            <w:pPr>
              <w:keepNext/>
              <w:spacing w:before="0" w:after="0"/>
              <w:contextualSpacing/>
              <w:rPr>
                <w:b/>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applicationsInfo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Заявки</w:t>
            </w:r>
          </w:p>
        </w:tc>
        <w:tc>
          <w:tcPr>
            <w:tcW w:w="1384" w:type="pct"/>
            <w:gridSpan w:val="2"/>
            <w:shd w:val="clear" w:color="auto" w:fill="auto"/>
          </w:tcPr>
          <w:p w:rsidR="00944B6D" w:rsidRPr="00162C8B" w:rsidRDefault="00824287" w:rsidP="00104199">
            <w:pPr>
              <w:spacing w:before="0" w:after="0"/>
              <w:jc w:val="both"/>
              <w:rPr>
                <w:sz w:val="20"/>
              </w:rPr>
            </w:pPr>
            <w:r>
              <w:rPr>
                <w:sz w:val="20"/>
              </w:rPr>
              <w:t xml:space="preserve">Состав блока см. состав </w:t>
            </w:r>
            <w:r w:rsidR="00065694">
              <w:rPr>
                <w:sz w:val="20"/>
              </w:rPr>
              <w:t>блока</w:t>
            </w:r>
            <w:r w:rsidR="00065694" w:rsidRPr="00BF4B2A">
              <w:rPr>
                <w:sz w:val="20"/>
              </w:rPr>
              <w:t xml:space="preserve"> </w:t>
            </w:r>
            <w:r w:rsidR="00065694">
              <w:rPr>
                <w:sz w:val="20"/>
              </w:rPr>
              <w:t>«</w:t>
            </w:r>
            <w:r w:rsidR="00065694" w:rsidRPr="00BF4B2A">
              <w:rPr>
                <w:sz w:val="20"/>
              </w:rPr>
              <w:t>Заявки</w:t>
            </w:r>
            <w:r w:rsidR="00065694">
              <w:rPr>
                <w:sz w:val="20"/>
              </w:rPr>
              <w:t>» (</w:t>
            </w:r>
            <w:r w:rsidR="00065694" w:rsidRPr="00BF4B2A">
              <w:rPr>
                <w:sz w:val="20"/>
              </w:rPr>
              <w:t>protocolInfo/applicationsInfo</w:t>
            </w:r>
            <w:r w:rsidR="00065694">
              <w:rPr>
                <w:sz w:val="20"/>
              </w:rPr>
              <w:t xml:space="preserve">) </w:t>
            </w:r>
            <w:r>
              <w:rPr>
                <w:sz w:val="20"/>
              </w:rPr>
              <w:t xml:space="preserve">в документе </w:t>
            </w:r>
            <w:r w:rsidR="00104199">
              <w:rPr>
                <w:sz w:val="20"/>
              </w:rPr>
              <w:t>«</w:t>
            </w:r>
            <w:r w:rsidR="00104199" w:rsidRPr="00104199">
              <w:rPr>
                <w:sz w:val="20"/>
              </w:rPr>
              <w:t>Протокол подведения итогов ЭOK</w:t>
            </w:r>
            <w:r w:rsidR="00104199">
              <w:rPr>
                <w:sz w:val="20"/>
              </w:rPr>
              <w:t>»</w:t>
            </w:r>
            <w:r w:rsidR="00104199" w:rsidRPr="00104199">
              <w:rPr>
                <w:sz w:val="20"/>
              </w:rPr>
              <w:t xml:space="preserve"> (epProtocolEOK3)</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research</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contractMultiInfo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Право заключения контракта с несколькими участниками закупки</w:t>
            </w:r>
          </w:p>
        </w:tc>
        <w:tc>
          <w:tcPr>
            <w:tcW w:w="1384" w:type="pct"/>
            <w:gridSpan w:val="2"/>
            <w:shd w:val="clear" w:color="auto" w:fill="auto"/>
          </w:tcPr>
          <w:p w:rsidR="00944B6D" w:rsidRPr="00162C8B" w:rsidRDefault="00824287"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единственной заявки на участие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единственной заявки 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SingleApp</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fcsProtocolEOKSinglePart, fcsProtocolEOKOU1, fcsProtocolEOKOU2, </w:t>
            </w:r>
            <w:r w:rsidRPr="00D61939">
              <w:rPr>
                <w:sz w:val="20"/>
              </w:rPr>
              <w:lastRenderedPageBreak/>
              <w:t>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в протоколе  о рассмотрении единственной заявки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1B70AB" w:rsidTr="001B70AB">
        <w:trPr>
          <w:jc w:val="center"/>
        </w:trPr>
        <w:tc>
          <w:tcPr>
            <w:tcW w:w="5000" w:type="pct"/>
            <w:gridSpan w:val="6"/>
            <w:shd w:val="clear" w:color="auto" w:fill="auto"/>
            <w:vAlign w:val="center"/>
            <w:hideMark/>
          </w:tcPr>
          <w:p w:rsidR="00944B6D" w:rsidRPr="001B70AB" w:rsidRDefault="001B70AB" w:rsidP="001B70AB">
            <w:pPr>
              <w:keepNext/>
              <w:spacing w:before="0" w:after="0"/>
              <w:contextualSpacing/>
              <w:jc w:val="center"/>
              <w:rPr>
                <w:b/>
                <w:sz w:val="20"/>
              </w:rPr>
            </w:pPr>
            <w:r w:rsidRPr="001B70AB">
              <w:rPr>
                <w:b/>
                <w:sz w:val="20"/>
              </w:rPr>
              <w:t>Информация в протоколе  о рассмотрении единственной заявки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1B70AB"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944B6D" w:rsidRPr="00162C8B" w:rsidRDefault="001B70AB" w:rsidP="001B70AB">
            <w:pPr>
              <w:spacing w:before="0" w:after="0"/>
              <w:jc w:val="both"/>
              <w:rPr>
                <w:sz w:val="20"/>
              </w:rPr>
            </w:pPr>
            <w:r w:rsidRPr="001B70AB">
              <w:rPr>
                <w:sz w:val="20"/>
              </w:rPr>
              <w:t xml:space="preserve">Признание открытого конкурса в электронной форме несостоявшимся. При приеме содержимое контролируется на </w:t>
            </w:r>
            <w:r w:rsidRPr="001B70AB">
              <w:rPr>
                <w:sz w:val="20"/>
              </w:rPr>
              <w:lastRenderedPageBreak/>
              <w:t>присутствие в справочнике "Справочник оснований признания процедуры несостоявшейся" (nsiAbandonedReason). Запись должна иметь значение "</w:t>
            </w:r>
            <w:r w:rsidR="005E3CCA" w:rsidRPr="005E3CCA">
              <w:rPr>
                <w:sz w:val="20"/>
              </w:rPr>
              <w:t xml:space="preserve"> </w:t>
            </w:r>
            <w:r w:rsidR="005E3CCA">
              <w:rPr>
                <w:sz w:val="20"/>
                <w:lang w:val="en-US"/>
              </w:rPr>
              <w:t>epP</w:t>
            </w:r>
            <w:r w:rsidR="005E3CCA">
              <w:rPr>
                <w:sz w:val="20"/>
              </w:rPr>
              <w:t>rotocolEOKOUSingleApp</w:t>
            </w:r>
            <w:r w:rsidRPr="001B70AB">
              <w:rPr>
                <w:sz w:val="20"/>
              </w:rPr>
              <w:t>" в поле objectName</w:t>
            </w:r>
            <w:r w:rsidR="00944B6D">
              <w:rPr>
                <w:sz w:val="20"/>
              </w:rPr>
              <w:t>Состав блока см. состав блока «</w:t>
            </w:r>
            <w:r w:rsidR="00944B6D" w:rsidRPr="000B4452">
              <w:rPr>
                <w:sz w:val="20"/>
              </w:rPr>
              <w:t>Признание открытого конкурса в электронной форме несостоявшимс</w:t>
            </w:r>
            <w:r w:rsidR="00944B6D">
              <w:rPr>
                <w:sz w:val="20"/>
              </w:rPr>
              <w:t>я» (</w:t>
            </w:r>
            <w:r w:rsidR="00944B6D" w:rsidRPr="000B4452">
              <w:rPr>
                <w:sz w:val="20"/>
              </w:rPr>
              <w:t>protocolInfo\</w:t>
            </w:r>
            <w:r w:rsidR="00944B6D">
              <w:t xml:space="preserve"> </w:t>
            </w:r>
            <w:r w:rsidR="00944B6D" w:rsidRPr="000B4452">
              <w:rPr>
                <w:sz w:val="20"/>
              </w:rPr>
              <w:t>abandonedReason</w:t>
            </w:r>
            <w:r w:rsidR="00944B6D">
              <w:rPr>
                <w:sz w:val="20"/>
              </w:rPr>
              <w:t>) документа «</w:t>
            </w:r>
            <w:r w:rsidR="00944B6D" w:rsidRPr="0096595B">
              <w:rPr>
                <w:bCs/>
                <w:sz w:val="20"/>
              </w:rPr>
              <w:t>Протокол рассмотрения и оценки первых частей заявок на участие в ЭOK</w:t>
            </w:r>
            <w:r w:rsidR="00944B6D" w:rsidRPr="0096595B">
              <w:rPr>
                <w:sz w:val="20"/>
              </w:rPr>
              <w:t>» (</w:t>
            </w:r>
            <w:r w:rsidR="00944B6D" w:rsidRPr="0096595B">
              <w:rPr>
                <w:sz w:val="20"/>
                <w:lang w:val="en-US"/>
              </w:rPr>
              <w:t>ptotocol</w:t>
            </w:r>
            <w:r w:rsidR="00944B6D" w:rsidRPr="0096595B">
              <w:rPr>
                <w:sz w:val="20"/>
              </w:rPr>
              <w:t>EOK1)</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w:t>
      </w:r>
      <w:r w:rsidRPr="0085589B">
        <w:t>заявки единственного участника</w:t>
      </w:r>
      <w:r>
        <w:t xml:space="preserve">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85589B">
              <w:rPr>
                <w:b/>
                <w:bCs/>
                <w:sz w:val="20"/>
              </w:rPr>
              <w:t>protocol</w:t>
            </w:r>
            <w:r w:rsidRPr="00C316CF">
              <w:rPr>
                <w:b/>
                <w:bCs/>
                <w:sz w:val="20"/>
              </w:rPr>
              <w:t>EOK</w:t>
            </w:r>
            <w:r>
              <w:rPr>
                <w:b/>
                <w:bCs/>
                <w:sz w:val="20"/>
                <w:lang w:val="en-US"/>
              </w:rPr>
              <w:t>OU</w:t>
            </w:r>
            <w:r w:rsidRPr="0085589B">
              <w:rPr>
                <w:b/>
                <w:bCs/>
                <w:sz w:val="20"/>
              </w:rPr>
              <w:t>SinglePart</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Default="00944B6D" w:rsidP="001B70AB"/>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xml:space="preserve">) </w:t>
            </w:r>
            <w:r>
              <w:rPr>
                <w:sz w:val="20"/>
              </w:rPr>
              <w:lastRenderedPageBreak/>
              <w:t>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 xml:space="preserve">1) в ЕИС размещена действующая версия дочернего </w:t>
            </w:r>
            <w:r w:rsidRPr="00D61939">
              <w:rPr>
                <w:sz w:val="20"/>
              </w:rPr>
              <w:lastRenderedPageBreak/>
              <w:t>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301389" w:rsidTr="001B70AB">
        <w:trPr>
          <w:jc w:val="center"/>
        </w:trPr>
        <w:tc>
          <w:tcPr>
            <w:tcW w:w="5000" w:type="pct"/>
            <w:gridSpan w:val="6"/>
            <w:shd w:val="clear" w:color="auto" w:fill="auto"/>
            <w:vAlign w:val="center"/>
            <w:hideMark/>
          </w:tcPr>
          <w:p w:rsidR="00944B6D" w:rsidRPr="00301389" w:rsidRDefault="001B70AB" w:rsidP="001B70AB">
            <w:pPr>
              <w:keepNext/>
              <w:spacing w:before="0" w:after="0"/>
              <w:contextualSpacing/>
              <w:jc w:val="center"/>
              <w:rPr>
                <w:b/>
                <w:sz w:val="20"/>
              </w:rPr>
            </w:pPr>
            <w:r w:rsidRPr="001B70AB">
              <w:rPr>
                <w:b/>
                <w:bCs/>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824287" w:rsidP="00824287">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1B70A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rotocolEOKOUSinglePart</w:t>
            </w:r>
            <w:r w:rsidRPr="001B70AB">
              <w:rPr>
                <w:sz w:val="20"/>
              </w:rPr>
              <w:t>" в поле objectName</w:t>
            </w:r>
          </w:p>
          <w:p w:rsidR="00944B6D" w:rsidRPr="00162C8B" w:rsidRDefault="00944B6D" w:rsidP="001B70AB">
            <w:pPr>
              <w:spacing w:before="0" w:after="0"/>
              <w:jc w:val="both"/>
              <w:rPr>
                <w:sz w:val="20"/>
              </w:rPr>
            </w:pPr>
            <w:r>
              <w:rPr>
                <w:sz w:val="20"/>
              </w:rPr>
              <w:t xml:space="preserve">Состав блока см. состав блока </w:t>
            </w:r>
            <w:r>
              <w:rPr>
                <w:sz w:val="20"/>
              </w:rPr>
              <w:lastRenderedPageBreak/>
              <w:t>«</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944B6D">
      <w:pPr>
        <w:spacing w:before="0" w:after="0"/>
        <w:contextualSpacing/>
        <w:rPr>
          <w:sz w:val="20"/>
        </w:rPr>
      </w:pPr>
    </w:p>
    <w:p w:rsidR="00944B6D" w:rsidRPr="003A472F" w:rsidRDefault="00944B6D" w:rsidP="00944B6D">
      <w:pPr>
        <w:pStyle w:val="20"/>
      </w:pPr>
      <w:r w:rsidRPr="003A472F">
        <w:t xml:space="preserve">Извещение о продлении срока подачи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hideMark/>
          </w:tcPr>
          <w:p w:rsidR="00944B6D" w:rsidRPr="00944B6D" w:rsidRDefault="00944B6D"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keepNext/>
              <w:spacing w:before="0" w:after="0"/>
              <w:contextualSpacing/>
              <w:rPr>
                <w:b/>
                <w:sz w:val="20"/>
              </w:rPr>
            </w:pPr>
            <w:r w:rsidRPr="00C316CF">
              <w:rPr>
                <w:b/>
                <w:bCs/>
                <w:sz w:val="20"/>
              </w:rPr>
              <w:t>epProlongationEOK</w:t>
            </w:r>
            <w:r>
              <w:rPr>
                <w:b/>
                <w:bCs/>
                <w:sz w:val="20"/>
                <w:lang w:val="en-US"/>
              </w:rPr>
              <w:t>OU</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N</w:t>
            </w:r>
          </w:p>
        </w:tc>
        <w:tc>
          <w:tcPr>
            <w:tcW w:w="1387" w:type="pct"/>
            <w:shd w:val="clear" w:color="auto" w:fill="auto"/>
          </w:tcPr>
          <w:p w:rsidR="00944B6D" w:rsidRPr="00162C8B" w:rsidRDefault="00944B6D"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944B6D" w:rsidRPr="00162C8B" w:rsidRDefault="00944B6D" w:rsidP="001B70AB">
            <w:pPr>
              <w:spacing w:before="0" w:after="0"/>
              <w:jc w:val="both"/>
              <w:rPr>
                <w:sz w:val="20"/>
              </w:rPr>
            </w:pPr>
            <w:r>
              <w:rPr>
                <w:sz w:val="20"/>
              </w:rPr>
              <w:t>64-битное целое число</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externalId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944B6D" w:rsidRPr="00162C8B" w:rsidRDefault="00944B6D" w:rsidP="001B70AB">
            <w:pPr>
              <w:spacing w:before="0" w:after="0"/>
              <w:jc w:val="both"/>
              <w:rPr>
                <w:sz w:val="20"/>
              </w:rPr>
            </w:pPr>
            <w:r w:rsidRPr="00162C8B">
              <w:rPr>
                <w:sz w:val="20"/>
              </w:rPr>
              <w:t>В</w:t>
            </w:r>
            <w:r w:rsidR="001B70AB">
              <w:rPr>
                <w:sz w:val="20"/>
              </w:rPr>
              <w:t>нешний идентификатор документа</w:t>
            </w:r>
          </w:p>
        </w:tc>
        <w:tc>
          <w:tcPr>
            <w:tcW w:w="1387" w:type="pct"/>
            <w:shd w:val="clear" w:color="auto" w:fill="auto"/>
          </w:tcPr>
          <w:p w:rsidR="00944B6D" w:rsidRPr="00162C8B" w:rsidRDefault="001B70AB"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commonInfo</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Общая информация</w:t>
            </w: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Печатная форма документа</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attachmentsInfo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prolongationInfo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BF551D" w:rsidP="001B70AB">
            <w:pPr>
              <w:rPr>
                <w:sz w:val="20"/>
              </w:rPr>
            </w:pPr>
            <w:r w:rsidRPr="00BF551D">
              <w:rPr>
                <w:sz w:val="20"/>
              </w:rPr>
              <w:t xml:space="preserve">Информация о продлении срока рассмотрения и оценки заявок в </w:t>
            </w:r>
            <w:r w:rsidRPr="00BF551D">
              <w:rPr>
                <w:sz w:val="20"/>
              </w:rPr>
              <w:lastRenderedPageBreak/>
              <w:t>ЭОК-ОУ (открытый конкурс с ограниченным участием в электронной форме)</w:t>
            </w:r>
          </w:p>
        </w:tc>
        <w:tc>
          <w:tcPr>
            <w:tcW w:w="1387" w:type="pct"/>
            <w:shd w:val="clear" w:color="auto" w:fill="auto"/>
          </w:tcPr>
          <w:p w:rsidR="00944B6D" w:rsidRPr="00162C8B" w:rsidRDefault="00BF551D" w:rsidP="001B70AB">
            <w:pPr>
              <w:spacing w:before="0" w:after="0"/>
              <w:jc w:val="both"/>
              <w:rPr>
                <w:sz w:val="20"/>
              </w:rPr>
            </w:pPr>
            <w:r>
              <w:rPr>
                <w:sz w:val="20"/>
              </w:rPr>
              <w:lastRenderedPageBreak/>
              <w:t>Состав блока см. состав соответствующего блока документа «</w:t>
            </w:r>
            <w:r w:rsidRPr="0096595B">
              <w:rPr>
                <w:bCs/>
                <w:sz w:val="20"/>
              </w:rPr>
              <w:t xml:space="preserve">Протокол </w:t>
            </w:r>
            <w:r w:rsidRPr="0096595B">
              <w:rPr>
                <w:bCs/>
                <w:sz w:val="20"/>
              </w:rPr>
              <w:lastRenderedPageBreak/>
              <w:t>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6B1628"/>
    <w:p w:rsidR="00481CFE" w:rsidRPr="003A472F" w:rsidRDefault="00481CFE" w:rsidP="00481CFE">
      <w:pPr>
        <w:pStyle w:val="20"/>
      </w:pPr>
      <w:r>
        <w:t>Отмена извещения</w:t>
      </w:r>
      <w:r w:rsidRPr="003A472F">
        <w:t xml:space="preserve"> о продлении срока подачи заявок на участие в ЭOK</w:t>
      </w:r>
      <w:r>
        <w:t>-ОУ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1CFE" w:rsidRPr="00301389" w:rsidTr="00DB4203">
        <w:trPr>
          <w:tblHeader/>
          <w:jc w:val="center"/>
        </w:trPr>
        <w:tc>
          <w:tcPr>
            <w:tcW w:w="743"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Дополнительная информация</w:t>
            </w:r>
          </w:p>
        </w:tc>
      </w:tr>
      <w:tr w:rsidR="00481CFE" w:rsidRPr="00301389" w:rsidTr="00DB4203">
        <w:trPr>
          <w:jc w:val="center"/>
        </w:trPr>
        <w:tc>
          <w:tcPr>
            <w:tcW w:w="5000" w:type="pct"/>
            <w:gridSpan w:val="6"/>
            <w:shd w:val="clear" w:color="auto" w:fill="auto"/>
            <w:vAlign w:val="center"/>
            <w:hideMark/>
          </w:tcPr>
          <w:p w:rsidR="00481CFE" w:rsidRPr="00301389" w:rsidRDefault="00481CF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sidR="003F07CE">
              <w:rPr>
                <w:b/>
                <w:bCs/>
                <w:sz w:val="20"/>
              </w:rPr>
              <w:t>-ОУ</w:t>
            </w:r>
          </w:p>
        </w:tc>
      </w:tr>
      <w:tr w:rsidR="00481CFE" w:rsidRPr="00301389" w:rsidTr="00DB4203">
        <w:trPr>
          <w:jc w:val="center"/>
        </w:trPr>
        <w:tc>
          <w:tcPr>
            <w:tcW w:w="743" w:type="pct"/>
            <w:shd w:val="clear" w:color="auto" w:fill="auto"/>
            <w:vAlign w:val="center"/>
          </w:tcPr>
          <w:p w:rsidR="00481CFE" w:rsidRPr="00481CFE" w:rsidRDefault="00481CF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rolongationCancelEOK</w:t>
            </w:r>
            <w:r>
              <w:rPr>
                <w:b/>
                <w:bCs/>
                <w:sz w:val="20"/>
                <w:lang w:val="en-US"/>
              </w:rPr>
              <w:t>OU</w:t>
            </w:r>
          </w:p>
        </w:tc>
        <w:tc>
          <w:tcPr>
            <w:tcW w:w="790" w:type="pct"/>
            <w:shd w:val="clear" w:color="auto" w:fill="auto"/>
            <w:vAlign w:val="center"/>
          </w:tcPr>
          <w:p w:rsidR="00481CFE" w:rsidRPr="00301389" w:rsidRDefault="00481CFE" w:rsidP="00DB4203">
            <w:pPr>
              <w:keepNext/>
              <w:spacing w:before="0" w:after="0"/>
              <w:contextualSpacing/>
              <w:rPr>
                <w:b/>
                <w:sz w:val="20"/>
              </w:rPr>
            </w:pPr>
          </w:p>
        </w:tc>
        <w:tc>
          <w:tcPr>
            <w:tcW w:w="198" w:type="pct"/>
            <w:shd w:val="clear" w:color="auto" w:fill="auto"/>
            <w:vAlign w:val="center"/>
          </w:tcPr>
          <w:p w:rsidR="00481CFE" w:rsidRPr="00301389" w:rsidRDefault="00481CFE" w:rsidP="00DB4203">
            <w:pPr>
              <w:keepNext/>
              <w:spacing w:before="0" w:after="0"/>
              <w:contextualSpacing/>
              <w:jc w:val="center"/>
              <w:rPr>
                <w:b/>
                <w:sz w:val="20"/>
              </w:rPr>
            </w:pPr>
          </w:p>
        </w:tc>
        <w:tc>
          <w:tcPr>
            <w:tcW w:w="495" w:type="pct"/>
            <w:shd w:val="clear" w:color="auto" w:fill="auto"/>
            <w:vAlign w:val="center"/>
          </w:tcPr>
          <w:p w:rsidR="00481CFE" w:rsidRPr="00301389" w:rsidRDefault="00481CFE" w:rsidP="00DB4203">
            <w:pPr>
              <w:keepNext/>
              <w:spacing w:before="0" w:after="0"/>
              <w:contextualSpacing/>
              <w:jc w:val="center"/>
              <w:rPr>
                <w:b/>
                <w:sz w:val="20"/>
              </w:rPr>
            </w:pPr>
          </w:p>
        </w:tc>
        <w:tc>
          <w:tcPr>
            <w:tcW w:w="1387" w:type="pct"/>
            <w:shd w:val="clear" w:color="auto" w:fill="auto"/>
            <w:vAlign w:val="center"/>
          </w:tcPr>
          <w:p w:rsidR="00481CFE" w:rsidRPr="00301389" w:rsidRDefault="00481CFE" w:rsidP="00DB4203">
            <w:pPr>
              <w:keepNext/>
              <w:spacing w:before="0" w:after="0"/>
              <w:contextualSpacing/>
              <w:rPr>
                <w:b/>
                <w:sz w:val="20"/>
              </w:rPr>
            </w:pPr>
          </w:p>
        </w:tc>
        <w:tc>
          <w:tcPr>
            <w:tcW w:w="1387" w:type="pct"/>
            <w:shd w:val="clear" w:color="auto" w:fill="auto"/>
            <w:vAlign w:val="center"/>
            <w:hideMark/>
          </w:tcPr>
          <w:p w:rsidR="00481CFE" w:rsidRPr="00301389" w:rsidRDefault="00481CFE" w:rsidP="00DB4203">
            <w:pPr>
              <w:keepNext/>
              <w:spacing w:before="0" w:after="0"/>
              <w:contextualSpacing/>
              <w:rPr>
                <w:b/>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schemeVersion</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p>
        </w:tc>
        <w:tc>
          <w:tcPr>
            <w:tcW w:w="1387" w:type="pct"/>
            <w:shd w:val="clear" w:color="auto" w:fill="auto"/>
          </w:tcPr>
          <w:p w:rsidR="00481CFE" w:rsidRPr="00162C8B" w:rsidRDefault="00481CF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1CFE" w:rsidRPr="00301389" w:rsidRDefault="00481CFE" w:rsidP="00DB4203">
            <w:pPr>
              <w:spacing w:before="0" w:after="0"/>
              <w:contextualSpacing/>
              <w:rPr>
                <w:sz w:val="20"/>
              </w:rPr>
            </w:pPr>
            <w:r w:rsidRPr="00301389">
              <w:rPr>
                <w:sz w:val="20"/>
              </w:rPr>
              <w:t>Допустимые значения:</w:t>
            </w:r>
          </w:p>
          <w:p w:rsidR="00481CFE" w:rsidRPr="00301389" w:rsidRDefault="00481CF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N</w:t>
            </w:r>
          </w:p>
        </w:tc>
        <w:tc>
          <w:tcPr>
            <w:tcW w:w="1387" w:type="pct"/>
            <w:shd w:val="clear" w:color="auto" w:fill="auto"/>
          </w:tcPr>
          <w:p w:rsidR="00481CFE" w:rsidRPr="00162C8B" w:rsidRDefault="00481CF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1CFE" w:rsidRPr="00162C8B" w:rsidRDefault="00481CFE" w:rsidP="00DB4203">
            <w:pPr>
              <w:spacing w:before="0" w:after="0"/>
              <w:jc w:val="both"/>
              <w:rPr>
                <w:sz w:val="20"/>
              </w:rPr>
            </w:pPr>
            <w:r>
              <w:rPr>
                <w:sz w:val="20"/>
              </w:rPr>
              <w:t>64-битное целое число</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externalId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1CFE" w:rsidRPr="00162C8B" w:rsidRDefault="00481CF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1CFE" w:rsidRPr="00162C8B" w:rsidRDefault="00481CF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commonInfo</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Общая информация</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Печатная форма документа</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1CFE" w:rsidRDefault="00481CF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481CFE" w:rsidRPr="00162C8B" w:rsidRDefault="00481CF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attachmentsInfo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481CFE" w:rsidRDefault="00481CFE" w:rsidP="00FA60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316CF" w:rsidRDefault="00481CFE" w:rsidP="00DB4203">
            <w:pPr>
              <w:rPr>
                <w:sz w:val="20"/>
              </w:rPr>
            </w:pPr>
            <w:r w:rsidRPr="00C70D54">
              <w:rPr>
                <w:sz w:val="20"/>
              </w:rPr>
              <w:t>prolongationCancelI</w:t>
            </w:r>
            <w:r w:rsidRPr="00C70D54">
              <w:rPr>
                <w:sz w:val="20"/>
              </w:rPr>
              <w:lastRenderedPageBreak/>
              <w:t>nfo</w:t>
            </w:r>
          </w:p>
        </w:tc>
        <w:tc>
          <w:tcPr>
            <w:tcW w:w="198" w:type="pct"/>
            <w:shd w:val="clear" w:color="auto" w:fill="auto"/>
          </w:tcPr>
          <w:p w:rsidR="00481CFE" w:rsidRPr="00C316CF" w:rsidRDefault="00481CFE" w:rsidP="00DB4203">
            <w:pPr>
              <w:jc w:val="center"/>
              <w:rPr>
                <w:sz w:val="20"/>
              </w:rPr>
            </w:pPr>
            <w:r w:rsidRPr="00C316CF">
              <w:rPr>
                <w:sz w:val="20"/>
              </w:rPr>
              <w:lastRenderedPageBreak/>
              <w:t>О</w:t>
            </w:r>
          </w:p>
        </w:tc>
        <w:tc>
          <w:tcPr>
            <w:tcW w:w="495" w:type="pct"/>
            <w:shd w:val="clear" w:color="auto" w:fill="auto"/>
          </w:tcPr>
          <w:p w:rsidR="00481CFE" w:rsidRPr="00C316CF" w:rsidRDefault="00481CFE" w:rsidP="00DB4203">
            <w:pPr>
              <w:jc w:val="center"/>
              <w:rPr>
                <w:sz w:val="20"/>
              </w:rPr>
            </w:pPr>
            <w:r w:rsidRPr="00C316CF">
              <w:rPr>
                <w:sz w:val="20"/>
              </w:rPr>
              <w:t>S</w:t>
            </w:r>
          </w:p>
        </w:tc>
        <w:tc>
          <w:tcPr>
            <w:tcW w:w="1387" w:type="pct"/>
            <w:shd w:val="clear" w:color="auto" w:fill="auto"/>
          </w:tcPr>
          <w:p w:rsidR="00481CFE" w:rsidRPr="00C316CF" w:rsidRDefault="00481CFE" w:rsidP="00DB4203">
            <w:pPr>
              <w:rPr>
                <w:sz w:val="20"/>
              </w:rPr>
            </w:pPr>
            <w:r w:rsidRPr="00C70D54">
              <w:rPr>
                <w:sz w:val="20"/>
              </w:rPr>
              <w:t xml:space="preserve">Информация об отмене </w:t>
            </w:r>
            <w:r w:rsidRPr="00C70D54">
              <w:rPr>
                <w:sz w:val="20"/>
              </w:rPr>
              <w:lastRenderedPageBreak/>
              <w:t>продления срока подачи заявок</w:t>
            </w:r>
          </w:p>
        </w:tc>
        <w:tc>
          <w:tcPr>
            <w:tcW w:w="1387" w:type="pct"/>
            <w:shd w:val="clear" w:color="auto" w:fill="auto"/>
          </w:tcPr>
          <w:p w:rsidR="00481CFE" w:rsidRPr="00162C8B" w:rsidRDefault="00481CFE" w:rsidP="00481CFE">
            <w:pPr>
              <w:spacing w:before="0" w:after="0"/>
              <w:jc w:val="both"/>
              <w:rPr>
                <w:sz w:val="20"/>
              </w:rPr>
            </w:pPr>
            <w:r>
              <w:rPr>
                <w:sz w:val="20"/>
              </w:rPr>
              <w:lastRenderedPageBreak/>
              <w:t xml:space="preserve">Состав блока см. состав соответствующего блока в </w:t>
            </w:r>
            <w:r>
              <w:rPr>
                <w:sz w:val="20"/>
              </w:rPr>
              <w:lastRenderedPageBreak/>
              <w:t xml:space="preserve">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70D54" w:rsidRDefault="00481CFE" w:rsidP="00DB4203">
            <w:pPr>
              <w:rPr>
                <w:sz w:val="20"/>
              </w:rPr>
            </w:pPr>
            <w:r w:rsidRPr="00C70D54">
              <w:rPr>
                <w:sz w:val="20"/>
              </w:rPr>
              <w:t>printFormFieldsInfo</w:t>
            </w:r>
          </w:p>
        </w:tc>
        <w:tc>
          <w:tcPr>
            <w:tcW w:w="198" w:type="pct"/>
            <w:shd w:val="clear" w:color="auto" w:fill="auto"/>
          </w:tcPr>
          <w:p w:rsidR="00481CFE" w:rsidRPr="00C316CF" w:rsidRDefault="00481CFE" w:rsidP="00DB4203">
            <w:pPr>
              <w:jc w:val="center"/>
              <w:rPr>
                <w:sz w:val="20"/>
              </w:rPr>
            </w:pPr>
            <w:r>
              <w:rPr>
                <w:sz w:val="20"/>
              </w:rPr>
              <w:t>Н</w:t>
            </w:r>
          </w:p>
        </w:tc>
        <w:tc>
          <w:tcPr>
            <w:tcW w:w="495" w:type="pct"/>
            <w:shd w:val="clear" w:color="auto" w:fill="auto"/>
          </w:tcPr>
          <w:p w:rsidR="00481CFE" w:rsidRPr="00C70D54" w:rsidRDefault="00481CFE" w:rsidP="00DB4203">
            <w:pPr>
              <w:jc w:val="center"/>
              <w:rPr>
                <w:sz w:val="20"/>
                <w:lang w:val="en-US"/>
              </w:rPr>
            </w:pPr>
            <w:r>
              <w:rPr>
                <w:sz w:val="20"/>
                <w:lang w:val="en-US"/>
              </w:rPr>
              <w:t>S</w:t>
            </w:r>
          </w:p>
        </w:tc>
        <w:tc>
          <w:tcPr>
            <w:tcW w:w="1387" w:type="pct"/>
            <w:shd w:val="clear" w:color="auto" w:fill="auto"/>
          </w:tcPr>
          <w:p w:rsidR="00481CFE" w:rsidRPr="00C70D54" w:rsidRDefault="00481CF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481CFE" w:rsidRPr="00162C8B" w:rsidRDefault="00481CFE" w:rsidP="00DB4203">
            <w:pPr>
              <w:spacing w:before="0" w:after="0"/>
              <w:jc w:val="both"/>
              <w:rPr>
                <w:sz w:val="20"/>
              </w:rPr>
            </w:pPr>
            <w:r w:rsidRPr="00C70D54">
              <w:rPr>
                <w:sz w:val="20"/>
              </w:rPr>
              <w:t>Игнорируется при приёме, заполняется при передаче</w:t>
            </w:r>
          </w:p>
        </w:tc>
      </w:tr>
    </w:tbl>
    <w:p w:rsidR="00481CFE" w:rsidRDefault="00481CFE" w:rsidP="006B1628"/>
    <w:p w:rsidR="00966A0B" w:rsidRPr="006B1628" w:rsidRDefault="00966A0B" w:rsidP="0042771E">
      <w:pPr>
        <w:pStyle w:val="20"/>
      </w:pPr>
      <w:r w:rsidRPr="006B1628">
        <w:t xml:space="preserve">Извещение о проведении </w:t>
      </w:r>
      <w:r w:rsidRPr="00966A0B">
        <w:t>ЭOKД (двухэтапный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66A0B" w:rsidRPr="00301389" w:rsidTr="00192C44">
        <w:trPr>
          <w:tblHeader/>
          <w:jc w:val="center"/>
        </w:trPr>
        <w:tc>
          <w:tcPr>
            <w:tcW w:w="743"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Дополнительная информация</w:t>
            </w:r>
          </w:p>
        </w:tc>
      </w:tr>
      <w:tr w:rsidR="00966A0B" w:rsidRPr="006B1628" w:rsidTr="00192C44">
        <w:trPr>
          <w:jc w:val="center"/>
        </w:trPr>
        <w:tc>
          <w:tcPr>
            <w:tcW w:w="5000" w:type="pct"/>
            <w:gridSpan w:val="6"/>
            <w:shd w:val="clear" w:color="auto" w:fill="auto"/>
            <w:vAlign w:val="center"/>
          </w:tcPr>
          <w:p w:rsidR="00966A0B" w:rsidRPr="006B1628" w:rsidRDefault="00966A0B" w:rsidP="00B71AA4">
            <w:pPr>
              <w:keepNext/>
              <w:spacing w:before="0" w:after="0"/>
              <w:contextualSpacing/>
              <w:jc w:val="center"/>
              <w:rPr>
                <w:b/>
                <w:sz w:val="20"/>
              </w:rPr>
            </w:pPr>
            <w:r w:rsidRPr="006B1628">
              <w:rPr>
                <w:b/>
                <w:bCs/>
                <w:sz w:val="20"/>
              </w:rPr>
              <w:t>Извещение о проведении ЭOK</w:t>
            </w:r>
            <w:r w:rsidR="00B71AA4">
              <w:rPr>
                <w:b/>
                <w:bCs/>
                <w:sz w:val="20"/>
              </w:rPr>
              <w:t>Д</w:t>
            </w:r>
          </w:p>
        </w:tc>
      </w:tr>
      <w:tr w:rsidR="00966A0B" w:rsidRPr="006B1628" w:rsidTr="00192C44">
        <w:trPr>
          <w:jc w:val="center"/>
        </w:trPr>
        <w:tc>
          <w:tcPr>
            <w:tcW w:w="743" w:type="pct"/>
            <w:shd w:val="clear" w:color="auto" w:fill="auto"/>
            <w:vAlign w:val="center"/>
          </w:tcPr>
          <w:p w:rsidR="00966A0B" w:rsidRPr="00B71AA4" w:rsidRDefault="00B71AA4" w:rsidP="00192C44">
            <w:pPr>
              <w:spacing w:before="0" w:after="0"/>
              <w:contextualSpacing/>
              <w:rPr>
                <w:sz w:val="20"/>
                <w:lang w:val="en-US"/>
              </w:rPr>
            </w:pPr>
            <w:r>
              <w:rPr>
                <w:b/>
                <w:bCs/>
                <w:sz w:val="20"/>
              </w:rPr>
              <w:t>epNotificationEOK</w:t>
            </w:r>
            <w:r>
              <w:rPr>
                <w:b/>
                <w:bCs/>
                <w:sz w:val="20"/>
                <w:lang w:val="en-US"/>
              </w:rPr>
              <w:t>D</w:t>
            </w:r>
          </w:p>
        </w:tc>
        <w:tc>
          <w:tcPr>
            <w:tcW w:w="790" w:type="pct"/>
            <w:shd w:val="clear" w:color="auto" w:fill="auto"/>
          </w:tcPr>
          <w:p w:rsidR="00966A0B" w:rsidRPr="006B1628" w:rsidRDefault="00966A0B" w:rsidP="00192C44">
            <w:pPr>
              <w:spacing w:before="0" w:after="0"/>
              <w:jc w:val="both"/>
              <w:rPr>
                <w:sz w:val="20"/>
              </w:rPr>
            </w:pPr>
          </w:p>
        </w:tc>
        <w:tc>
          <w:tcPr>
            <w:tcW w:w="198" w:type="pct"/>
            <w:shd w:val="clear" w:color="auto" w:fill="auto"/>
          </w:tcPr>
          <w:p w:rsidR="00966A0B" w:rsidRPr="006B1628" w:rsidRDefault="00966A0B" w:rsidP="00192C44">
            <w:pPr>
              <w:spacing w:before="0" w:after="0"/>
              <w:jc w:val="center"/>
              <w:rPr>
                <w:sz w:val="20"/>
              </w:rPr>
            </w:pPr>
          </w:p>
        </w:tc>
        <w:tc>
          <w:tcPr>
            <w:tcW w:w="495" w:type="pct"/>
            <w:shd w:val="clear" w:color="auto" w:fill="auto"/>
          </w:tcPr>
          <w:p w:rsidR="00966A0B" w:rsidRPr="006B1628" w:rsidRDefault="00966A0B" w:rsidP="00192C44">
            <w:pPr>
              <w:spacing w:before="0" w:after="0"/>
              <w:jc w:val="center"/>
              <w:rPr>
                <w:sz w:val="20"/>
              </w:rPr>
            </w:pPr>
          </w:p>
        </w:tc>
        <w:tc>
          <w:tcPr>
            <w:tcW w:w="1387" w:type="pct"/>
            <w:shd w:val="clear" w:color="auto" w:fill="auto"/>
          </w:tcPr>
          <w:p w:rsidR="00966A0B" w:rsidRPr="006B1628" w:rsidRDefault="00966A0B" w:rsidP="00192C44">
            <w:pPr>
              <w:spacing w:before="0" w:after="0"/>
              <w:jc w:val="both"/>
              <w:rPr>
                <w:sz w:val="20"/>
              </w:rPr>
            </w:pPr>
          </w:p>
        </w:tc>
        <w:tc>
          <w:tcPr>
            <w:tcW w:w="1387" w:type="pct"/>
            <w:shd w:val="clear" w:color="auto" w:fill="auto"/>
          </w:tcPr>
          <w:p w:rsidR="00966A0B" w:rsidRPr="006B1628"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162C8B" w:rsidRDefault="00966A0B" w:rsidP="00192C44">
            <w:pPr>
              <w:spacing w:before="0" w:after="0"/>
              <w:jc w:val="both"/>
              <w:rPr>
                <w:sz w:val="20"/>
              </w:rPr>
            </w:pPr>
            <w:r w:rsidRPr="00162C8B">
              <w:rPr>
                <w:sz w:val="20"/>
              </w:rPr>
              <w:t>schemeVersion</w:t>
            </w:r>
          </w:p>
        </w:tc>
        <w:tc>
          <w:tcPr>
            <w:tcW w:w="198" w:type="pct"/>
            <w:shd w:val="clear" w:color="auto" w:fill="auto"/>
          </w:tcPr>
          <w:p w:rsidR="00966A0B" w:rsidRPr="00162C8B" w:rsidRDefault="00966A0B" w:rsidP="00192C44">
            <w:pPr>
              <w:spacing w:before="0" w:after="0"/>
              <w:jc w:val="center"/>
              <w:rPr>
                <w:sz w:val="20"/>
              </w:rPr>
            </w:pPr>
            <w:r w:rsidRPr="00162C8B">
              <w:rPr>
                <w:sz w:val="20"/>
              </w:rPr>
              <w:t>О</w:t>
            </w:r>
          </w:p>
        </w:tc>
        <w:tc>
          <w:tcPr>
            <w:tcW w:w="495" w:type="pct"/>
            <w:shd w:val="clear" w:color="auto" w:fill="auto"/>
          </w:tcPr>
          <w:p w:rsidR="00966A0B" w:rsidRPr="00162C8B" w:rsidRDefault="00966A0B" w:rsidP="00192C44">
            <w:pPr>
              <w:spacing w:before="0" w:after="0"/>
              <w:jc w:val="center"/>
              <w:rPr>
                <w:sz w:val="20"/>
              </w:rPr>
            </w:pPr>
            <w:r w:rsidRPr="00162C8B">
              <w:rPr>
                <w:sz w:val="20"/>
              </w:rPr>
              <w:t>T</w:t>
            </w:r>
          </w:p>
        </w:tc>
        <w:tc>
          <w:tcPr>
            <w:tcW w:w="1387" w:type="pct"/>
            <w:shd w:val="clear" w:color="auto" w:fill="auto"/>
          </w:tcPr>
          <w:p w:rsidR="00966A0B" w:rsidRPr="00162C8B" w:rsidRDefault="00966A0B"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66A0B" w:rsidRPr="00301389" w:rsidRDefault="00966A0B" w:rsidP="00192C44">
            <w:pPr>
              <w:spacing w:before="0" w:after="0"/>
              <w:contextualSpacing/>
              <w:rPr>
                <w:sz w:val="20"/>
              </w:rPr>
            </w:pPr>
            <w:r w:rsidRPr="00301389">
              <w:rPr>
                <w:sz w:val="20"/>
              </w:rPr>
              <w:t>Допустимые значения:</w:t>
            </w:r>
          </w:p>
          <w:p w:rsidR="00966A0B"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N</w:t>
            </w:r>
          </w:p>
        </w:tc>
        <w:tc>
          <w:tcPr>
            <w:tcW w:w="1387" w:type="pct"/>
            <w:shd w:val="clear" w:color="auto" w:fill="auto"/>
          </w:tcPr>
          <w:p w:rsidR="00966A0B" w:rsidRPr="00C316CF" w:rsidRDefault="00966A0B" w:rsidP="00192C44">
            <w:pPr>
              <w:spacing w:before="0" w:after="0"/>
              <w:rPr>
                <w:sz w:val="20"/>
              </w:rPr>
            </w:pPr>
            <w:r>
              <w:rPr>
                <w:sz w:val="20"/>
              </w:rPr>
              <w:t>Идентификатор документа ЕИС</w:t>
            </w:r>
          </w:p>
        </w:tc>
        <w:tc>
          <w:tcPr>
            <w:tcW w:w="1387" w:type="pct"/>
            <w:shd w:val="clear" w:color="auto" w:fill="auto"/>
          </w:tcPr>
          <w:p w:rsidR="00966A0B" w:rsidRDefault="00966A0B" w:rsidP="00192C44">
            <w:pPr>
              <w:spacing w:before="0" w:after="0"/>
              <w:rPr>
                <w:sz w:val="20"/>
              </w:rPr>
            </w:pPr>
            <w:r w:rsidRPr="00C316CF">
              <w:rPr>
                <w:sz w:val="20"/>
              </w:rPr>
              <w:t xml:space="preserve">64-битное целое число. </w:t>
            </w:r>
          </w:p>
          <w:p w:rsidR="00966A0B" w:rsidRPr="00C316CF" w:rsidRDefault="00966A0B" w:rsidP="00192C44">
            <w:pPr>
              <w:spacing w:before="0" w:after="0"/>
              <w:rPr>
                <w:sz w:val="20"/>
              </w:rPr>
            </w:pPr>
            <w:r w:rsidRPr="00C316CF">
              <w:rPr>
                <w:sz w:val="20"/>
              </w:rPr>
              <w:t>Обязателен для заполнения при приеме изменения проекта документа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externalId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T [ 1 - 40 ]</w:t>
            </w:r>
          </w:p>
        </w:tc>
        <w:tc>
          <w:tcPr>
            <w:tcW w:w="1387" w:type="pct"/>
            <w:shd w:val="clear" w:color="auto" w:fill="auto"/>
          </w:tcPr>
          <w:p w:rsidR="00966A0B" w:rsidRPr="00C316CF" w:rsidRDefault="00966A0B" w:rsidP="00192C44">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66A0B" w:rsidRPr="00C316CF" w:rsidRDefault="00966A0B"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versionNumber</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Pr>
                <w:sz w:val="20"/>
              </w:rPr>
              <w:t>N</w:t>
            </w:r>
          </w:p>
        </w:tc>
        <w:tc>
          <w:tcPr>
            <w:tcW w:w="1387" w:type="pct"/>
            <w:shd w:val="clear" w:color="auto" w:fill="auto"/>
          </w:tcPr>
          <w:p w:rsidR="00966A0B" w:rsidRPr="00C316CF" w:rsidRDefault="00966A0B" w:rsidP="00192C44">
            <w:pPr>
              <w:spacing w:before="0" w:after="0"/>
              <w:rPr>
                <w:sz w:val="20"/>
              </w:rPr>
            </w:pPr>
            <w:r w:rsidRPr="00C316CF">
              <w:rPr>
                <w:sz w:val="20"/>
              </w:rPr>
              <w:t>Номер версии документа</w:t>
            </w:r>
          </w:p>
        </w:tc>
        <w:tc>
          <w:tcPr>
            <w:tcW w:w="1387" w:type="pct"/>
            <w:shd w:val="clear" w:color="auto" w:fill="auto"/>
          </w:tcPr>
          <w:p w:rsidR="00966A0B" w:rsidRDefault="00966A0B" w:rsidP="00192C44">
            <w:pPr>
              <w:spacing w:before="0" w:after="0"/>
              <w:rPr>
                <w:sz w:val="20"/>
              </w:rPr>
            </w:pPr>
            <w:r w:rsidRPr="00C316CF">
              <w:rPr>
                <w:sz w:val="20"/>
              </w:rPr>
              <w:t xml:space="preserve">32-битное целое число. </w:t>
            </w:r>
          </w:p>
          <w:p w:rsidR="00966A0B" w:rsidRPr="00C316CF" w:rsidRDefault="0042771E" w:rsidP="0042771E">
            <w:pPr>
              <w:spacing w:before="0" w:after="0"/>
              <w:rPr>
                <w:sz w:val="20"/>
              </w:rPr>
            </w:pPr>
            <w:r>
              <w:rPr>
                <w:sz w:val="20"/>
              </w:rPr>
              <w:t>Допустимы только неотрицательные числа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commonInfo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Общая информация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purchaseResponsibleInfo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Pr>
                <w:sz w:val="20"/>
              </w:rPr>
              <w:t>Печатная форма документа</w:t>
            </w:r>
          </w:p>
        </w:tc>
        <w:tc>
          <w:tcPr>
            <w:tcW w:w="1387" w:type="pct"/>
            <w:shd w:val="clear" w:color="auto" w:fill="auto"/>
          </w:tcPr>
          <w:p w:rsidR="00966A0B" w:rsidRDefault="00966A0B"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66A0B" w:rsidRDefault="00966A0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92C44">
            <w:pPr>
              <w:spacing w:before="0" w:after="0"/>
              <w:rPr>
                <w:sz w:val="20"/>
              </w:rPr>
            </w:pPr>
            <w:r w:rsidRPr="00E847A7">
              <w:rPr>
                <w:sz w:val="20"/>
              </w:rPr>
              <w:t>Игнорируется при приеме-передаче, добавлено на развити</w:t>
            </w:r>
            <w:r>
              <w:rPr>
                <w:sz w:val="20"/>
              </w:rPr>
              <w:t>е</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attachmentsInfo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Вложенные файлы</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notificationInfo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B71AA4" w:rsidP="00192C44">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966A0B" w:rsidRPr="00C316CF" w:rsidRDefault="00966A0B"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modificationInfo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Основание внесения изменений</w:t>
            </w:r>
          </w:p>
        </w:tc>
        <w:tc>
          <w:tcPr>
            <w:tcW w:w="1387" w:type="pct"/>
            <w:shd w:val="clear" w:color="auto" w:fill="auto"/>
          </w:tcPr>
          <w:p w:rsidR="00966A0B" w:rsidRDefault="00AC0F8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documentation</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Конкурсная документация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42771E" w:rsidTr="00192C44">
        <w:trPr>
          <w:jc w:val="center"/>
        </w:trPr>
        <w:tc>
          <w:tcPr>
            <w:tcW w:w="5000" w:type="pct"/>
            <w:gridSpan w:val="6"/>
            <w:shd w:val="clear" w:color="auto" w:fill="auto"/>
            <w:vAlign w:val="center"/>
          </w:tcPr>
          <w:p w:rsidR="00966A0B" w:rsidRPr="0042771E" w:rsidRDefault="0042771E" w:rsidP="00192C44">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966A0B" w:rsidRPr="00301389" w:rsidTr="00192C44">
        <w:trPr>
          <w:jc w:val="center"/>
        </w:trPr>
        <w:tc>
          <w:tcPr>
            <w:tcW w:w="743" w:type="pct"/>
            <w:shd w:val="clear" w:color="auto" w:fill="auto"/>
          </w:tcPr>
          <w:p w:rsidR="00966A0B" w:rsidRPr="00162C8B" w:rsidRDefault="00966A0B" w:rsidP="00192C44">
            <w:pPr>
              <w:spacing w:before="0" w:after="0"/>
              <w:jc w:val="both"/>
              <w:rPr>
                <w:sz w:val="20"/>
              </w:rPr>
            </w:pPr>
            <w:r w:rsidRPr="00C316CF">
              <w:rPr>
                <w:b/>
                <w:bCs/>
                <w:sz w:val="20"/>
              </w:rPr>
              <w:t>notificationInfo</w:t>
            </w:r>
          </w:p>
        </w:tc>
        <w:tc>
          <w:tcPr>
            <w:tcW w:w="790" w:type="pct"/>
            <w:shd w:val="clear" w:color="auto" w:fill="auto"/>
            <w:vAlign w:val="center"/>
          </w:tcPr>
          <w:p w:rsidR="00966A0B" w:rsidRPr="00301389" w:rsidRDefault="00966A0B" w:rsidP="00192C44">
            <w:pPr>
              <w:keepNext/>
              <w:spacing w:before="0" w:after="0"/>
              <w:contextualSpacing/>
              <w:rPr>
                <w:b/>
                <w:sz w:val="20"/>
              </w:rPr>
            </w:pPr>
          </w:p>
        </w:tc>
        <w:tc>
          <w:tcPr>
            <w:tcW w:w="198" w:type="pct"/>
            <w:shd w:val="clear" w:color="auto" w:fill="auto"/>
            <w:vAlign w:val="center"/>
          </w:tcPr>
          <w:p w:rsidR="00966A0B" w:rsidRPr="00301389" w:rsidRDefault="00966A0B" w:rsidP="00192C44">
            <w:pPr>
              <w:keepNext/>
              <w:spacing w:before="0" w:after="0"/>
              <w:contextualSpacing/>
              <w:jc w:val="center"/>
              <w:rPr>
                <w:b/>
                <w:sz w:val="20"/>
              </w:rPr>
            </w:pPr>
          </w:p>
        </w:tc>
        <w:tc>
          <w:tcPr>
            <w:tcW w:w="495" w:type="pct"/>
            <w:shd w:val="clear" w:color="auto" w:fill="auto"/>
            <w:vAlign w:val="center"/>
          </w:tcPr>
          <w:p w:rsidR="00966A0B" w:rsidRPr="00301389" w:rsidRDefault="00966A0B" w:rsidP="00192C44">
            <w:pPr>
              <w:keepNext/>
              <w:spacing w:before="0" w:after="0"/>
              <w:contextualSpacing/>
              <w:jc w:val="center"/>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procedureInfo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 процедуре закупки</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contractConditionsInfo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Условия контракта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customerRequirementsInfo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 заказчиков</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purchaseObjectsInfo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Объекты закупки</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preferensesInfo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Преимущества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restrictionsInfo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Ограничения</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mustPublicDiscussion</w:t>
            </w:r>
          </w:p>
        </w:tc>
        <w:tc>
          <w:tcPr>
            <w:tcW w:w="198" w:type="pct"/>
            <w:shd w:val="clear" w:color="auto" w:fill="auto"/>
          </w:tcPr>
          <w:p w:rsidR="00966A0B" w:rsidRPr="00C316CF" w:rsidRDefault="00DD03E4" w:rsidP="00192C44">
            <w:pPr>
              <w:spacing w:before="0" w:after="0"/>
              <w:jc w:val="center"/>
              <w:rPr>
                <w:sz w:val="20"/>
              </w:rPr>
            </w:pPr>
            <w:r>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B</w:t>
            </w:r>
          </w:p>
        </w:tc>
        <w:tc>
          <w:tcPr>
            <w:tcW w:w="1387" w:type="pct"/>
            <w:shd w:val="clear" w:color="auto" w:fill="auto"/>
          </w:tcPr>
          <w:p w:rsidR="00966A0B" w:rsidRPr="00C316CF" w:rsidRDefault="00966A0B" w:rsidP="00192C44">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66A0B"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92C44">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 xml:space="preserve">Устарело. Игнорируется при приеме. Автоматически заполняется при передаче для извещения, первая версия которых размещена до выхода </w:t>
            </w:r>
            <w:r w:rsidRPr="00DD03E4">
              <w:rPr>
                <w:sz w:val="20"/>
              </w:rPr>
              <w:lastRenderedPageBreak/>
              <w:t>доработки ЕИС версии 10.0</w:t>
            </w:r>
          </w:p>
        </w:tc>
      </w:tr>
      <w:tr w:rsidR="00BB289D" w:rsidRPr="00301389" w:rsidTr="00BB289D">
        <w:trPr>
          <w:jc w:val="center"/>
        </w:trPr>
        <w:tc>
          <w:tcPr>
            <w:tcW w:w="5000" w:type="pct"/>
            <w:gridSpan w:val="6"/>
            <w:shd w:val="clear" w:color="auto" w:fill="auto"/>
          </w:tcPr>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9"/>
              <w:gridCol w:w="1688"/>
              <w:gridCol w:w="423"/>
              <w:gridCol w:w="1058"/>
              <w:gridCol w:w="2964"/>
              <w:gridCol w:w="2964"/>
            </w:tblGrid>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lastRenderedPageBreak/>
                    <w:t>Требования</w:t>
                  </w: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r w:rsidRPr="00D62839">
                    <w:rPr>
                      <w:b/>
                      <w:bCs/>
                      <w:sz w:val="20"/>
                    </w:rPr>
                    <w:t>requirementsInfo</w:t>
                  </w:r>
                </w:p>
              </w:tc>
              <w:tc>
                <w:tcPr>
                  <w:tcW w:w="790" w:type="pct"/>
                  <w:shd w:val="clear" w:color="auto" w:fill="auto"/>
                </w:tcPr>
                <w:p w:rsidR="00BB289D" w:rsidRPr="00D62839" w:rsidRDefault="00BB289D" w:rsidP="00BB289D">
                  <w:pPr>
                    <w:spacing w:before="0" w:after="0"/>
                    <w:rPr>
                      <w:sz w:val="20"/>
                    </w:rPr>
                  </w:pPr>
                </w:p>
              </w:tc>
              <w:tc>
                <w:tcPr>
                  <w:tcW w:w="198" w:type="pct"/>
                  <w:shd w:val="clear" w:color="auto" w:fill="auto"/>
                </w:tcPr>
                <w:p w:rsidR="00BB289D" w:rsidRPr="00D62839" w:rsidRDefault="00BB289D" w:rsidP="00BB289D">
                  <w:pPr>
                    <w:spacing w:before="0" w:after="0"/>
                    <w:rPr>
                      <w:sz w:val="20"/>
                    </w:rPr>
                  </w:pPr>
                </w:p>
              </w:tc>
              <w:tc>
                <w:tcPr>
                  <w:tcW w:w="495"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p>
              </w:tc>
              <w:tc>
                <w:tcPr>
                  <w:tcW w:w="790" w:type="pct"/>
                  <w:shd w:val="clear" w:color="auto" w:fill="auto"/>
                </w:tcPr>
                <w:p w:rsidR="00BB289D" w:rsidRPr="00D62839" w:rsidRDefault="00BB289D" w:rsidP="00BB289D">
                  <w:pPr>
                    <w:spacing w:before="0" w:after="0"/>
                    <w:rPr>
                      <w:sz w:val="20"/>
                    </w:rPr>
                  </w:pPr>
                  <w:r w:rsidRPr="00D62839">
                    <w:rPr>
                      <w:sz w:val="20"/>
                    </w:rPr>
                    <w:t>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w:t>
                  </w:r>
                </w:p>
              </w:tc>
              <w:tc>
                <w:tcPr>
                  <w:tcW w:w="1387" w:type="pct"/>
                  <w:shd w:val="clear" w:color="auto" w:fill="auto"/>
                </w:tcPr>
                <w:p w:rsidR="00BB289D" w:rsidRPr="00D62839" w:rsidRDefault="00BB289D" w:rsidP="00BB289D">
                  <w:pPr>
                    <w:spacing w:before="0" w:after="0"/>
                    <w:rPr>
                      <w:sz w:val="20"/>
                    </w:rPr>
                  </w:pPr>
                  <w:r w:rsidRPr="00D62839">
                    <w:rPr>
                      <w:sz w:val="20"/>
                    </w:rPr>
                    <w:t>Множественный элемент.</w:t>
                  </w:r>
                </w:p>
              </w:tc>
            </w:tr>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Требование</w:t>
                  </w:r>
                </w:p>
              </w:tc>
            </w:tr>
            <w:tr w:rsidR="00BB289D" w:rsidRPr="00D62839" w:rsidTr="00834732">
              <w:trPr>
                <w:jc w:val="center"/>
              </w:trPr>
              <w:tc>
                <w:tcPr>
                  <w:tcW w:w="743" w:type="pct"/>
                  <w:shd w:val="clear" w:color="auto" w:fill="auto"/>
                </w:tcPr>
                <w:p w:rsidR="00BB289D" w:rsidRPr="00D62839" w:rsidRDefault="00BB289D" w:rsidP="00BB289D">
                  <w:pPr>
                    <w:spacing w:before="0" w:after="0"/>
                    <w:jc w:val="both"/>
                    <w:rPr>
                      <w:sz w:val="20"/>
                    </w:rPr>
                  </w:pPr>
                  <w:r w:rsidRPr="00D62839">
                    <w:rPr>
                      <w:b/>
                      <w:bCs/>
                      <w:sz w:val="20"/>
                    </w:rPr>
                    <w:t>requirementInfo</w:t>
                  </w:r>
                </w:p>
              </w:tc>
              <w:tc>
                <w:tcPr>
                  <w:tcW w:w="790" w:type="pct"/>
                  <w:shd w:val="clear" w:color="auto" w:fill="auto"/>
                  <w:vAlign w:val="center"/>
                </w:tcPr>
                <w:p w:rsidR="00BB289D" w:rsidRPr="00D62839" w:rsidRDefault="00BB289D" w:rsidP="00BB289D">
                  <w:pPr>
                    <w:keepNext/>
                    <w:spacing w:before="0" w:after="0"/>
                    <w:contextualSpacing/>
                    <w:rPr>
                      <w:b/>
                      <w:sz w:val="20"/>
                    </w:rPr>
                  </w:pPr>
                </w:p>
              </w:tc>
              <w:tc>
                <w:tcPr>
                  <w:tcW w:w="198" w:type="pct"/>
                  <w:shd w:val="clear" w:color="auto" w:fill="auto"/>
                  <w:vAlign w:val="center"/>
                </w:tcPr>
                <w:p w:rsidR="00BB289D" w:rsidRPr="00D62839" w:rsidRDefault="00BB289D" w:rsidP="00BB289D">
                  <w:pPr>
                    <w:keepNext/>
                    <w:spacing w:before="0" w:after="0"/>
                    <w:contextualSpacing/>
                    <w:jc w:val="center"/>
                    <w:rPr>
                      <w:b/>
                      <w:sz w:val="20"/>
                    </w:rPr>
                  </w:pPr>
                </w:p>
              </w:tc>
              <w:tc>
                <w:tcPr>
                  <w:tcW w:w="495" w:type="pct"/>
                  <w:shd w:val="clear" w:color="auto" w:fill="auto"/>
                  <w:vAlign w:val="center"/>
                </w:tcPr>
                <w:p w:rsidR="00BB289D" w:rsidRPr="00D62839" w:rsidRDefault="00BB289D" w:rsidP="00BB289D">
                  <w:pPr>
                    <w:keepNext/>
                    <w:spacing w:before="0" w:after="0"/>
                    <w:contextualSpacing/>
                    <w:jc w:val="center"/>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preferenseRequirementInfo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 (ограничение)</w:t>
                  </w:r>
                </w:p>
              </w:tc>
              <w:tc>
                <w:tcPr>
                  <w:tcW w:w="1387" w:type="pct"/>
                  <w:shd w:val="clear" w:color="auto" w:fill="auto"/>
                </w:tcPr>
                <w:p w:rsidR="00BB289D" w:rsidRPr="00D62839" w:rsidRDefault="00BB289D" w:rsidP="00BB289D">
                  <w:pPr>
                    <w:spacing w:before="0" w:after="0"/>
                    <w:jc w:val="both"/>
                    <w:rPr>
                      <w:sz w:val="20"/>
                    </w:rPr>
                  </w:pPr>
                  <w:r w:rsidRPr="00D62839">
                    <w:rPr>
                      <w:sz w:val="20"/>
                    </w:rPr>
                    <w:t>Состав блока см. состав соответствующего блока в документе «</w:t>
                  </w:r>
                  <w:r w:rsidRPr="00D62839">
                    <w:rPr>
                      <w:bCs/>
                      <w:sz w:val="20"/>
                    </w:rPr>
                    <w:t>Извещение о проведении ЭОК» (epNotification</w:t>
                  </w:r>
                  <w:r w:rsidRPr="00D62839">
                    <w:rPr>
                      <w:bCs/>
                      <w:sz w:val="20"/>
                      <w:lang w:val="en-US"/>
                    </w:rPr>
                    <w:t>EOK</w:t>
                  </w:r>
                  <w:r w:rsidRPr="00D62839">
                    <w:rPr>
                      <w:bCs/>
                      <w:sz w:val="20"/>
                    </w:rPr>
                    <w:t>)</w:t>
                  </w: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content</w:t>
                  </w:r>
                </w:p>
              </w:tc>
              <w:tc>
                <w:tcPr>
                  <w:tcW w:w="198" w:type="pct"/>
                  <w:shd w:val="clear" w:color="auto" w:fill="auto"/>
                </w:tcPr>
                <w:p w:rsidR="00BB289D" w:rsidRPr="00D62839" w:rsidRDefault="00BB289D" w:rsidP="00BB289D">
                  <w:pPr>
                    <w:spacing w:before="0" w:after="0"/>
                    <w:jc w:val="center"/>
                    <w:rPr>
                      <w:sz w:val="20"/>
                    </w:rPr>
                  </w:pPr>
                  <w:r w:rsidRPr="00D62839">
                    <w:rPr>
                      <w:sz w:val="20"/>
                    </w:rPr>
                    <w:t>Н</w:t>
                  </w:r>
                </w:p>
              </w:tc>
              <w:tc>
                <w:tcPr>
                  <w:tcW w:w="495" w:type="pct"/>
                  <w:shd w:val="clear" w:color="auto" w:fill="auto"/>
                </w:tcPr>
                <w:p w:rsidR="00BB289D" w:rsidRPr="00D62839" w:rsidRDefault="00BB289D" w:rsidP="00BB289D">
                  <w:pPr>
                    <w:spacing w:before="0" w:after="0"/>
                    <w:jc w:val="center"/>
                    <w:rPr>
                      <w:sz w:val="20"/>
                    </w:rPr>
                  </w:pPr>
                  <w:r w:rsidRPr="00D62839">
                    <w:rPr>
                      <w:sz w:val="20"/>
                    </w:rPr>
                    <w:t>T [1 - 4000]</w:t>
                  </w:r>
                </w:p>
              </w:tc>
              <w:tc>
                <w:tcPr>
                  <w:tcW w:w="1387" w:type="pct"/>
                  <w:shd w:val="clear" w:color="auto" w:fill="auto"/>
                </w:tcPr>
                <w:p w:rsidR="00BB289D" w:rsidRPr="00D62839" w:rsidRDefault="00BB289D" w:rsidP="00BB289D">
                  <w:pPr>
                    <w:spacing w:before="0" w:after="0"/>
                    <w:rPr>
                      <w:sz w:val="20"/>
                    </w:rPr>
                  </w:pPr>
                  <w:r w:rsidRPr="00D62839">
                    <w:rPr>
                      <w:sz w:val="20"/>
                    </w:rPr>
                    <w:t>Содержание требования (ограничения)</w:t>
                  </w:r>
                </w:p>
              </w:tc>
              <w:tc>
                <w:tcPr>
                  <w:tcW w:w="1387" w:type="pct"/>
                  <w:shd w:val="clear" w:color="auto" w:fill="auto"/>
                </w:tcPr>
                <w:p w:rsidR="00BB289D" w:rsidRPr="00D62839" w:rsidRDefault="00BB289D" w:rsidP="00BB289D">
                  <w:pPr>
                    <w:spacing w:before="0" w:after="0"/>
                    <w:jc w:val="both"/>
                    <w:rPr>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addRequirements</w:t>
                  </w:r>
                </w:p>
              </w:tc>
              <w:tc>
                <w:tcPr>
                  <w:tcW w:w="198" w:type="pct"/>
                  <w:shd w:val="clear" w:color="auto" w:fill="auto"/>
                </w:tcPr>
                <w:p w:rsidR="00BB289D" w:rsidRPr="00D62839" w:rsidRDefault="00BB289D" w:rsidP="00BB289D">
                  <w:pPr>
                    <w:spacing w:before="0" w:after="0"/>
                    <w:jc w:val="center"/>
                    <w:rPr>
                      <w:sz w:val="20"/>
                    </w:rPr>
                  </w:pPr>
                </w:p>
              </w:tc>
              <w:tc>
                <w:tcPr>
                  <w:tcW w:w="495" w:type="pct"/>
                  <w:shd w:val="clear" w:color="auto" w:fill="auto"/>
                </w:tcPr>
                <w:p w:rsidR="00BB289D" w:rsidRPr="00D62839" w:rsidRDefault="00BB289D" w:rsidP="00BB289D">
                  <w:pPr>
                    <w:spacing w:before="0" w:after="0"/>
                    <w:jc w:val="center"/>
                    <w:rPr>
                      <w:sz w:val="20"/>
                    </w:rPr>
                  </w:pPr>
                </w:p>
              </w:tc>
              <w:tc>
                <w:tcPr>
                  <w:tcW w:w="1387" w:type="pct"/>
                  <w:shd w:val="clear" w:color="auto" w:fill="auto"/>
                </w:tcPr>
                <w:p w:rsidR="00BB289D" w:rsidRPr="00D62839" w:rsidRDefault="00BB289D" w:rsidP="00BB289D">
                  <w:pPr>
                    <w:spacing w:before="0" w:after="0"/>
                    <w:rPr>
                      <w:sz w:val="20"/>
                    </w:rPr>
                  </w:pPr>
                  <w:r w:rsidRPr="00D62839">
                    <w:rPr>
                      <w:sz w:val="20"/>
                    </w:rPr>
                    <w:t>Дополнительные требования</w:t>
                  </w:r>
                </w:p>
              </w:tc>
              <w:tc>
                <w:tcPr>
                  <w:tcW w:w="1387" w:type="pct"/>
                  <w:shd w:val="clear" w:color="auto" w:fill="auto"/>
                </w:tcPr>
                <w:p w:rsidR="00BB289D" w:rsidRPr="00D62839" w:rsidRDefault="00BB289D" w:rsidP="00BB289D">
                  <w:pPr>
                    <w:spacing w:before="0" w:after="0"/>
                    <w:jc w:val="both"/>
                    <w:rPr>
                      <w:sz w:val="20"/>
                    </w:rPr>
                  </w:pPr>
                  <w:r w:rsidRPr="00D62839">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BB289D" w:rsidRPr="00D62839" w:rsidRDefault="00BB289D" w:rsidP="00BB289D">
                  <w:pPr>
                    <w:spacing w:before="0" w:after="0"/>
                    <w:jc w:val="both"/>
                    <w:rPr>
                      <w:sz w:val="20"/>
                    </w:rPr>
                  </w:pPr>
                </w:p>
                <w:p w:rsidR="00BB289D" w:rsidRPr="00D62839" w:rsidRDefault="00BB289D" w:rsidP="00BB289D">
                  <w:pPr>
                    <w:spacing w:before="0" w:after="0"/>
                    <w:jc w:val="both"/>
                    <w:rPr>
                      <w:sz w:val="20"/>
                    </w:rPr>
                  </w:pPr>
                  <w:r w:rsidRPr="00D62839">
                    <w:rPr>
                      <w:sz w:val="20"/>
                    </w:rPr>
                    <w:t>Состав см. состав соответствующего блока документа «Извещение о проведении ЭА (электронный аукцион), внесение изменений» (notificationEF) в Приложении 3</w:t>
                  </w:r>
                </w:p>
              </w:tc>
            </w:tr>
          </w:tbl>
          <w:p w:rsidR="00BB289D" w:rsidRPr="00301389" w:rsidRDefault="00BB289D" w:rsidP="00BB289D">
            <w:pPr>
              <w:keepNext/>
              <w:spacing w:before="0" w:after="0"/>
              <w:contextualSpacing/>
              <w:jc w:val="center"/>
              <w:rPr>
                <w:b/>
                <w:sz w:val="20"/>
              </w:rPr>
            </w:pPr>
            <w:r w:rsidRPr="00A63BD0">
              <w:rPr>
                <w:b/>
                <w:bCs/>
                <w:sz w:val="20"/>
              </w:rPr>
              <w:t>Информация о процедуре закупки</w:t>
            </w:r>
          </w:p>
        </w:tc>
      </w:tr>
      <w:tr w:rsidR="0042771E" w:rsidRPr="00301389" w:rsidTr="00192C44">
        <w:trPr>
          <w:jc w:val="center"/>
        </w:trPr>
        <w:tc>
          <w:tcPr>
            <w:tcW w:w="743" w:type="pct"/>
            <w:shd w:val="clear" w:color="auto" w:fill="auto"/>
          </w:tcPr>
          <w:p w:rsidR="0042771E" w:rsidRPr="00162C8B" w:rsidRDefault="0042771E" w:rsidP="00192C44">
            <w:pPr>
              <w:spacing w:before="0" w:after="0"/>
              <w:jc w:val="both"/>
              <w:rPr>
                <w:sz w:val="20"/>
              </w:rPr>
            </w:pPr>
            <w:r w:rsidRPr="00A63BD0">
              <w:rPr>
                <w:b/>
                <w:bCs/>
                <w:sz w:val="20"/>
              </w:rPr>
              <w:t>procedureInfo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192C44">
            <w:pPr>
              <w:keepNext/>
              <w:spacing w:before="0" w:after="0"/>
              <w:contextualSpacing/>
              <w:jc w:val="center"/>
              <w:rPr>
                <w:b/>
                <w:sz w:val="20"/>
              </w:rPr>
            </w:pPr>
            <w:r w:rsidRPr="00A63BD0">
              <w:rPr>
                <w:b/>
                <w:bCs/>
                <w:sz w:val="20"/>
              </w:rPr>
              <w:t>Информация по первому этапу</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firstStageInfo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collectingInfo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scoringInfo</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AF03B6" w:rsidP="0042771E">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lastRenderedPageBreak/>
              <w:t>Информация о подаче заявок</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collectingInfo</w:t>
            </w:r>
          </w:p>
        </w:tc>
        <w:tc>
          <w:tcPr>
            <w:tcW w:w="790" w:type="pct"/>
            <w:shd w:val="clear" w:color="auto" w:fill="auto"/>
          </w:tcPr>
          <w:p w:rsidR="0042771E" w:rsidRPr="00A63BD0" w:rsidRDefault="0042771E" w:rsidP="0042771E">
            <w:pPr>
              <w:spacing w:after="0"/>
              <w:jc w:val="both"/>
              <w:rPr>
                <w:sz w:val="20"/>
              </w:rPr>
            </w:pPr>
          </w:p>
        </w:tc>
        <w:tc>
          <w:tcPr>
            <w:tcW w:w="198" w:type="pct"/>
            <w:shd w:val="clear" w:color="auto" w:fill="auto"/>
          </w:tcPr>
          <w:p w:rsidR="0042771E" w:rsidRPr="00A63BD0" w:rsidRDefault="0042771E" w:rsidP="0042771E">
            <w:pPr>
              <w:spacing w:after="0"/>
              <w:jc w:val="both"/>
              <w:rPr>
                <w:sz w:val="20"/>
              </w:rPr>
            </w:pPr>
          </w:p>
        </w:tc>
        <w:tc>
          <w:tcPr>
            <w:tcW w:w="495" w:type="pct"/>
            <w:shd w:val="clear" w:color="auto" w:fill="auto"/>
          </w:tcPr>
          <w:p w:rsidR="0042771E" w:rsidRPr="00A63BD0" w:rsidRDefault="0042771E" w:rsidP="0042771E">
            <w:pPr>
              <w:spacing w:after="0"/>
              <w:jc w:val="both"/>
              <w:rPr>
                <w:sz w:val="20"/>
              </w:rPr>
            </w:pPr>
          </w:p>
        </w:tc>
        <w:tc>
          <w:tcPr>
            <w:tcW w:w="1387" w:type="pct"/>
            <w:shd w:val="clear" w:color="auto" w:fill="auto"/>
          </w:tcPr>
          <w:p w:rsidR="0042771E" w:rsidRPr="00A63BD0" w:rsidRDefault="0042771E" w:rsidP="0042771E">
            <w:pPr>
              <w:spacing w:after="0"/>
              <w:jc w:val="both"/>
              <w:rPr>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startDT</w:t>
            </w:r>
          </w:p>
        </w:tc>
        <w:tc>
          <w:tcPr>
            <w:tcW w:w="198" w:type="pct"/>
            <w:shd w:val="clear" w:color="auto" w:fill="auto"/>
          </w:tcPr>
          <w:p w:rsidR="0042771E" w:rsidRPr="00A63BD0" w:rsidRDefault="008830DA"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начала подачи заявок</w:t>
            </w:r>
          </w:p>
        </w:tc>
        <w:tc>
          <w:tcPr>
            <w:tcW w:w="1387" w:type="pct"/>
            <w:shd w:val="clear" w:color="auto" w:fill="auto"/>
          </w:tcPr>
          <w:p w:rsidR="0042771E" w:rsidRPr="00162C8B" w:rsidRDefault="008830DA" w:rsidP="0042771E">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endDT</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окончания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991C22"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Место подачи заявок</w:t>
            </w:r>
          </w:p>
        </w:tc>
        <w:tc>
          <w:tcPr>
            <w:tcW w:w="1387" w:type="pct"/>
            <w:shd w:val="clear" w:color="auto" w:fill="auto"/>
          </w:tcPr>
          <w:p w:rsidR="0042771E" w:rsidRPr="00162C8B" w:rsidRDefault="00991C22" w:rsidP="0042771E">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order</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Порядок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dateTime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проведения обсуждения</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 xml:space="preserve">Место проведения обсуждения </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 xml:space="preserve">Информация по </w:t>
            </w:r>
            <w:r>
              <w:rPr>
                <w:b/>
                <w:bCs/>
                <w:sz w:val="20"/>
              </w:rPr>
              <w:t>второму</w:t>
            </w:r>
            <w:r w:rsidRPr="00A63BD0">
              <w:rPr>
                <w:b/>
                <w:bCs/>
                <w:sz w:val="20"/>
              </w:rPr>
              <w:t xml:space="preserve"> этапу</w:t>
            </w:r>
          </w:p>
        </w:tc>
      </w:tr>
      <w:tr w:rsidR="0042771E" w:rsidRPr="00301389" w:rsidTr="00192C44">
        <w:trPr>
          <w:jc w:val="center"/>
        </w:trPr>
        <w:tc>
          <w:tcPr>
            <w:tcW w:w="743" w:type="pct"/>
            <w:shd w:val="clear" w:color="auto" w:fill="auto"/>
          </w:tcPr>
          <w:p w:rsidR="0042771E" w:rsidRPr="00A63BD0" w:rsidRDefault="0042771E" w:rsidP="00192C44">
            <w:pPr>
              <w:spacing w:after="0"/>
              <w:jc w:val="both"/>
              <w:rPr>
                <w:sz w:val="20"/>
              </w:rPr>
            </w:pPr>
            <w:r w:rsidRPr="00A63BD0">
              <w:rPr>
                <w:b/>
                <w:bCs/>
                <w:sz w:val="20"/>
              </w:rPr>
              <w:t>secondStageInfo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collectingInfo</w:t>
            </w:r>
          </w:p>
        </w:tc>
        <w:tc>
          <w:tcPr>
            <w:tcW w:w="198" w:type="pct"/>
            <w:shd w:val="clear" w:color="auto" w:fill="auto"/>
          </w:tcPr>
          <w:p w:rsidR="0042771E" w:rsidRPr="00A63BD0" w:rsidRDefault="0042771E" w:rsidP="00192C44">
            <w:pPr>
              <w:spacing w:after="0"/>
              <w:jc w:val="center"/>
              <w:rPr>
                <w:sz w:val="20"/>
              </w:rPr>
            </w:pPr>
            <w:r w:rsidRPr="00A63BD0">
              <w:rPr>
                <w:sz w:val="20"/>
              </w:rPr>
              <w:t>О</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192C44">
            <w:pPr>
              <w:spacing w:before="0" w:after="0"/>
              <w:jc w:val="both"/>
              <w:rPr>
                <w:sz w:val="20"/>
              </w:rPr>
            </w:pPr>
            <w:r>
              <w:rPr>
                <w:sz w:val="20"/>
              </w:rPr>
              <w:t>Состав блока см. выше</w:t>
            </w: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scoringInfo</w:t>
            </w:r>
          </w:p>
        </w:tc>
        <w:tc>
          <w:tcPr>
            <w:tcW w:w="198" w:type="pct"/>
            <w:shd w:val="clear" w:color="auto" w:fill="auto"/>
          </w:tcPr>
          <w:p w:rsidR="0042771E" w:rsidRPr="00A63BD0" w:rsidRDefault="00A81E59" w:rsidP="00192C44">
            <w:pPr>
              <w:spacing w:after="0"/>
              <w:jc w:val="center"/>
              <w:rPr>
                <w:sz w:val="20"/>
              </w:rPr>
            </w:pPr>
            <w:r>
              <w:rPr>
                <w:sz w:val="20"/>
              </w:rPr>
              <w:t>Н</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42771E" w:rsidP="00192C44">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finalOfferDate</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w:t>
            </w:r>
          </w:p>
        </w:tc>
        <w:tc>
          <w:tcPr>
            <w:tcW w:w="1387" w:type="pct"/>
            <w:shd w:val="clear" w:color="auto" w:fill="auto"/>
          </w:tcPr>
          <w:p w:rsidR="0042771E" w:rsidRPr="00A63BD0" w:rsidRDefault="0042771E" w:rsidP="0042771E">
            <w:pPr>
              <w:spacing w:after="0"/>
              <w:jc w:val="both"/>
              <w:rPr>
                <w:sz w:val="20"/>
              </w:rPr>
            </w:pPr>
            <w:r w:rsidRPr="00A63BD0">
              <w:rPr>
                <w:sz w:val="20"/>
              </w:rPr>
              <w:t>Дата подачи окончательных предложений</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addInfo</w:t>
            </w:r>
          </w:p>
        </w:tc>
        <w:tc>
          <w:tcPr>
            <w:tcW w:w="198" w:type="pct"/>
            <w:shd w:val="clear" w:color="auto" w:fill="auto"/>
          </w:tcPr>
          <w:p w:rsidR="0042771E" w:rsidRPr="00A63BD0" w:rsidRDefault="0042771E" w:rsidP="0042771E">
            <w:pPr>
              <w:spacing w:after="0"/>
              <w:jc w:val="center"/>
              <w:rPr>
                <w:sz w:val="20"/>
              </w:rPr>
            </w:pPr>
            <w:r w:rsidRPr="00A63BD0">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Дополнительная информация</w:t>
            </w:r>
          </w:p>
        </w:tc>
        <w:tc>
          <w:tcPr>
            <w:tcW w:w="1387" w:type="pct"/>
            <w:shd w:val="clear" w:color="auto" w:fill="auto"/>
          </w:tcPr>
          <w:p w:rsidR="0042771E" w:rsidRPr="00162C8B" w:rsidRDefault="0042771E" w:rsidP="0042771E">
            <w:pPr>
              <w:spacing w:before="0" w:after="0"/>
              <w:jc w:val="both"/>
              <w:rPr>
                <w:sz w:val="20"/>
              </w:rPr>
            </w:pPr>
          </w:p>
        </w:tc>
      </w:tr>
    </w:tbl>
    <w:p w:rsidR="00966A0B" w:rsidRDefault="00966A0B" w:rsidP="006B1628"/>
    <w:p w:rsidR="000900FA" w:rsidRPr="00661B47" w:rsidRDefault="00E7576A" w:rsidP="00E7576A">
      <w:pPr>
        <w:pStyle w:val="20"/>
      </w:pPr>
      <w:r w:rsidRPr="00E7576A">
        <w:t xml:space="preserve">Протокол первого этапа ЭOKД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0900FA" w:rsidRPr="00301389" w:rsidTr="00192C44">
        <w:trPr>
          <w:tblHeader/>
          <w:jc w:val="center"/>
        </w:trPr>
        <w:tc>
          <w:tcPr>
            <w:tcW w:w="743"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Дополнительная информация</w:t>
            </w:r>
          </w:p>
        </w:tc>
      </w:tr>
      <w:tr w:rsidR="000900FA" w:rsidRPr="00E7576A" w:rsidTr="00192C44">
        <w:trPr>
          <w:jc w:val="center"/>
        </w:trPr>
        <w:tc>
          <w:tcPr>
            <w:tcW w:w="5000" w:type="pct"/>
            <w:gridSpan w:val="8"/>
            <w:shd w:val="clear" w:color="auto" w:fill="auto"/>
            <w:vAlign w:val="center"/>
          </w:tcPr>
          <w:p w:rsidR="000900FA" w:rsidRPr="00E7576A" w:rsidRDefault="00E7576A" w:rsidP="00192C44">
            <w:pPr>
              <w:keepNext/>
              <w:spacing w:before="0" w:after="0"/>
              <w:contextualSpacing/>
              <w:jc w:val="center"/>
              <w:rPr>
                <w:b/>
                <w:sz w:val="20"/>
              </w:rPr>
            </w:pPr>
            <w:r w:rsidRPr="00E7576A">
              <w:rPr>
                <w:b/>
                <w:sz w:val="20"/>
              </w:rPr>
              <w:t>Протокол первого этапа ЭOKД</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r w:rsidRPr="00C316CF">
              <w:rPr>
                <w:b/>
                <w:bCs/>
                <w:sz w:val="20"/>
              </w:rPr>
              <w:t>epProtocolEOK</w:t>
            </w:r>
            <w:r>
              <w:rPr>
                <w:b/>
                <w:bCs/>
                <w:sz w:val="20"/>
                <w:lang w:val="en-US"/>
              </w:rPr>
              <w:t>D</w:t>
            </w:r>
            <w:r w:rsidRPr="00C316CF">
              <w:rPr>
                <w:b/>
                <w:bCs/>
                <w:sz w:val="20"/>
              </w:rPr>
              <w:t>1</w:t>
            </w:r>
          </w:p>
        </w:tc>
        <w:tc>
          <w:tcPr>
            <w:tcW w:w="790" w:type="pct"/>
            <w:shd w:val="clear" w:color="auto" w:fill="auto"/>
          </w:tcPr>
          <w:p w:rsidR="000900FA" w:rsidRPr="00162C8B" w:rsidRDefault="000900FA" w:rsidP="00192C44">
            <w:pPr>
              <w:spacing w:before="0" w:after="0"/>
              <w:jc w:val="both"/>
              <w:rPr>
                <w:sz w:val="20"/>
              </w:rPr>
            </w:pPr>
          </w:p>
        </w:tc>
        <w:tc>
          <w:tcPr>
            <w:tcW w:w="198" w:type="pct"/>
            <w:shd w:val="clear" w:color="auto" w:fill="auto"/>
          </w:tcPr>
          <w:p w:rsidR="000900FA" w:rsidRPr="00162C8B" w:rsidRDefault="000900FA" w:rsidP="00192C44">
            <w:pPr>
              <w:spacing w:before="0" w:after="0"/>
              <w:jc w:val="center"/>
              <w:rPr>
                <w:sz w:val="20"/>
              </w:rPr>
            </w:pPr>
          </w:p>
        </w:tc>
        <w:tc>
          <w:tcPr>
            <w:tcW w:w="495" w:type="pct"/>
            <w:shd w:val="clear" w:color="auto" w:fill="auto"/>
          </w:tcPr>
          <w:p w:rsidR="000900FA" w:rsidRPr="00162C8B" w:rsidRDefault="000900FA" w:rsidP="00192C44">
            <w:pPr>
              <w:spacing w:before="0" w:after="0"/>
              <w:jc w:val="center"/>
              <w:rPr>
                <w:sz w:val="20"/>
              </w:rPr>
            </w:pPr>
          </w:p>
        </w:tc>
        <w:tc>
          <w:tcPr>
            <w:tcW w:w="1387" w:type="pct"/>
            <w:gridSpan w:val="2"/>
            <w:shd w:val="clear" w:color="auto" w:fill="auto"/>
          </w:tcPr>
          <w:p w:rsidR="000900FA" w:rsidRPr="00162C8B" w:rsidRDefault="000900FA" w:rsidP="00192C44">
            <w:pPr>
              <w:spacing w:before="0" w:after="0"/>
              <w:jc w:val="both"/>
              <w:rPr>
                <w:sz w:val="20"/>
              </w:rPr>
            </w:pPr>
          </w:p>
        </w:tc>
        <w:tc>
          <w:tcPr>
            <w:tcW w:w="1387" w:type="pct"/>
            <w:gridSpan w:val="2"/>
            <w:shd w:val="clear" w:color="auto" w:fill="auto"/>
          </w:tcPr>
          <w:p w:rsidR="000900FA" w:rsidRPr="00162C8B" w:rsidRDefault="000900FA" w:rsidP="00192C44">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162C8B" w:rsidRDefault="000900FA" w:rsidP="00192C44">
            <w:pPr>
              <w:spacing w:before="0" w:after="0"/>
              <w:jc w:val="both"/>
              <w:rPr>
                <w:sz w:val="20"/>
              </w:rPr>
            </w:pPr>
            <w:r w:rsidRPr="00162C8B">
              <w:rPr>
                <w:sz w:val="20"/>
              </w:rPr>
              <w:t>schemeVersion</w:t>
            </w:r>
          </w:p>
        </w:tc>
        <w:tc>
          <w:tcPr>
            <w:tcW w:w="198" w:type="pct"/>
            <w:shd w:val="clear" w:color="auto" w:fill="auto"/>
          </w:tcPr>
          <w:p w:rsidR="000900FA" w:rsidRPr="00162C8B" w:rsidRDefault="000900FA" w:rsidP="00192C44">
            <w:pPr>
              <w:spacing w:before="0" w:after="0"/>
              <w:jc w:val="center"/>
              <w:rPr>
                <w:sz w:val="20"/>
              </w:rPr>
            </w:pPr>
            <w:r w:rsidRPr="00162C8B">
              <w:rPr>
                <w:sz w:val="20"/>
              </w:rPr>
              <w:t>О</w:t>
            </w:r>
          </w:p>
        </w:tc>
        <w:tc>
          <w:tcPr>
            <w:tcW w:w="495" w:type="pct"/>
            <w:shd w:val="clear" w:color="auto" w:fill="auto"/>
          </w:tcPr>
          <w:p w:rsidR="000900FA" w:rsidRPr="00162C8B" w:rsidRDefault="000900FA" w:rsidP="00192C44">
            <w:pPr>
              <w:spacing w:before="0" w:after="0"/>
              <w:jc w:val="center"/>
              <w:rPr>
                <w:sz w:val="20"/>
              </w:rPr>
            </w:pPr>
            <w:r w:rsidRPr="00162C8B">
              <w:rPr>
                <w:sz w:val="20"/>
              </w:rPr>
              <w:t>T</w:t>
            </w:r>
          </w:p>
        </w:tc>
        <w:tc>
          <w:tcPr>
            <w:tcW w:w="1387" w:type="pct"/>
            <w:gridSpan w:val="2"/>
            <w:shd w:val="clear" w:color="auto" w:fill="auto"/>
          </w:tcPr>
          <w:p w:rsidR="000900FA" w:rsidRPr="00162C8B" w:rsidRDefault="000900FA" w:rsidP="00192C44">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0900FA" w:rsidRPr="00301389" w:rsidRDefault="000900FA" w:rsidP="00192C44">
            <w:pPr>
              <w:spacing w:before="0" w:after="0"/>
              <w:contextualSpacing/>
              <w:rPr>
                <w:sz w:val="20"/>
              </w:rPr>
            </w:pPr>
            <w:r w:rsidRPr="00301389">
              <w:rPr>
                <w:sz w:val="20"/>
              </w:rPr>
              <w:t>Допустимые значения:</w:t>
            </w:r>
          </w:p>
          <w:p w:rsidR="000900F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Идентификатор документа ЕИС</w:t>
            </w:r>
          </w:p>
        </w:tc>
        <w:tc>
          <w:tcPr>
            <w:tcW w:w="1387" w:type="pct"/>
            <w:gridSpan w:val="2"/>
            <w:shd w:val="clear" w:color="auto" w:fill="auto"/>
          </w:tcPr>
          <w:p w:rsidR="000900FA" w:rsidRDefault="000900FA" w:rsidP="00192C44">
            <w:pPr>
              <w:spacing w:before="0" w:after="0"/>
              <w:rPr>
                <w:sz w:val="20"/>
              </w:rPr>
            </w:pPr>
            <w:r w:rsidRPr="00C316CF">
              <w:rPr>
                <w:sz w:val="20"/>
              </w:rPr>
              <w:t xml:space="preserve">64-битное целое число. </w:t>
            </w:r>
          </w:p>
          <w:p w:rsidR="000900FA" w:rsidRPr="00C316CF" w:rsidRDefault="000900FA" w:rsidP="00192C44">
            <w:pPr>
              <w:spacing w:before="0" w:after="0"/>
              <w:rPr>
                <w:sz w:val="20"/>
              </w:rPr>
            </w:pPr>
            <w:r w:rsidRPr="00C316CF">
              <w:rPr>
                <w:sz w:val="20"/>
              </w:rPr>
              <w:t>Игнорируется при приеме-передаче. Добавлено на развитие</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externalId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T [ 1 - 40 ]</w:t>
            </w:r>
          </w:p>
        </w:tc>
        <w:tc>
          <w:tcPr>
            <w:tcW w:w="1387" w:type="pct"/>
            <w:gridSpan w:val="2"/>
            <w:shd w:val="clear" w:color="auto" w:fill="auto"/>
          </w:tcPr>
          <w:p w:rsidR="000900FA" w:rsidRPr="00C316CF" w:rsidRDefault="000900FA" w:rsidP="00192C44">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0900FA" w:rsidRPr="00C316CF" w:rsidRDefault="000900F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versionNumber</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Номер версии документа</w:t>
            </w:r>
          </w:p>
        </w:tc>
        <w:tc>
          <w:tcPr>
            <w:tcW w:w="1387" w:type="pct"/>
            <w:gridSpan w:val="2"/>
            <w:shd w:val="clear" w:color="auto" w:fill="auto"/>
          </w:tcPr>
          <w:p w:rsidR="000900FA" w:rsidRDefault="000900FA" w:rsidP="00192C44">
            <w:pPr>
              <w:spacing w:before="0" w:after="0"/>
              <w:rPr>
                <w:sz w:val="20"/>
              </w:rPr>
            </w:pPr>
            <w:r>
              <w:rPr>
                <w:sz w:val="20"/>
              </w:rPr>
              <w:t xml:space="preserve">Допустимы только </w:t>
            </w:r>
            <w:r>
              <w:rPr>
                <w:sz w:val="20"/>
              </w:rPr>
              <w:lastRenderedPageBreak/>
              <w:t>неотрицательные числа.</w:t>
            </w:r>
          </w:p>
          <w:p w:rsidR="000900FA" w:rsidRPr="00C316CF" w:rsidRDefault="000900F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protocolPublisherInfo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commissionInfo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комиссии</w:t>
            </w:r>
          </w:p>
        </w:tc>
        <w:tc>
          <w:tcPr>
            <w:tcW w:w="1387" w:type="pct"/>
            <w:gridSpan w:val="2"/>
            <w:shd w:val="clear" w:color="auto" w:fill="auto"/>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Pr>
                <w:sz w:val="20"/>
              </w:rPr>
              <w:t>Печатная форма документа в ЕИС</w:t>
            </w:r>
          </w:p>
        </w:tc>
        <w:tc>
          <w:tcPr>
            <w:tcW w:w="1387" w:type="pct"/>
            <w:gridSpan w:val="2"/>
            <w:shd w:val="clear" w:color="auto" w:fill="auto"/>
          </w:tcPr>
          <w:p w:rsidR="000900FA" w:rsidRDefault="000900FA" w:rsidP="000900F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extPrintFormInfo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attachmentsInfo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modificationInfo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w:t>
            </w:r>
            <w:r w:rsidRPr="00D61939">
              <w:rPr>
                <w:sz w:val="20"/>
              </w:rPr>
              <w:lastRenderedPageBreak/>
              <w:t>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0900F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afterProlongation</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B</w:t>
            </w:r>
          </w:p>
        </w:tc>
        <w:tc>
          <w:tcPr>
            <w:tcW w:w="1387" w:type="pct"/>
            <w:gridSpan w:val="2"/>
            <w:shd w:val="clear" w:color="auto" w:fill="auto"/>
          </w:tcPr>
          <w:p w:rsidR="000900FA" w:rsidRPr="00C316CF" w:rsidRDefault="000900FA" w:rsidP="000900FA">
            <w:pPr>
              <w:spacing w:before="0" w:after="0"/>
              <w:rPr>
                <w:sz w:val="20"/>
              </w:rPr>
            </w:pPr>
            <w:r>
              <w:rPr>
                <w:sz w:val="20"/>
              </w:rPr>
              <w:t>Протокол после продления</w:t>
            </w:r>
          </w:p>
        </w:tc>
        <w:tc>
          <w:tcPr>
            <w:tcW w:w="1387" w:type="pct"/>
            <w:gridSpan w:val="2"/>
            <w:shd w:val="clear" w:color="auto" w:fill="auto"/>
          </w:tcPr>
          <w:p w:rsidR="000900FA" w:rsidRPr="00C316CF" w:rsidRDefault="000900FA" w:rsidP="000900F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9D1B18" w:rsidP="009D1B18">
            <w:pPr>
              <w:spacing w:before="0" w:after="0"/>
              <w:rPr>
                <w:sz w:val="20"/>
              </w:rPr>
            </w:pPr>
            <w:r w:rsidRPr="009D1B18">
              <w:rPr>
                <w:sz w:val="20"/>
              </w:rPr>
              <w:t>Информация о проведении первого этапа ЭOKД (двухэтапный ко</w:t>
            </w:r>
            <w:r>
              <w:rPr>
                <w:sz w:val="20"/>
              </w:rPr>
              <w:t>нкурс в электронной форме)</w:t>
            </w:r>
          </w:p>
        </w:tc>
        <w:tc>
          <w:tcPr>
            <w:tcW w:w="1387" w:type="pct"/>
            <w:gridSpan w:val="2"/>
            <w:shd w:val="clear" w:color="auto" w:fill="auto"/>
          </w:tcPr>
          <w:p w:rsidR="000900FA" w:rsidRPr="00C316CF" w:rsidRDefault="000900FA" w:rsidP="000900FA">
            <w:pPr>
              <w:spacing w:before="0" w:after="0"/>
              <w:rPr>
                <w:sz w:val="20"/>
              </w:rPr>
            </w:pPr>
            <w:r w:rsidRPr="00C316CF">
              <w:rPr>
                <w:sz w:val="20"/>
              </w:rPr>
              <w:t>В рамках блока должен быть заполнен блок applicationsInfo и/или abandonedReason</w:t>
            </w:r>
          </w:p>
        </w:tc>
      </w:tr>
      <w:tr w:rsidR="000900FA" w:rsidRPr="00301389" w:rsidTr="00192C44">
        <w:trPr>
          <w:jc w:val="center"/>
        </w:trPr>
        <w:tc>
          <w:tcPr>
            <w:tcW w:w="5000" w:type="pct"/>
            <w:gridSpan w:val="8"/>
            <w:shd w:val="clear" w:color="auto" w:fill="auto"/>
            <w:vAlign w:val="center"/>
            <w:hideMark/>
          </w:tcPr>
          <w:p w:rsidR="000900FA" w:rsidRPr="00301389" w:rsidRDefault="009D1B18" w:rsidP="000900FA">
            <w:pPr>
              <w:keepNext/>
              <w:spacing w:before="0" w:after="0"/>
              <w:contextualSpacing/>
              <w:jc w:val="center"/>
              <w:rPr>
                <w:b/>
                <w:sz w:val="20"/>
              </w:rPr>
            </w:pPr>
            <w:r w:rsidRPr="009D1B18">
              <w:rPr>
                <w:b/>
                <w:bCs/>
                <w:sz w:val="20"/>
              </w:rPr>
              <w:t>Информация о проведении первого этапа ЭOKД</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protocolInfo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abandonedReason</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E7576A" w:rsidP="000900FA">
            <w:pPr>
              <w:spacing w:before="0" w:after="0"/>
              <w:rPr>
                <w:sz w:val="20"/>
              </w:rPr>
            </w:pPr>
            <w:r w:rsidRPr="00E7576A">
              <w:rPr>
                <w:sz w:val="20"/>
              </w:rPr>
              <w:t>Признание ЭOKД несостоявшимс</w:t>
            </w:r>
            <w:r>
              <w:rPr>
                <w:sz w:val="20"/>
              </w:rPr>
              <w:t>я</w:t>
            </w:r>
          </w:p>
        </w:tc>
        <w:tc>
          <w:tcPr>
            <w:tcW w:w="1387" w:type="pct"/>
            <w:gridSpan w:val="2"/>
            <w:shd w:val="clear" w:color="auto" w:fill="auto"/>
          </w:tcPr>
          <w:p w:rsidR="000900FA" w:rsidRDefault="009D1B18" w:rsidP="000900FA">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D1B18">
              <w:rPr>
                <w:sz w:val="20"/>
              </w:rPr>
              <w:t>rotocolEOKD1" в поле objectName</w:t>
            </w:r>
          </w:p>
          <w:p w:rsidR="007A436D" w:rsidRPr="00162C8B" w:rsidRDefault="007A436D" w:rsidP="000900F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lastRenderedPageBreak/>
              <w:t>Заявки</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applicationsInfo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hideMark/>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Заявка</w:t>
            </w:r>
          </w:p>
        </w:tc>
        <w:tc>
          <w:tcPr>
            <w:tcW w:w="1387" w:type="pct"/>
            <w:gridSpan w:val="2"/>
            <w:shd w:val="clear" w:color="auto" w:fill="auto"/>
          </w:tcPr>
          <w:p w:rsidR="000900FA" w:rsidRPr="00C316CF" w:rsidRDefault="000900FA" w:rsidP="000900FA">
            <w:pPr>
              <w:spacing w:before="0" w:after="0"/>
              <w:rPr>
                <w:sz w:val="20"/>
              </w:rPr>
            </w:pPr>
            <w:r w:rsidRPr="00C316CF">
              <w:rPr>
                <w:sz w:val="20"/>
              </w:rPr>
              <w:t>Множественный элемент.</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Заявка</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162C8B" w:rsidRDefault="000900FA" w:rsidP="000900FA">
            <w:pPr>
              <w:spacing w:before="0" w:after="0"/>
              <w:jc w:val="both"/>
              <w:rPr>
                <w:sz w:val="20"/>
              </w:rPr>
            </w:pPr>
          </w:p>
        </w:tc>
      </w:tr>
      <w:tr w:rsidR="009D1B18" w:rsidRPr="00301389" w:rsidTr="00192C44">
        <w:trPr>
          <w:jc w:val="center"/>
        </w:trPr>
        <w:tc>
          <w:tcPr>
            <w:tcW w:w="743" w:type="pct"/>
            <w:shd w:val="clear" w:color="auto" w:fill="auto"/>
          </w:tcPr>
          <w:p w:rsidR="009D1B18" w:rsidRPr="00C316CF" w:rsidRDefault="009D1B18" w:rsidP="009D1B18">
            <w:pPr>
              <w:spacing w:before="0" w:after="0"/>
              <w:rPr>
                <w:sz w:val="20"/>
              </w:rPr>
            </w:pPr>
          </w:p>
        </w:tc>
        <w:tc>
          <w:tcPr>
            <w:tcW w:w="790" w:type="pct"/>
            <w:shd w:val="clear" w:color="auto" w:fill="auto"/>
          </w:tcPr>
          <w:p w:rsidR="009D1B18" w:rsidRPr="00C316CF" w:rsidRDefault="009D1B18" w:rsidP="009D1B18">
            <w:pPr>
              <w:spacing w:before="0" w:after="0"/>
              <w:rPr>
                <w:sz w:val="20"/>
              </w:rPr>
            </w:pPr>
            <w:r w:rsidRPr="009D1B18">
              <w:rPr>
                <w:sz w:val="20"/>
              </w:rPr>
              <w:t>appParticipantInfo</w:t>
            </w:r>
          </w:p>
        </w:tc>
        <w:tc>
          <w:tcPr>
            <w:tcW w:w="198" w:type="pct"/>
            <w:shd w:val="clear" w:color="auto" w:fill="auto"/>
          </w:tcPr>
          <w:p w:rsidR="009D1B18" w:rsidRPr="00C316CF" w:rsidRDefault="009D1B18" w:rsidP="009D1B18">
            <w:pPr>
              <w:spacing w:before="0" w:after="0"/>
              <w:jc w:val="center"/>
              <w:rPr>
                <w:sz w:val="20"/>
              </w:rPr>
            </w:pPr>
            <w:r w:rsidRPr="00C316CF">
              <w:rPr>
                <w:sz w:val="20"/>
              </w:rPr>
              <w:t>О</w:t>
            </w:r>
          </w:p>
        </w:tc>
        <w:tc>
          <w:tcPr>
            <w:tcW w:w="495" w:type="pct"/>
            <w:shd w:val="clear" w:color="auto" w:fill="auto"/>
          </w:tcPr>
          <w:p w:rsidR="009D1B18" w:rsidRPr="00C316CF" w:rsidRDefault="009D1B18" w:rsidP="009D1B18">
            <w:pPr>
              <w:spacing w:before="0" w:after="0"/>
              <w:jc w:val="center"/>
              <w:rPr>
                <w:sz w:val="20"/>
              </w:rPr>
            </w:pPr>
            <w:r w:rsidRPr="00C316CF">
              <w:rPr>
                <w:sz w:val="20"/>
              </w:rPr>
              <w:t>S</w:t>
            </w:r>
          </w:p>
        </w:tc>
        <w:tc>
          <w:tcPr>
            <w:tcW w:w="1387" w:type="pct"/>
            <w:gridSpan w:val="2"/>
            <w:shd w:val="clear" w:color="auto" w:fill="auto"/>
          </w:tcPr>
          <w:p w:rsidR="009D1B18" w:rsidRPr="00C316CF" w:rsidRDefault="009D1B18" w:rsidP="009D1B18">
            <w:pPr>
              <w:spacing w:before="0" w:after="0"/>
              <w:rPr>
                <w:sz w:val="20"/>
              </w:rPr>
            </w:pPr>
            <w:r w:rsidRPr="009D1B18">
              <w:rPr>
                <w:sz w:val="20"/>
              </w:rPr>
              <w:t>Сведения об участнике</w:t>
            </w:r>
          </w:p>
        </w:tc>
        <w:tc>
          <w:tcPr>
            <w:tcW w:w="1387" w:type="pct"/>
            <w:gridSpan w:val="2"/>
            <w:shd w:val="clear" w:color="auto" w:fill="auto"/>
          </w:tcPr>
          <w:p w:rsidR="009D1B18" w:rsidRPr="00162C8B" w:rsidRDefault="009D1B18" w:rsidP="0065746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9D1B18">
              <w:rPr>
                <w:sz w:val="20"/>
              </w:rPr>
              <w:t>Протокол рассмотрения и оценки вторых частей заявок на участие в ЭOK» (ep</w:t>
            </w:r>
            <w:r w:rsidR="0065746D">
              <w:rPr>
                <w:sz w:val="20"/>
                <w:lang w:val="en-US"/>
              </w:rPr>
              <w:t>P</w:t>
            </w:r>
            <w:r w:rsidRPr="009D1B18">
              <w:rPr>
                <w:sz w:val="20"/>
              </w:rPr>
              <w:t>rotocolEOK2)</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допуске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Общая информация</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commonInfo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appNumber</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T [ 1 - 100 ]</w:t>
            </w:r>
          </w:p>
        </w:tc>
        <w:tc>
          <w:tcPr>
            <w:tcW w:w="1387" w:type="pct"/>
            <w:gridSpan w:val="2"/>
            <w:shd w:val="clear" w:color="auto" w:fill="auto"/>
          </w:tcPr>
          <w:p w:rsidR="000900FA" w:rsidRPr="00C316CF" w:rsidRDefault="000900FA" w:rsidP="000900FA">
            <w:pPr>
              <w:spacing w:before="0" w:after="0"/>
              <w:rPr>
                <w:sz w:val="20"/>
              </w:rPr>
            </w:pPr>
            <w:r w:rsidRPr="00C316CF">
              <w:rPr>
                <w:sz w:val="20"/>
              </w:rPr>
              <w:t>Номер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appDT</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DT</w:t>
            </w:r>
          </w:p>
        </w:tc>
        <w:tc>
          <w:tcPr>
            <w:tcW w:w="1387" w:type="pct"/>
            <w:gridSpan w:val="2"/>
            <w:shd w:val="clear" w:color="auto" w:fill="auto"/>
          </w:tcPr>
          <w:p w:rsidR="000900FA" w:rsidRPr="00C316CF" w:rsidRDefault="000900FA" w:rsidP="000900FA">
            <w:pPr>
              <w:spacing w:before="0" w:after="0"/>
              <w:rPr>
                <w:sz w:val="20"/>
              </w:rPr>
            </w:pPr>
            <w:r w:rsidRPr="00C316CF">
              <w:rPr>
                <w:sz w:val="20"/>
              </w:rPr>
              <w:t>Дата и время подачи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trHeight w:val="81"/>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Информация о допуске заявки</w:t>
            </w:r>
          </w:p>
        </w:tc>
      </w:tr>
      <w:tr w:rsidR="000900FA" w:rsidRPr="00301389" w:rsidTr="00192C44">
        <w:trPr>
          <w:jc w:val="center"/>
        </w:trPr>
        <w:tc>
          <w:tcPr>
            <w:tcW w:w="743" w:type="pct"/>
            <w:vMerge w:val="restart"/>
            <w:shd w:val="clear" w:color="auto" w:fill="auto"/>
            <w:vAlign w:val="center"/>
          </w:tcPr>
          <w:p w:rsidR="000900FA" w:rsidRPr="00301389" w:rsidRDefault="000900FA" w:rsidP="000900FA">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0900FA" w:rsidRPr="00C316CF" w:rsidRDefault="00852C00" w:rsidP="000900FA">
            <w:pPr>
              <w:spacing w:before="0" w:after="0"/>
              <w:rPr>
                <w:sz w:val="20"/>
              </w:rPr>
            </w:pPr>
            <w:r w:rsidRPr="00852C00">
              <w:rPr>
                <w:sz w:val="20"/>
              </w:rPr>
              <w:t>appAdmittedInfo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852C00" w:rsidP="000900FA">
            <w:pPr>
              <w:spacing w:before="0" w:after="0"/>
              <w:jc w:val="center"/>
              <w:rPr>
                <w:sz w:val="20"/>
              </w:rPr>
            </w:pPr>
            <w:r>
              <w:rPr>
                <w:sz w:val="20"/>
                <w:lang w:val="en-US"/>
              </w:rPr>
              <w:t>S</w:t>
            </w:r>
          </w:p>
        </w:tc>
        <w:tc>
          <w:tcPr>
            <w:tcW w:w="1387" w:type="pct"/>
            <w:gridSpan w:val="2"/>
            <w:shd w:val="clear" w:color="auto" w:fill="auto"/>
          </w:tcPr>
          <w:p w:rsidR="000900FA" w:rsidRPr="00C316CF" w:rsidRDefault="00852C00" w:rsidP="00BF4B2A">
            <w:pPr>
              <w:spacing w:before="0" w:after="0"/>
              <w:rPr>
                <w:sz w:val="20"/>
              </w:rPr>
            </w:pPr>
            <w:r w:rsidRPr="00852C00">
              <w:rPr>
                <w:sz w:val="20"/>
              </w:rPr>
              <w:t>Информация о допущенной заявке</w:t>
            </w:r>
          </w:p>
        </w:tc>
        <w:tc>
          <w:tcPr>
            <w:tcW w:w="1387" w:type="pct"/>
            <w:gridSpan w:val="2"/>
            <w:shd w:val="clear" w:color="auto" w:fill="auto"/>
          </w:tcPr>
          <w:p w:rsidR="000900FA" w:rsidRPr="00C316CF" w:rsidRDefault="000900FA" w:rsidP="000900FA">
            <w:pPr>
              <w:spacing w:before="0" w:after="0"/>
              <w:rPr>
                <w:sz w:val="20"/>
              </w:rPr>
            </w:pPr>
          </w:p>
        </w:tc>
      </w:tr>
      <w:tr w:rsidR="00852C00" w:rsidRPr="00301389" w:rsidTr="00192C44">
        <w:trPr>
          <w:jc w:val="center"/>
        </w:trPr>
        <w:tc>
          <w:tcPr>
            <w:tcW w:w="743" w:type="pct"/>
            <w:vMerge/>
            <w:shd w:val="clear" w:color="auto" w:fill="auto"/>
            <w:vAlign w:val="center"/>
          </w:tcPr>
          <w:p w:rsidR="00852C00" w:rsidRPr="00301389" w:rsidRDefault="00852C00" w:rsidP="00852C00">
            <w:pPr>
              <w:spacing w:before="0" w:after="0"/>
              <w:contextualSpacing/>
              <w:rPr>
                <w:sz w:val="20"/>
              </w:rPr>
            </w:pPr>
          </w:p>
        </w:tc>
        <w:tc>
          <w:tcPr>
            <w:tcW w:w="790" w:type="pct"/>
            <w:shd w:val="clear" w:color="auto" w:fill="auto"/>
          </w:tcPr>
          <w:p w:rsidR="00852C00" w:rsidRPr="00C316CF" w:rsidRDefault="00852C00" w:rsidP="00852C00">
            <w:pPr>
              <w:spacing w:before="0" w:after="0"/>
              <w:rPr>
                <w:sz w:val="20"/>
              </w:rPr>
            </w:pPr>
            <w:r w:rsidRPr="00116843">
              <w:rPr>
                <w:sz w:val="20"/>
              </w:rPr>
              <w:t>appNotAdmittedInfo</w:t>
            </w:r>
          </w:p>
        </w:tc>
        <w:tc>
          <w:tcPr>
            <w:tcW w:w="198" w:type="pct"/>
            <w:shd w:val="clear" w:color="auto" w:fill="auto"/>
          </w:tcPr>
          <w:p w:rsidR="00852C00" w:rsidRPr="00C316CF" w:rsidRDefault="00852C00" w:rsidP="00852C00">
            <w:pPr>
              <w:spacing w:before="0" w:after="0"/>
              <w:jc w:val="center"/>
              <w:rPr>
                <w:sz w:val="20"/>
              </w:rPr>
            </w:pPr>
            <w:r w:rsidRPr="00C316CF">
              <w:rPr>
                <w:sz w:val="20"/>
              </w:rPr>
              <w:t>О</w:t>
            </w:r>
          </w:p>
        </w:tc>
        <w:tc>
          <w:tcPr>
            <w:tcW w:w="495" w:type="pct"/>
            <w:shd w:val="clear" w:color="auto" w:fill="auto"/>
          </w:tcPr>
          <w:p w:rsidR="00852C00" w:rsidRPr="00C316CF" w:rsidRDefault="00852C00" w:rsidP="00852C00">
            <w:pPr>
              <w:spacing w:before="0" w:after="0"/>
              <w:jc w:val="center"/>
              <w:rPr>
                <w:sz w:val="20"/>
              </w:rPr>
            </w:pPr>
            <w:r w:rsidRPr="00C316CF">
              <w:rPr>
                <w:sz w:val="20"/>
              </w:rPr>
              <w:t>S</w:t>
            </w:r>
          </w:p>
        </w:tc>
        <w:tc>
          <w:tcPr>
            <w:tcW w:w="1387" w:type="pct"/>
            <w:gridSpan w:val="2"/>
            <w:shd w:val="clear" w:color="auto" w:fill="auto"/>
          </w:tcPr>
          <w:p w:rsidR="00852C00" w:rsidRPr="00C316CF" w:rsidRDefault="00852C00" w:rsidP="00852C00">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852C00" w:rsidRPr="00C316CF" w:rsidRDefault="00852C00" w:rsidP="00852C00">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852C00" w:rsidRPr="00301389" w:rsidTr="003B56E4">
        <w:trPr>
          <w:gridAfter w:val="1"/>
          <w:wAfter w:w="8" w:type="pct"/>
          <w:jc w:val="center"/>
        </w:trPr>
        <w:tc>
          <w:tcPr>
            <w:tcW w:w="4992" w:type="pct"/>
            <w:gridSpan w:val="7"/>
            <w:shd w:val="clear" w:color="auto" w:fill="auto"/>
            <w:vAlign w:val="center"/>
            <w:hideMark/>
          </w:tcPr>
          <w:p w:rsidR="00852C00" w:rsidRPr="00301389" w:rsidRDefault="00852C00"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852C00" w:rsidRPr="00301389" w:rsidTr="003B56E4">
        <w:trPr>
          <w:gridAfter w:val="1"/>
          <w:wAfter w:w="8" w:type="pct"/>
          <w:jc w:val="center"/>
        </w:trPr>
        <w:tc>
          <w:tcPr>
            <w:tcW w:w="743" w:type="pct"/>
            <w:shd w:val="clear" w:color="auto" w:fill="auto"/>
          </w:tcPr>
          <w:p w:rsidR="00852C00" w:rsidRPr="00162C8B" w:rsidRDefault="00852C00" w:rsidP="003B56E4">
            <w:pPr>
              <w:spacing w:before="0" w:after="0"/>
              <w:jc w:val="both"/>
              <w:rPr>
                <w:sz w:val="20"/>
              </w:rPr>
            </w:pPr>
            <w:r w:rsidRPr="00116843">
              <w:rPr>
                <w:b/>
                <w:bCs/>
                <w:sz w:val="20"/>
              </w:rPr>
              <w:t>singleAppAdmittedInfo</w:t>
            </w:r>
          </w:p>
        </w:tc>
        <w:tc>
          <w:tcPr>
            <w:tcW w:w="790" w:type="pct"/>
            <w:shd w:val="clear" w:color="auto" w:fill="auto"/>
            <w:vAlign w:val="center"/>
          </w:tcPr>
          <w:p w:rsidR="00852C00" w:rsidRPr="00301389" w:rsidRDefault="00852C00" w:rsidP="003B56E4">
            <w:pPr>
              <w:keepNext/>
              <w:spacing w:before="0" w:after="0"/>
              <w:contextualSpacing/>
              <w:rPr>
                <w:b/>
                <w:sz w:val="20"/>
              </w:rPr>
            </w:pPr>
          </w:p>
        </w:tc>
        <w:tc>
          <w:tcPr>
            <w:tcW w:w="198" w:type="pct"/>
            <w:shd w:val="clear" w:color="auto" w:fill="auto"/>
            <w:vAlign w:val="center"/>
          </w:tcPr>
          <w:p w:rsidR="00852C00" w:rsidRPr="00301389" w:rsidRDefault="00852C00" w:rsidP="003B56E4">
            <w:pPr>
              <w:keepNext/>
              <w:spacing w:before="0" w:after="0"/>
              <w:contextualSpacing/>
              <w:jc w:val="center"/>
              <w:rPr>
                <w:b/>
                <w:sz w:val="20"/>
              </w:rPr>
            </w:pPr>
          </w:p>
        </w:tc>
        <w:tc>
          <w:tcPr>
            <w:tcW w:w="495" w:type="pct"/>
            <w:shd w:val="clear" w:color="auto" w:fill="auto"/>
            <w:vAlign w:val="center"/>
          </w:tcPr>
          <w:p w:rsidR="00852C00" w:rsidRPr="00301389" w:rsidRDefault="00852C00" w:rsidP="003B56E4">
            <w:pPr>
              <w:keepNext/>
              <w:spacing w:before="0" w:after="0"/>
              <w:contextualSpacing/>
              <w:jc w:val="center"/>
              <w:rPr>
                <w:b/>
                <w:sz w:val="20"/>
              </w:rPr>
            </w:pPr>
          </w:p>
        </w:tc>
        <w:tc>
          <w:tcPr>
            <w:tcW w:w="1383" w:type="pct"/>
            <w:shd w:val="clear" w:color="auto" w:fill="auto"/>
            <w:vAlign w:val="center"/>
          </w:tcPr>
          <w:p w:rsidR="00852C00" w:rsidRPr="00301389" w:rsidRDefault="00852C00" w:rsidP="003B56E4">
            <w:pPr>
              <w:keepNext/>
              <w:spacing w:before="0" w:after="0"/>
              <w:contextualSpacing/>
              <w:rPr>
                <w:b/>
                <w:sz w:val="20"/>
              </w:rPr>
            </w:pPr>
          </w:p>
        </w:tc>
        <w:tc>
          <w:tcPr>
            <w:tcW w:w="1383" w:type="pct"/>
            <w:gridSpan w:val="2"/>
            <w:shd w:val="clear" w:color="auto" w:fill="auto"/>
            <w:vAlign w:val="center"/>
            <w:hideMark/>
          </w:tcPr>
          <w:p w:rsidR="00852C00" w:rsidRPr="00301389" w:rsidRDefault="00852C00" w:rsidP="003B56E4">
            <w:pPr>
              <w:keepNext/>
              <w:spacing w:before="0" w:after="0"/>
              <w:contextualSpacing/>
              <w:rPr>
                <w:b/>
                <w:sz w:val="20"/>
              </w:rPr>
            </w:pPr>
          </w:p>
        </w:tc>
      </w:tr>
      <w:tr w:rsidR="00852C00" w:rsidRPr="00301389" w:rsidTr="003B56E4">
        <w:trPr>
          <w:gridAfter w:val="1"/>
          <w:wAfter w:w="8" w:type="pct"/>
          <w:jc w:val="center"/>
        </w:trPr>
        <w:tc>
          <w:tcPr>
            <w:tcW w:w="743" w:type="pct"/>
            <w:shd w:val="clear" w:color="auto" w:fill="auto"/>
            <w:vAlign w:val="center"/>
          </w:tcPr>
          <w:p w:rsidR="00852C00" w:rsidRPr="00301389" w:rsidRDefault="00852C00" w:rsidP="003B56E4">
            <w:pPr>
              <w:spacing w:before="0" w:after="0"/>
              <w:contextualSpacing/>
              <w:rPr>
                <w:sz w:val="20"/>
              </w:rPr>
            </w:pPr>
          </w:p>
        </w:tc>
        <w:tc>
          <w:tcPr>
            <w:tcW w:w="790" w:type="pct"/>
            <w:shd w:val="clear" w:color="auto" w:fill="auto"/>
          </w:tcPr>
          <w:p w:rsidR="00852C00" w:rsidRPr="00C316CF" w:rsidRDefault="00852C00" w:rsidP="003B56E4">
            <w:pPr>
              <w:rPr>
                <w:sz w:val="20"/>
              </w:rPr>
            </w:pPr>
            <w:r w:rsidRPr="00116843">
              <w:rPr>
                <w:sz w:val="20"/>
              </w:rPr>
              <w:t>admitted</w:t>
            </w:r>
          </w:p>
        </w:tc>
        <w:tc>
          <w:tcPr>
            <w:tcW w:w="198" w:type="pct"/>
            <w:shd w:val="clear" w:color="auto" w:fill="auto"/>
          </w:tcPr>
          <w:p w:rsidR="00852C00" w:rsidRPr="00116843" w:rsidRDefault="00852C00" w:rsidP="003B56E4">
            <w:pPr>
              <w:jc w:val="center"/>
              <w:rPr>
                <w:sz w:val="20"/>
              </w:rPr>
            </w:pPr>
            <w:r>
              <w:rPr>
                <w:sz w:val="20"/>
              </w:rPr>
              <w:t>О</w:t>
            </w:r>
          </w:p>
        </w:tc>
        <w:tc>
          <w:tcPr>
            <w:tcW w:w="495" w:type="pct"/>
            <w:shd w:val="clear" w:color="auto" w:fill="auto"/>
          </w:tcPr>
          <w:p w:rsidR="00852C00" w:rsidRPr="00116843" w:rsidRDefault="00852C00" w:rsidP="003B56E4">
            <w:pPr>
              <w:jc w:val="center"/>
              <w:rPr>
                <w:sz w:val="20"/>
                <w:lang w:val="en-US"/>
              </w:rPr>
            </w:pPr>
            <w:r>
              <w:rPr>
                <w:sz w:val="20"/>
                <w:lang w:val="en-US"/>
              </w:rPr>
              <w:t>B</w:t>
            </w:r>
          </w:p>
        </w:tc>
        <w:tc>
          <w:tcPr>
            <w:tcW w:w="1383" w:type="pct"/>
            <w:shd w:val="clear" w:color="auto" w:fill="auto"/>
          </w:tcPr>
          <w:p w:rsidR="00852C00" w:rsidRPr="00C316CF" w:rsidRDefault="00852C00" w:rsidP="003B56E4">
            <w:pPr>
              <w:rPr>
                <w:sz w:val="20"/>
              </w:rPr>
            </w:pPr>
            <w:r w:rsidRPr="00116843">
              <w:rPr>
                <w:sz w:val="20"/>
              </w:rPr>
              <w:t>Заявка допущен</w:t>
            </w:r>
            <w:r>
              <w:rPr>
                <w:sz w:val="20"/>
              </w:rPr>
              <w:t>а</w:t>
            </w:r>
          </w:p>
        </w:tc>
        <w:tc>
          <w:tcPr>
            <w:tcW w:w="1383" w:type="pct"/>
            <w:gridSpan w:val="2"/>
            <w:shd w:val="clear" w:color="auto" w:fill="auto"/>
          </w:tcPr>
          <w:p w:rsidR="00852C00" w:rsidRPr="00C316CF" w:rsidRDefault="00852C00" w:rsidP="003B56E4">
            <w:pPr>
              <w:rPr>
                <w:sz w:val="20"/>
              </w:rPr>
            </w:pPr>
            <w:r>
              <w:rPr>
                <w:sz w:val="20"/>
              </w:rPr>
              <w:t xml:space="preserve">Допустимое значение: </w:t>
            </w:r>
            <w:r>
              <w:rPr>
                <w:sz w:val="20"/>
                <w:lang w:val="en-US"/>
              </w:rPr>
              <w:t>true</w:t>
            </w:r>
          </w:p>
        </w:tc>
      </w:tr>
    </w:tbl>
    <w:p w:rsidR="000900FA" w:rsidRDefault="000900FA" w:rsidP="006B1628"/>
    <w:p w:rsidR="007A436D" w:rsidRPr="00661B47" w:rsidRDefault="007A436D" w:rsidP="00C166CF">
      <w:pPr>
        <w:pStyle w:val="20"/>
      </w:pPr>
      <w:r w:rsidRPr="00661B47">
        <w:t xml:space="preserve">Протокол рассмотрения и оценки </w:t>
      </w:r>
      <w:r w:rsidR="00C166CF">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7A436D" w:rsidRPr="00301389" w:rsidTr="00192C44">
        <w:trPr>
          <w:tblHeader/>
          <w:jc w:val="center"/>
        </w:trPr>
        <w:tc>
          <w:tcPr>
            <w:tcW w:w="743"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Дополнительная информация</w:t>
            </w:r>
          </w:p>
        </w:tc>
      </w:tr>
      <w:tr w:rsidR="007A436D" w:rsidRPr="00301389" w:rsidTr="00192C44">
        <w:trPr>
          <w:jc w:val="center"/>
        </w:trPr>
        <w:tc>
          <w:tcPr>
            <w:tcW w:w="5000" w:type="pct"/>
            <w:gridSpan w:val="6"/>
            <w:shd w:val="clear" w:color="auto" w:fill="auto"/>
            <w:vAlign w:val="center"/>
          </w:tcPr>
          <w:p w:rsidR="007A436D" w:rsidRPr="00301389" w:rsidRDefault="007A436D" w:rsidP="00C166CF">
            <w:pPr>
              <w:keepNext/>
              <w:spacing w:before="0" w:after="0"/>
              <w:contextualSpacing/>
              <w:jc w:val="center"/>
              <w:rPr>
                <w:b/>
                <w:sz w:val="20"/>
              </w:rPr>
            </w:pPr>
            <w:r w:rsidRPr="00C316CF">
              <w:rPr>
                <w:b/>
                <w:bCs/>
                <w:sz w:val="20"/>
              </w:rPr>
              <w:t xml:space="preserve">Протокол рассмотрения и оценки </w:t>
            </w:r>
            <w:r w:rsidR="00C166CF">
              <w:rPr>
                <w:b/>
                <w:bCs/>
                <w:sz w:val="20"/>
              </w:rPr>
              <w:t>вторых</w:t>
            </w:r>
            <w:r w:rsidRPr="00C316CF">
              <w:rPr>
                <w:b/>
                <w:bCs/>
                <w:sz w:val="20"/>
              </w:rPr>
              <w:t xml:space="preserve"> частей заявок на участие в ЭOK</w:t>
            </w:r>
            <w:r>
              <w:rPr>
                <w:b/>
                <w:bCs/>
                <w:sz w:val="20"/>
              </w:rPr>
              <w:t>Д</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r w:rsidRPr="00C316CF">
              <w:rPr>
                <w:b/>
                <w:bCs/>
                <w:sz w:val="20"/>
              </w:rPr>
              <w:t>epProtocolEOK</w:t>
            </w:r>
            <w:r>
              <w:rPr>
                <w:b/>
                <w:bCs/>
                <w:sz w:val="20"/>
                <w:lang w:val="en-US"/>
              </w:rPr>
              <w:t>D</w:t>
            </w:r>
            <w:r w:rsidR="00C166CF">
              <w:rPr>
                <w:b/>
                <w:bCs/>
                <w:sz w:val="20"/>
              </w:rPr>
              <w:t>2</w:t>
            </w:r>
          </w:p>
        </w:tc>
        <w:tc>
          <w:tcPr>
            <w:tcW w:w="790" w:type="pct"/>
            <w:shd w:val="clear" w:color="auto" w:fill="auto"/>
          </w:tcPr>
          <w:p w:rsidR="007A436D" w:rsidRPr="00162C8B" w:rsidRDefault="007A436D" w:rsidP="00192C44">
            <w:pPr>
              <w:spacing w:before="0" w:after="0"/>
              <w:jc w:val="both"/>
              <w:rPr>
                <w:sz w:val="20"/>
              </w:rPr>
            </w:pPr>
          </w:p>
        </w:tc>
        <w:tc>
          <w:tcPr>
            <w:tcW w:w="198" w:type="pct"/>
            <w:shd w:val="clear" w:color="auto" w:fill="auto"/>
          </w:tcPr>
          <w:p w:rsidR="007A436D" w:rsidRPr="00162C8B" w:rsidRDefault="007A436D" w:rsidP="00192C44">
            <w:pPr>
              <w:spacing w:before="0" w:after="0"/>
              <w:jc w:val="center"/>
              <w:rPr>
                <w:sz w:val="20"/>
              </w:rPr>
            </w:pPr>
          </w:p>
        </w:tc>
        <w:tc>
          <w:tcPr>
            <w:tcW w:w="495" w:type="pct"/>
            <w:shd w:val="clear" w:color="auto" w:fill="auto"/>
          </w:tcPr>
          <w:p w:rsidR="007A436D" w:rsidRPr="00162C8B" w:rsidRDefault="007A436D" w:rsidP="00192C44">
            <w:pPr>
              <w:spacing w:before="0" w:after="0"/>
              <w:jc w:val="center"/>
              <w:rPr>
                <w:sz w:val="20"/>
              </w:rPr>
            </w:pPr>
          </w:p>
        </w:tc>
        <w:tc>
          <w:tcPr>
            <w:tcW w:w="1387" w:type="pct"/>
            <w:shd w:val="clear" w:color="auto" w:fill="auto"/>
          </w:tcPr>
          <w:p w:rsidR="007A436D" w:rsidRPr="00162C8B" w:rsidRDefault="007A436D" w:rsidP="00192C44">
            <w:pPr>
              <w:spacing w:before="0" w:after="0"/>
              <w:jc w:val="both"/>
              <w:rPr>
                <w:sz w:val="20"/>
              </w:rPr>
            </w:pPr>
          </w:p>
        </w:tc>
        <w:tc>
          <w:tcPr>
            <w:tcW w:w="1387" w:type="pct"/>
            <w:shd w:val="clear" w:color="auto" w:fill="auto"/>
          </w:tcPr>
          <w:p w:rsidR="007A436D" w:rsidRPr="00162C8B" w:rsidRDefault="007A436D" w:rsidP="00192C44">
            <w:pPr>
              <w:spacing w:before="0" w:after="0"/>
              <w:jc w:val="both"/>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162C8B" w:rsidRDefault="007A436D" w:rsidP="00192C44">
            <w:pPr>
              <w:spacing w:before="0" w:after="0"/>
              <w:jc w:val="both"/>
              <w:rPr>
                <w:sz w:val="20"/>
              </w:rPr>
            </w:pPr>
            <w:r w:rsidRPr="00162C8B">
              <w:rPr>
                <w:sz w:val="20"/>
              </w:rPr>
              <w:t>schemeVersion</w:t>
            </w:r>
          </w:p>
        </w:tc>
        <w:tc>
          <w:tcPr>
            <w:tcW w:w="198" w:type="pct"/>
            <w:shd w:val="clear" w:color="auto" w:fill="auto"/>
          </w:tcPr>
          <w:p w:rsidR="007A436D" w:rsidRPr="00162C8B" w:rsidRDefault="007A436D" w:rsidP="00192C44">
            <w:pPr>
              <w:spacing w:before="0" w:after="0"/>
              <w:jc w:val="center"/>
              <w:rPr>
                <w:sz w:val="20"/>
              </w:rPr>
            </w:pPr>
            <w:r w:rsidRPr="00162C8B">
              <w:rPr>
                <w:sz w:val="20"/>
              </w:rPr>
              <w:t>О</w:t>
            </w:r>
          </w:p>
        </w:tc>
        <w:tc>
          <w:tcPr>
            <w:tcW w:w="495" w:type="pct"/>
            <w:shd w:val="clear" w:color="auto" w:fill="auto"/>
          </w:tcPr>
          <w:p w:rsidR="007A436D" w:rsidRPr="00162C8B" w:rsidRDefault="007A436D" w:rsidP="00192C44">
            <w:pPr>
              <w:spacing w:before="0" w:after="0"/>
              <w:jc w:val="center"/>
              <w:rPr>
                <w:sz w:val="20"/>
              </w:rPr>
            </w:pPr>
            <w:r w:rsidRPr="00162C8B">
              <w:rPr>
                <w:sz w:val="20"/>
              </w:rPr>
              <w:t>T</w:t>
            </w:r>
          </w:p>
        </w:tc>
        <w:tc>
          <w:tcPr>
            <w:tcW w:w="1387" w:type="pct"/>
            <w:shd w:val="clear" w:color="auto" w:fill="auto"/>
          </w:tcPr>
          <w:p w:rsidR="007A436D" w:rsidRPr="00162C8B" w:rsidRDefault="007A436D"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7A436D" w:rsidRPr="00301389" w:rsidRDefault="007A436D" w:rsidP="00192C44">
            <w:pPr>
              <w:spacing w:before="0" w:after="0"/>
              <w:contextualSpacing/>
              <w:rPr>
                <w:sz w:val="20"/>
              </w:rPr>
            </w:pPr>
            <w:r w:rsidRPr="00301389">
              <w:rPr>
                <w:sz w:val="20"/>
              </w:rPr>
              <w:t>Допустимые значения:</w:t>
            </w:r>
          </w:p>
          <w:p w:rsidR="007A436D"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N</w:t>
            </w:r>
          </w:p>
        </w:tc>
        <w:tc>
          <w:tcPr>
            <w:tcW w:w="1387" w:type="pct"/>
            <w:shd w:val="clear" w:color="auto" w:fill="auto"/>
          </w:tcPr>
          <w:p w:rsidR="007A436D" w:rsidRPr="00C316CF" w:rsidRDefault="007A436D" w:rsidP="00192C44">
            <w:pPr>
              <w:spacing w:before="0" w:after="0"/>
              <w:rPr>
                <w:sz w:val="20"/>
              </w:rPr>
            </w:pPr>
            <w:r>
              <w:rPr>
                <w:sz w:val="20"/>
              </w:rPr>
              <w:t>Идентификатор документа ЕИС</w:t>
            </w:r>
          </w:p>
        </w:tc>
        <w:tc>
          <w:tcPr>
            <w:tcW w:w="1387" w:type="pct"/>
            <w:shd w:val="clear" w:color="auto" w:fill="auto"/>
          </w:tcPr>
          <w:p w:rsidR="007A436D" w:rsidRDefault="007A436D" w:rsidP="00192C44">
            <w:pPr>
              <w:spacing w:before="0" w:after="0"/>
              <w:rPr>
                <w:sz w:val="20"/>
              </w:rPr>
            </w:pPr>
            <w:r w:rsidRPr="00C316CF">
              <w:rPr>
                <w:sz w:val="20"/>
              </w:rPr>
              <w:t xml:space="preserve">64-битное целое число. </w:t>
            </w:r>
          </w:p>
          <w:p w:rsidR="007A436D" w:rsidRPr="00C316CF" w:rsidRDefault="007A436D" w:rsidP="00192C44">
            <w:pPr>
              <w:spacing w:before="0" w:after="0"/>
              <w:rPr>
                <w:sz w:val="20"/>
              </w:rPr>
            </w:pPr>
            <w:r w:rsidRPr="00C316CF">
              <w:rPr>
                <w:sz w:val="20"/>
              </w:rPr>
              <w:t>Игнорируется при приеме-передаче. Добавлено на развитие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externalId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T [ 1 - 40 ]</w:t>
            </w:r>
          </w:p>
        </w:tc>
        <w:tc>
          <w:tcPr>
            <w:tcW w:w="1387" w:type="pct"/>
            <w:shd w:val="clear" w:color="auto" w:fill="auto"/>
          </w:tcPr>
          <w:p w:rsidR="007A436D" w:rsidRPr="00C316CF" w:rsidRDefault="007A436D"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7A436D" w:rsidRPr="00C316CF" w:rsidRDefault="007A436D"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versionNumber</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Pr>
                <w:sz w:val="20"/>
              </w:rPr>
              <w:t>N</w:t>
            </w:r>
          </w:p>
        </w:tc>
        <w:tc>
          <w:tcPr>
            <w:tcW w:w="1387" w:type="pct"/>
            <w:shd w:val="clear" w:color="auto" w:fill="auto"/>
          </w:tcPr>
          <w:p w:rsidR="007A436D" w:rsidRPr="00C316CF" w:rsidRDefault="007A436D" w:rsidP="00192C44">
            <w:pPr>
              <w:spacing w:before="0" w:after="0"/>
              <w:rPr>
                <w:sz w:val="20"/>
              </w:rPr>
            </w:pPr>
            <w:r>
              <w:rPr>
                <w:sz w:val="20"/>
              </w:rPr>
              <w:t>Номер версии документа</w:t>
            </w:r>
          </w:p>
        </w:tc>
        <w:tc>
          <w:tcPr>
            <w:tcW w:w="1387" w:type="pct"/>
            <w:shd w:val="clear" w:color="auto" w:fill="auto"/>
          </w:tcPr>
          <w:p w:rsidR="007A436D" w:rsidRDefault="007A436D" w:rsidP="00192C44">
            <w:pPr>
              <w:spacing w:before="0" w:after="0"/>
              <w:rPr>
                <w:sz w:val="20"/>
              </w:rPr>
            </w:pPr>
            <w:r>
              <w:rPr>
                <w:sz w:val="20"/>
              </w:rPr>
              <w:t>Допустимы только неотрицательные числа.</w:t>
            </w:r>
          </w:p>
          <w:p w:rsidR="007A436D" w:rsidRPr="00C316CF" w:rsidRDefault="007A436D" w:rsidP="00192C44">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документа, иначе – изменение существующей версии. При </w:t>
            </w:r>
            <w:r w:rsidRPr="00C316CF">
              <w:rPr>
                <w:sz w:val="20"/>
              </w:rPr>
              <w:lastRenderedPageBreak/>
              <w:t>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Общая информация</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protocolPublisherInfo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commissionInfo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комиссии</w:t>
            </w:r>
          </w:p>
        </w:tc>
        <w:tc>
          <w:tcPr>
            <w:tcW w:w="1387" w:type="pct"/>
            <w:shd w:val="clear" w:color="auto" w:fill="auto"/>
          </w:tcPr>
          <w:p w:rsidR="007A436D" w:rsidRPr="00C316CF" w:rsidRDefault="007A436D" w:rsidP="00192C44">
            <w:pPr>
              <w:spacing w:before="0" w:after="0"/>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Pr>
                <w:sz w:val="20"/>
              </w:rPr>
              <w:t>Печатная форма документа в ЕИС</w:t>
            </w:r>
          </w:p>
        </w:tc>
        <w:tc>
          <w:tcPr>
            <w:tcW w:w="1387" w:type="pct"/>
            <w:shd w:val="clear" w:color="auto" w:fill="auto"/>
          </w:tcPr>
          <w:p w:rsidR="007A436D" w:rsidRDefault="007A436D"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attachmentsInfo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modificationInfo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lastRenderedPageBreak/>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7A436D"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afterProlongation</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B</w:t>
            </w:r>
          </w:p>
        </w:tc>
        <w:tc>
          <w:tcPr>
            <w:tcW w:w="1387" w:type="pct"/>
            <w:shd w:val="clear" w:color="auto" w:fill="auto"/>
          </w:tcPr>
          <w:p w:rsidR="007A436D" w:rsidRPr="00C316CF" w:rsidRDefault="007A436D" w:rsidP="00192C44">
            <w:pPr>
              <w:spacing w:before="0" w:after="0"/>
              <w:rPr>
                <w:sz w:val="20"/>
              </w:rPr>
            </w:pPr>
            <w:r>
              <w:rPr>
                <w:sz w:val="20"/>
              </w:rPr>
              <w:t>Протокол после продления</w:t>
            </w:r>
          </w:p>
        </w:tc>
        <w:tc>
          <w:tcPr>
            <w:tcW w:w="1387" w:type="pct"/>
            <w:shd w:val="clear" w:color="auto" w:fill="auto"/>
          </w:tcPr>
          <w:p w:rsidR="007A436D" w:rsidRPr="00C316CF" w:rsidRDefault="007A436D"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C166CF" w:rsidRPr="00C166CF" w:rsidRDefault="00C166CF" w:rsidP="00C166CF">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7A436D" w:rsidRPr="00C316CF" w:rsidRDefault="007A436D" w:rsidP="00C166CF">
            <w:pPr>
              <w:spacing w:before="0" w:after="0"/>
              <w:rPr>
                <w:sz w:val="20"/>
              </w:rPr>
            </w:pPr>
          </w:p>
        </w:tc>
        <w:tc>
          <w:tcPr>
            <w:tcW w:w="1387" w:type="pct"/>
            <w:shd w:val="clear" w:color="auto" w:fill="auto"/>
          </w:tcPr>
          <w:p w:rsidR="007A436D" w:rsidRPr="00C316CF" w:rsidRDefault="007A436D" w:rsidP="00192C44">
            <w:pPr>
              <w:spacing w:before="0" w:after="0"/>
              <w:rPr>
                <w:sz w:val="20"/>
              </w:rPr>
            </w:pPr>
            <w:r w:rsidRPr="00C316CF">
              <w:rPr>
                <w:sz w:val="20"/>
              </w:rPr>
              <w:t>В рамках блока должен быть заполнен блок applicationsInfo и/или abandonedReason</w:t>
            </w:r>
          </w:p>
        </w:tc>
      </w:tr>
      <w:tr w:rsidR="007A436D" w:rsidRPr="00301389" w:rsidTr="00192C44">
        <w:trPr>
          <w:jc w:val="center"/>
        </w:trPr>
        <w:tc>
          <w:tcPr>
            <w:tcW w:w="5000" w:type="pct"/>
            <w:gridSpan w:val="6"/>
            <w:shd w:val="clear" w:color="auto" w:fill="auto"/>
            <w:vAlign w:val="center"/>
            <w:hideMark/>
          </w:tcPr>
          <w:p w:rsidR="007A436D" w:rsidRPr="00301389" w:rsidRDefault="00C166CF" w:rsidP="00C166CF">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7A436D" w:rsidRPr="00301389" w:rsidTr="00192C44">
        <w:trPr>
          <w:jc w:val="center"/>
        </w:trPr>
        <w:tc>
          <w:tcPr>
            <w:tcW w:w="743" w:type="pct"/>
            <w:shd w:val="clear" w:color="auto" w:fill="auto"/>
          </w:tcPr>
          <w:p w:rsidR="007A436D" w:rsidRPr="00162C8B" w:rsidRDefault="007A436D" w:rsidP="00192C44">
            <w:pPr>
              <w:spacing w:before="0" w:after="0"/>
              <w:jc w:val="both"/>
              <w:rPr>
                <w:sz w:val="20"/>
              </w:rPr>
            </w:pPr>
            <w:r w:rsidRPr="00C316CF">
              <w:rPr>
                <w:b/>
                <w:bCs/>
                <w:sz w:val="20"/>
              </w:rPr>
              <w:t>protocolInfo</w:t>
            </w:r>
          </w:p>
        </w:tc>
        <w:tc>
          <w:tcPr>
            <w:tcW w:w="790" w:type="pct"/>
            <w:shd w:val="clear" w:color="auto" w:fill="auto"/>
            <w:vAlign w:val="center"/>
          </w:tcPr>
          <w:p w:rsidR="007A436D" w:rsidRPr="00301389" w:rsidRDefault="007A436D" w:rsidP="00192C44">
            <w:pPr>
              <w:keepNext/>
              <w:spacing w:before="0" w:after="0"/>
              <w:contextualSpacing/>
              <w:rPr>
                <w:b/>
                <w:sz w:val="20"/>
              </w:rPr>
            </w:pPr>
          </w:p>
        </w:tc>
        <w:tc>
          <w:tcPr>
            <w:tcW w:w="198" w:type="pct"/>
            <w:shd w:val="clear" w:color="auto" w:fill="auto"/>
            <w:vAlign w:val="center"/>
          </w:tcPr>
          <w:p w:rsidR="007A436D" w:rsidRPr="00301389" w:rsidRDefault="007A436D" w:rsidP="00192C44">
            <w:pPr>
              <w:keepNext/>
              <w:spacing w:before="0" w:after="0"/>
              <w:contextualSpacing/>
              <w:jc w:val="center"/>
              <w:rPr>
                <w:b/>
                <w:sz w:val="20"/>
              </w:rPr>
            </w:pPr>
          </w:p>
        </w:tc>
        <w:tc>
          <w:tcPr>
            <w:tcW w:w="495" w:type="pct"/>
            <w:shd w:val="clear" w:color="auto" w:fill="auto"/>
            <w:vAlign w:val="center"/>
          </w:tcPr>
          <w:p w:rsidR="007A436D" w:rsidRPr="00301389" w:rsidRDefault="007A436D" w:rsidP="00192C44">
            <w:pPr>
              <w:keepNext/>
              <w:spacing w:before="0" w:after="0"/>
              <w:contextualSpacing/>
              <w:jc w:val="center"/>
              <w:rPr>
                <w:b/>
                <w:sz w:val="20"/>
              </w:rPr>
            </w:pPr>
          </w:p>
        </w:tc>
        <w:tc>
          <w:tcPr>
            <w:tcW w:w="1387" w:type="pct"/>
            <w:shd w:val="clear" w:color="auto" w:fill="auto"/>
            <w:vAlign w:val="center"/>
          </w:tcPr>
          <w:p w:rsidR="007A436D" w:rsidRPr="00301389" w:rsidRDefault="007A436D" w:rsidP="00192C44">
            <w:pPr>
              <w:keepNext/>
              <w:spacing w:before="0" w:after="0"/>
              <w:contextualSpacing/>
              <w:rPr>
                <w:b/>
                <w:sz w:val="20"/>
              </w:rPr>
            </w:pPr>
          </w:p>
        </w:tc>
        <w:tc>
          <w:tcPr>
            <w:tcW w:w="1387" w:type="pct"/>
            <w:shd w:val="clear" w:color="auto" w:fill="auto"/>
            <w:vAlign w:val="center"/>
            <w:hideMark/>
          </w:tcPr>
          <w:p w:rsidR="007A436D" w:rsidRPr="00301389" w:rsidRDefault="007A436D" w:rsidP="00192C44">
            <w:pPr>
              <w:keepNext/>
              <w:spacing w:before="0" w:after="0"/>
              <w:contextualSpacing/>
              <w:rPr>
                <w:b/>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applicationsInfo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Заявки</w:t>
            </w:r>
          </w:p>
        </w:tc>
        <w:tc>
          <w:tcPr>
            <w:tcW w:w="1387" w:type="pct"/>
            <w:shd w:val="clear" w:color="auto" w:fill="auto"/>
          </w:tcPr>
          <w:p w:rsidR="00BF4B2A" w:rsidRPr="00162C8B" w:rsidRDefault="00BF4B2A" w:rsidP="00BF4B2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«Протокол рассмотрения и оценки первых частей заявок на участие в ЭOK» (epProtocolEOK</w:t>
            </w:r>
            <w:r w:rsidR="00E7576A">
              <w:rPr>
                <w:sz w:val="20"/>
              </w:rPr>
              <w:t>1</w:t>
            </w:r>
            <w:r w:rsidRPr="00BF4B2A">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abandonedReason</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7A436D" w:rsidRDefault="007A436D"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rotocolEOKD2</w:t>
            </w:r>
            <w:r w:rsidRPr="009D1B18">
              <w:rPr>
                <w:sz w:val="20"/>
              </w:rPr>
              <w:t>" в поле objectName</w:t>
            </w:r>
          </w:p>
          <w:p w:rsidR="007A436D" w:rsidRPr="00162C8B" w:rsidRDefault="007A436D"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F4B2A" w:rsidRPr="00301389" w:rsidTr="00192C44">
        <w:trPr>
          <w:jc w:val="center"/>
        </w:trPr>
        <w:tc>
          <w:tcPr>
            <w:tcW w:w="743" w:type="pct"/>
            <w:shd w:val="clear" w:color="auto" w:fill="auto"/>
            <w:vAlign w:val="center"/>
          </w:tcPr>
          <w:p w:rsidR="00BF4B2A" w:rsidRPr="00301389" w:rsidRDefault="00BF4B2A" w:rsidP="00BF4B2A">
            <w:pPr>
              <w:spacing w:before="0" w:after="0"/>
              <w:contextualSpacing/>
              <w:rPr>
                <w:sz w:val="20"/>
              </w:rPr>
            </w:pPr>
          </w:p>
        </w:tc>
        <w:tc>
          <w:tcPr>
            <w:tcW w:w="790" w:type="pct"/>
            <w:shd w:val="clear" w:color="auto" w:fill="auto"/>
          </w:tcPr>
          <w:p w:rsidR="00BF4B2A" w:rsidRPr="00C316CF" w:rsidRDefault="00BF4B2A" w:rsidP="00BF4B2A">
            <w:pPr>
              <w:spacing w:before="0" w:after="0"/>
              <w:rPr>
                <w:sz w:val="20"/>
              </w:rPr>
            </w:pPr>
            <w:r w:rsidRPr="00C316CF">
              <w:rPr>
                <w:sz w:val="20"/>
              </w:rPr>
              <w:t>research</w:t>
            </w:r>
          </w:p>
        </w:tc>
        <w:tc>
          <w:tcPr>
            <w:tcW w:w="198" w:type="pct"/>
            <w:shd w:val="clear" w:color="auto" w:fill="auto"/>
          </w:tcPr>
          <w:p w:rsidR="00BF4B2A" w:rsidRPr="00C316CF" w:rsidRDefault="00BF4B2A" w:rsidP="00BF4B2A">
            <w:pPr>
              <w:spacing w:before="0" w:after="0"/>
              <w:jc w:val="center"/>
              <w:rPr>
                <w:sz w:val="20"/>
              </w:rPr>
            </w:pPr>
            <w:r w:rsidRPr="00C316CF">
              <w:rPr>
                <w:sz w:val="20"/>
              </w:rPr>
              <w:t>О</w:t>
            </w:r>
          </w:p>
        </w:tc>
        <w:tc>
          <w:tcPr>
            <w:tcW w:w="495" w:type="pct"/>
            <w:shd w:val="clear" w:color="auto" w:fill="auto"/>
          </w:tcPr>
          <w:p w:rsidR="00BF4B2A" w:rsidRPr="00C316CF" w:rsidRDefault="00BF4B2A" w:rsidP="00BF4B2A">
            <w:pPr>
              <w:spacing w:before="0" w:after="0"/>
              <w:jc w:val="center"/>
              <w:rPr>
                <w:sz w:val="20"/>
              </w:rPr>
            </w:pPr>
            <w:r w:rsidRPr="00C316CF">
              <w:rPr>
                <w:sz w:val="20"/>
              </w:rPr>
              <w:t>B</w:t>
            </w:r>
          </w:p>
        </w:tc>
        <w:tc>
          <w:tcPr>
            <w:tcW w:w="1387" w:type="pct"/>
            <w:shd w:val="clear" w:color="auto" w:fill="auto"/>
          </w:tcPr>
          <w:p w:rsidR="00BF4B2A" w:rsidRPr="00C316CF" w:rsidRDefault="00BF4B2A" w:rsidP="00BF4B2A">
            <w:pPr>
              <w:spacing w:before="0" w:after="0"/>
              <w:rPr>
                <w:sz w:val="20"/>
              </w:rPr>
            </w:pPr>
            <w:r w:rsidRPr="00C316CF">
              <w:rPr>
                <w:sz w:val="20"/>
              </w:rPr>
              <w:t>Выполнение научно-исследовательских, опытно-</w:t>
            </w:r>
            <w:r w:rsidRPr="00C316CF">
              <w:rPr>
                <w:sz w:val="20"/>
              </w:rPr>
              <w:lastRenderedPageBreak/>
              <w:t>конструкторских, технологических работ или оказание консультационных услуг</w:t>
            </w:r>
          </w:p>
        </w:tc>
        <w:tc>
          <w:tcPr>
            <w:tcW w:w="1387" w:type="pct"/>
            <w:shd w:val="clear" w:color="auto" w:fill="auto"/>
          </w:tcPr>
          <w:p w:rsidR="00BF4B2A" w:rsidRPr="009D1B18" w:rsidRDefault="00BF4B2A" w:rsidP="00BF4B2A">
            <w:pPr>
              <w:spacing w:before="0" w:after="0"/>
              <w:jc w:val="both"/>
              <w:rPr>
                <w:sz w:val="20"/>
              </w:rPr>
            </w:pPr>
          </w:p>
        </w:tc>
      </w:tr>
    </w:tbl>
    <w:p w:rsidR="007A436D" w:rsidRDefault="007A436D" w:rsidP="006B1628"/>
    <w:p w:rsidR="00801222" w:rsidRPr="00661B47" w:rsidRDefault="00801222" w:rsidP="00801222">
      <w:pPr>
        <w:pStyle w:val="20"/>
      </w:pPr>
      <w:r w:rsidRPr="00661B47">
        <w:t xml:space="preserve">Протокол рассмотрения и оценки </w:t>
      </w:r>
      <w:r>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01222" w:rsidRPr="00301389" w:rsidTr="00192C44">
        <w:trPr>
          <w:tblHeader/>
          <w:jc w:val="center"/>
        </w:trPr>
        <w:tc>
          <w:tcPr>
            <w:tcW w:w="743"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Дополнительная информация</w:t>
            </w:r>
          </w:p>
        </w:tc>
      </w:tr>
      <w:tr w:rsidR="00801222" w:rsidRPr="00301389" w:rsidTr="00192C44">
        <w:trPr>
          <w:jc w:val="center"/>
        </w:trPr>
        <w:tc>
          <w:tcPr>
            <w:tcW w:w="5000" w:type="pct"/>
            <w:gridSpan w:val="6"/>
            <w:shd w:val="clear" w:color="auto" w:fill="auto"/>
            <w:vAlign w:val="center"/>
          </w:tcPr>
          <w:p w:rsidR="00801222" w:rsidRPr="00301389" w:rsidRDefault="00801222" w:rsidP="00192C44">
            <w:pPr>
              <w:keepNext/>
              <w:spacing w:before="0" w:after="0"/>
              <w:contextualSpacing/>
              <w:jc w:val="center"/>
              <w:rPr>
                <w:b/>
                <w:sz w:val="20"/>
              </w:rPr>
            </w:pPr>
            <w:r w:rsidRPr="00C316CF">
              <w:rPr>
                <w:b/>
                <w:bCs/>
                <w:sz w:val="20"/>
              </w:rPr>
              <w:t xml:space="preserve">Протокол рассмотрения и оценки </w:t>
            </w:r>
            <w:r>
              <w:rPr>
                <w:b/>
                <w:bCs/>
                <w:sz w:val="20"/>
              </w:rPr>
              <w:t>вторых</w:t>
            </w:r>
            <w:r w:rsidRPr="00C316CF">
              <w:rPr>
                <w:b/>
                <w:bCs/>
                <w:sz w:val="20"/>
              </w:rPr>
              <w:t xml:space="preserve"> частей заявок на участие в ЭOK</w:t>
            </w:r>
            <w:r>
              <w:rPr>
                <w:b/>
                <w:bCs/>
                <w:sz w:val="20"/>
              </w:rPr>
              <w:t>Д</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r w:rsidRPr="00C316CF">
              <w:rPr>
                <w:b/>
                <w:bCs/>
                <w:sz w:val="20"/>
              </w:rPr>
              <w:t>epProtocolEOK</w:t>
            </w:r>
            <w:r>
              <w:rPr>
                <w:b/>
                <w:bCs/>
                <w:sz w:val="20"/>
                <w:lang w:val="en-US"/>
              </w:rPr>
              <w:t>D</w:t>
            </w:r>
            <w:r w:rsidR="00E7576A">
              <w:rPr>
                <w:b/>
                <w:bCs/>
                <w:sz w:val="20"/>
              </w:rPr>
              <w:t>3</w:t>
            </w:r>
          </w:p>
        </w:tc>
        <w:tc>
          <w:tcPr>
            <w:tcW w:w="790" w:type="pct"/>
            <w:shd w:val="clear" w:color="auto" w:fill="auto"/>
          </w:tcPr>
          <w:p w:rsidR="00801222" w:rsidRPr="00162C8B" w:rsidRDefault="00801222" w:rsidP="00192C44">
            <w:pPr>
              <w:spacing w:before="0" w:after="0"/>
              <w:jc w:val="both"/>
              <w:rPr>
                <w:sz w:val="20"/>
              </w:rPr>
            </w:pPr>
          </w:p>
        </w:tc>
        <w:tc>
          <w:tcPr>
            <w:tcW w:w="198" w:type="pct"/>
            <w:shd w:val="clear" w:color="auto" w:fill="auto"/>
          </w:tcPr>
          <w:p w:rsidR="00801222" w:rsidRPr="00162C8B" w:rsidRDefault="00801222" w:rsidP="00192C44">
            <w:pPr>
              <w:spacing w:before="0" w:after="0"/>
              <w:jc w:val="center"/>
              <w:rPr>
                <w:sz w:val="20"/>
              </w:rPr>
            </w:pPr>
          </w:p>
        </w:tc>
        <w:tc>
          <w:tcPr>
            <w:tcW w:w="495" w:type="pct"/>
            <w:shd w:val="clear" w:color="auto" w:fill="auto"/>
          </w:tcPr>
          <w:p w:rsidR="00801222" w:rsidRPr="00162C8B" w:rsidRDefault="00801222" w:rsidP="00192C44">
            <w:pPr>
              <w:spacing w:before="0" w:after="0"/>
              <w:jc w:val="center"/>
              <w:rPr>
                <w:sz w:val="20"/>
              </w:rPr>
            </w:pPr>
          </w:p>
        </w:tc>
        <w:tc>
          <w:tcPr>
            <w:tcW w:w="1387" w:type="pct"/>
            <w:shd w:val="clear" w:color="auto" w:fill="auto"/>
          </w:tcPr>
          <w:p w:rsidR="00801222" w:rsidRPr="00162C8B" w:rsidRDefault="00801222" w:rsidP="00192C44">
            <w:pPr>
              <w:spacing w:before="0" w:after="0"/>
              <w:jc w:val="both"/>
              <w:rPr>
                <w:sz w:val="20"/>
              </w:rPr>
            </w:pPr>
          </w:p>
        </w:tc>
        <w:tc>
          <w:tcPr>
            <w:tcW w:w="1387" w:type="pct"/>
            <w:shd w:val="clear" w:color="auto" w:fill="auto"/>
          </w:tcPr>
          <w:p w:rsidR="00801222" w:rsidRPr="00162C8B" w:rsidRDefault="00801222" w:rsidP="00192C44">
            <w:pPr>
              <w:spacing w:before="0" w:after="0"/>
              <w:jc w:val="both"/>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162C8B" w:rsidRDefault="00801222" w:rsidP="00192C44">
            <w:pPr>
              <w:spacing w:before="0" w:after="0"/>
              <w:jc w:val="both"/>
              <w:rPr>
                <w:sz w:val="20"/>
              </w:rPr>
            </w:pPr>
            <w:r w:rsidRPr="00162C8B">
              <w:rPr>
                <w:sz w:val="20"/>
              </w:rPr>
              <w:t>schemeVersion</w:t>
            </w:r>
          </w:p>
        </w:tc>
        <w:tc>
          <w:tcPr>
            <w:tcW w:w="198" w:type="pct"/>
            <w:shd w:val="clear" w:color="auto" w:fill="auto"/>
          </w:tcPr>
          <w:p w:rsidR="00801222" w:rsidRPr="00162C8B" w:rsidRDefault="00801222" w:rsidP="00192C44">
            <w:pPr>
              <w:spacing w:before="0" w:after="0"/>
              <w:jc w:val="center"/>
              <w:rPr>
                <w:sz w:val="20"/>
              </w:rPr>
            </w:pPr>
            <w:r w:rsidRPr="00162C8B">
              <w:rPr>
                <w:sz w:val="20"/>
              </w:rPr>
              <w:t>О</w:t>
            </w:r>
          </w:p>
        </w:tc>
        <w:tc>
          <w:tcPr>
            <w:tcW w:w="495" w:type="pct"/>
            <w:shd w:val="clear" w:color="auto" w:fill="auto"/>
          </w:tcPr>
          <w:p w:rsidR="00801222" w:rsidRPr="00162C8B" w:rsidRDefault="00801222" w:rsidP="00192C44">
            <w:pPr>
              <w:spacing w:before="0" w:after="0"/>
              <w:jc w:val="center"/>
              <w:rPr>
                <w:sz w:val="20"/>
              </w:rPr>
            </w:pPr>
            <w:r w:rsidRPr="00162C8B">
              <w:rPr>
                <w:sz w:val="20"/>
              </w:rPr>
              <w:t>T</w:t>
            </w:r>
          </w:p>
        </w:tc>
        <w:tc>
          <w:tcPr>
            <w:tcW w:w="1387" w:type="pct"/>
            <w:shd w:val="clear" w:color="auto" w:fill="auto"/>
          </w:tcPr>
          <w:p w:rsidR="00801222" w:rsidRPr="00162C8B" w:rsidRDefault="00801222"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01222" w:rsidRPr="00301389" w:rsidRDefault="00801222" w:rsidP="00192C44">
            <w:pPr>
              <w:spacing w:before="0" w:after="0"/>
              <w:contextualSpacing/>
              <w:rPr>
                <w:sz w:val="20"/>
              </w:rPr>
            </w:pPr>
            <w:r w:rsidRPr="00301389">
              <w:rPr>
                <w:sz w:val="20"/>
              </w:rPr>
              <w:t>Допустимые значения:</w:t>
            </w:r>
          </w:p>
          <w:p w:rsidR="00801222"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N</w:t>
            </w:r>
          </w:p>
        </w:tc>
        <w:tc>
          <w:tcPr>
            <w:tcW w:w="1387" w:type="pct"/>
            <w:shd w:val="clear" w:color="auto" w:fill="auto"/>
          </w:tcPr>
          <w:p w:rsidR="00801222" w:rsidRPr="00C316CF" w:rsidRDefault="00801222" w:rsidP="00192C44">
            <w:pPr>
              <w:spacing w:before="0" w:after="0"/>
              <w:rPr>
                <w:sz w:val="20"/>
              </w:rPr>
            </w:pPr>
            <w:r>
              <w:rPr>
                <w:sz w:val="20"/>
              </w:rPr>
              <w:t>Идентификатор документа ЕИС</w:t>
            </w:r>
          </w:p>
        </w:tc>
        <w:tc>
          <w:tcPr>
            <w:tcW w:w="1387" w:type="pct"/>
            <w:shd w:val="clear" w:color="auto" w:fill="auto"/>
          </w:tcPr>
          <w:p w:rsidR="00801222" w:rsidRDefault="00801222" w:rsidP="00192C44">
            <w:pPr>
              <w:spacing w:before="0" w:after="0"/>
              <w:rPr>
                <w:sz w:val="20"/>
              </w:rPr>
            </w:pPr>
            <w:r w:rsidRPr="00C316CF">
              <w:rPr>
                <w:sz w:val="20"/>
              </w:rPr>
              <w:t xml:space="preserve">64-битное целое число. </w:t>
            </w:r>
          </w:p>
          <w:p w:rsidR="00801222" w:rsidRPr="00C316CF" w:rsidRDefault="00801222" w:rsidP="00192C44">
            <w:pPr>
              <w:spacing w:before="0" w:after="0"/>
              <w:rPr>
                <w:sz w:val="20"/>
              </w:rPr>
            </w:pPr>
            <w:r w:rsidRPr="00C316CF">
              <w:rPr>
                <w:sz w:val="20"/>
              </w:rPr>
              <w:t>Игнорируется при приеме-передаче. Добавлено на развитие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externalId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T [ 1 - 40 ]</w:t>
            </w:r>
          </w:p>
        </w:tc>
        <w:tc>
          <w:tcPr>
            <w:tcW w:w="1387" w:type="pct"/>
            <w:shd w:val="clear" w:color="auto" w:fill="auto"/>
          </w:tcPr>
          <w:p w:rsidR="00801222" w:rsidRPr="00C316CF" w:rsidRDefault="00801222"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01222" w:rsidRPr="00C316CF" w:rsidRDefault="00801222"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versionNumber</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Pr>
                <w:sz w:val="20"/>
              </w:rPr>
              <w:t>N</w:t>
            </w:r>
          </w:p>
        </w:tc>
        <w:tc>
          <w:tcPr>
            <w:tcW w:w="1387" w:type="pct"/>
            <w:shd w:val="clear" w:color="auto" w:fill="auto"/>
          </w:tcPr>
          <w:p w:rsidR="00801222" w:rsidRPr="00C316CF" w:rsidRDefault="00801222" w:rsidP="00192C44">
            <w:pPr>
              <w:spacing w:before="0" w:after="0"/>
              <w:rPr>
                <w:sz w:val="20"/>
              </w:rPr>
            </w:pPr>
            <w:r>
              <w:rPr>
                <w:sz w:val="20"/>
              </w:rPr>
              <w:t>Номер версии документа</w:t>
            </w:r>
          </w:p>
        </w:tc>
        <w:tc>
          <w:tcPr>
            <w:tcW w:w="1387" w:type="pct"/>
            <w:shd w:val="clear" w:color="auto" w:fill="auto"/>
          </w:tcPr>
          <w:p w:rsidR="00801222" w:rsidRDefault="00801222" w:rsidP="00192C44">
            <w:pPr>
              <w:spacing w:before="0" w:after="0"/>
              <w:rPr>
                <w:sz w:val="20"/>
              </w:rPr>
            </w:pPr>
            <w:r>
              <w:rPr>
                <w:sz w:val="20"/>
              </w:rPr>
              <w:t>Допустимы только неотрицательные числа.</w:t>
            </w:r>
          </w:p>
          <w:p w:rsidR="00801222" w:rsidRPr="00C316CF" w:rsidRDefault="00801222"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Общая информация</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protocolPublisherInfo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commissionInfo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комиссии</w:t>
            </w:r>
          </w:p>
        </w:tc>
        <w:tc>
          <w:tcPr>
            <w:tcW w:w="1387" w:type="pct"/>
            <w:shd w:val="clear" w:color="auto" w:fill="auto"/>
          </w:tcPr>
          <w:p w:rsidR="00801222" w:rsidRPr="00C316CF" w:rsidRDefault="00801222" w:rsidP="00192C44">
            <w:pPr>
              <w:spacing w:before="0" w:after="0"/>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Pr>
                <w:sz w:val="20"/>
              </w:rPr>
              <w:t>Печатная форма документа в ЕИС</w:t>
            </w:r>
          </w:p>
        </w:tc>
        <w:tc>
          <w:tcPr>
            <w:tcW w:w="1387" w:type="pct"/>
            <w:shd w:val="clear" w:color="auto" w:fill="auto"/>
          </w:tcPr>
          <w:p w:rsidR="00801222" w:rsidRDefault="00801222"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w:t>
            </w:r>
            <w:r w:rsidRPr="00ED33B6">
              <w:rPr>
                <w:bCs/>
                <w:sz w:val="20"/>
              </w:rPr>
              <w:lastRenderedPageBreak/>
              <w:t>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attachmentsInfo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modificationInfo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801222"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afterProlongation</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Pr>
                <w:sz w:val="20"/>
              </w:rPr>
              <w:t>Протокол после продления</w:t>
            </w:r>
          </w:p>
        </w:tc>
        <w:tc>
          <w:tcPr>
            <w:tcW w:w="1387" w:type="pct"/>
            <w:shd w:val="clear" w:color="auto" w:fill="auto"/>
          </w:tcPr>
          <w:p w:rsidR="00801222" w:rsidRPr="00C316CF" w:rsidRDefault="00801222"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w:t>
            </w:r>
            <w:r>
              <w:rPr>
                <w:sz w:val="20"/>
              </w:rPr>
              <w:lastRenderedPageBreak/>
              <w:t>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lastRenderedPageBreak/>
              <w:t xml:space="preserve">Игнорируется при приёме, </w:t>
            </w:r>
            <w:r w:rsidRPr="00256A51">
              <w:rPr>
                <w:sz w:val="20"/>
              </w:rPr>
              <w:lastRenderedPageBreak/>
              <w:t>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166CF" w:rsidRDefault="00801222"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801222" w:rsidRPr="00C316CF" w:rsidRDefault="00801222" w:rsidP="00192C44">
            <w:pPr>
              <w:spacing w:before="0" w:after="0"/>
              <w:rPr>
                <w:sz w:val="20"/>
              </w:rPr>
            </w:pPr>
          </w:p>
        </w:tc>
        <w:tc>
          <w:tcPr>
            <w:tcW w:w="1387" w:type="pct"/>
            <w:shd w:val="clear" w:color="auto" w:fill="auto"/>
          </w:tcPr>
          <w:p w:rsidR="00801222" w:rsidRPr="00C316CF" w:rsidRDefault="00801222" w:rsidP="00192C44">
            <w:pPr>
              <w:spacing w:before="0" w:after="0"/>
              <w:rPr>
                <w:sz w:val="20"/>
              </w:rPr>
            </w:pPr>
            <w:r w:rsidRPr="00C316CF">
              <w:rPr>
                <w:sz w:val="20"/>
              </w:rPr>
              <w:t>В рамках блока должен быть заполнен блок applicationsInfo и/или abandonedReason</w:t>
            </w:r>
          </w:p>
        </w:tc>
      </w:tr>
      <w:tr w:rsidR="00801222" w:rsidRPr="00301389" w:rsidTr="00192C44">
        <w:trPr>
          <w:jc w:val="center"/>
        </w:trPr>
        <w:tc>
          <w:tcPr>
            <w:tcW w:w="5000" w:type="pct"/>
            <w:gridSpan w:val="6"/>
            <w:shd w:val="clear" w:color="auto" w:fill="auto"/>
            <w:vAlign w:val="center"/>
            <w:hideMark/>
          </w:tcPr>
          <w:p w:rsidR="00801222" w:rsidRPr="00301389" w:rsidRDefault="00801222"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801222" w:rsidRPr="00301389" w:rsidTr="00192C44">
        <w:trPr>
          <w:jc w:val="center"/>
        </w:trPr>
        <w:tc>
          <w:tcPr>
            <w:tcW w:w="743" w:type="pct"/>
            <w:shd w:val="clear" w:color="auto" w:fill="auto"/>
          </w:tcPr>
          <w:p w:rsidR="00801222" w:rsidRPr="00162C8B" w:rsidRDefault="00801222" w:rsidP="00192C44">
            <w:pPr>
              <w:spacing w:before="0" w:after="0"/>
              <w:jc w:val="both"/>
              <w:rPr>
                <w:sz w:val="20"/>
              </w:rPr>
            </w:pPr>
            <w:r w:rsidRPr="00C316CF">
              <w:rPr>
                <w:b/>
                <w:bCs/>
                <w:sz w:val="20"/>
              </w:rPr>
              <w:t>protocolInfo</w:t>
            </w:r>
          </w:p>
        </w:tc>
        <w:tc>
          <w:tcPr>
            <w:tcW w:w="790" w:type="pct"/>
            <w:shd w:val="clear" w:color="auto" w:fill="auto"/>
            <w:vAlign w:val="center"/>
          </w:tcPr>
          <w:p w:rsidR="00801222" w:rsidRPr="00301389" w:rsidRDefault="00801222" w:rsidP="00192C44">
            <w:pPr>
              <w:keepNext/>
              <w:spacing w:before="0" w:after="0"/>
              <w:contextualSpacing/>
              <w:rPr>
                <w:b/>
                <w:sz w:val="20"/>
              </w:rPr>
            </w:pPr>
          </w:p>
        </w:tc>
        <w:tc>
          <w:tcPr>
            <w:tcW w:w="198" w:type="pct"/>
            <w:shd w:val="clear" w:color="auto" w:fill="auto"/>
            <w:vAlign w:val="center"/>
          </w:tcPr>
          <w:p w:rsidR="00801222" w:rsidRPr="00301389" w:rsidRDefault="00801222" w:rsidP="00192C44">
            <w:pPr>
              <w:keepNext/>
              <w:spacing w:before="0" w:after="0"/>
              <w:contextualSpacing/>
              <w:jc w:val="center"/>
              <w:rPr>
                <w:b/>
                <w:sz w:val="20"/>
              </w:rPr>
            </w:pPr>
          </w:p>
        </w:tc>
        <w:tc>
          <w:tcPr>
            <w:tcW w:w="495" w:type="pct"/>
            <w:shd w:val="clear" w:color="auto" w:fill="auto"/>
            <w:vAlign w:val="center"/>
          </w:tcPr>
          <w:p w:rsidR="00801222" w:rsidRPr="00301389" w:rsidRDefault="00801222" w:rsidP="00192C44">
            <w:pPr>
              <w:keepNext/>
              <w:spacing w:before="0" w:after="0"/>
              <w:contextualSpacing/>
              <w:jc w:val="center"/>
              <w:rPr>
                <w:b/>
                <w:sz w:val="20"/>
              </w:rPr>
            </w:pPr>
          </w:p>
        </w:tc>
        <w:tc>
          <w:tcPr>
            <w:tcW w:w="1387" w:type="pct"/>
            <w:shd w:val="clear" w:color="auto" w:fill="auto"/>
            <w:vAlign w:val="center"/>
          </w:tcPr>
          <w:p w:rsidR="00801222" w:rsidRPr="00301389" w:rsidRDefault="00801222" w:rsidP="00192C44">
            <w:pPr>
              <w:keepNext/>
              <w:spacing w:before="0" w:after="0"/>
              <w:contextualSpacing/>
              <w:rPr>
                <w:b/>
                <w:sz w:val="20"/>
              </w:rPr>
            </w:pPr>
          </w:p>
        </w:tc>
        <w:tc>
          <w:tcPr>
            <w:tcW w:w="1387" w:type="pct"/>
            <w:shd w:val="clear" w:color="auto" w:fill="auto"/>
            <w:vAlign w:val="center"/>
            <w:hideMark/>
          </w:tcPr>
          <w:p w:rsidR="00801222" w:rsidRPr="00301389" w:rsidRDefault="00801222" w:rsidP="00192C44">
            <w:pPr>
              <w:keepNext/>
              <w:spacing w:before="0" w:after="0"/>
              <w:contextualSpacing/>
              <w:rPr>
                <w:b/>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applicationsInfo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Заявки</w:t>
            </w:r>
          </w:p>
        </w:tc>
        <w:tc>
          <w:tcPr>
            <w:tcW w:w="1387" w:type="pct"/>
            <w:shd w:val="clear" w:color="auto" w:fill="auto"/>
          </w:tcPr>
          <w:p w:rsidR="00801222" w:rsidRPr="00162C8B" w:rsidRDefault="00801222"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w:t>
            </w:r>
            <w:r w:rsidR="00E7576A">
              <w:rPr>
                <w:sz w:val="20"/>
              </w:rPr>
              <w:t>П</w:t>
            </w:r>
            <w:r w:rsidR="00E7576A" w:rsidRPr="00072CA1">
              <w:rPr>
                <w:sz w:val="20"/>
              </w:rPr>
              <w:t>ротокол рассмотрения и оценки вторых частей заявок на участие в ЭOK</w:t>
            </w:r>
            <w:r w:rsidRPr="00BF4B2A">
              <w:rPr>
                <w:sz w:val="20"/>
              </w:rPr>
              <w:t>» (epProtocolEOK</w:t>
            </w:r>
            <w:r w:rsidR="00E7576A">
              <w:rPr>
                <w:sz w:val="20"/>
              </w:rPr>
              <w:t>2</w:t>
            </w:r>
            <w:r w:rsidRPr="00BF4B2A">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abandonedReason</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801222" w:rsidRDefault="00801222"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rotocolEOKD3</w:t>
            </w:r>
            <w:r w:rsidRPr="009D1B18">
              <w:rPr>
                <w:sz w:val="20"/>
              </w:rPr>
              <w:t>" в поле objectName</w:t>
            </w:r>
          </w:p>
          <w:p w:rsidR="00801222" w:rsidRPr="00162C8B" w:rsidRDefault="00801222"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research</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01222" w:rsidRPr="009D1B18" w:rsidRDefault="00801222" w:rsidP="00192C44">
            <w:pPr>
              <w:spacing w:before="0" w:after="0"/>
              <w:jc w:val="both"/>
              <w:rPr>
                <w:sz w:val="20"/>
              </w:rPr>
            </w:pPr>
          </w:p>
        </w:tc>
      </w:tr>
    </w:tbl>
    <w:p w:rsidR="00192C44" w:rsidRPr="006B1628" w:rsidRDefault="00192C44" w:rsidP="00192C44"/>
    <w:p w:rsidR="00E7576A" w:rsidRPr="00661B47" w:rsidRDefault="00E7576A" w:rsidP="00192C44">
      <w:pPr>
        <w:pStyle w:val="20"/>
      </w:pPr>
      <w:r w:rsidRPr="00E7576A">
        <w:t>Протокол подведения итогов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7576A" w:rsidRPr="00301389" w:rsidTr="00192C44">
        <w:trPr>
          <w:tblHeader/>
          <w:jc w:val="center"/>
        </w:trPr>
        <w:tc>
          <w:tcPr>
            <w:tcW w:w="743"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Дополнительная информация</w:t>
            </w:r>
          </w:p>
        </w:tc>
      </w:tr>
      <w:tr w:rsidR="00E7576A" w:rsidRPr="00301389" w:rsidTr="00192C44">
        <w:trPr>
          <w:jc w:val="center"/>
        </w:trPr>
        <w:tc>
          <w:tcPr>
            <w:tcW w:w="5000" w:type="pct"/>
            <w:gridSpan w:val="6"/>
            <w:shd w:val="clear" w:color="auto" w:fill="auto"/>
            <w:vAlign w:val="center"/>
          </w:tcPr>
          <w:p w:rsidR="00E7576A" w:rsidRPr="00301389" w:rsidRDefault="00E7576A" w:rsidP="00192C44">
            <w:pPr>
              <w:keepNext/>
              <w:spacing w:before="0" w:after="0"/>
              <w:contextualSpacing/>
              <w:jc w:val="center"/>
              <w:rPr>
                <w:b/>
                <w:sz w:val="20"/>
              </w:rPr>
            </w:pPr>
            <w:r w:rsidRPr="00E7576A">
              <w:rPr>
                <w:b/>
                <w:bCs/>
                <w:sz w:val="20"/>
              </w:rPr>
              <w:t>Протокол подведения итогов ЭOKД</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r w:rsidRPr="00C316CF">
              <w:rPr>
                <w:b/>
                <w:bCs/>
                <w:sz w:val="20"/>
              </w:rPr>
              <w:t>epProtocolEOK</w:t>
            </w:r>
            <w:r>
              <w:rPr>
                <w:b/>
                <w:bCs/>
                <w:sz w:val="20"/>
                <w:lang w:val="en-US"/>
              </w:rPr>
              <w:t>D</w:t>
            </w:r>
            <w:r>
              <w:rPr>
                <w:b/>
                <w:bCs/>
                <w:sz w:val="20"/>
              </w:rPr>
              <w:t>4</w:t>
            </w:r>
          </w:p>
        </w:tc>
        <w:tc>
          <w:tcPr>
            <w:tcW w:w="790" w:type="pct"/>
            <w:shd w:val="clear" w:color="auto" w:fill="auto"/>
          </w:tcPr>
          <w:p w:rsidR="00E7576A" w:rsidRPr="00162C8B" w:rsidRDefault="00E7576A" w:rsidP="00192C44">
            <w:pPr>
              <w:spacing w:before="0" w:after="0"/>
              <w:jc w:val="both"/>
              <w:rPr>
                <w:sz w:val="20"/>
              </w:rPr>
            </w:pPr>
          </w:p>
        </w:tc>
        <w:tc>
          <w:tcPr>
            <w:tcW w:w="198" w:type="pct"/>
            <w:shd w:val="clear" w:color="auto" w:fill="auto"/>
          </w:tcPr>
          <w:p w:rsidR="00E7576A" w:rsidRPr="00162C8B" w:rsidRDefault="00E7576A" w:rsidP="00192C44">
            <w:pPr>
              <w:spacing w:before="0" w:after="0"/>
              <w:jc w:val="center"/>
              <w:rPr>
                <w:sz w:val="20"/>
              </w:rPr>
            </w:pPr>
          </w:p>
        </w:tc>
        <w:tc>
          <w:tcPr>
            <w:tcW w:w="495" w:type="pct"/>
            <w:shd w:val="clear" w:color="auto" w:fill="auto"/>
          </w:tcPr>
          <w:p w:rsidR="00E7576A" w:rsidRPr="00162C8B" w:rsidRDefault="00E7576A" w:rsidP="00192C44">
            <w:pPr>
              <w:spacing w:before="0" w:after="0"/>
              <w:jc w:val="center"/>
              <w:rPr>
                <w:sz w:val="20"/>
              </w:rPr>
            </w:pPr>
          </w:p>
        </w:tc>
        <w:tc>
          <w:tcPr>
            <w:tcW w:w="1387" w:type="pct"/>
            <w:shd w:val="clear" w:color="auto" w:fill="auto"/>
          </w:tcPr>
          <w:p w:rsidR="00E7576A" w:rsidRPr="00162C8B" w:rsidRDefault="00E7576A" w:rsidP="00192C44">
            <w:pPr>
              <w:spacing w:before="0" w:after="0"/>
              <w:jc w:val="both"/>
              <w:rPr>
                <w:sz w:val="20"/>
              </w:rPr>
            </w:pPr>
          </w:p>
        </w:tc>
        <w:tc>
          <w:tcPr>
            <w:tcW w:w="1387" w:type="pct"/>
            <w:shd w:val="clear" w:color="auto" w:fill="auto"/>
          </w:tcPr>
          <w:p w:rsidR="00E7576A" w:rsidRPr="00162C8B" w:rsidRDefault="00E7576A" w:rsidP="00192C44">
            <w:pPr>
              <w:spacing w:before="0" w:after="0"/>
              <w:jc w:val="both"/>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162C8B" w:rsidRDefault="00E7576A" w:rsidP="00192C44">
            <w:pPr>
              <w:spacing w:before="0" w:after="0"/>
              <w:jc w:val="both"/>
              <w:rPr>
                <w:sz w:val="20"/>
              </w:rPr>
            </w:pPr>
            <w:r w:rsidRPr="00162C8B">
              <w:rPr>
                <w:sz w:val="20"/>
              </w:rPr>
              <w:t>schemeVersion</w:t>
            </w:r>
          </w:p>
        </w:tc>
        <w:tc>
          <w:tcPr>
            <w:tcW w:w="198" w:type="pct"/>
            <w:shd w:val="clear" w:color="auto" w:fill="auto"/>
          </w:tcPr>
          <w:p w:rsidR="00E7576A" w:rsidRPr="00162C8B" w:rsidRDefault="00E7576A" w:rsidP="00192C44">
            <w:pPr>
              <w:spacing w:before="0" w:after="0"/>
              <w:jc w:val="center"/>
              <w:rPr>
                <w:sz w:val="20"/>
              </w:rPr>
            </w:pPr>
            <w:r w:rsidRPr="00162C8B">
              <w:rPr>
                <w:sz w:val="20"/>
              </w:rPr>
              <w:t>О</w:t>
            </w:r>
          </w:p>
        </w:tc>
        <w:tc>
          <w:tcPr>
            <w:tcW w:w="495" w:type="pct"/>
            <w:shd w:val="clear" w:color="auto" w:fill="auto"/>
          </w:tcPr>
          <w:p w:rsidR="00E7576A" w:rsidRPr="00162C8B" w:rsidRDefault="00E7576A" w:rsidP="00192C44">
            <w:pPr>
              <w:spacing w:before="0" w:after="0"/>
              <w:jc w:val="center"/>
              <w:rPr>
                <w:sz w:val="20"/>
              </w:rPr>
            </w:pPr>
            <w:r w:rsidRPr="00162C8B">
              <w:rPr>
                <w:sz w:val="20"/>
              </w:rPr>
              <w:t>T</w:t>
            </w:r>
          </w:p>
        </w:tc>
        <w:tc>
          <w:tcPr>
            <w:tcW w:w="1387" w:type="pct"/>
            <w:shd w:val="clear" w:color="auto" w:fill="auto"/>
          </w:tcPr>
          <w:p w:rsidR="00E7576A" w:rsidRPr="00162C8B" w:rsidRDefault="00E7576A"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7576A" w:rsidRPr="00301389" w:rsidRDefault="00E7576A" w:rsidP="00192C44">
            <w:pPr>
              <w:spacing w:before="0" w:after="0"/>
              <w:contextualSpacing/>
              <w:rPr>
                <w:sz w:val="20"/>
              </w:rPr>
            </w:pPr>
            <w:r w:rsidRPr="00301389">
              <w:rPr>
                <w:sz w:val="20"/>
              </w:rPr>
              <w:t>Допустимые значения:</w:t>
            </w:r>
          </w:p>
          <w:p w:rsidR="00E7576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N</w:t>
            </w:r>
          </w:p>
        </w:tc>
        <w:tc>
          <w:tcPr>
            <w:tcW w:w="1387" w:type="pct"/>
            <w:shd w:val="clear" w:color="auto" w:fill="auto"/>
          </w:tcPr>
          <w:p w:rsidR="00E7576A" w:rsidRPr="00C316CF" w:rsidRDefault="00E7576A" w:rsidP="00192C44">
            <w:pPr>
              <w:spacing w:before="0" w:after="0"/>
              <w:rPr>
                <w:sz w:val="20"/>
              </w:rPr>
            </w:pPr>
            <w:r>
              <w:rPr>
                <w:sz w:val="20"/>
              </w:rPr>
              <w:t>Идентификатор документа ЕИС</w:t>
            </w:r>
          </w:p>
        </w:tc>
        <w:tc>
          <w:tcPr>
            <w:tcW w:w="1387" w:type="pct"/>
            <w:shd w:val="clear" w:color="auto" w:fill="auto"/>
          </w:tcPr>
          <w:p w:rsidR="00E7576A" w:rsidRDefault="00E7576A" w:rsidP="00192C44">
            <w:pPr>
              <w:spacing w:before="0" w:after="0"/>
              <w:rPr>
                <w:sz w:val="20"/>
              </w:rPr>
            </w:pPr>
            <w:r w:rsidRPr="00C316CF">
              <w:rPr>
                <w:sz w:val="20"/>
              </w:rPr>
              <w:t xml:space="preserve">64-битное целое число. </w:t>
            </w:r>
          </w:p>
          <w:p w:rsidR="00E7576A" w:rsidRPr="00C316CF" w:rsidRDefault="00E7576A" w:rsidP="00192C44">
            <w:pPr>
              <w:spacing w:before="0" w:after="0"/>
              <w:rPr>
                <w:sz w:val="20"/>
              </w:rPr>
            </w:pPr>
            <w:r w:rsidRPr="00C316CF">
              <w:rPr>
                <w:sz w:val="20"/>
              </w:rPr>
              <w:t>Игнорируется при приеме-передаче. Добавлено на развитие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externalId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T [ 1 - 40 ]</w:t>
            </w:r>
          </w:p>
        </w:tc>
        <w:tc>
          <w:tcPr>
            <w:tcW w:w="1387" w:type="pct"/>
            <w:shd w:val="clear" w:color="auto" w:fill="auto"/>
          </w:tcPr>
          <w:p w:rsidR="00E7576A" w:rsidRPr="00C316CF" w:rsidRDefault="00E7576A"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E7576A" w:rsidRPr="00C316CF" w:rsidRDefault="00E7576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versionNumber</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Pr>
                <w:sz w:val="20"/>
              </w:rPr>
              <w:t>N</w:t>
            </w:r>
          </w:p>
        </w:tc>
        <w:tc>
          <w:tcPr>
            <w:tcW w:w="1387" w:type="pct"/>
            <w:shd w:val="clear" w:color="auto" w:fill="auto"/>
          </w:tcPr>
          <w:p w:rsidR="00E7576A" w:rsidRPr="00C316CF" w:rsidRDefault="00E7576A" w:rsidP="00192C44">
            <w:pPr>
              <w:spacing w:before="0" w:after="0"/>
              <w:rPr>
                <w:sz w:val="20"/>
              </w:rPr>
            </w:pPr>
            <w:r>
              <w:rPr>
                <w:sz w:val="20"/>
              </w:rPr>
              <w:t>Номер версии документа</w:t>
            </w:r>
          </w:p>
        </w:tc>
        <w:tc>
          <w:tcPr>
            <w:tcW w:w="1387" w:type="pct"/>
            <w:shd w:val="clear" w:color="auto" w:fill="auto"/>
          </w:tcPr>
          <w:p w:rsidR="00E7576A" w:rsidRDefault="00E7576A" w:rsidP="00192C44">
            <w:pPr>
              <w:spacing w:before="0" w:after="0"/>
              <w:rPr>
                <w:sz w:val="20"/>
              </w:rPr>
            </w:pPr>
            <w:r>
              <w:rPr>
                <w:sz w:val="20"/>
              </w:rPr>
              <w:t>Допустимы только неотрицательные числа.</w:t>
            </w:r>
          </w:p>
          <w:p w:rsidR="00E7576A" w:rsidRPr="00C316CF" w:rsidRDefault="00E7576A" w:rsidP="00192C44">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w:t>
            </w:r>
            <w:r w:rsidRPr="00C316CF">
              <w:rPr>
                <w:sz w:val="20"/>
              </w:rPr>
              <w:lastRenderedPageBreak/>
              <w:t>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Общая информация</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protocolPublisherInfo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commissionInfo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комиссии</w:t>
            </w:r>
          </w:p>
        </w:tc>
        <w:tc>
          <w:tcPr>
            <w:tcW w:w="1387" w:type="pct"/>
            <w:shd w:val="clear" w:color="auto" w:fill="auto"/>
          </w:tcPr>
          <w:p w:rsidR="00E7576A" w:rsidRPr="00C316CF" w:rsidRDefault="00E7576A" w:rsidP="00192C44">
            <w:pPr>
              <w:spacing w:before="0" w:after="0"/>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Pr>
                <w:sz w:val="20"/>
              </w:rPr>
              <w:t>Печатная форма документа в ЕИС</w:t>
            </w:r>
          </w:p>
        </w:tc>
        <w:tc>
          <w:tcPr>
            <w:tcW w:w="1387" w:type="pct"/>
            <w:shd w:val="clear" w:color="auto" w:fill="auto"/>
          </w:tcPr>
          <w:p w:rsidR="00E7576A" w:rsidRDefault="00E7576A"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attachmentsInfo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modificationInfo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w:t>
            </w:r>
            <w:r w:rsidRPr="00D61939">
              <w:rPr>
                <w:sz w:val="20"/>
              </w:rPr>
              <w:lastRenderedPageBreak/>
              <w:t>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E7576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afterProlongation</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B</w:t>
            </w:r>
          </w:p>
        </w:tc>
        <w:tc>
          <w:tcPr>
            <w:tcW w:w="1387" w:type="pct"/>
            <w:shd w:val="clear" w:color="auto" w:fill="auto"/>
          </w:tcPr>
          <w:p w:rsidR="00E7576A" w:rsidRPr="00C316CF" w:rsidRDefault="00E7576A" w:rsidP="00192C44">
            <w:pPr>
              <w:spacing w:before="0" w:after="0"/>
              <w:rPr>
                <w:sz w:val="20"/>
              </w:rPr>
            </w:pPr>
            <w:r>
              <w:rPr>
                <w:sz w:val="20"/>
              </w:rPr>
              <w:t>Протокол после продления</w:t>
            </w:r>
          </w:p>
        </w:tc>
        <w:tc>
          <w:tcPr>
            <w:tcW w:w="1387" w:type="pct"/>
            <w:shd w:val="clear" w:color="auto" w:fill="auto"/>
          </w:tcPr>
          <w:p w:rsidR="00E7576A" w:rsidRPr="00C316CF" w:rsidRDefault="00E7576A"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166CF" w:rsidRDefault="00E7576A"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E7576A" w:rsidRPr="00C316CF" w:rsidRDefault="00E7576A" w:rsidP="00192C44">
            <w:pPr>
              <w:spacing w:before="0" w:after="0"/>
              <w:rPr>
                <w:sz w:val="20"/>
              </w:rPr>
            </w:pPr>
          </w:p>
        </w:tc>
        <w:tc>
          <w:tcPr>
            <w:tcW w:w="1387" w:type="pct"/>
            <w:shd w:val="clear" w:color="auto" w:fill="auto"/>
          </w:tcPr>
          <w:p w:rsidR="00E7576A" w:rsidRPr="00C316CF" w:rsidRDefault="00E7576A" w:rsidP="00192C44">
            <w:pPr>
              <w:spacing w:before="0" w:after="0"/>
              <w:rPr>
                <w:sz w:val="20"/>
              </w:rPr>
            </w:pPr>
            <w:r w:rsidRPr="00C316CF">
              <w:rPr>
                <w:sz w:val="20"/>
              </w:rPr>
              <w:t>В рамках блока должен быть заполнен блок applicationsInfo и/или abandonedReason</w:t>
            </w:r>
          </w:p>
        </w:tc>
      </w:tr>
      <w:tr w:rsidR="00E7576A" w:rsidRPr="00301389" w:rsidTr="00192C44">
        <w:trPr>
          <w:jc w:val="center"/>
        </w:trPr>
        <w:tc>
          <w:tcPr>
            <w:tcW w:w="5000" w:type="pct"/>
            <w:gridSpan w:val="6"/>
            <w:shd w:val="clear" w:color="auto" w:fill="auto"/>
            <w:vAlign w:val="center"/>
            <w:hideMark/>
          </w:tcPr>
          <w:p w:rsidR="00E7576A" w:rsidRPr="00301389" w:rsidRDefault="00E7576A"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E7576A" w:rsidRPr="00301389" w:rsidTr="00192C44">
        <w:trPr>
          <w:jc w:val="center"/>
        </w:trPr>
        <w:tc>
          <w:tcPr>
            <w:tcW w:w="743" w:type="pct"/>
            <w:shd w:val="clear" w:color="auto" w:fill="auto"/>
          </w:tcPr>
          <w:p w:rsidR="00E7576A" w:rsidRPr="00162C8B" w:rsidRDefault="00E7576A" w:rsidP="00192C44">
            <w:pPr>
              <w:spacing w:before="0" w:after="0"/>
              <w:jc w:val="both"/>
              <w:rPr>
                <w:sz w:val="20"/>
              </w:rPr>
            </w:pPr>
            <w:r w:rsidRPr="00C316CF">
              <w:rPr>
                <w:b/>
                <w:bCs/>
                <w:sz w:val="20"/>
              </w:rPr>
              <w:t>protocolInfo</w:t>
            </w:r>
          </w:p>
        </w:tc>
        <w:tc>
          <w:tcPr>
            <w:tcW w:w="790" w:type="pct"/>
            <w:shd w:val="clear" w:color="auto" w:fill="auto"/>
            <w:vAlign w:val="center"/>
          </w:tcPr>
          <w:p w:rsidR="00E7576A" w:rsidRPr="00301389" w:rsidRDefault="00E7576A" w:rsidP="00192C44">
            <w:pPr>
              <w:keepNext/>
              <w:spacing w:before="0" w:after="0"/>
              <w:contextualSpacing/>
              <w:rPr>
                <w:b/>
                <w:sz w:val="20"/>
              </w:rPr>
            </w:pPr>
          </w:p>
        </w:tc>
        <w:tc>
          <w:tcPr>
            <w:tcW w:w="198" w:type="pct"/>
            <w:shd w:val="clear" w:color="auto" w:fill="auto"/>
            <w:vAlign w:val="center"/>
          </w:tcPr>
          <w:p w:rsidR="00E7576A" w:rsidRPr="00301389" w:rsidRDefault="00E7576A" w:rsidP="00192C44">
            <w:pPr>
              <w:keepNext/>
              <w:spacing w:before="0" w:after="0"/>
              <w:contextualSpacing/>
              <w:jc w:val="center"/>
              <w:rPr>
                <w:b/>
                <w:sz w:val="20"/>
              </w:rPr>
            </w:pPr>
          </w:p>
        </w:tc>
        <w:tc>
          <w:tcPr>
            <w:tcW w:w="495" w:type="pct"/>
            <w:shd w:val="clear" w:color="auto" w:fill="auto"/>
            <w:vAlign w:val="center"/>
          </w:tcPr>
          <w:p w:rsidR="00E7576A" w:rsidRPr="00301389" w:rsidRDefault="00E7576A" w:rsidP="00192C44">
            <w:pPr>
              <w:keepNext/>
              <w:spacing w:before="0" w:after="0"/>
              <w:contextualSpacing/>
              <w:jc w:val="center"/>
              <w:rPr>
                <w:b/>
                <w:sz w:val="20"/>
              </w:rPr>
            </w:pPr>
          </w:p>
        </w:tc>
        <w:tc>
          <w:tcPr>
            <w:tcW w:w="1387" w:type="pct"/>
            <w:shd w:val="clear" w:color="auto" w:fill="auto"/>
            <w:vAlign w:val="center"/>
          </w:tcPr>
          <w:p w:rsidR="00E7576A" w:rsidRPr="00301389" w:rsidRDefault="00E7576A" w:rsidP="00192C44">
            <w:pPr>
              <w:keepNext/>
              <w:spacing w:before="0" w:after="0"/>
              <w:contextualSpacing/>
              <w:rPr>
                <w:b/>
                <w:sz w:val="20"/>
              </w:rPr>
            </w:pPr>
          </w:p>
        </w:tc>
        <w:tc>
          <w:tcPr>
            <w:tcW w:w="1387" w:type="pct"/>
            <w:shd w:val="clear" w:color="auto" w:fill="auto"/>
            <w:vAlign w:val="center"/>
            <w:hideMark/>
          </w:tcPr>
          <w:p w:rsidR="00E7576A" w:rsidRPr="00301389" w:rsidRDefault="00E7576A" w:rsidP="00192C44">
            <w:pPr>
              <w:keepNext/>
              <w:spacing w:before="0" w:after="0"/>
              <w:contextualSpacing/>
              <w:rPr>
                <w:b/>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applicationsInfo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Заявки</w:t>
            </w:r>
          </w:p>
        </w:tc>
        <w:tc>
          <w:tcPr>
            <w:tcW w:w="1387" w:type="pct"/>
            <w:shd w:val="clear" w:color="auto" w:fill="auto"/>
          </w:tcPr>
          <w:p w:rsidR="00E7576A" w:rsidRPr="00162C8B"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д</w:t>
            </w:r>
            <w:r w:rsidRPr="00BF4B2A">
              <w:rPr>
                <w:sz w:val="20"/>
              </w:rPr>
              <w:t xml:space="preserve">окумента </w:t>
            </w:r>
            <w:r w:rsidRPr="00E7576A">
              <w:rPr>
                <w:sz w:val="20"/>
              </w:rPr>
              <w:t>«П</w:t>
            </w:r>
            <w:r w:rsidRPr="00E7576A">
              <w:rPr>
                <w:rFonts w:eastAsiaTheme="minorHAnsi"/>
                <w:color w:val="000000"/>
                <w:sz w:val="20"/>
                <w:highlight w:val="white"/>
                <w:lang w:eastAsia="en-US"/>
              </w:rPr>
              <w:t>ротокол подведения итогов ЭOK</w:t>
            </w:r>
            <w:r w:rsidRPr="00E7576A">
              <w:rPr>
                <w:sz w:val="20"/>
              </w:rPr>
              <w:t>» (epProtocolEOK3)</w:t>
            </w:r>
          </w:p>
        </w:tc>
      </w:tr>
      <w:tr w:rsidR="00E7576A" w:rsidRPr="00301389" w:rsidTr="00192C44">
        <w:trPr>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research</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B</w:t>
            </w:r>
          </w:p>
        </w:tc>
        <w:tc>
          <w:tcPr>
            <w:tcW w:w="1387" w:type="pct"/>
            <w:shd w:val="clear" w:color="auto" w:fill="auto"/>
          </w:tcPr>
          <w:p w:rsidR="00E7576A" w:rsidRPr="00C316CF" w:rsidRDefault="00E7576A" w:rsidP="00E7576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E7576A" w:rsidRPr="00162C8B" w:rsidRDefault="00E7576A" w:rsidP="00E7576A">
            <w:pPr>
              <w:spacing w:before="0" w:after="0"/>
              <w:jc w:val="both"/>
              <w:rPr>
                <w:sz w:val="20"/>
              </w:rPr>
            </w:pPr>
          </w:p>
        </w:tc>
      </w:tr>
      <w:tr w:rsidR="00E7576A" w:rsidRPr="00301389" w:rsidTr="00E7576A">
        <w:trPr>
          <w:trHeight w:val="878"/>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contractMultiInfo</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S</w:t>
            </w:r>
          </w:p>
        </w:tc>
        <w:tc>
          <w:tcPr>
            <w:tcW w:w="1387" w:type="pct"/>
            <w:shd w:val="clear" w:color="auto" w:fill="auto"/>
          </w:tcPr>
          <w:p w:rsidR="00E7576A" w:rsidRPr="00C316CF" w:rsidRDefault="00E7576A" w:rsidP="00E7576A">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E7576A" w:rsidRPr="009D1B18"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C316CF">
              <w:rPr>
                <w:sz w:val="20"/>
              </w:rPr>
              <w:t xml:space="preserve">Право заключения контракта с несколькими участниками </w:t>
            </w:r>
            <w:r w:rsidRPr="00E7576A">
              <w:rPr>
                <w:sz w:val="20"/>
              </w:rPr>
              <w:t>закупки» (protocolInfo/</w:t>
            </w:r>
            <w:r w:rsidRPr="00E7576A">
              <w:t xml:space="preserve"> </w:t>
            </w:r>
            <w:r w:rsidRPr="00E7576A">
              <w:rPr>
                <w:sz w:val="20"/>
              </w:rPr>
              <w:t>contractMultiInfo) документа «П</w:t>
            </w:r>
            <w:r w:rsidRPr="00E7576A">
              <w:rPr>
                <w:rFonts w:eastAsiaTheme="minorHAnsi"/>
                <w:color w:val="000000"/>
                <w:sz w:val="20"/>
                <w:highlight w:val="white"/>
                <w:lang w:eastAsia="en-US"/>
              </w:rPr>
              <w:t>ротокол подведения итогов ЭOK</w:t>
            </w:r>
            <w:r w:rsidRPr="00E7576A">
              <w:rPr>
                <w:sz w:val="20"/>
              </w:rPr>
              <w:t>» (epProtocolEOK3)</w:t>
            </w:r>
          </w:p>
        </w:tc>
      </w:tr>
    </w:tbl>
    <w:p w:rsidR="00192C44" w:rsidRPr="006B1628" w:rsidRDefault="00192C44" w:rsidP="00192C44"/>
    <w:p w:rsidR="00192C44" w:rsidRPr="00661B47" w:rsidRDefault="00192C44" w:rsidP="00192C44">
      <w:pPr>
        <w:pStyle w:val="20"/>
      </w:pPr>
      <w:r w:rsidRPr="00192C44">
        <w:lastRenderedPageBreak/>
        <w:t>Протокол рассмотрения единственной заявки на участие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92C44" w:rsidRPr="00301389" w:rsidTr="00192C44">
        <w:trPr>
          <w:tblHeader/>
          <w:jc w:val="center"/>
        </w:trPr>
        <w:tc>
          <w:tcPr>
            <w:tcW w:w="743"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Дополнительная информация</w:t>
            </w:r>
          </w:p>
        </w:tc>
      </w:tr>
      <w:tr w:rsidR="00192C44" w:rsidRPr="00192C44" w:rsidTr="00192C44">
        <w:trPr>
          <w:jc w:val="center"/>
        </w:trPr>
        <w:tc>
          <w:tcPr>
            <w:tcW w:w="5000" w:type="pct"/>
            <w:gridSpan w:val="6"/>
            <w:shd w:val="clear" w:color="auto" w:fill="auto"/>
            <w:vAlign w:val="center"/>
          </w:tcPr>
          <w:p w:rsidR="00192C44" w:rsidRPr="00192C44" w:rsidRDefault="00192C44" w:rsidP="00192C44">
            <w:pPr>
              <w:keepNext/>
              <w:spacing w:before="0" w:after="0"/>
              <w:contextualSpacing/>
              <w:jc w:val="center"/>
              <w:rPr>
                <w:b/>
                <w:sz w:val="20"/>
              </w:rPr>
            </w:pPr>
            <w:r w:rsidRPr="00192C44">
              <w:rPr>
                <w:b/>
                <w:sz w:val="20"/>
              </w:rPr>
              <w:t>Протокол рассмотрения единственной заявки на участие ЭOKД</w:t>
            </w:r>
          </w:p>
        </w:tc>
      </w:tr>
      <w:tr w:rsidR="00192C44" w:rsidRPr="00301389" w:rsidTr="00192C44">
        <w:trPr>
          <w:jc w:val="center"/>
        </w:trPr>
        <w:tc>
          <w:tcPr>
            <w:tcW w:w="743" w:type="pct"/>
            <w:shd w:val="clear" w:color="auto" w:fill="auto"/>
            <w:vAlign w:val="center"/>
          </w:tcPr>
          <w:p w:rsidR="00192C44" w:rsidRPr="00301389" w:rsidRDefault="00CC2528" w:rsidP="00192C44">
            <w:pPr>
              <w:spacing w:before="0" w:after="0"/>
              <w:contextualSpacing/>
              <w:rPr>
                <w:sz w:val="20"/>
              </w:rPr>
            </w:pPr>
            <w:r>
              <w:rPr>
                <w:b/>
                <w:bCs/>
                <w:sz w:val="20"/>
                <w:lang w:val="en-US"/>
              </w:rPr>
              <w:t>epP</w:t>
            </w:r>
            <w:r w:rsidR="00192C44" w:rsidRPr="00192C44">
              <w:rPr>
                <w:b/>
                <w:bCs/>
                <w:sz w:val="20"/>
              </w:rPr>
              <w:t>rotocolEOKDSingleApp</w:t>
            </w:r>
          </w:p>
        </w:tc>
        <w:tc>
          <w:tcPr>
            <w:tcW w:w="790" w:type="pct"/>
            <w:shd w:val="clear" w:color="auto" w:fill="auto"/>
          </w:tcPr>
          <w:p w:rsidR="00192C44" w:rsidRPr="00162C8B" w:rsidRDefault="00192C44" w:rsidP="00192C44">
            <w:pPr>
              <w:spacing w:before="0" w:after="0"/>
              <w:jc w:val="both"/>
              <w:rPr>
                <w:sz w:val="20"/>
              </w:rPr>
            </w:pPr>
          </w:p>
        </w:tc>
        <w:tc>
          <w:tcPr>
            <w:tcW w:w="198" w:type="pct"/>
            <w:shd w:val="clear" w:color="auto" w:fill="auto"/>
          </w:tcPr>
          <w:p w:rsidR="00192C44" w:rsidRPr="00162C8B" w:rsidRDefault="00192C44" w:rsidP="00192C44">
            <w:pPr>
              <w:spacing w:before="0" w:after="0"/>
              <w:jc w:val="center"/>
              <w:rPr>
                <w:sz w:val="20"/>
              </w:rPr>
            </w:pPr>
          </w:p>
        </w:tc>
        <w:tc>
          <w:tcPr>
            <w:tcW w:w="495" w:type="pct"/>
            <w:shd w:val="clear" w:color="auto" w:fill="auto"/>
          </w:tcPr>
          <w:p w:rsidR="00192C44" w:rsidRPr="00162C8B" w:rsidRDefault="00192C44" w:rsidP="00192C44">
            <w:pPr>
              <w:spacing w:before="0" w:after="0"/>
              <w:jc w:val="center"/>
              <w:rPr>
                <w:sz w:val="20"/>
              </w:rPr>
            </w:pPr>
          </w:p>
        </w:tc>
        <w:tc>
          <w:tcPr>
            <w:tcW w:w="1387" w:type="pct"/>
            <w:shd w:val="clear" w:color="auto" w:fill="auto"/>
          </w:tcPr>
          <w:p w:rsidR="00192C44" w:rsidRPr="00162C8B" w:rsidRDefault="00192C44" w:rsidP="00192C44">
            <w:pPr>
              <w:spacing w:before="0" w:after="0"/>
              <w:jc w:val="both"/>
              <w:rPr>
                <w:sz w:val="20"/>
              </w:rPr>
            </w:pPr>
          </w:p>
        </w:tc>
        <w:tc>
          <w:tcPr>
            <w:tcW w:w="1387" w:type="pct"/>
            <w:shd w:val="clear" w:color="auto" w:fill="auto"/>
          </w:tcPr>
          <w:p w:rsidR="00192C44" w:rsidRPr="00162C8B" w:rsidRDefault="00192C44" w:rsidP="00192C44">
            <w:pPr>
              <w:spacing w:before="0" w:after="0"/>
              <w:jc w:val="both"/>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162C8B" w:rsidRDefault="00192C44" w:rsidP="00192C44">
            <w:pPr>
              <w:spacing w:before="0" w:after="0"/>
              <w:jc w:val="both"/>
              <w:rPr>
                <w:sz w:val="20"/>
              </w:rPr>
            </w:pPr>
            <w:r w:rsidRPr="00162C8B">
              <w:rPr>
                <w:sz w:val="20"/>
              </w:rPr>
              <w:t>schemeVersion</w:t>
            </w:r>
          </w:p>
        </w:tc>
        <w:tc>
          <w:tcPr>
            <w:tcW w:w="198" w:type="pct"/>
            <w:shd w:val="clear" w:color="auto" w:fill="auto"/>
          </w:tcPr>
          <w:p w:rsidR="00192C44" w:rsidRPr="00162C8B" w:rsidRDefault="00192C44" w:rsidP="00192C44">
            <w:pPr>
              <w:spacing w:before="0" w:after="0"/>
              <w:jc w:val="center"/>
              <w:rPr>
                <w:sz w:val="20"/>
              </w:rPr>
            </w:pPr>
            <w:r w:rsidRPr="00162C8B">
              <w:rPr>
                <w:sz w:val="20"/>
              </w:rPr>
              <w:t>О</w:t>
            </w:r>
          </w:p>
        </w:tc>
        <w:tc>
          <w:tcPr>
            <w:tcW w:w="495" w:type="pct"/>
            <w:shd w:val="clear" w:color="auto" w:fill="auto"/>
          </w:tcPr>
          <w:p w:rsidR="00192C44" w:rsidRPr="00162C8B" w:rsidRDefault="00192C44" w:rsidP="00192C44">
            <w:pPr>
              <w:spacing w:before="0" w:after="0"/>
              <w:jc w:val="center"/>
              <w:rPr>
                <w:sz w:val="20"/>
              </w:rPr>
            </w:pPr>
            <w:r w:rsidRPr="00162C8B">
              <w:rPr>
                <w:sz w:val="20"/>
              </w:rPr>
              <w:t>T</w:t>
            </w:r>
          </w:p>
        </w:tc>
        <w:tc>
          <w:tcPr>
            <w:tcW w:w="1387" w:type="pct"/>
            <w:shd w:val="clear" w:color="auto" w:fill="auto"/>
          </w:tcPr>
          <w:p w:rsidR="00192C44" w:rsidRPr="00162C8B" w:rsidRDefault="00192C44"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92C44" w:rsidRPr="00301389" w:rsidRDefault="00192C44" w:rsidP="00192C44">
            <w:pPr>
              <w:spacing w:before="0" w:after="0"/>
              <w:contextualSpacing/>
              <w:rPr>
                <w:sz w:val="20"/>
              </w:rPr>
            </w:pPr>
            <w:r w:rsidRPr="00301389">
              <w:rPr>
                <w:sz w:val="20"/>
              </w:rPr>
              <w:t>Допустимые значения:</w:t>
            </w:r>
          </w:p>
          <w:p w:rsidR="00192C44"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N</w:t>
            </w:r>
          </w:p>
        </w:tc>
        <w:tc>
          <w:tcPr>
            <w:tcW w:w="1387" w:type="pct"/>
            <w:shd w:val="clear" w:color="auto" w:fill="auto"/>
          </w:tcPr>
          <w:p w:rsidR="00192C44" w:rsidRPr="00C316CF" w:rsidRDefault="00192C44" w:rsidP="00192C44">
            <w:pPr>
              <w:spacing w:before="0" w:after="0"/>
              <w:rPr>
                <w:sz w:val="20"/>
              </w:rPr>
            </w:pPr>
            <w:r>
              <w:rPr>
                <w:sz w:val="20"/>
              </w:rPr>
              <w:t>Идентификатор документа ЕИС</w:t>
            </w:r>
          </w:p>
        </w:tc>
        <w:tc>
          <w:tcPr>
            <w:tcW w:w="1387" w:type="pct"/>
            <w:shd w:val="clear" w:color="auto" w:fill="auto"/>
          </w:tcPr>
          <w:p w:rsidR="00192C44" w:rsidRDefault="00192C44" w:rsidP="00192C44">
            <w:pPr>
              <w:spacing w:before="0" w:after="0"/>
              <w:rPr>
                <w:sz w:val="20"/>
              </w:rPr>
            </w:pPr>
            <w:r w:rsidRPr="00C316CF">
              <w:rPr>
                <w:sz w:val="20"/>
              </w:rPr>
              <w:t xml:space="preserve">64-битное целое число. </w:t>
            </w:r>
          </w:p>
          <w:p w:rsidR="00192C44" w:rsidRPr="00C316CF" w:rsidRDefault="00192C44" w:rsidP="00192C44">
            <w:pPr>
              <w:spacing w:before="0" w:after="0"/>
              <w:rPr>
                <w:sz w:val="20"/>
              </w:rPr>
            </w:pPr>
            <w:r w:rsidRPr="00C316CF">
              <w:rPr>
                <w:sz w:val="20"/>
              </w:rPr>
              <w:t>Игнорируется при приеме-передаче. Добавлено на развитие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externalId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T [ 1 - 40 ]</w:t>
            </w:r>
          </w:p>
        </w:tc>
        <w:tc>
          <w:tcPr>
            <w:tcW w:w="1387" w:type="pct"/>
            <w:shd w:val="clear" w:color="auto" w:fill="auto"/>
          </w:tcPr>
          <w:p w:rsidR="00192C44" w:rsidRPr="00C316CF" w:rsidRDefault="00192C44"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192C44" w:rsidRPr="00C316CF" w:rsidRDefault="00192C44"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versionNumber</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Pr>
                <w:sz w:val="20"/>
              </w:rPr>
              <w:t>N</w:t>
            </w:r>
          </w:p>
        </w:tc>
        <w:tc>
          <w:tcPr>
            <w:tcW w:w="1387" w:type="pct"/>
            <w:shd w:val="clear" w:color="auto" w:fill="auto"/>
          </w:tcPr>
          <w:p w:rsidR="00192C44" w:rsidRPr="00C316CF" w:rsidRDefault="00192C44" w:rsidP="00192C44">
            <w:pPr>
              <w:spacing w:before="0" w:after="0"/>
              <w:rPr>
                <w:sz w:val="20"/>
              </w:rPr>
            </w:pPr>
            <w:r>
              <w:rPr>
                <w:sz w:val="20"/>
              </w:rPr>
              <w:t>Номер версии документа</w:t>
            </w:r>
          </w:p>
        </w:tc>
        <w:tc>
          <w:tcPr>
            <w:tcW w:w="1387" w:type="pct"/>
            <w:shd w:val="clear" w:color="auto" w:fill="auto"/>
          </w:tcPr>
          <w:p w:rsidR="00192C44" w:rsidRDefault="00192C44" w:rsidP="00192C44">
            <w:pPr>
              <w:spacing w:before="0" w:after="0"/>
              <w:rPr>
                <w:sz w:val="20"/>
              </w:rPr>
            </w:pPr>
            <w:r>
              <w:rPr>
                <w:sz w:val="20"/>
              </w:rPr>
              <w:t>Допустимы только неотрицательные числа.</w:t>
            </w:r>
          </w:p>
          <w:p w:rsidR="00192C44" w:rsidRPr="00C316CF" w:rsidRDefault="00192C44"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Общая информация</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protocolPublisherInfo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commissionInfo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комиссии</w:t>
            </w:r>
          </w:p>
        </w:tc>
        <w:tc>
          <w:tcPr>
            <w:tcW w:w="1387" w:type="pct"/>
            <w:shd w:val="clear" w:color="auto" w:fill="auto"/>
          </w:tcPr>
          <w:p w:rsidR="00192C44" w:rsidRPr="00C316CF" w:rsidRDefault="00192C44" w:rsidP="00192C44">
            <w:pPr>
              <w:spacing w:before="0" w:after="0"/>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Pr>
                <w:sz w:val="20"/>
              </w:rPr>
              <w:t>Печатная форма документа в ЕИС</w:t>
            </w:r>
          </w:p>
        </w:tc>
        <w:tc>
          <w:tcPr>
            <w:tcW w:w="1387" w:type="pct"/>
            <w:shd w:val="clear" w:color="auto" w:fill="auto"/>
          </w:tcPr>
          <w:p w:rsidR="00192C44" w:rsidRDefault="00192C44"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(подрядчика, исполнителя) в </w:t>
            </w:r>
            <w:r w:rsidRPr="00ED33B6">
              <w:rPr>
                <w:bCs/>
                <w:sz w:val="20"/>
              </w:rPr>
              <w:lastRenderedPageBreak/>
              <w:t>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attachmentsInfo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modificationInfo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192C44"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afterProlongation</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B</w:t>
            </w:r>
          </w:p>
        </w:tc>
        <w:tc>
          <w:tcPr>
            <w:tcW w:w="1387" w:type="pct"/>
            <w:shd w:val="clear" w:color="auto" w:fill="auto"/>
          </w:tcPr>
          <w:p w:rsidR="00192C44" w:rsidRPr="00C316CF" w:rsidRDefault="00192C44" w:rsidP="00192C44">
            <w:pPr>
              <w:spacing w:before="0" w:after="0"/>
              <w:rPr>
                <w:sz w:val="20"/>
              </w:rPr>
            </w:pPr>
            <w:r>
              <w:rPr>
                <w:sz w:val="20"/>
              </w:rPr>
              <w:t>Протокол после продления</w:t>
            </w:r>
          </w:p>
        </w:tc>
        <w:tc>
          <w:tcPr>
            <w:tcW w:w="1387" w:type="pct"/>
            <w:shd w:val="clear" w:color="auto" w:fill="auto"/>
          </w:tcPr>
          <w:p w:rsidR="00192C44" w:rsidRPr="00C316CF" w:rsidRDefault="00192C44"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192C44" w:rsidRPr="00C316CF" w:rsidRDefault="00192C44" w:rsidP="00192C44">
            <w:pPr>
              <w:spacing w:before="0" w:after="0"/>
              <w:rPr>
                <w:sz w:val="20"/>
              </w:rPr>
            </w:pPr>
          </w:p>
        </w:tc>
      </w:tr>
      <w:tr w:rsidR="00192C44" w:rsidRPr="00CD4A76" w:rsidTr="00192C44">
        <w:trPr>
          <w:jc w:val="center"/>
        </w:trPr>
        <w:tc>
          <w:tcPr>
            <w:tcW w:w="5000" w:type="pct"/>
            <w:gridSpan w:val="6"/>
            <w:shd w:val="clear" w:color="auto" w:fill="auto"/>
            <w:vAlign w:val="center"/>
            <w:hideMark/>
          </w:tcPr>
          <w:p w:rsidR="00192C44" w:rsidRPr="00CD4A76" w:rsidRDefault="00CD4A76" w:rsidP="00192C44">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192C44" w:rsidRPr="00301389" w:rsidTr="00192C44">
        <w:trPr>
          <w:jc w:val="center"/>
        </w:trPr>
        <w:tc>
          <w:tcPr>
            <w:tcW w:w="743" w:type="pct"/>
            <w:shd w:val="clear" w:color="auto" w:fill="auto"/>
          </w:tcPr>
          <w:p w:rsidR="00192C44" w:rsidRPr="00162C8B" w:rsidRDefault="00192C44" w:rsidP="00192C44">
            <w:pPr>
              <w:spacing w:before="0" w:after="0"/>
              <w:jc w:val="both"/>
              <w:rPr>
                <w:sz w:val="20"/>
              </w:rPr>
            </w:pPr>
            <w:r w:rsidRPr="00C316CF">
              <w:rPr>
                <w:b/>
                <w:bCs/>
                <w:sz w:val="20"/>
              </w:rPr>
              <w:t>protocolInfo</w:t>
            </w:r>
          </w:p>
        </w:tc>
        <w:tc>
          <w:tcPr>
            <w:tcW w:w="790" w:type="pct"/>
            <w:shd w:val="clear" w:color="auto" w:fill="auto"/>
            <w:vAlign w:val="center"/>
          </w:tcPr>
          <w:p w:rsidR="00192C44" w:rsidRPr="00301389" w:rsidRDefault="00192C44" w:rsidP="00192C44">
            <w:pPr>
              <w:keepNext/>
              <w:spacing w:before="0" w:after="0"/>
              <w:contextualSpacing/>
              <w:rPr>
                <w:b/>
                <w:sz w:val="20"/>
              </w:rPr>
            </w:pPr>
          </w:p>
        </w:tc>
        <w:tc>
          <w:tcPr>
            <w:tcW w:w="198" w:type="pct"/>
            <w:shd w:val="clear" w:color="auto" w:fill="auto"/>
            <w:vAlign w:val="center"/>
          </w:tcPr>
          <w:p w:rsidR="00192C44" w:rsidRPr="00301389" w:rsidRDefault="00192C44" w:rsidP="00192C44">
            <w:pPr>
              <w:keepNext/>
              <w:spacing w:before="0" w:after="0"/>
              <w:contextualSpacing/>
              <w:jc w:val="center"/>
              <w:rPr>
                <w:b/>
                <w:sz w:val="20"/>
              </w:rPr>
            </w:pPr>
          </w:p>
        </w:tc>
        <w:tc>
          <w:tcPr>
            <w:tcW w:w="495" w:type="pct"/>
            <w:shd w:val="clear" w:color="auto" w:fill="auto"/>
            <w:vAlign w:val="center"/>
          </w:tcPr>
          <w:p w:rsidR="00192C44" w:rsidRPr="00301389" w:rsidRDefault="00192C44" w:rsidP="00192C44">
            <w:pPr>
              <w:keepNext/>
              <w:spacing w:before="0" w:after="0"/>
              <w:contextualSpacing/>
              <w:jc w:val="center"/>
              <w:rPr>
                <w:b/>
                <w:sz w:val="20"/>
              </w:rPr>
            </w:pPr>
          </w:p>
        </w:tc>
        <w:tc>
          <w:tcPr>
            <w:tcW w:w="1387" w:type="pct"/>
            <w:shd w:val="clear" w:color="auto" w:fill="auto"/>
            <w:vAlign w:val="center"/>
          </w:tcPr>
          <w:p w:rsidR="00192C44" w:rsidRPr="00301389" w:rsidRDefault="00192C44" w:rsidP="00192C44">
            <w:pPr>
              <w:keepNext/>
              <w:spacing w:before="0" w:after="0"/>
              <w:contextualSpacing/>
              <w:rPr>
                <w:b/>
                <w:sz w:val="20"/>
              </w:rPr>
            </w:pPr>
          </w:p>
        </w:tc>
        <w:tc>
          <w:tcPr>
            <w:tcW w:w="1387" w:type="pct"/>
            <w:shd w:val="clear" w:color="auto" w:fill="auto"/>
            <w:vAlign w:val="center"/>
            <w:hideMark/>
          </w:tcPr>
          <w:p w:rsidR="00192C44" w:rsidRPr="00301389" w:rsidRDefault="00192C44" w:rsidP="00192C44">
            <w:pPr>
              <w:keepNext/>
              <w:spacing w:before="0" w:after="0"/>
              <w:contextualSpacing/>
              <w:rPr>
                <w:b/>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CE3825" w:rsidP="00192C44">
            <w:pPr>
              <w:spacing w:before="0" w:after="0"/>
              <w:rPr>
                <w:sz w:val="20"/>
              </w:rPr>
            </w:pPr>
            <w:r>
              <w:rPr>
                <w:sz w:val="20"/>
              </w:rPr>
              <w:t>application</w:t>
            </w:r>
            <w:r w:rsidR="00192C44" w:rsidRPr="00C316CF">
              <w:rPr>
                <w:sz w:val="20"/>
              </w:rPr>
              <w:t>Info</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CE3825" w:rsidP="00192C44">
            <w:pPr>
              <w:spacing w:before="0" w:after="0"/>
              <w:rPr>
                <w:sz w:val="20"/>
              </w:rPr>
            </w:pPr>
            <w:r>
              <w:rPr>
                <w:sz w:val="20"/>
              </w:rPr>
              <w:t>Заявка</w:t>
            </w:r>
          </w:p>
        </w:tc>
        <w:tc>
          <w:tcPr>
            <w:tcW w:w="1387" w:type="pct"/>
            <w:shd w:val="clear" w:color="auto" w:fill="auto"/>
          </w:tcPr>
          <w:p w:rsidR="00192C44" w:rsidRPr="00162C8B" w:rsidRDefault="00192C44" w:rsidP="00192C44">
            <w:pPr>
              <w:spacing w:before="0" w:after="0"/>
              <w:jc w:val="both"/>
              <w:rPr>
                <w:sz w:val="20"/>
              </w:rPr>
            </w:pPr>
            <w:r>
              <w:rPr>
                <w:sz w:val="20"/>
              </w:rPr>
              <w:t>Состав блока см. состав блока</w:t>
            </w:r>
            <w:r w:rsidRPr="00BF4B2A">
              <w:rPr>
                <w:sz w:val="20"/>
              </w:rPr>
              <w:t xml:space="preserve"> </w:t>
            </w:r>
            <w:r>
              <w:rPr>
                <w:sz w:val="20"/>
              </w:rPr>
              <w:t>«</w:t>
            </w:r>
            <w:r w:rsidRPr="00727ECF">
              <w:rPr>
                <w:sz w:val="20"/>
              </w:rPr>
              <w:t>Заявки» (</w:t>
            </w:r>
            <w:r w:rsidRPr="00CD4A76">
              <w:rPr>
                <w:sz w:val="20"/>
                <w:lang w:val="en-US"/>
              </w:rPr>
              <w:t>protocolInfo</w:t>
            </w:r>
            <w:r w:rsidRPr="00727ECF">
              <w:rPr>
                <w:sz w:val="20"/>
              </w:rPr>
              <w:t>/</w:t>
            </w:r>
            <w:r w:rsidR="00CD4A76" w:rsidRPr="00727ECF">
              <w:rPr>
                <w:sz w:val="20"/>
              </w:rPr>
              <w:t xml:space="preserve"> </w:t>
            </w:r>
            <w:r w:rsidR="00CD4A76" w:rsidRPr="00CD4A76">
              <w:rPr>
                <w:sz w:val="20"/>
                <w:lang w:val="en-US"/>
              </w:rPr>
              <w:t>applicationInfo</w:t>
            </w:r>
            <w:r w:rsidRPr="00727ECF">
              <w:rPr>
                <w:sz w:val="20"/>
              </w:rPr>
              <w:t xml:space="preserve">) документа </w:t>
            </w:r>
            <w:r w:rsidRPr="00727ECF">
              <w:rPr>
                <w:sz w:val="20"/>
              </w:rPr>
              <w:lastRenderedPageBreak/>
              <w:t>«</w:t>
            </w:r>
            <w:r w:rsidR="00CD4A76" w:rsidRPr="00727ECF">
              <w:rPr>
                <w:sz w:val="20"/>
              </w:rPr>
              <w:t>Протокол рассмотрения единственной заявки на участие Э</w:t>
            </w:r>
            <w:r w:rsidR="00CD4A76" w:rsidRPr="00CD4A76">
              <w:rPr>
                <w:sz w:val="20"/>
                <w:lang w:val="en-US"/>
              </w:rPr>
              <w:t>OK</w:t>
            </w:r>
            <w:r w:rsidRPr="00727ECF">
              <w:rPr>
                <w:sz w:val="20"/>
              </w:rPr>
              <w:t>» (</w:t>
            </w:r>
            <w:r w:rsidR="00CD4A76" w:rsidRPr="00CD4A76">
              <w:rPr>
                <w:sz w:val="20"/>
                <w:lang w:val="en-US"/>
              </w:rPr>
              <w:t>protocolEOKSingleApp</w:t>
            </w:r>
            <w:r w:rsidRPr="00727ECF">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abandonedReason</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192C44" w:rsidRDefault="00192C44"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sidRPr="009D1B18">
              <w:rPr>
                <w:sz w:val="20"/>
              </w:rPr>
              <w:t>rotocolEOKD</w:t>
            </w:r>
            <w:r w:rsidR="005E3CCA">
              <w:rPr>
                <w:sz w:val="20"/>
                <w:lang w:val="en-US"/>
              </w:rPr>
              <w:t>SingleApp</w:t>
            </w:r>
            <w:r w:rsidRPr="009D1B18">
              <w:rPr>
                <w:sz w:val="20"/>
              </w:rPr>
              <w:t>" в поле objectName</w:t>
            </w:r>
          </w:p>
          <w:p w:rsidR="00192C44" w:rsidRPr="00162C8B" w:rsidRDefault="00192C44"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801222" w:rsidRDefault="00801222" w:rsidP="006B1628"/>
    <w:p w:rsidR="00CE3825" w:rsidRPr="006B1628" w:rsidRDefault="00CE3825" w:rsidP="00CE3825"/>
    <w:p w:rsidR="00CE3825" w:rsidRPr="00661B47" w:rsidRDefault="00CE3825" w:rsidP="004839A6">
      <w:pPr>
        <w:pStyle w:val="20"/>
      </w:pPr>
      <w:r w:rsidRPr="00CE3825">
        <w:t>Протокол рассмотрения заявк</w:t>
      </w:r>
      <w:r>
        <w:t xml:space="preserve">и единственного участника </w:t>
      </w:r>
      <w:r w:rsidRPr="00192C44">
        <w:t>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3825" w:rsidRPr="00301389" w:rsidTr="008B01BA">
        <w:trPr>
          <w:tblHeader/>
          <w:jc w:val="center"/>
        </w:trPr>
        <w:tc>
          <w:tcPr>
            <w:tcW w:w="743"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Дополнительная информация</w:t>
            </w:r>
          </w:p>
        </w:tc>
      </w:tr>
      <w:tr w:rsidR="00CE3825" w:rsidRPr="00CE3825" w:rsidTr="008B01BA">
        <w:trPr>
          <w:jc w:val="center"/>
        </w:trPr>
        <w:tc>
          <w:tcPr>
            <w:tcW w:w="5000" w:type="pct"/>
            <w:gridSpan w:val="6"/>
            <w:shd w:val="clear" w:color="auto" w:fill="auto"/>
            <w:vAlign w:val="center"/>
          </w:tcPr>
          <w:p w:rsidR="00CE3825" w:rsidRPr="00CE3825" w:rsidRDefault="00CE3825" w:rsidP="008B01BA">
            <w:pPr>
              <w:keepNext/>
              <w:spacing w:before="0" w:after="0"/>
              <w:contextualSpacing/>
              <w:jc w:val="center"/>
              <w:rPr>
                <w:b/>
                <w:sz w:val="20"/>
              </w:rPr>
            </w:pPr>
            <w:r w:rsidRPr="00CE3825">
              <w:rPr>
                <w:b/>
                <w:sz w:val="20"/>
              </w:rPr>
              <w:t>Протокол рассмотрения заявки единственного участника ЭOKД</w:t>
            </w:r>
          </w:p>
        </w:tc>
      </w:tr>
      <w:tr w:rsidR="00CE3825" w:rsidRPr="00301389" w:rsidTr="008B01BA">
        <w:trPr>
          <w:jc w:val="center"/>
        </w:trPr>
        <w:tc>
          <w:tcPr>
            <w:tcW w:w="743" w:type="pct"/>
            <w:shd w:val="clear" w:color="auto" w:fill="auto"/>
            <w:vAlign w:val="center"/>
          </w:tcPr>
          <w:p w:rsidR="00CE3825" w:rsidRPr="00CE3825" w:rsidRDefault="00CC2528" w:rsidP="00CE3825">
            <w:pPr>
              <w:spacing w:before="0" w:after="0"/>
              <w:contextualSpacing/>
              <w:rPr>
                <w:sz w:val="20"/>
                <w:lang w:val="en-US"/>
              </w:rPr>
            </w:pPr>
            <w:r>
              <w:rPr>
                <w:b/>
                <w:bCs/>
                <w:sz w:val="20"/>
                <w:lang w:val="en-US"/>
              </w:rPr>
              <w:t>epP</w:t>
            </w:r>
            <w:r w:rsidR="00CE3825" w:rsidRPr="00192C44">
              <w:rPr>
                <w:b/>
                <w:bCs/>
                <w:sz w:val="20"/>
              </w:rPr>
              <w:t>rotocolEOKDSingle</w:t>
            </w:r>
            <w:r w:rsidR="00CE3825">
              <w:rPr>
                <w:b/>
                <w:bCs/>
                <w:sz w:val="20"/>
                <w:lang w:val="en-US"/>
              </w:rPr>
              <w:t>Part</w:t>
            </w:r>
          </w:p>
        </w:tc>
        <w:tc>
          <w:tcPr>
            <w:tcW w:w="790" w:type="pct"/>
            <w:shd w:val="clear" w:color="auto" w:fill="auto"/>
          </w:tcPr>
          <w:p w:rsidR="00CE3825" w:rsidRPr="00162C8B" w:rsidRDefault="00CE3825" w:rsidP="008B01BA">
            <w:pPr>
              <w:spacing w:before="0" w:after="0"/>
              <w:jc w:val="both"/>
              <w:rPr>
                <w:sz w:val="20"/>
              </w:rPr>
            </w:pPr>
          </w:p>
        </w:tc>
        <w:tc>
          <w:tcPr>
            <w:tcW w:w="198" w:type="pct"/>
            <w:shd w:val="clear" w:color="auto" w:fill="auto"/>
          </w:tcPr>
          <w:p w:rsidR="00CE3825" w:rsidRPr="00162C8B" w:rsidRDefault="00CE3825" w:rsidP="008B01BA">
            <w:pPr>
              <w:spacing w:before="0" w:after="0"/>
              <w:jc w:val="center"/>
              <w:rPr>
                <w:sz w:val="20"/>
              </w:rPr>
            </w:pPr>
          </w:p>
        </w:tc>
        <w:tc>
          <w:tcPr>
            <w:tcW w:w="495" w:type="pct"/>
            <w:shd w:val="clear" w:color="auto" w:fill="auto"/>
          </w:tcPr>
          <w:p w:rsidR="00CE3825" w:rsidRPr="00162C8B" w:rsidRDefault="00CE3825" w:rsidP="008B01BA">
            <w:pPr>
              <w:spacing w:before="0" w:after="0"/>
              <w:jc w:val="center"/>
              <w:rPr>
                <w:sz w:val="20"/>
              </w:rPr>
            </w:pPr>
          </w:p>
        </w:tc>
        <w:tc>
          <w:tcPr>
            <w:tcW w:w="1387" w:type="pct"/>
            <w:shd w:val="clear" w:color="auto" w:fill="auto"/>
          </w:tcPr>
          <w:p w:rsidR="00CE3825" w:rsidRPr="00162C8B" w:rsidRDefault="00CE3825" w:rsidP="008B01BA">
            <w:pPr>
              <w:spacing w:before="0" w:after="0"/>
              <w:jc w:val="both"/>
              <w:rPr>
                <w:sz w:val="20"/>
              </w:rPr>
            </w:pPr>
          </w:p>
        </w:tc>
        <w:tc>
          <w:tcPr>
            <w:tcW w:w="1387" w:type="pct"/>
            <w:shd w:val="clear" w:color="auto" w:fill="auto"/>
          </w:tcPr>
          <w:p w:rsidR="00CE3825" w:rsidRPr="00162C8B" w:rsidRDefault="00CE3825" w:rsidP="008B01BA">
            <w:pPr>
              <w:spacing w:before="0" w:after="0"/>
              <w:jc w:val="both"/>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162C8B" w:rsidRDefault="00CE3825" w:rsidP="008B01BA">
            <w:pPr>
              <w:spacing w:before="0" w:after="0"/>
              <w:jc w:val="both"/>
              <w:rPr>
                <w:sz w:val="20"/>
              </w:rPr>
            </w:pPr>
            <w:r w:rsidRPr="00162C8B">
              <w:rPr>
                <w:sz w:val="20"/>
              </w:rPr>
              <w:t>schemeVersion</w:t>
            </w:r>
          </w:p>
        </w:tc>
        <w:tc>
          <w:tcPr>
            <w:tcW w:w="198" w:type="pct"/>
            <w:shd w:val="clear" w:color="auto" w:fill="auto"/>
          </w:tcPr>
          <w:p w:rsidR="00CE3825" w:rsidRPr="00162C8B" w:rsidRDefault="00CE3825" w:rsidP="008B01BA">
            <w:pPr>
              <w:spacing w:before="0" w:after="0"/>
              <w:jc w:val="center"/>
              <w:rPr>
                <w:sz w:val="20"/>
              </w:rPr>
            </w:pPr>
            <w:r w:rsidRPr="00162C8B">
              <w:rPr>
                <w:sz w:val="20"/>
              </w:rPr>
              <w:t>О</w:t>
            </w:r>
          </w:p>
        </w:tc>
        <w:tc>
          <w:tcPr>
            <w:tcW w:w="495" w:type="pct"/>
            <w:shd w:val="clear" w:color="auto" w:fill="auto"/>
          </w:tcPr>
          <w:p w:rsidR="00CE3825" w:rsidRPr="00162C8B" w:rsidRDefault="00CE3825" w:rsidP="008B01BA">
            <w:pPr>
              <w:spacing w:before="0" w:after="0"/>
              <w:jc w:val="center"/>
              <w:rPr>
                <w:sz w:val="20"/>
              </w:rPr>
            </w:pPr>
            <w:r w:rsidRPr="00162C8B">
              <w:rPr>
                <w:sz w:val="20"/>
              </w:rPr>
              <w:t>T</w:t>
            </w:r>
          </w:p>
        </w:tc>
        <w:tc>
          <w:tcPr>
            <w:tcW w:w="1387" w:type="pct"/>
            <w:shd w:val="clear" w:color="auto" w:fill="auto"/>
          </w:tcPr>
          <w:p w:rsidR="00CE3825" w:rsidRPr="00162C8B" w:rsidRDefault="00CE3825"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3825" w:rsidRPr="00301389" w:rsidRDefault="00CE3825" w:rsidP="008B01BA">
            <w:pPr>
              <w:spacing w:before="0" w:after="0"/>
              <w:contextualSpacing/>
              <w:rPr>
                <w:sz w:val="20"/>
              </w:rPr>
            </w:pPr>
            <w:r w:rsidRPr="00301389">
              <w:rPr>
                <w:sz w:val="20"/>
              </w:rPr>
              <w:t>Допустимые значения:</w:t>
            </w:r>
          </w:p>
          <w:p w:rsidR="00CE3825"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N</w:t>
            </w:r>
          </w:p>
        </w:tc>
        <w:tc>
          <w:tcPr>
            <w:tcW w:w="1387" w:type="pct"/>
            <w:shd w:val="clear" w:color="auto" w:fill="auto"/>
          </w:tcPr>
          <w:p w:rsidR="00CE3825" w:rsidRPr="00C316CF" w:rsidRDefault="00CE3825" w:rsidP="008B01BA">
            <w:pPr>
              <w:spacing w:before="0" w:after="0"/>
              <w:rPr>
                <w:sz w:val="20"/>
              </w:rPr>
            </w:pPr>
            <w:r>
              <w:rPr>
                <w:sz w:val="20"/>
              </w:rPr>
              <w:t>Идентификатор документа ЕИС</w:t>
            </w:r>
          </w:p>
        </w:tc>
        <w:tc>
          <w:tcPr>
            <w:tcW w:w="1387" w:type="pct"/>
            <w:shd w:val="clear" w:color="auto" w:fill="auto"/>
          </w:tcPr>
          <w:p w:rsidR="00CE3825" w:rsidRDefault="00CE3825" w:rsidP="008B01BA">
            <w:pPr>
              <w:spacing w:before="0" w:after="0"/>
              <w:rPr>
                <w:sz w:val="20"/>
              </w:rPr>
            </w:pPr>
            <w:r w:rsidRPr="00C316CF">
              <w:rPr>
                <w:sz w:val="20"/>
              </w:rPr>
              <w:t xml:space="preserve">64-битное целое число. </w:t>
            </w:r>
          </w:p>
          <w:p w:rsidR="00CE3825" w:rsidRPr="00C316CF" w:rsidRDefault="00CE3825" w:rsidP="008B01BA">
            <w:pPr>
              <w:spacing w:before="0" w:after="0"/>
              <w:rPr>
                <w:sz w:val="20"/>
              </w:rPr>
            </w:pPr>
            <w:r w:rsidRPr="00C316CF">
              <w:rPr>
                <w:sz w:val="20"/>
              </w:rPr>
              <w:t>Игнорируется при приеме-передаче. Добавлено на развитие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externalId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T [ 1 - 40 ]</w:t>
            </w:r>
          </w:p>
        </w:tc>
        <w:tc>
          <w:tcPr>
            <w:tcW w:w="1387" w:type="pct"/>
            <w:shd w:val="clear" w:color="auto" w:fill="auto"/>
          </w:tcPr>
          <w:p w:rsidR="00CE3825" w:rsidRPr="00C316CF" w:rsidRDefault="00CE3825"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3825" w:rsidRPr="00C316CF" w:rsidRDefault="00CE3825"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versionNumber</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Pr>
                <w:sz w:val="20"/>
              </w:rPr>
              <w:t>N</w:t>
            </w:r>
          </w:p>
        </w:tc>
        <w:tc>
          <w:tcPr>
            <w:tcW w:w="1387" w:type="pct"/>
            <w:shd w:val="clear" w:color="auto" w:fill="auto"/>
          </w:tcPr>
          <w:p w:rsidR="00CE3825" w:rsidRPr="00C316CF" w:rsidRDefault="00CE3825" w:rsidP="008B01BA">
            <w:pPr>
              <w:spacing w:before="0" w:after="0"/>
              <w:rPr>
                <w:sz w:val="20"/>
              </w:rPr>
            </w:pPr>
            <w:r>
              <w:rPr>
                <w:sz w:val="20"/>
              </w:rPr>
              <w:t>Номер версии документа</w:t>
            </w:r>
          </w:p>
        </w:tc>
        <w:tc>
          <w:tcPr>
            <w:tcW w:w="1387" w:type="pct"/>
            <w:shd w:val="clear" w:color="auto" w:fill="auto"/>
          </w:tcPr>
          <w:p w:rsidR="00CE3825" w:rsidRDefault="00CE3825" w:rsidP="008B01BA">
            <w:pPr>
              <w:spacing w:before="0" w:after="0"/>
              <w:rPr>
                <w:sz w:val="20"/>
              </w:rPr>
            </w:pPr>
            <w:r>
              <w:rPr>
                <w:sz w:val="20"/>
              </w:rPr>
              <w:t>Допустимы только неотрицательные числа.</w:t>
            </w:r>
          </w:p>
          <w:p w:rsidR="00CE3825" w:rsidRPr="00C316CF" w:rsidRDefault="00CE3825"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Общая информация</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protocolPublisherInf</w:t>
            </w:r>
            <w:r w:rsidRPr="00C316CF">
              <w:rPr>
                <w:sz w:val="20"/>
              </w:rPr>
              <w:lastRenderedPageBreak/>
              <w:t>o</w:t>
            </w:r>
          </w:p>
        </w:tc>
        <w:tc>
          <w:tcPr>
            <w:tcW w:w="198" w:type="pct"/>
            <w:shd w:val="clear" w:color="auto" w:fill="auto"/>
          </w:tcPr>
          <w:p w:rsidR="00CE3825" w:rsidRPr="00C316CF" w:rsidRDefault="00CE3825" w:rsidP="008B01BA">
            <w:pPr>
              <w:spacing w:before="0" w:after="0"/>
              <w:jc w:val="center"/>
              <w:rPr>
                <w:sz w:val="20"/>
              </w:rPr>
            </w:pPr>
            <w:r w:rsidRPr="00C316CF">
              <w:rPr>
                <w:sz w:val="20"/>
              </w:rPr>
              <w:lastRenderedPageBreak/>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 xml:space="preserve">Информация об организации, </w:t>
            </w:r>
            <w:r w:rsidRPr="00C316CF">
              <w:rPr>
                <w:sz w:val="20"/>
              </w:rPr>
              <w:lastRenderedPageBreak/>
              <w:t>разместившей протокол</w:t>
            </w:r>
          </w:p>
        </w:tc>
        <w:tc>
          <w:tcPr>
            <w:tcW w:w="1387" w:type="pct"/>
            <w:shd w:val="clear" w:color="auto" w:fill="auto"/>
          </w:tcPr>
          <w:p w:rsidR="00CE3825" w:rsidRPr="00C316CF" w:rsidRDefault="00CE3825" w:rsidP="008B01BA">
            <w:pPr>
              <w:spacing w:before="0" w:after="0"/>
              <w:rPr>
                <w:sz w:val="20"/>
              </w:rPr>
            </w:pPr>
            <w:r>
              <w:rPr>
                <w:sz w:val="20"/>
              </w:rPr>
              <w:lastRenderedPageBreak/>
              <w:t xml:space="preserve">Состав блока см. состав блока </w:t>
            </w:r>
            <w:r>
              <w:rPr>
                <w:sz w:val="20"/>
              </w:rPr>
              <w:lastRenderedPageBreak/>
              <w:t>«</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commissionInfo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комиссии</w:t>
            </w:r>
          </w:p>
        </w:tc>
        <w:tc>
          <w:tcPr>
            <w:tcW w:w="1387" w:type="pct"/>
            <w:shd w:val="clear" w:color="auto" w:fill="auto"/>
          </w:tcPr>
          <w:p w:rsidR="00CE3825" w:rsidRPr="00C316CF" w:rsidRDefault="00CE3825" w:rsidP="008B01BA">
            <w:pPr>
              <w:spacing w:before="0" w:after="0"/>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Печатная форма документа в ЕИС</w:t>
            </w:r>
          </w:p>
        </w:tc>
        <w:tc>
          <w:tcPr>
            <w:tcW w:w="1387" w:type="pct"/>
            <w:shd w:val="clear" w:color="auto" w:fill="auto"/>
          </w:tcPr>
          <w:p w:rsidR="00CE3825" w:rsidRDefault="00CE3825"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attachmentsInfo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modificationInfo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lastRenderedPageBreak/>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CE3825"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afterProlongation</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B</w:t>
            </w:r>
          </w:p>
        </w:tc>
        <w:tc>
          <w:tcPr>
            <w:tcW w:w="1387" w:type="pct"/>
            <w:shd w:val="clear" w:color="auto" w:fill="auto"/>
          </w:tcPr>
          <w:p w:rsidR="00CE3825" w:rsidRPr="00C316CF" w:rsidRDefault="00CE3825" w:rsidP="008B01BA">
            <w:pPr>
              <w:spacing w:before="0" w:after="0"/>
              <w:rPr>
                <w:sz w:val="20"/>
              </w:rPr>
            </w:pPr>
            <w:r>
              <w:rPr>
                <w:sz w:val="20"/>
              </w:rPr>
              <w:t>Протокол после продления</w:t>
            </w:r>
          </w:p>
        </w:tc>
        <w:tc>
          <w:tcPr>
            <w:tcW w:w="1387" w:type="pct"/>
            <w:shd w:val="clear" w:color="auto" w:fill="auto"/>
          </w:tcPr>
          <w:p w:rsidR="00CE3825" w:rsidRPr="00C316CF" w:rsidRDefault="00CE3825"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CE3825" w:rsidRPr="00C316CF" w:rsidRDefault="00CE3825" w:rsidP="008B01BA">
            <w:pPr>
              <w:spacing w:before="0" w:after="0"/>
              <w:rPr>
                <w:sz w:val="20"/>
              </w:rPr>
            </w:pPr>
          </w:p>
        </w:tc>
      </w:tr>
      <w:tr w:rsidR="00CE3825" w:rsidRPr="00CD4A76" w:rsidTr="008B01BA">
        <w:trPr>
          <w:jc w:val="center"/>
        </w:trPr>
        <w:tc>
          <w:tcPr>
            <w:tcW w:w="5000" w:type="pct"/>
            <w:gridSpan w:val="6"/>
            <w:shd w:val="clear" w:color="auto" w:fill="auto"/>
            <w:vAlign w:val="center"/>
            <w:hideMark/>
          </w:tcPr>
          <w:p w:rsidR="00CE3825" w:rsidRPr="00CD4A76" w:rsidRDefault="00CE3825" w:rsidP="008B01BA">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CE3825" w:rsidRPr="00301389" w:rsidTr="008B01BA">
        <w:trPr>
          <w:jc w:val="center"/>
        </w:trPr>
        <w:tc>
          <w:tcPr>
            <w:tcW w:w="743" w:type="pct"/>
            <w:shd w:val="clear" w:color="auto" w:fill="auto"/>
          </w:tcPr>
          <w:p w:rsidR="00CE3825" w:rsidRPr="00162C8B" w:rsidRDefault="00CE3825" w:rsidP="008B01BA">
            <w:pPr>
              <w:spacing w:before="0" w:after="0"/>
              <w:jc w:val="both"/>
              <w:rPr>
                <w:sz w:val="20"/>
              </w:rPr>
            </w:pPr>
            <w:r w:rsidRPr="00C316CF">
              <w:rPr>
                <w:b/>
                <w:bCs/>
                <w:sz w:val="20"/>
              </w:rPr>
              <w:t>protocolInfo</w:t>
            </w:r>
          </w:p>
        </w:tc>
        <w:tc>
          <w:tcPr>
            <w:tcW w:w="790" w:type="pct"/>
            <w:shd w:val="clear" w:color="auto" w:fill="auto"/>
            <w:vAlign w:val="center"/>
          </w:tcPr>
          <w:p w:rsidR="00CE3825" w:rsidRPr="00301389" w:rsidRDefault="00CE3825" w:rsidP="008B01BA">
            <w:pPr>
              <w:keepNext/>
              <w:spacing w:before="0" w:after="0"/>
              <w:contextualSpacing/>
              <w:rPr>
                <w:b/>
                <w:sz w:val="20"/>
              </w:rPr>
            </w:pPr>
          </w:p>
        </w:tc>
        <w:tc>
          <w:tcPr>
            <w:tcW w:w="198" w:type="pct"/>
            <w:shd w:val="clear" w:color="auto" w:fill="auto"/>
            <w:vAlign w:val="center"/>
          </w:tcPr>
          <w:p w:rsidR="00CE3825" w:rsidRPr="00301389" w:rsidRDefault="00CE3825" w:rsidP="008B01BA">
            <w:pPr>
              <w:keepNext/>
              <w:spacing w:before="0" w:after="0"/>
              <w:contextualSpacing/>
              <w:jc w:val="center"/>
              <w:rPr>
                <w:b/>
                <w:sz w:val="20"/>
              </w:rPr>
            </w:pPr>
          </w:p>
        </w:tc>
        <w:tc>
          <w:tcPr>
            <w:tcW w:w="495" w:type="pct"/>
            <w:shd w:val="clear" w:color="auto" w:fill="auto"/>
            <w:vAlign w:val="center"/>
          </w:tcPr>
          <w:p w:rsidR="00CE3825" w:rsidRPr="00301389" w:rsidRDefault="00CE3825" w:rsidP="008B01BA">
            <w:pPr>
              <w:keepNext/>
              <w:spacing w:before="0" w:after="0"/>
              <w:contextualSpacing/>
              <w:jc w:val="center"/>
              <w:rPr>
                <w:b/>
                <w:sz w:val="20"/>
              </w:rPr>
            </w:pPr>
          </w:p>
        </w:tc>
        <w:tc>
          <w:tcPr>
            <w:tcW w:w="1387" w:type="pct"/>
            <w:shd w:val="clear" w:color="auto" w:fill="auto"/>
            <w:vAlign w:val="center"/>
          </w:tcPr>
          <w:p w:rsidR="00CE3825" w:rsidRPr="00301389" w:rsidRDefault="00CE3825" w:rsidP="008B01BA">
            <w:pPr>
              <w:keepNext/>
              <w:spacing w:before="0" w:after="0"/>
              <w:contextualSpacing/>
              <w:rPr>
                <w:b/>
                <w:sz w:val="20"/>
              </w:rPr>
            </w:pPr>
          </w:p>
        </w:tc>
        <w:tc>
          <w:tcPr>
            <w:tcW w:w="1387" w:type="pct"/>
            <w:shd w:val="clear" w:color="auto" w:fill="auto"/>
            <w:vAlign w:val="center"/>
            <w:hideMark/>
          </w:tcPr>
          <w:p w:rsidR="00CE3825" w:rsidRPr="00301389" w:rsidRDefault="00CE3825" w:rsidP="008B01BA">
            <w:pPr>
              <w:keepNext/>
              <w:spacing w:before="0" w:after="0"/>
              <w:contextualSpacing/>
              <w:rPr>
                <w:b/>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Pr>
                <w:sz w:val="20"/>
              </w:rPr>
              <w:t>application</w:t>
            </w:r>
            <w:r w:rsidRPr="00C316CF">
              <w:rPr>
                <w:sz w:val="20"/>
              </w:rPr>
              <w:t>Info</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Заявка</w:t>
            </w:r>
          </w:p>
        </w:tc>
        <w:tc>
          <w:tcPr>
            <w:tcW w:w="1387" w:type="pct"/>
            <w:shd w:val="clear" w:color="auto" w:fill="auto"/>
          </w:tcPr>
          <w:p w:rsidR="00CE3825" w:rsidRPr="00162C8B" w:rsidRDefault="00CE3825" w:rsidP="008B01BA">
            <w:pPr>
              <w:spacing w:before="0" w:after="0"/>
              <w:jc w:val="both"/>
              <w:rPr>
                <w:sz w:val="20"/>
              </w:rPr>
            </w:pPr>
            <w:r>
              <w:rPr>
                <w:sz w:val="20"/>
              </w:rPr>
              <w:t>Состав блока см. состав блока</w:t>
            </w:r>
            <w:r w:rsidRPr="00BF4B2A">
              <w:rPr>
                <w:sz w:val="20"/>
              </w:rPr>
              <w:t xml:space="preserve"> </w:t>
            </w:r>
            <w:r>
              <w:rPr>
                <w:sz w:val="20"/>
              </w:rPr>
              <w:t>«Заявка</w:t>
            </w:r>
            <w:r w:rsidRPr="00CE3825">
              <w:rPr>
                <w:sz w:val="20"/>
              </w:rPr>
              <w:t>» (</w:t>
            </w:r>
            <w:r w:rsidRPr="00CD4A76">
              <w:rPr>
                <w:sz w:val="20"/>
                <w:lang w:val="en-US"/>
              </w:rPr>
              <w:t>protocolInfo</w:t>
            </w:r>
            <w:r w:rsidRPr="00CE3825">
              <w:rPr>
                <w:sz w:val="20"/>
              </w:rPr>
              <w:t xml:space="preserve">/ </w:t>
            </w:r>
            <w:r w:rsidRPr="00CD4A76">
              <w:rPr>
                <w:sz w:val="20"/>
                <w:lang w:val="en-US"/>
              </w:rPr>
              <w:t>applicationInfo</w:t>
            </w:r>
            <w:r w:rsidRPr="00CE3825">
              <w:rPr>
                <w:sz w:val="20"/>
              </w:rPr>
              <w:t>) документа «Протокол рассмотрения заявки единственного участника</w:t>
            </w:r>
            <w:r w:rsidRPr="00CE3825">
              <w:rPr>
                <w:b/>
                <w:sz w:val="20"/>
              </w:rPr>
              <w:t xml:space="preserve"> </w:t>
            </w:r>
            <w:r w:rsidRPr="00CE3825">
              <w:rPr>
                <w:sz w:val="20"/>
              </w:rPr>
              <w:t>Э</w:t>
            </w:r>
            <w:r w:rsidRPr="00CD4A76">
              <w:rPr>
                <w:sz w:val="20"/>
                <w:lang w:val="en-US"/>
              </w:rPr>
              <w:t>OK</w:t>
            </w:r>
            <w:r w:rsidRPr="00CE3825">
              <w:rPr>
                <w:sz w:val="20"/>
              </w:rPr>
              <w:t>» (</w:t>
            </w:r>
            <w:r w:rsidRPr="00CD4A76">
              <w:rPr>
                <w:sz w:val="20"/>
                <w:lang w:val="en-US"/>
              </w:rPr>
              <w:t>protocolEOKSingleApp</w:t>
            </w:r>
            <w:r w:rsidRPr="00CE3825">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abandonedReason</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CE3825" w:rsidRDefault="00CE3825" w:rsidP="008B01BA">
            <w:pPr>
              <w:spacing w:before="0" w:after="0"/>
              <w:jc w:val="both"/>
              <w:rPr>
                <w:sz w:val="20"/>
              </w:rPr>
            </w:pPr>
            <w:r w:rsidRPr="009D1B18">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w:t>
            </w:r>
            <w:r w:rsidRPr="00CE3825">
              <w:rPr>
                <w:sz w:val="20"/>
              </w:rPr>
              <w:t>Запись должна иметь значение "epProtocolEOKDSinglePart" в поле objectName</w:t>
            </w:r>
            <w:r>
              <w:rPr>
                <w:sz w:val="20"/>
              </w:rPr>
              <w:t>.</w:t>
            </w:r>
          </w:p>
          <w:p w:rsidR="00CE3825" w:rsidRPr="00162C8B" w:rsidRDefault="00CE3825" w:rsidP="008B01B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CE3825" w:rsidRPr="006B1628" w:rsidRDefault="00CE3825" w:rsidP="006B1628"/>
    <w:p w:rsidR="004839A6" w:rsidRPr="003A472F" w:rsidRDefault="004839A6" w:rsidP="0095598C">
      <w:pPr>
        <w:pStyle w:val="20"/>
      </w:pPr>
      <w:r w:rsidRPr="003A472F">
        <w:t>Извещение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39A6" w:rsidRPr="00301389" w:rsidTr="008B01BA">
        <w:trPr>
          <w:tblHeader/>
          <w:jc w:val="center"/>
        </w:trPr>
        <w:tc>
          <w:tcPr>
            <w:tcW w:w="743"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Дополнительная информация</w:t>
            </w:r>
          </w:p>
        </w:tc>
      </w:tr>
      <w:tr w:rsidR="004839A6" w:rsidRPr="00301389" w:rsidTr="008B01BA">
        <w:trPr>
          <w:jc w:val="center"/>
        </w:trPr>
        <w:tc>
          <w:tcPr>
            <w:tcW w:w="5000" w:type="pct"/>
            <w:gridSpan w:val="6"/>
            <w:shd w:val="clear" w:color="auto" w:fill="auto"/>
            <w:vAlign w:val="center"/>
            <w:hideMark/>
          </w:tcPr>
          <w:p w:rsidR="004839A6" w:rsidRPr="004839A6" w:rsidRDefault="004839A6" w:rsidP="0095598C">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4839A6" w:rsidRPr="00301389" w:rsidTr="008B01BA">
        <w:trPr>
          <w:jc w:val="center"/>
        </w:trPr>
        <w:tc>
          <w:tcPr>
            <w:tcW w:w="743" w:type="pct"/>
            <w:shd w:val="clear" w:color="auto" w:fill="auto"/>
            <w:vAlign w:val="center"/>
          </w:tcPr>
          <w:p w:rsidR="004839A6" w:rsidRPr="004839A6" w:rsidRDefault="004839A6" w:rsidP="0095598C">
            <w:pPr>
              <w:keepNext/>
              <w:spacing w:before="0" w:after="0"/>
              <w:contextualSpacing/>
              <w:rPr>
                <w:b/>
                <w:sz w:val="20"/>
                <w:lang w:val="en-US"/>
              </w:rPr>
            </w:pPr>
            <w:r w:rsidRPr="00C316CF">
              <w:rPr>
                <w:b/>
                <w:bCs/>
                <w:sz w:val="20"/>
              </w:rPr>
              <w:t>epProlongationEOK</w:t>
            </w:r>
            <w:r>
              <w:rPr>
                <w:b/>
                <w:bCs/>
                <w:sz w:val="20"/>
                <w:lang w:val="en-US"/>
              </w:rPr>
              <w:t>D</w:t>
            </w:r>
          </w:p>
        </w:tc>
        <w:tc>
          <w:tcPr>
            <w:tcW w:w="790" w:type="pct"/>
            <w:shd w:val="clear" w:color="auto" w:fill="auto"/>
            <w:vAlign w:val="center"/>
          </w:tcPr>
          <w:p w:rsidR="004839A6" w:rsidRPr="00301389" w:rsidRDefault="004839A6" w:rsidP="0095598C">
            <w:pPr>
              <w:keepNext/>
              <w:spacing w:before="0" w:after="0"/>
              <w:contextualSpacing/>
              <w:rPr>
                <w:b/>
                <w:sz w:val="20"/>
              </w:rPr>
            </w:pPr>
          </w:p>
        </w:tc>
        <w:tc>
          <w:tcPr>
            <w:tcW w:w="198" w:type="pct"/>
            <w:shd w:val="clear" w:color="auto" w:fill="auto"/>
            <w:vAlign w:val="center"/>
          </w:tcPr>
          <w:p w:rsidR="004839A6" w:rsidRPr="00301389" w:rsidRDefault="004839A6" w:rsidP="0095598C">
            <w:pPr>
              <w:keepNext/>
              <w:spacing w:before="0" w:after="0"/>
              <w:contextualSpacing/>
              <w:jc w:val="center"/>
              <w:rPr>
                <w:b/>
                <w:sz w:val="20"/>
              </w:rPr>
            </w:pPr>
          </w:p>
        </w:tc>
        <w:tc>
          <w:tcPr>
            <w:tcW w:w="495" w:type="pct"/>
            <w:shd w:val="clear" w:color="auto" w:fill="auto"/>
            <w:vAlign w:val="center"/>
          </w:tcPr>
          <w:p w:rsidR="004839A6" w:rsidRPr="00301389" w:rsidRDefault="004839A6" w:rsidP="0095598C">
            <w:pPr>
              <w:keepNext/>
              <w:spacing w:before="0" w:after="0"/>
              <w:contextualSpacing/>
              <w:jc w:val="center"/>
              <w:rPr>
                <w:b/>
                <w:sz w:val="20"/>
              </w:rPr>
            </w:pPr>
          </w:p>
        </w:tc>
        <w:tc>
          <w:tcPr>
            <w:tcW w:w="1387" w:type="pct"/>
            <w:shd w:val="clear" w:color="auto" w:fill="auto"/>
            <w:vAlign w:val="center"/>
          </w:tcPr>
          <w:p w:rsidR="004839A6" w:rsidRPr="00301389" w:rsidRDefault="004839A6" w:rsidP="0095598C">
            <w:pPr>
              <w:keepNext/>
              <w:spacing w:before="0" w:after="0"/>
              <w:contextualSpacing/>
              <w:rPr>
                <w:b/>
                <w:sz w:val="20"/>
              </w:rPr>
            </w:pPr>
          </w:p>
        </w:tc>
        <w:tc>
          <w:tcPr>
            <w:tcW w:w="1387" w:type="pct"/>
            <w:shd w:val="clear" w:color="auto" w:fill="auto"/>
            <w:vAlign w:val="center"/>
            <w:hideMark/>
          </w:tcPr>
          <w:p w:rsidR="004839A6" w:rsidRPr="00301389" w:rsidRDefault="004839A6" w:rsidP="0095598C">
            <w:pPr>
              <w:keepNext/>
              <w:spacing w:before="0" w:after="0"/>
              <w:contextualSpacing/>
              <w:rPr>
                <w:b/>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schemeVersion</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p>
        </w:tc>
        <w:tc>
          <w:tcPr>
            <w:tcW w:w="1387" w:type="pct"/>
            <w:shd w:val="clear" w:color="auto" w:fill="auto"/>
          </w:tcPr>
          <w:p w:rsidR="004839A6" w:rsidRPr="00162C8B" w:rsidRDefault="004839A6" w:rsidP="0095598C">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39A6" w:rsidRPr="00301389" w:rsidRDefault="004839A6" w:rsidP="0095598C">
            <w:pPr>
              <w:spacing w:before="0" w:after="0"/>
              <w:contextualSpacing/>
              <w:rPr>
                <w:sz w:val="20"/>
              </w:rPr>
            </w:pPr>
            <w:r w:rsidRPr="00301389">
              <w:rPr>
                <w:sz w:val="20"/>
              </w:rPr>
              <w:t>Допустимые значения:</w:t>
            </w:r>
          </w:p>
          <w:p w:rsidR="004839A6" w:rsidRPr="00301389" w:rsidRDefault="003B6457" w:rsidP="0095598C">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N</w:t>
            </w:r>
          </w:p>
        </w:tc>
        <w:tc>
          <w:tcPr>
            <w:tcW w:w="1387" w:type="pct"/>
            <w:shd w:val="clear" w:color="auto" w:fill="auto"/>
          </w:tcPr>
          <w:p w:rsidR="004839A6" w:rsidRPr="00162C8B" w:rsidRDefault="004839A6" w:rsidP="0095598C">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39A6" w:rsidRPr="00162C8B" w:rsidRDefault="004839A6" w:rsidP="0095598C">
            <w:pPr>
              <w:spacing w:before="0" w:after="0"/>
              <w:jc w:val="both"/>
              <w:rPr>
                <w:sz w:val="20"/>
              </w:rPr>
            </w:pPr>
            <w:r>
              <w:rPr>
                <w:sz w:val="20"/>
              </w:rPr>
              <w:t>64-битное целое число</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externalId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39A6" w:rsidRPr="00162C8B" w:rsidRDefault="004839A6" w:rsidP="0095598C">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39A6" w:rsidRPr="00162C8B" w:rsidRDefault="004839A6" w:rsidP="0095598C">
            <w:pPr>
              <w:spacing w:before="0" w:after="0"/>
              <w:jc w:val="both"/>
              <w:rPr>
                <w:sz w:val="20"/>
              </w:rPr>
            </w:pPr>
            <w:r w:rsidRPr="00162C8B">
              <w:rPr>
                <w:sz w:val="20"/>
              </w:rPr>
              <w:t xml:space="preserve">При приеме контролируется уникальность номера в рамках </w:t>
            </w:r>
            <w:r w:rsidRPr="00162C8B">
              <w:rPr>
                <w:sz w:val="20"/>
              </w:rPr>
              <w:lastRenderedPageBreak/>
              <w:t>организации, размещающей закупку</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commonInfo</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Общая информация</w:t>
            </w:r>
          </w:p>
        </w:tc>
        <w:tc>
          <w:tcPr>
            <w:tcW w:w="1387" w:type="pct"/>
            <w:shd w:val="clear" w:color="auto" w:fill="auto"/>
          </w:tcPr>
          <w:p w:rsidR="004839A6" w:rsidRPr="004839A6" w:rsidRDefault="004839A6" w:rsidP="0095598C">
            <w:pPr>
              <w:spacing w:before="0" w:after="0"/>
              <w:jc w:val="both"/>
              <w:rPr>
                <w:sz w:val="20"/>
              </w:rPr>
            </w:pPr>
            <w:r>
              <w:rPr>
                <w:sz w:val="20"/>
              </w:rPr>
              <w:t>Состав блока см. состав соответствующего блока в документе</w:t>
            </w:r>
            <w:r w:rsidRPr="004839A6">
              <w:rPr>
                <w:sz w:val="20"/>
              </w:rPr>
              <w:t xml:space="preserve"> «</w:t>
            </w:r>
            <w:r w:rsidRPr="004839A6">
              <w:rPr>
                <w:bCs/>
                <w:sz w:val="20"/>
              </w:rPr>
              <w:t>Извещение о продлении срока подачи заявок на участие в ЭOK</w:t>
            </w:r>
            <w:r w:rsidRPr="004839A6">
              <w:rPr>
                <w:sz w:val="20"/>
              </w:rPr>
              <w:t>» (</w:t>
            </w:r>
            <w:r w:rsidRPr="004839A6">
              <w:rPr>
                <w:bCs/>
                <w:sz w:val="20"/>
              </w:rPr>
              <w:t>epProlongationEOK</w:t>
            </w:r>
            <w:r w:rsidRPr="004839A6">
              <w:rPr>
                <w:sz w:val="20"/>
              </w:rPr>
              <w:t>)</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Печатная форма документа</w:t>
            </w:r>
          </w:p>
        </w:tc>
        <w:tc>
          <w:tcPr>
            <w:tcW w:w="1387" w:type="pct"/>
            <w:shd w:val="clear" w:color="auto" w:fill="auto"/>
          </w:tcPr>
          <w:p w:rsidR="004839A6" w:rsidRPr="00162C8B" w:rsidRDefault="004839A6"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95598C">
            <w:pPr>
              <w:spacing w:before="0" w:after="0"/>
              <w:jc w:val="both"/>
              <w:rPr>
                <w:sz w:val="20"/>
              </w:rPr>
            </w:pPr>
            <w:r w:rsidRPr="00E847A7">
              <w:rPr>
                <w:sz w:val="20"/>
              </w:rPr>
              <w:t>Игнорируется при приеме-передаче, добавлено на развити</w:t>
            </w:r>
            <w:r>
              <w:rPr>
                <w:sz w:val="20"/>
              </w:rPr>
              <w:t>е</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attachmentsInfo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C316CF" w:rsidRDefault="004839A6" w:rsidP="0095598C">
            <w:pPr>
              <w:spacing w:before="0" w:after="0"/>
              <w:rPr>
                <w:sz w:val="20"/>
              </w:rPr>
            </w:pPr>
            <w:r w:rsidRPr="00C316CF">
              <w:rPr>
                <w:sz w:val="20"/>
              </w:rPr>
              <w:t>prolongationInfo</w:t>
            </w:r>
          </w:p>
        </w:tc>
        <w:tc>
          <w:tcPr>
            <w:tcW w:w="198" w:type="pct"/>
            <w:shd w:val="clear" w:color="auto" w:fill="auto"/>
          </w:tcPr>
          <w:p w:rsidR="004839A6" w:rsidRPr="00C316CF" w:rsidRDefault="004839A6" w:rsidP="0095598C">
            <w:pPr>
              <w:spacing w:before="0" w:after="0"/>
              <w:jc w:val="center"/>
              <w:rPr>
                <w:sz w:val="20"/>
              </w:rPr>
            </w:pPr>
            <w:r w:rsidRPr="00C316CF">
              <w:rPr>
                <w:sz w:val="20"/>
              </w:rPr>
              <w:t>О</w:t>
            </w:r>
          </w:p>
        </w:tc>
        <w:tc>
          <w:tcPr>
            <w:tcW w:w="495" w:type="pct"/>
            <w:shd w:val="clear" w:color="auto" w:fill="auto"/>
          </w:tcPr>
          <w:p w:rsidR="004839A6" w:rsidRPr="00C316CF" w:rsidRDefault="004839A6" w:rsidP="0095598C">
            <w:pPr>
              <w:spacing w:before="0" w:after="0"/>
              <w:jc w:val="center"/>
              <w:rPr>
                <w:sz w:val="20"/>
              </w:rPr>
            </w:pPr>
            <w:r w:rsidRPr="00C316CF">
              <w:rPr>
                <w:sz w:val="20"/>
              </w:rPr>
              <w:t>S</w:t>
            </w:r>
          </w:p>
        </w:tc>
        <w:tc>
          <w:tcPr>
            <w:tcW w:w="1387" w:type="pct"/>
            <w:shd w:val="clear" w:color="auto" w:fill="auto"/>
          </w:tcPr>
          <w:p w:rsidR="004839A6" w:rsidRPr="00C316CF" w:rsidRDefault="004839A6" w:rsidP="0095598C">
            <w:pPr>
              <w:spacing w:before="0" w:after="0"/>
              <w:rPr>
                <w:sz w:val="20"/>
              </w:rPr>
            </w:pPr>
            <w:r w:rsidRPr="004839A6">
              <w:rPr>
                <w:sz w:val="20"/>
              </w:rPr>
              <w:t>Информация</w:t>
            </w:r>
            <w:r w:rsidR="00612DC7">
              <w:rPr>
                <w:sz w:val="20"/>
              </w:rPr>
              <w:t xml:space="preserve"> </w:t>
            </w:r>
            <w:r w:rsidRPr="004839A6">
              <w:rPr>
                <w:sz w:val="20"/>
              </w:rPr>
              <w:t>о продлении срока подачи заявок ЭOKД (двухэтапный конкурс в электронной форме)</w:t>
            </w:r>
          </w:p>
        </w:tc>
        <w:tc>
          <w:tcPr>
            <w:tcW w:w="1387" w:type="pct"/>
            <w:shd w:val="clear" w:color="auto" w:fill="auto"/>
          </w:tcPr>
          <w:p w:rsidR="004839A6" w:rsidRPr="00162C8B" w:rsidRDefault="004839A6"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612DC7" w:rsidRDefault="0095598C" w:rsidP="0095598C">
            <w:pPr>
              <w:spacing w:before="0" w:after="0"/>
              <w:jc w:val="center"/>
              <w:rPr>
                <w:b/>
                <w:sz w:val="20"/>
              </w:rPr>
            </w:pPr>
            <w:r w:rsidRPr="00A63BD0">
              <w:rPr>
                <w:b/>
                <w:bCs/>
                <w:sz w:val="20"/>
              </w:rPr>
              <w:t>Информация</w:t>
            </w:r>
            <w:r>
              <w:rPr>
                <w:b/>
                <w:bCs/>
                <w:sz w:val="20"/>
              </w:rPr>
              <w:t xml:space="preserve"> </w:t>
            </w:r>
            <w:r w:rsidRPr="00A63BD0">
              <w:rPr>
                <w:b/>
                <w:bCs/>
                <w:sz w:val="20"/>
              </w:rPr>
              <w:t>о продлении срока подачи заявок ЭOKД (двухэтапный конкурс в электронной форме)</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prolongationInfo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162C8B" w:rsidRDefault="0095598C" w:rsidP="0095598C">
            <w:pPr>
              <w:spacing w:before="0" w:after="0"/>
              <w:jc w:val="center"/>
              <w:rPr>
                <w:sz w:val="20"/>
              </w:rPr>
            </w:pPr>
            <w:r w:rsidRPr="00A63BD0">
              <w:rPr>
                <w:b/>
                <w:bCs/>
                <w:sz w:val="20"/>
              </w:rPr>
              <w:t>Информация по первому этапу</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firstStageInfo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проведения обсуждения</w:t>
            </w:r>
          </w:p>
        </w:tc>
        <w:tc>
          <w:tcPr>
            <w:tcW w:w="1387" w:type="pct"/>
            <w:shd w:val="clear" w:color="auto" w:fill="auto"/>
          </w:tcPr>
          <w:p w:rsidR="0095598C" w:rsidRPr="00162C8B" w:rsidRDefault="0095598C" w:rsidP="0095598C">
            <w:pPr>
              <w:spacing w:before="0" w:after="0"/>
              <w:jc w:val="both"/>
              <w:rPr>
                <w:sz w:val="20"/>
              </w:rPr>
            </w:pPr>
          </w:p>
        </w:tc>
      </w:tr>
      <w:tr w:rsidR="0095598C" w:rsidRPr="0095598C" w:rsidTr="008B01BA">
        <w:trPr>
          <w:jc w:val="center"/>
        </w:trPr>
        <w:tc>
          <w:tcPr>
            <w:tcW w:w="5000" w:type="pct"/>
            <w:gridSpan w:val="6"/>
            <w:shd w:val="clear" w:color="auto" w:fill="auto"/>
          </w:tcPr>
          <w:p w:rsidR="0095598C" w:rsidRPr="0095598C" w:rsidRDefault="0095598C" w:rsidP="0095598C">
            <w:pPr>
              <w:spacing w:before="0" w:after="0"/>
              <w:jc w:val="center"/>
              <w:rPr>
                <w:b/>
                <w:sz w:val="20"/>
              </w:rPr>
            </w:pPr>
            <w:r w:rsidRPr="0095598C">
              <w:rPr>
                <w:b/>
                <w:sz w:val="20"/>
              </w:rPr>
              <w:t>Информация по второму этапу после продления</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secondStageInfo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подаче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scoringInfo</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95598C" w:rsidRPr="00162C8B" w:rsidRDefault="00AF03B6" w:rsidP="0095598C">
            <w:pPr>
              <w:spacing w:before="0" w:after="0"/>
              <w:jc w:val="both"/>
              <w:rPr>
                <w:sz w:val="20"/>
              </w:rPr>
            </w:pPr>
            <w:r w:rsidRPr="00AF03B6">
              <w:rPr>
                <w:sz w:val="20"/>
              </w:rPr>
              <w:t xml:space="preserve">Блок игнорируется при приеме если в блоке placingWay установлен подспособ </w:t>
            </w:r>
            <w:r w:rsidRPr="00AF03B6">
              <w:rPr>
                <w:sz w:val="20"/>
              </w:rPr>
              <w:lastRenderedPageBreak/>
              <w:t>«Открытый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lastRenderedPageBreak/>
              <w:t>Информация о подаче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collectingInfo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startDT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начала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процедуре рассмотрения и оценки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scoringInfo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finalOfferDate</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подачи окончательных предложений</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bl>
    <w:p w:rsidR="004839A6" w:rsidRDefault="004839A6" w:rsidP="004839A6">
      <w:pPr>
        <w:spacing w:before="0" w:after="0"/>
        <w:contextualSpacing/>
        <w:rPr>
          <w:sz w:val="20"/>
        </w:rPr>
      </w:pPr>
    </w:p>
    <w:p w:rsidR="003F07CE" w:rsidRPr="003A472F" w:rsidRDefault="003F07CE" w:rsidP="003F07CE">
      <w:pPr>
        <w:pStyle w:val="20"/>
      </w:pPr>
      <w:r>
        <w:t>Отмена извещения</w:t>
      </w:r>
      <w:r w:rsidRPr="003A472F">
        <w:t xml:space="preserve">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3F07CE" w:rsidRPr="00301389" w:rsidTr="00DB4203">
        <w:trPr>
          <w:jc w:val="center"/>
        </w:trPr>
        <w:tc>
          <w:tcPr>
            <w:tcW w:w="743" w:type="pct"/>
            <w:shd w:val="clear" w:color="auto" w:fill="auto"/>
            <w:vAlign w:val="center"/>
          </w:tcPr>
          <w:p w:rsidR="003F07CE" w:rsidRPr="003F07CE" w:rsidRDefault="003F07C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w:t>
            </w:r>
            <w:r>
              <w:rPr>
                <w:b/>
                <w:bCs/>
                <w:sz w:val="20"/>
                <w:lang w:val="en-US"/>
              </w:rPr>
              <w:t>KD</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о </w:t>
            </w:r>
            <w:r w:rsidRPr="00F27FA4">
              <w:rPr>
                <w:sz w:val="20"/>
              </w:rPr>
              <w:lastRenderedPageBreak/>
              <w:t>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4839A6">
      <w:pPr>
        <w:spacing w:before="0" w:after="0"/>
        <w:contextualSpacing/>
        <w:rPr>
          <w:sz w:val="20"/>
        </w:rPr>
      </w:pPr>
    </w:p>
    <w:p w:rsidR="003F07CE" w:rsidRDefault="003F07CE" w:rsidP="004839A6">
      <w:pPr>
        <w:spacing w:before="0" w:after="0"/>
        <w:contextualSpacing/>
        <w:rPr>
          <w:sz w:val="20"/>
        </w:rPr>
      </w:pPr>
    </w:p>
    <w:p w:rsidR="0095598C" w:rsidRPr="006B1628" w:rsidRDefault="0095598C" w:rsidP="0095598C">
      <w:pPr>
        <w:pStyle w:val="20"/>
      </w:pPr>
      <w:r w:rsidRPr="0095598C">
        <w:t>Извещение о проведении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5598C" w:rsidRPr="00301389" w:rsidTr="008B01BA">
        <w:trPr>
          <w:tblHeader/>
          <w:jc w:val="center"/>
        </w:trPr>
        <w:tc>
          <w:tcPr>
            <w:tcW w:w="743"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8B01BA">
        <w:trPr>
          <w:jc w:val="center"/>
        </w:trPr>
        <w:tc>
          <w:tcPr>
            <w:tcW w:w="5000" w:type="pct"/>
            <w:gridSpan w:val="6"/>
            <w:shd w:val="clear" w:color="auto" w:fill="auto"/>
            <w:vAlign w:val="center"/>
          </w:tcPr>
          <w:p w:rsidR="0095598C" w:rsidRPr="0095598C" w:rsidRDefault="0095598C" w:rsidP="008B01BA">
            <w:pPr>
              <w:keepNext/>
              <w:spacing w:before="0" w:after="0"/>
              <w:contextualSpacing/>
              <w:jc w:val="center"/>
              <w:rPr>
                <w:b/>
                <w:sz w:val="20"/>
              </w:rPr>
            </w:pPr>
            <w:r w:rsidRPr="0095598C">
              <w:rPr>
                <w:b/>
                <w:sz w:val="20"/>
              </w:rPr>
              <w:t>Извещение о проведении ЭЗК (запрос котировок в электронной форме)</w:t>
            </w:r>
          </w:p>
        </w:tc>
      </w:tr>
      <w:tr w:rsidR="0095598C" w:rsidRPr="006B1628" w:rsidTr="008B01BA">
        <w:trPr>
          <w:jc w:val="center"/>
        </w:trPr>
        <w:tc>
          <w:tcPr>
            <w:tcW w:w="743" w:type="pct"/>
            <w:shd w:val="clear" w:color="auto" w:fill="auto"/>
            <w:vAlign w:val="center"/>
          </w:tcPr>
          <w:p w:rsidR="0095598C" w:rsidRPr="0095598C" w:rsidRDefault="0095598C" w:rsidP="0095598C">
            <w:pPr>
              <w:spacing w:before="0" w:after="0"/>
              <w:contextualSpacing/>
              <w:rPr>
                <w:sz w:val="20"/>
                <w:lang w:val="en-US"/>
              </w:rPr>
            </w:pPr>
            <w:r w:rsidRPr="006B1628">
              <w:rPr>
                <w:b/>
                <w:bCs/>
                <w:sz w:val="20"/>
              </w:rPr>
              <w:t>epNotification</w:t>
            </w:r>
            <w:r>
              <w:rPr>
                <w:b/>
                <w:bCs/>
                <w:sz w:val="20"/>
                <w:lang w:val="en-US"/>
              </w:rPr>
              <w:t>EZK</w:t>
            </w:r>
          </w:p>
        </w:tc>
        <w:tc>
          <w:tcPr>
            <w:tcW w:w="790" w:type="pct"/>
            <w:shd w:val="clear" w:color="auto" w:fill="auto"/>
          </w:tcPr>
          <w:p w:rsidR="0095598C" w:rsidRPr="006B1628" w:rsidRDefault="0095598C" w:rsidP="008B01BA">
            <w:pPr>
              <w:spacing w:before="0" w:after="0"/>
              <w:jc w:val="both"/>
              <w:rPr>
                <w:sz w:val="20"/>
              </w:rPr>
            </w:pPr>
          </w:p>
        </w:tc>
        <w:tc>
          <w:tcPr>
            <w:tcW w:w="198" w:type="pct"/>
            <w:shd w:val="clear" w:color="auto" w:fill="auto"/>
          </w:tcPr>
          <w:p w:rsidR="0095598C" w:rsidRPr="006B1628" w:rsidRDefault="0095598C" w:rsidP="008B01BA">
            <w:pPr>
              <w:spacing w:before="0" w:after="0"/>
              <w:jc w:val="center"/>
              <w:rPr>
                <w:sz w:val="20"/>
              </w:rPr>
            </w:pPr>
          </w:p>
        </w:tc>
        <w:tc>
          <w:tcPr>
            <w:tcW w:w="495" w:type="pct"/>
            <w:shd w:val="clear" w:color="auto" w:fill="auto"/>
          </w:tcPr>
          <w:p w:rsidR="0095598C" w:rsidRPr="006B1628" w:rsidRDefault="0095598C" w:rsidP="008B01BA">
            <w:pPr>
              <w:spacing w:before="0" w:after="0"/>
              <w:jc w:val="center"/>
              <w:rPr>
                <w:sz w:val="20"/>
              </w:rPr>
            </w:pPr>
          </w:p>
        </w:tc>
        <w:tc>
          <w:tcPr>
            <w:tcW w:w="1387" w:type="pct"/>
            <w:shd w:val="clear" w:color="auto" w:fill="auto"/>
          </w:tcPr>
          <w:p w:rsidR="0095598C" w:rsidRPr="006B1628" w:rsidRDefault="0095598C" w:rsidP="008B01BA">
            <w:pPr>
              <w:spacing w:before="0" w:after="0"/>
              <w:jc w:val="both"/>
              <w:rPr>
                <w:sz w:val="20"/>
              </w:rPr>
            </w:pPr>
          </w:p>
        </w:tc>
        <w:tc>
          <w:tcPr>
            <w:tcW w:w="1387" w:type="pct"/>
            <w:shd w:val="clear" w:color="auto" w:fill="auto"/>
          </w:tcPr>
          <w:p w:rsidR="0095598C" w:rsidRPr="006B1628" w:rsidRDefault="0095598C" w:rsidP="008B01BA">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98" w:type="pct"/>
            <w:shd w:val="clear" w:color="auto" w:fill="auto"/>
          </w:tcPr>
          <w:p w:rsidR="0095598C" w:rsidRPr="00162C8B" w:rsidRDefault="0095598C" w:rsidP="008B01BA">
            <w:pPr>
              <w:spacing w:before="0" w:after="0"/>
              <w:jc w:val="center"/>
              <w:rPr>
                <w:sz w:val="20"/>
              </w:rPr>
            </w:pPr>
            <w:r w:rsidRPr="00162C8B">
              <w:rPr>
                <w:sz w:val="20"/>
              </w:rPr>
              <w:t>О</w:t>
            </w:r>
          </w:p>
        </w:tc>
        <w:tc>
          <w:tcPr>
            <w:tcW w:w="495" w:type="pct"/>
            <w:shd w:val="clear" w:color="auto" w:fill="auto"/>
          </w:tcPr>
          <w:p w:rsidR="0095598C" w:rsidRPr="00162C8B" w:rsidRDefault="0095598C" w:rsidP="008B01BA">
            <w:pPr>
              <w:spacing w:before="0" w:after="0"/>
              <w:jc w:val="center"/>
              <w:rPr>
                <w:sz w:val="20"/>
              </w:rPr>
            </w:pPr>
            <w:r w:rsidRPr="00162C8B">
              <w:rPr>
                <w:sz w:val="20"/>
              </w:rPr>
              <w:t>T</w:t>
            </w:r>
          </w:p>
        </w:tc>
        <w:tc>
          <w:tcPr>
            <w:tcW w:w="1387" w:type="pct"/>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N</w:t>
            </w:r>
          </w:p>
        </w:tc>
        <w:tc>
          <w:tcPr>
            <w:tcW w:w="1387" w:type="pct"/>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87" w:type="pct"/>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externalId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7" w:type="pct"/>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versionNumber</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Pr>
                <w:sz w:val="20"/>
              </w:rPr>
              <w:t>N</w:t>
            </w:r>
          </w:p>
        </w:tc>
        <w:tc>
          <w:tcPr>
            <w:tcW w:w="1387" w:type="pct"/>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87" w:type="pct"/>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Pr="00C316CF" w:rsidRDefault="0095598C" w:rsidP="008B01BA">
            <w:pPr>
              <w:spacing w:before="0" w:after="0"/>
              <w:rPr>
                <w:sz w:val="20"/>
              </w:rPr>
            </w:pPr>
            <w:r>
              <w:rPr>
                <w:sz w:val="20"/>
              </w:rPr>
              <w:t>Допустимы только неотрицательные числа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commonInfo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Общая информация</w:t>
            </w:r>
          </w:p>
        </w:tc>
        <w:tc>
          <w:tcPr>
            <w:tcW w:w="1387" w:type="pct"/>
            <w:shd w:val="clear" w:color="auto" w:fill="auto"/>
          </w:tcPr>
          <w:p w:rsidR="0095598C"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 xml:space="preserve">о </w:t>
            </w:r>
            <w:r>
              <w:rPr>
                <w:bCs/>
                <w:sz w:val="20"/>
              </w:rPr>
              <w:lastRenderedPageBreak/>
              <w:t>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purchaseResponsibleInfo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5598C" w:rsidRPr="00C316CF" w:rsidRDefault="005B65E9"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Pr>
                <w:sz w:val="20"/>
              </w:rPr>
              <w:t>Печатная форма документа</w:t>
            </w:r>
          </w:p>
        </w:tc>
        <w:tc>
          <w:tcPr>
            <w:tcW w:w="1387" w:type="pct"/>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5598C" w:rsidRDefault="0095598C"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8B01BA">
            <w:pPr>
              <w:spacing w:before="0" w:after="0"/>
              <w:rPr>
                <w:sz w:val="20"/>
              </w:rPr>
            </w:pPr>
            <w:r w:rsidRPr="00E847A7">
              <w:rPr>
                <w:sz w:val="20"/>
              </w:rPr>
              <w:t>Игнорируется при приеме-передаче, добавлено на развити</w:t>
            </w:r>
            <w:r>
              <w:rPr>
                <w:sz w:val="20"/>
              </w:rPr>
              <w:t>е</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attachmentsInfo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Вложенные файлы</w:t>
            </w:r>
          </w:p>
        </w:tc>
        <w:tc>
          <w:tcPr>
            <w:tcW w:w="1387" w:type="pct"/>
            <w:shd w:val="clear" w:color="auto" w:fill="auto"/>
          </w:tcPr>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notificationInfo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AC0F8B" w:rsidRDefault="00AC0F8B" w:rsidP="008B01BA">
            <w:pPr>
              <w:spacing w:before="0" w:after="0"/>
              <w:rPr>
                <w:sz w:val="20"/>
              </w:rPr>
            </w:pPr>
            <w:r w:rsidRPr="00AC0F8B">
              <w:rPr>
                <w:bCs/>
                <w:sz w:val="20"/>
              </w:rPr>
              <w:t>Информация о проведении ЭЗК (запрос котировок в электронной форме)</w:t>
            </w:r>
          </w:p>
        </w:tc>
        <w:tc>
          <w:tcPr>
            <w:tcW w:w="1387" w:type="pct"/>
            <w:shd w:val="clear" w:color="auto" w:fill="auto"/>
          </w:tcPr>
          <w:p w:rsidR="0095598C" w:rsidRPr="00C316CF" w:rsidRDefault="0095598C" w:rsidP="008B01BA">
            <w:pPr>
              <w:spacing w:before="0" w:after="0"/>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modificationInfo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87" w:type="pct"/>
            <w:shd w:val="clear" w:color="auto" w:fill="auto"/>
          </w:tcPr>
          <w:p w:rsidR="0095598C" w:rsidRPr="00C316CF" w:rsidRDefault="00AC0F8B"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6B1628" w:rsidTr="008B01BA">
        <w:trPr>
          <w:jc w:val="center"/>
        </w:trPr>
        <w:tc>
          <w:tcPr>
            <w:tcW w:w="5000" w:type="pct"/>
            <w:gridSpan w:val="6"/>
            <w:shd w:val="clear" w:color="auto" w:fill="auto"/>
            <w:vAlign w:val="center"/>
          </w:tcPr>
          <w:p w:rsidR="0095598C" w:rsidRPr="006B1628" w:rsidRDefault="0095598C" w:rsidP="008B01BA">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95598C" w:rsidRPr="00301389" w:rsidTr="008B01BA">
        <w:trPr>
          <w:jc w:val="center"/>
        </w:trPr>
        <w:tc>
          <w:tcPr>
            <w:tcW w:w="743"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procedureInfo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purchaseObjectsInfo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preferensesInfo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Преимущества</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w:t>
            </w:r>
            <w:r>
              <w:rPr>
                <w:sz w:val="20"/>
              </w:rPr>
              <w:lastRenderedPageBreak/>
              <w:t xml:space="preserve">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restrictionsInfo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Ограничения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mustPublicDiscussion</w:t>
            </w:r>
          </w:p>
        </w:tc>
        <w:tc>
          <w:tcPr>
            <w:tcW w:w="198" w:type="pct"/>
            <w:shd w:val="clear" w:color="auto" w:fill="auto"/>
          </w:tcPr>
          <w:p w:rsidR="0095598C" w:rsidRPr="00A63BD0" w:rsidRDefault="00DD03E4" w:rsidP="0095598C">
            <w:pPr>
              <w:spacing w:after="0"/>
              <w:jc w:val="center"/>
              <w:rPr>
                <w:sz w:val="20"/>
              </w:rPr>
            </w:pPr>
            <w:r>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B</w:t>
            </w:r>
          </w:p>
        </w:tc>
        <w:tc>
          <w:tcPr>
            <w:tcW w:w="1387" w:type="pct"/>
            <w:shd w:val="clear" w:color="auto" w:fill="auto"/>
          </w:tcPr>
          <w:p w:rsidR="0095598C" w:rsidRPr="00A63BD0" w:rsidRDefault="0095598C" w:rsidP="0095598C">
            <w:pPr>
              <w:spacing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5598C"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172214" w:rsidRPr="00301389" w:rsidTr="002129D1">
        <w:trPr>
          <w:jc w:val="center"/>
        </w:trPr>
        <w:tc>
          <w:tcPr>
            <w:tcW w:w="743" w:type="pct"/>
            <w:shd w:val="clear" w:color="auto" w:fill="auto"/>
            <w:vAlign w:val="center"/>
          </w:tcPr>
          <w:p w:rsidR="00172214" w:rsidRPr="00301389" w:rsidRDefault="00172214" w:rsidP="002129D1">
            <w:pPr>
              <w:spacing w:before="0" w:after="0"/>
              <w:contextualSpacing/>
              <w:rPr>
                <w:sz w:val="20"/>
              </w:rPr>
            </w:pPr>
          </w:p>
        </w:tc>
        <w:tc>
          <w:tcPr>
            <w:tcW w:w="790" w:type="pct"/>
            <w:shd w:val="clear" w:color="auto" w:fill="auto"/>
          </w:tcPr>
          <w:p w:rsidR="00172214" w:rsidRPr="00A63BD0" w:rsidRDefault="00172214" w:rsidP="002129D1">
            <w:pPr>
              <w:spacing w:after="0"/>
              <w:jc w:val="both"/>
              <w:rPr>
                <w:sz w:val="20"/>
              </w:rPr>
            </w:pPr>
            <w:r w:rsidRPr="00172214">
              <w:rPr>
                <w:sz w:val="20"/>
              </w:rPr>
              <w:t>publicDiscussionInfo</w:t>
            </w:r>
          </w:p>
        </w:tc>
        <w:tc>
          <w:tcPr>
            <w:tcW w:w="198" w:type="pct"/>
            <w:shd w:val="clear" w:color="auto" w:fill="auto"/>
          </w:tcPr>
          <w:p w:rsidR="00172214" w:rsidRPr="00A63BD0" w:rsidRDefault="00172214" w:rsidP="002129D1">
            <w:pPr>
              <w:spacing w:after="0"/>
              <w:jc w:val="center"/>
              <w:rPr>
                <w:sz w:val="20"/>
              </w:rPr>
            </w:pPr>
            <w:r w:rsidRPr="00A63BD0">
              <w:rPr>
                <w:sz w:val="20"/>
              </w:rPr>
              <w:t>О</w:t>
            </w:r>
          </w:p>
        </w:tc>
        <w:tc>
          <w:tcPr>
            <w:tcW w:w="495" w:type="pct"/>
            <w:shd w:val="clear" w:color="auto" w:fill="auto"/>
          </w:tcPr>
          <w:p w:rsidR="00172214" w:rsidRPr="00172214" w:rsidRDefault="00172214" w:rsidP="002129D1">
            <w:pPr>
              <w:spacing w:after="0"/>
              <w:jc w:val="center"/>
              <w:rPr>
                <w:sz w:val="20"/>
                <w:lang w:val="en-US"/>
              </w:rPr>
            </w:pPr>
            <w:r>
              <w:rPr>
                <w:sz w:val="20"/>
                <w:lang w:val="en-US"/>
              </w:rPr>
              <w:t>S</w:t>
            </w:r>
          </w:p>
        </w:tc>
        <w:tc>
          <w:tcPr>
            <w:tcW w:w="1387" w:type="pct"/>
            <w:shd w:val="clear" w:color="auto" w:fill="auto"/>
          </w:tcPr>
          <w:p w:rsidR="00172214" w:rsidRPr="00A63BD0" w:rsidRDefault="00172214" w:rsidP="00172214">
            <w:pPr>
              <w:spacing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172214" w:rsidRPr="00162C8B" w:rsidRDefault="00C541B5" w:rsidP="002129D1">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172214" w:rsidRPr="00301389" w:rsidTr="002129D1">
        <w:trPr>
          <w:jc w:val="center"/>
        </w:trPr>
        <w:tc>
          <w:tcPr>
            <w:tcW w:w="743" w:type="pct"/>
            <w:shd w:val="clear" w:color="auto" w:fill="auto"/>
            <w:vAlign w:val="center"/>
          </w:tcPr>
          <w:p w:rsidR="00172214" w:rsidRPr="00301389" w:rsidRDefault="00172214" w:rsidP="00172214">
            <w:pPr>
              <w:spacing w:before="0" w:after="0"/>
              <w:contextualSpacing/>
              <w:rPr>
                <w:sz w:val="20"/>
              </w:rPr>
            </w:pPr>
          </w:p>
        </w:tc>
        <w:tc>
          <w:tcPr>
            <w:tcW w:w="790" w:type="pct"/>
            <w:shd w:val="clear" w:color="auto" w:fill="auto"/>
          </w:tcPr>
          <w:p w:rsidR="00172214" w:rsidRPr="00172214" w:rsidRDefault="00172214" w:rsidP="00172214">
            <w:pPr>
              <w:spacing w:after="0"/>
              <w:jc w:val="both"/>
              <w:rPr>
                <w:sz w:val="20"/>
              </w:rPr>
            </w:pPr>
            <w:r w:rsidRPr="00172214">
              <w:rPr>
                <w:sz w:val="20"/>
              </w:rPr>
              <w:t>contractServiceInfo</w:t>
            </w:r>
          </w:p>
        </w:tc>
        <w:tc>
          <w:tcPr>
            <w:tcW w:w="198" w:type="pct"/>
            <w:shd w:val="clear" w:color="auto" w:fill="auto"/>
          </w:tcPr>
          <w:p w:rsidR="00172214" w:rsidRPr="00A63BD0" w:rsidRDefault="00172214" w:rsidP="00172214">
            <w:pPr>
              <w:spacing w:after="0"/>
              <w:jc w:val="center"/>
              <w:rPr>
                <w:sz w:val="20"/>
              </w:rPr>
            </w:pPr>
            <w:r w:rsidRPr="00A63BD0">
              <w:rPr>
                <w:sz w:val="20"/>
              </w:rPr>
              <w:t>О</w:t>
            </w:r>
          </w:p>
        </w:tc>
        <w:tc>
          <w:tcPr>
            <w:tcW w:w="495" w:type="pct"/>
            <w:shd w:val="clear" w:color="auto" w:fill="auto"/>
          </w:tcPr>
          <w:p w:rsidR="00172214" w:rsidRDefault="00172214" w:rsidP="00172214">
            <w:pPr>
              <w:spacing w:after="0"/>
              <w:jc w:val="center"/>
              <w:rPr>
                <w:sz w:val="20"/>
                <w:lang w:val="en-US"/>
              </w:rPr>
            </w:pPr>
            <w:r w:rsidRPr="00A63BD0">
              <w:rPr>
                <w:sz w:val="20"/>
              </w:rPr>
              <w:t>T[1-2000]</w:t>
            </w:r>
          </w:p>
        </w:tc>
        <w:tc>
          <w:tcPr>
            <w:tcW w:w="1387" w:type="pct"/>
            <w:shd w:val="clear" w:color="auto" w:fill="auto"/>
          </w:tcPr>
          <w:p w:rsidR="00172214" w:rsidRPr="00172214" w:rsidRDefault="00172214" w:rsidP="00172214">
            <w:pPr>
              <w:spacing w:after="0"/>
              <w:jc w:val="both"/>
              <w:rPr>
                <w:sz w:val="20"/>
              </w:rPr>
            </w:pPr>
            <w:r w:rsidRPr="00172214">
              <w:rPr>
                <w:sz w:val="20"/>
              </w:rPr>
              <w:t>Информация о контрактной службе, контрактном управляющем</w:t>
            </w:r>
          </w:p>
        </w:tc>
        <w:tc>
          <w:tcPr>
            <w:tcW w:w="1387" w:type="pct"/>
            <w:shd w:val="clear" w:color="auto" w:fill="auto"/>
          </w:tcPr>
          <w:p w:rsidR="00172214" w:rsidRPr="00172214" w:rsidRDefault="00172214" w:rsidP="00172214">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8B01BA">
        <w:trPr>
          <w:jc w:val="center"/>
        </w:trPr>
        <w:tc>
          <w:tcPr>
            <w:tcW w:w="743"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collectingInfo</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S</w:t>
            </w:r>
          </w:p>
        </w:tc>
        <w:tc>
          <w:tcPr>
            <w:tcW w:w="1387" w:type="pct"/>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additionalInfo</w:t>
            </w:r>
          </w:p>
        </w:tc>
        <w:tc>
          <w:tcPr>
            <w:tcW w:w="198" w:type="pct"/>
            <w:shd w:val="clear" w:color="auto" w:fill="auto"/>
          </w:tcPr>
          <w:p w:rsidR="003D2161" w:rsidRPr="00A63BD0" w:rsidRDefault="003D2161" w:rsidP="003D2161">
            <w:pPr>
              <w:spacing w:after="0"/>
              <w:jc w:val="center"/>
              <w:rPr>
                <w:sz w:val="20"/>
              </w:rPr>
            </w:pPr>
            <w:r w:rsidRPr="00A63BD0">
              <w:rPr>
                <w:sz w:val="20"/>
              </w:rPr>
              <w:t>Н</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Дополнительная информация о заключении контракта</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contractTermAdd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contractConditionsAdd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Условия признания победителя запроса котировок или иного участника запроса котировок уклонившегося от заключения контракта</w:t>
            </w:r>
          </w:p>
        </w:tc>
        <w:tc>
          <w:tcPr>
            <w:tcW w:w="1387" w:type="pct"/>
            <w:shd w:val="clear" w:color="auto" w:fill="auto"/>
          </w:tcPr>
          <w:p w:rsidR="003D2161" w:rsidRPr="00162C8B" w:rsidRDefault="003D2161" w:rsidP="003D2161">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startDT</w:t>
            </w:r>
          </w:p>
        </w:tc>
        <w:tc>
          <w:tcPr>
            <w:tcW w:w="198" w:type="pct"/>
            <w:shd w:val="clear" w:color="auto" w:fill="auto"/>
          </w:tcPr>
          <w:p w:rsidR="00C937BF" w:rsidRPr="00A63BD0" w:rsidRDefault="008830DA"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87" w:type="pct"/>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endDT</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87" w:type="pct"/>
            <w:shd w:val="clear" w:color="auto" w:fill="auto"/>
          </w:tcPr>
          <w:p w:rsidR="00C937BF" w:rsidRPr="00162C8B" w:rsidRDefault="00C937BF" w:rsidP="00C937BF">
            <w:pPr>
              <w:spacing w:before="0" w:after="0"/>
              <w:jc w:val="both"/>
              <w:rPr>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place</w:t>
            </w:r>
          </w:p>
        </w:tc>
        <w:tc>
          <w:tcPr>
            <w:tcW w:w="198" w:type="pct"/>
            <w:shd w:val="clear" w:color="auto" w:fill="auto"/>
          </w:tcPr>
          <w:p w:rsidR="00C937BF" w:rsidRPr="00A63BD0" w:rsidRDefault="00991C22"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Место подачи заявок</w:t>
            </w:r>
          </w:p>
        </w:tc>
        <w:tc>
          <w:tcPr>
            <w:tcW w:w="1387" w:type="pct"/>
            <w:shd w:val="clear" w:color="auto" w:fill="auto"/>
          </w:tcPr>
          <w:p w:rsidR="00C937BF" w:rsidRPr="00162C8B" w:rsidRDefault="00991C22" w:rsidP="00C937BF">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order</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Порядок подачи заявок</w:t>
            </w:r>
          </w:p>
        </w:tc>
        <w:tc>
          <w:tcPr>
            <w:tcW w:w="1387" w:type="pct"/>
            <w:shd w:val="clear" w:color="auto" w:fill="auto"/>
          </w:tcPr>
          <w:p w:rsidR="00C937BF" w:rsidRPr="00162C8B" w:rsidRDefault="00C937BF" w:rsidP="00C937BF">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p>
        </w:tc>
        <w:tc>
          <w:tcPr>
            <w:tcW w:w="198" w:type="pct"/>
            <w:shd w:val="clear" w:color="auto" w:fill="auto"/>
          </w:tcPr>
          <w:p w:rsidR="0095598C" w:rsidRPr="00C316CF" w:rsidRDefault="0095598C" w:rsidP="008B01BA">
            <w:pPr>
              <w:spacing w:before="0" w:after="0"/>
              <w:jc w:val="center"/>
              <w:rPr>
                <w:sz w:val="20"/>
              </w:rPr>
            </w:pPr>
          </w:p>
        </w:tc>
        <w:tc>
          <w:tcPr>
            <w:tcW w:w="495" w:type="pct"/>
            <w:shd w:val="clear" w:color="auto" w:fill="auto"/>
          </w:tcPr>
          <w:p w:rsidR="0095598C" w:rsidRPr="00C316CF" w:rsidRDefault="0095598C" w:rsidP="008B01BA">
            <w:pPr>
              <w:spacing w:before="0" w:after="0"/>
              <w:jc w:val="center"/>
              <w:rPr>
                <w:sz w:val="20"/>
              </w:rPr>
            </w:pPr>
          </w:p>
        </w:tc>
        <w:tc>
          <w:tcPr>
            <w:tcW w:w="1387" w:type="pct"/>
            <w:shd w:val="clear" w:color="auto" w:fill="auto"/>
          </w:tcPr>
          <w:p w:rsidR="0095598C" w:rsidRPr="00C316CF" w:rsidRDefault="0095598C" w:rsidP="008B01BA">
            <w:pPr>
              <w:spacing w:before="0" w:after="0"/>
              <w:rPr>
                <w:sz w:val="20"/>
              </w:rPr>
            </w:pPr>
          </w:p>
        </w:tc>
        <w:tc>
          <w:tcPr>
            <w:tcW w:w="1387" w:type="pct"/>
            <w:shd w:val="clear" w:color="auto" w:fill="auto"/>
          </w:tcPr>
          <w:p w:rsidR="0095598C" w:rsidRPr="00162C8B" w:rsidRDefault="0095598C" w:rsidP="008B01BA">
            <w:pPr>
              <w:spacing w:before="0" w:after="0"/>
              <w:jc w:val="both"/>
              <w:rPr>
                <w:sz w:val="20"/>
              </w:rPr>
            </w:pPr>
          </w:p>
        </w:tc>
      </w:tr>
      <w:tr w:rsidR="0095435E" w:rsidRPr="006B1628" w:rsidTr="00962D75">
        <w:trPr>
          <w:jc w:val="center"/>
        </w:trPr>
        <w:tc>
          <w:tcPr>
            <w:tcW w:w="5000" w:type="pct"/>
            <w:gridSpan w:val="6"/>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962D75">
        <w:trPr>
          <w:jc w:val="center"/>
        </w:trPr>
        <w:tc>
          <w:tcPr>
            <w:tcW w:w="743"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90" w:type="pct"/>
            <w:shd w:val="clear" w:color="auto" w:fill="auto"/>
            <w:vAlign w:val="center"/>
          </w:tcPr>
          <w:p w:rsidR="0095435E" w:rsidRPr="00301389" w:rsidRDefault="0095435E" w:rsidP="00962D75">
            <w:pPr>
              <w:keepNext/>
              <w:spacing w:before="0" w:after="0"/>
              <w:contextualSpacing/>
              <w:rPr>
                <w:b/>
                <w:sz w:val="20"/>
              </w:rPr>
            </w:pPr>
          </w:p>
        </w:tc>
        <w:tc>
          <w:tcPr>
            <w:tcW w:w="198" w:type="pct"/>
            <w:shd w:val="clear" w:color="auto" w:fill="auto"/>
            <w:vAlign w:val="center"/>
          </w:tcPr>
          <w:p w:rsidR="0095435E" w:rsidRPr="00301389" w:rsidRDefault="0095435E" w:rsidP="00962D75">
            <w:pPr>
              <w:keepNext/>
              <w:spacing w:before="0" w:after="0"/>
              <w:contextualSpacing/>
              <w:jc w:val="center"/>
              <w:rPr>
                <w:b/>
                <w:sz w:val="20"/>
              </w:rPr>
            </w:pPr>
          </w:p>
        </w:tc>
        <w:tc>
          <w:tcPr>
            <w:tcW w:w="495" w:type="pct"/>
            <w:shd w:val="clear" w:color="auto" w:fill="auto"/>
            <w:vAlign w:val="center"/>
          </w:tcPr>
          <w:p w:rsidR="0095435E" w:rsidRPr="00301389" w:rsidRDefault="0095435E" w:rsidP="00962D75">
            <w:pPr>
              <w:keepNext/>
              <w:spacing w:before="0" w:after="0"/>
              <w:contextualSpacing/>
              <w:jc w:val="center"/>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A63BD0">
              <w:rPr>
                <w:sz w:val="20"/>
              </w:rPr>
              <w:t>maxPriceInfo</w:t>
            </w:r>
          </w:p>
        </w:tc>
        <w:tc>
          <w:tcPr>
            <w:tcW w:w="198" w:type="pct"/>
            <w:shd w:val="clear" w:color="auto" w:fill="auto"/>
          </w:tcPr>
          <w:p w:rsidR="0095435E" w:rsidRPr="00A63BD0" w:rsidRDefault="0095435E" w:rsidP="00962D75">
            <w:pPr>
              <w:spacing w:after="0"/>
              <w:jc w:val="center"/>
              <w:rPr>
                <w:sz w:val="20"/>
              </w:rPr>
            </w:pPr>
            <w:r w:rsidRPr="00A63BD0">
              <w:rPr>
                <w:sz w:val="20"/>
              </w:rPr>
              <w:t>О</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5435E">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95435E" w:rsidRDefault="0095435E" w:rsidP="00962D75">
            <w:pPr>
              <w:spacing w:after="0"/>
              <w:jc w:val="center"/>
              <w:rPr>
                <w:sz w:val="20"/>
                <w:lang w:val="en-US"/>
              </w:rPr>
            </w:pPr>
            <w:r>
              <w:rPr>
                <w:sz w:val="20"/>
                <w:lang w:val="en-US"/>
              </w:rPr>
              <w:t>T</w:t>
            </w:r>
          </w:p>
        </w:tc>
        <w:tc>
          <w:tcPr>
            <w:tcW w:w="1387" w:type="pct"/>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standardContractNumber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contractLifeCycleInfo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maxPriceJustification</w:t>
            </w:r>
          </w:p>
        </w:tc>
        <w:tc>
          <w:tcPr>
            <w:tcW w:w="198" w:type="pct"/>
            <w:shd w:val="clear" w:color="auto" w:fill="auto"/>
          </w:tcPr>
          <w:p w:rsidR="0095435E" w:rsidRPr="00A63BD0" w:rsidRDefault="0095435E" w:rsidP="00962D75">
            <w:pPr>
              <w:spacing w:after="0"/>
              <w:jc w:val="center"/>
              <w:rPr>
                <w:sz w:val="20"/>
              </w:rPr>
            </w:pPr>
            <w:r>
              <w:rPr>
                <w:sz w:val="20"/>
              </w:rPr>
              <w:t>О</w:t>
            </w:r>
          </w:p>
        </w:tc>
        <w:tc>
          <w:tcPr>
            <w:tcW w:w="495" w:type="pct"/>
            <w:shd w:val="clear" w:color="auto" w:fill="auto"/>
          </w:tcPr>
          <w:p w:rsidR="0095435E" w:rsidRPr="00A63BD0" w:rsidRDefault="000A4FDE" w:rsidP="00962D75">
            <w:pPr>
              <w:spacing w:after="0"/>
              <w:jc w:val="center"/>
              <w:rPr>
                <w:sz w:val="20"/>
              </w:rPr>
            </w:pPr>
            <w:r>
              <w:rPr>
                <w:sz w:val="20"/>
              </w:rPr>
              <w:t>Т(1-2000)</w:t>
            </w:r>
          </w:p>
        </w:tc>
        <w:tc>
          <w:tcPr>
            <w:tcW w:w="1387" w:type="pct"/>
            <w:shd w:val="clear" w:color="auto" w:fill="auto"/>
          </w:tcPr>
          <w:p w:rsidR="0095435E" w:rsidRPr="00A63BD0" w:rsidRDefault="000A4FDE" w:rsidP="00962D75">
            <w:pPr>
              <w:spacing w:after="0"/>
              <w:jc w:val="both"/>
              <w:rPr>
                <w:sz w:val="20"/>
              </w:rPr>
            </w:pPr>
            <w:r w:rsidRPr="000A4FDE">
              <w:rPr>
                <w:sz w:val="20"/>
              </w:rPr>
              <w:t>Обоснование начальной (максимальной) цены контракта</w:t>
            </w:r>
          </w:p>
        </w:tc>
        <w:tc>
          <w:tcPr>
            <w:tcW w:w="1387" w:type="pct"/>
            <w:shd w:val="clear" w:color="auto" w:fill="auto"/>
          </w:tcPr>
          <w:p w:rsidR="0095435E" w:rsidRPr="00A63BD0" w:rsidRDefault="0095435E" w:rsidP="00962D75">
            <w:pPr>
              <w:spacing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t>Требования заказчиков</w:t>
            </w: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90" w:type="pct"/>
            <w:shd w:val="clear" w:color="auto" w:fill="auto"/>
          </w:tcPr>
          <w:p w:rsidR="00874529" w:rsidRPr="00A63BD0" w:rsidRDefault="00874529" w:rsidP="00874529">
            <w:pPr>
              <w:spacing w:after="0"/>
              <w:jc w:val="both"/>
              <w:rPr>
                <w:sz w:val="20"/>
              </w:rPr>
            </w:pPr>
          </w:p>
        </w:tc>
        <w:tc>
          <w:tcPr>
            <w:tcW w:w="198" w:type="pct"/>
            <w:shd w:val="clear" w:color="auto" w:fill="auto"/>
          </w:tcPr>
          <w:p w:rsidR="00874529" w:rsidRPr="00A63BD0" w:rsidRDefault="00874529" w:rsidP="00874529">
            <w:pPr>
              <w:spacing w:after="0"/>
              <w:jc w:val="both"/>
              <w:rPr>
                <w:sz w:val="20"/>
              </w:rPr>
            </w:pPr>
          </w:p>
        </w:tc>
        <w:tc>
          <w:tcPr>
            <w:tcW w:w="495"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87" w:type="pct"/>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8B01BA">
        <w:trPr>
          <w:jc w:val="center"/>
        </w:trPr>
        <w:tc>
          <w:tcPr>
            <w:tcW w:w="5000" w:type="pct"/>
            <w:gridSpan w:val="6"/>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8B01BA">
        <w:trPr>
          <w:jc w:val="center"/>
        </w:trPr>
        <w:tc>
          <w:tcPr>
            <w:tcW w:w="743"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87" w:type="pct"/>
            <w:shd w:val="clear" w:color="auto" w:fill="auto"/>
          </w:tcPr>
          <w:p w:rsidR="00874529" w:rsidRPr="00162C8B" w:rsidRDefault="00874529" w:rsidP="00874529">
            <w:pPr>
              <w:spacing w:before="0" w:after="0"/>
              <w:jc w:val="both"/>
              <w:rPr>
                <w:sz w:val="20"/>
              </w:rPr>
            </w:pPr>
            <w:r w:rsidRPr="002C7C2C">
              <w:rPr>
                <w:sz w:val="20"/>
              </w:rPr>
              <w:t>Состав элемента см. состав элемента «</w:t>
            </w:r>
            <w:r w:rsidRPr="002C7C2C">
              <w:rPr>
                <w:bCs/>
                <w:sz w:val="20"/>
              </w:rPr>
              <w:t>Организация заказчика данных требований» (</w:t>
            </w:r>
            <w:r w:rsidRPr="00874529">
              <w:rPr>
                <w:bCs/>
                <w:sz w:val="20"/>
              </w:rPr>
              <w:t>notificationInfo/customerRequirementsInfo/customerRequirementInfo/customer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contractGuarantee</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87" w:type="pct"/>
            <w:shd w:val="clear" w:color="auto" w:fill="auto"/>
          </w:tcPr>
          <w:p w:rsidR="00874529" w:rsidRPr="00162C8B" w:rsidRDefault="00C00344" w:rsidP="00874529">
            <w:pPr>
              <w:spacing w:before="0" w:after="0"/>
              <w:jc w:val="both"/>
              <w:rPr>
                <w:sz w:val="20"/>
              </w:rPr>
            </w:pPr>
            <w:r w:rsidRPr="002C7C2C">
              <w:rPr>
                <w:sz w:val="20"/>
              </w:rPr>
              <w:t>Состав элемента см. состав элемента «</w:t>
            </w:r>
            <w:r w:rsidRPr="00C00344">
              <w:rPr>
                <w:bCs/>
                <w:sz w:val="20"/>
              </w:rPr>
              <w:t>Обеспечение исполнения контракта</w:t>
            </w:r>
            <w:r w:rsidRPr="002C7C2C">
              <w:rPr>
                <w:bCs/>
                <w:sz w:val="20"/>
              </w:rPr>
              <w:t>» (</w:t>
            </w:r>
            <w:r w:rsidRPr="00874529">
              <w:rPr>
                <w:bCs/>
                <w:sz w:val="20"/>
              </w:rPr>
              <w:t>notificationInfo/customerRequirementsInfo/customerRequirementInfo/</w:t>
            </w:r>
            <w:r>
              <w:t xml:space="preserve"> </w:t>
            </w:r>
            <w:r w:rsidRPr="00C00344">
              <w:rPr>
                <w:bCs/>
                <w:sz w:val="20"/>
              </w:rPr>
              <w:t>contractGuarantee</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435D1" w:rsidRPr="00301389" w:rsidTr="008B01BA">
        <w:trPr>
          <w:jc w:val="center"/>
        </w:trPr>
        <w:tc>
          <w:tcPr>
            <w:tcW w:w="743" w:type="pct"/>
            <w:shd w:val="clear" w:color="auto" w:fill="auto"/>
            <w:vAlign w:val="center"/>
          </w:tcPr>
          <w:p w:rsidR="001435D1" w:rsidRPr="00301389" w:rsidRDefault="001435D1" w:rsidP="001435D1">
            <w:pPr>
              <w:spacing w:before="0" w:after="0"/>
              <w:contextualSpacing/>
              <w:rPr>
                <w:sz w:val="20"/>
              </w:rPr>
            </w:pPr>
          </w:p>
        </w:tc>
        <w:tc>
          <w:tcPr>
            <w:tcW w:w="790" w:type="pct"/>
            <w:shd w:val="clear" w:color="auto" w:fill="auto"/>
          </w:tcPr>
          <w:p w:rsidR="001435D1" w:rsidRPr="00A63BD0" w:rsidRDefault="001435D1" w:rsidP="001435D1">
            <w:pPr>
              <w:spacing w:after="0"/>
              <w:jc w:val="both"/>
              <w:rPr>
                <w:sz w:val="20"/>
              </w:rPr>
            </w:pPr>
            <w:r w:rsidRPr="004D6719">
              <w:rPr>
                <w:sz w:val="20"/>
              </w:rPr>
              <w:t>unableProvideContractGuaranteeDocs</w:t>
            </w:r>
          </w:p>
        </w:tc>
        <w:tc>
          <w:tcPr>
            <w:tcW w:w="198" w:type="pct"/>
            <w:shd w:val="clear" w:color="auto" w:fill="auto"/>
          </w:tcPr>
          <w:p w:rsidR="001435D1" w:rsidRPr="00A63BD0" w:rsidRDefault="001435D1" w:rsidP="001435D1">
            <w:pPr>
              <w:spacing w:after="0"/>
              <w:jc w:val="center"/>
              <w:rPr>
                <w:sz w:val="20"/>
              </w:rPr>
            </w:pPr>
            <w:r w:rsidRPr="00C316CF">
              <w:rPr>
                <w:sz w:val="20"/>
              </w:rPr>
              <w:t>Н</w:t>
            </w:r>
          </w:p>
        </w:tc>
        <w:tc>
          <w:tcPr>
            <w:tcW w:w="495" w:type="pct"/>
            <w:shd w:val="clear" w:color="auto" w:fill="auto"/>
          </w:tcPr>
          <w:p w:rsidR="001435D1" w:rsidRPr="00A63BD0" w:rsidRDefault="001435D1" w:rsidP="001435D1">
            <w:pPr>
              <w:spacing w:after="0"/>
              <w:jc w:val="center"/>
              <w:rPr>
                <w:sz w:val="20"/>
              </w:rPr>
            </w:pPr>
            <w:r w:rsidRPr="00C316CF">
              <w:rPr>
                <w:sz w:val="20"/>
              </w:rPr>
              <w:t>S</w:t>
            </w:r>
          </w:p>
        </w:tc>
        <w:tc>
          <w:tcPr>
            <w:tcW w:w="1387" w:type="pct"/>
            <w:shd w:val="clear" w:color="auto" w:fill="auto"/>
          </w:tcPr>
          <w:p w:rsidR="001435D1" w:rsidRPr="00A63BD0" w:rsidRDefault="001435D1" w:rsidP="001435D1">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1435D1" w:rsidRPr="004D6719" w:rsidRDefault="001435D1" w:rsidP="001435D1">
            <w:pPr>
              <w:spacing w:before="0" w:after="0"/>
              <w:rPr>
                <w:sz w:val="20"/>
              </w:rPr>
            </w:pPr>
            <w:r w:rsidRPr="004D6719">
              <w:rPr>
                <w:sz w:val="20"/>
              </w:rPr>
              <w:t>Контролируется бизнес-контролем заполнение блока, если (И):</w:t>
            </w:r>
          </w:p>
          <w:p w:rsidR="001435D1" w:rsidRPr="004D6719" w:rsidRDefault="001435D1" w:rsidP="001435D1">
            <w:pPr>
              <w:spacing w:before="0" w:after="0"/>
              <w:rPr>
                <w:sz w:val="20"/>
              </w:rPr>
            </w:pPr>
            <w:r w:rsidRPr="004D6719">
              <w:rPr>
                <w:sz w:val="20"/>
              </w:rPr>
              <w:t>-первая версия извещения размещена после выхода версии ЕИС 9.1;</w:t>
            </w:r>
          </w:p>
          <w:p w:rsidR="001435D1" w:rsidRPr="004D6719" w:rsidRDefault="001435D1" w:rsidP="001435D1">
            <w:pPr>
              <w:spacing w:before="0" w:after="0"/>
              <w:rPr>
                <w:sz w:val="20"/>
              </w:rPr>
            </w:pPr>
            <w:r w:rsidRPr="004D6719">
              <w:rPr>
                <w:sz w:val="20"/>
              </w:rPr>
              <w:t>-не заполнен блок "Обеспечение исполнения контракта" (contractGuarantee);</w:t>
            </w:r>
          </w:p>
          <w:p w:rsidR="001435D1" w:rsidRPr="004D6719" w:rsidRDefault="001435D1" w:rsidP="001435D1">
            <w:pPr>
              <w:spacing w:before="0" w:after="0"/>
              <w:rPr>
                <w:sz w:val="20"/>
              </w:rPr>
            </w:pPr>
            <w:r w:rsidRPr="004D6719">
              <w:rPr>
                <w:sz w:val="20"/>
              </w:rPr>
              <w:t xml:space="preserve">-заказчик осуществляет </w:t>
            </w:r>
            <w:r w:rsidRPr="004D6719">
              <w:rPr>
                <w:sz w:val="20"/>
              </w:rPr>
              <w:lastRenderedPageBreak/>
              <w:t xml:space="preserve">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1435D1" w:rsidRPr="001435D1" w:rsidRDefault="001435D1" w:rsidP="001435D1">
            <w:pPr>
              <w:spacing w:before="0" w:after="0"/>
              <w:jc w:val="both"/>
              <w:rPr>
                <w:sz w:val="20"/>
              </w:rPr>
            </w:pPr>
            <w:r w:rsidRPr="004D6719">
              <w:rPr>
                <w:sz w:val="20"/>
              </w:rPr>
              <w:t>Федерального закона №44-ФЗ» (isSt111_1) равно «true»)</w:t>
            </w:r>
            <w:r>
              <w:rPr>
                <w:sz w:val="20"/>
              </w:rPr>
              <w:t>.</w:t>
            </w:r>
          </w:p>
          <w:p w:rsidR="001435D1" w:rsidRPr="002C7C2C" w:rsidRDefault="001435D1" w:rsidP="001435D1">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13232" w:rsidRPr="00301389" w:rsidTr="008B01BA">
        <w:trPr>
          <w:jc w:val="center"/>
        </w:trPr>
        <w:tc>
          <w:tcPr>
            <w:tcW w:w="743" w:type="pct"/>
            <w:shd w:val="clear" w:color="auto" w:fill="auto"/>
            <w:vAlign w:val="center"/>
          </w:tcPr>
          <w:p w:rsidR="00613232" w:rsidRPr="00301389" w:rsidRDefault="00613232" w:rsidP="00613232">
            <w:pPr>
              <w:spacing w:before="0" w:after="0"/>
              <w:contextualSpacing/>
              <w:rPr>
                <w:sz w:val="20"/>
              </w:rPr>
            </w:pPr>
          </w:p>
        </w:tc>
        <w:tc>
          <w:tcPr>
            <w:tcW w:w="790" w:type="pct"/>
            <w:shd w:val="clear" w:color="auto" w:fill="auto"/>
          </w:tcPr>
          <w:p w:rsidR="00613232" w:rsidRPr="004D6719" w:rsidRDefault="00613232" w:rsidP="00613232">
            <w:pPr>
              <w:spacing w:after="0"/>
              <w:jc w:val="both"/>
              <w:rPr>
                <w:sz w:val="20"/>
              </w:rPr>
            </w:pPr>
            <w:r>
              <w:rPr>
                <w:sz w:val="20"/>
                <w:lang w:eastAsia="en-US"/>
              </w:rPr>
              <w:t>provisionWarranty</w:t>
            </w:r>
          </w:p>
        </w:tc>
        <w:tc>
          <w:tcPr>
            <w:tcW w:w="198" w:type="pct"/>
            <w:shd w:val="clear" w:color="auto" w:fill="auto"/>
          </w:tcPr>
          <w:p w:rsidR="00613232" w:rsidRPr="00C316CF" w:rsidRDefault="00613232" w:rsidP="00613232">
            <w:pPr>
              <w:spacing w:after="0"/>
              <w:jc w:val="center"/>
              <w:rPr>
                <w:sz w:val="20"/>
              </w:rPr>
            </w:pPr>
            <w:r>
              <w:rPr>
                <w:sz w:val="20"/>
                <w:lang w:eastAsia="en-US"/>
              </w:rPr>
              <w:t>Н</w:t>
            </w:r>
          </w:p>
        </w:tc>
        <w:tc>
          <w:tcPr>
            <w:tcW w:w="495" w:type="pct"/>
            <w:shd w:val="clear" w:color="auto" w:fill="auto"/>
          </w:tcPr>
          <w:p w:rsidR="00613232" w:rsidRPr="00C316CF" w:rsidRDefault="00613232" w:rsidP="00613232">
            <w:pPr>
              <w:spacing w:after="0"/>
              <w:jc w:val="center"/>
              <w:rPr>
                <w:sz w:val="20"/>
              </w:rPr>
            </w:pPr>
            <w:r>
              <w:rPr>
                <w:sz w:val="20"/>
                <w:lang w:eastAsia="en-US"/>
              </w:rPr>
              <w:t>S</w:t>
            </w:r>
          </w:p>
        </w:tc>
        <w:tc>
          <w:tcPr>
            <w:tcW w:w="1387" w:type="pct"/>
            <w:shd w:val="clear" w:color="auto" w:fill="auto"/>
          </w:tcPr>
          <w:p w:rsidR="00613232" w:rsidRPr="004D6719" w:rsidRDefault="00613232" w:rsidP="00613232">
            <w:pPr>
              <w:spacing w:after="0"/>
              <w:jc w:val="both"/>
              <w:rPr>
                <w:sz w:val="20"/>
              </w:rPr>
            </w:pPr>
            <w:r>
              <w:rPr>
                <w:sz w:val="20"/>
                <w:lang w:eastAsia="en-US"/>
              </w:rPr>
              <w:t>Обеспечение гарантийных обязательств</w:t>
            </w:r>
          </w:p>
        </w:tc>
        <w:tc>
          <w:tcPr>
            <w:tcW w:w="1387" w:type="pct"/>
            <w:shd w:val="clear" w:color="auto" w:fill="auto"/>
          </w:tcPr>
          <w:p w:rsidR="00613232" w:rsidRPr="004D6719" w:rsidRDefault="00613232" w:rsidP="00613232">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purchaseObjectDescription</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T[1-4000]</w:t>
            </w:r>
          </w:p>
        </w:tc>
        <w:tc>
          <w:tcPr>
            <w:tcW w:w="1387" w:type="pct"/>
            <w:shd w:val="clear" w:color="auto" w:fill="auto"/>
          </w:tcPr>
          <w:p w:rsidR="00874529" w:rsidRPr="00A63BD0" w:rsidRDefault="00874529" w:rsidP="00874529">
            <w:pPr>
              <w:spacing w:after="0"/>
              <w:jc w:val="both"/>
              <w:rPr>
                <w:sz w:val="20"/>
              </w:rPr>
            </w:pPr>
            <w:r w:rsidRPr="00A63BD0">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addInfo</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T[1-2000]</w:t>
            </w:r>
          </w:p>
        </w:tc>
        <w:tc>
          <w:tcPr>
            <w:tcW w:w="1387" w:type="pct"/>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87" w:type="pct"/>
            <w:shd w:val="clear" w:color="auto" w:fill="auto"/>
          </w:tcPr>
          <w:p w:rsidR="00874529" w:rsidRPr="00162C8B" w:rsidRDefault="00874529" w:rsidP="00874529">
            <w:pPr>
              <w:spacing w:before="0" w:after="0"/>
              <w:jc w:val="both"/>
              <w:rPr>
                <w:sz w:val="20"/>
              </w:rPr>
            </w:pPr>
          </w:p>
        </w:tc>
      </w:tr>
      <w:tr w:rsidR="00434B31" w:rsidRPr="00301389" w:rsidTr="008B01BA">
        <w:trPr>
          <w:jc w:val="center"/>
        </w:trPr>
        <w:tc>
          <w:tcPr>
            <w:tcW w:w="743" w:type="pct"/>
            <w:shd w:val="clear" w:color="auto" w:fill="auto"/>
            <w:vAlign w:val="center"/>
          </w:tcPr>
          <w:p w:rsidR="00434B31" w:rsidRPr="00301389" w:rsidRDefault="00434B31" w:rsidP="00434B31">
            <w:pPr>
              <w:spacing w:before="0" w:after="0"/>
              <w:contextualSpacing/>
              <w:rPr>
                <w:sz w:val="20"/>
              </w:rPr>
            </w:pPr>
          </w:p>
        </w:tc>
        <w:tc>
          <w:tcPr>
            <w:tcW w:w="790"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98" w:type="pct"/>
            <w:shd w:val="clear" w:color="auto" w:fill="auto"/>
          </w:tcPr>
          <w:p w:rsidR="00434B31" w:rsidRPr="00A63BD0" w:rsidRDefault="00434B31" w:rsidP="00434B31">
            <w:pPr>
              <w:spacing w:after="0"/>
              <w:jc w:val="center"/>
              <w:rPr>
                <w:sz w:val="20"/>
              </w:rPr>
            </w:pPr>
            <w:r>
              <w:rPr>
                <w:sz w:val="20"/>
              </w:rPr>
              <w:t>Н</w:t>
            </w:r>
          </w:p>
        </w:tc>
        <w:tc>
          <w:tcPr>
            <w:tcW w:w="495" w:type="pct"/>
            <w:shd w:val="clear" w:color="auto" w:fill="auto"/>
          </w:tcPr>
          <w:p w:rsidR="00434B31" w:rsidRPr="00A63BD0" w:rsidRDefault="00434B31" w:rsidP="00434B31">
            <w:pPr>
              <w:spacing w:after="0"/>
              <w:jc w:val="center"/>
              <w:rPr>
                <w:sz w:val="20"/>
              </w:rPr>
            </w:pPr>
            <w:r>
              <w:rPr>
                <w:sz w:val="20"/>
                <w:lang w:val="en-US"/>
              </w:rPr>
              <w:t>S</w:t>
            </w:r>
          </w:p>
        </w:tc>
        <w:tc>
          <w:tcPr>
            <w:tcW w:w="1387" w:type="pct"/>
            <w:shd w:val="clear" w:color="auto" w:fill="auto"/>
          </w:tcPr>
          <w:p w:rsidR="00434B31" w:rsidRPr="00A63BD0" w:rsidRDefault="00434B31" w:rsidP="00434B31">
            <w:pPr>
              <w:spacing w:after="0"/>
              <w:jc w:val="both"/>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434B31">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434B31">
            <w:pPr>
              <w:spacing w:before="0" w:after="0"/>
              <w:jc w:val="both"/>
              <w:rPr>
                <w:sz w:val="20"/>
              </w:rPr>
            </w:pPr>
          </w:p>
          <w:p w:rsidR="00434B31" w:rsidRPr="00162C8B" w:rsidRDefault="00434B31" w:rsidP="00434B31">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E03AD1" w:rsidRPr="00301389" w:rsidTr="008B01BA">
        <w:trPr>
          <w:jc w:val="center"/>
        </w:trPr>
        <w:tc>
          <w:tcPr>
            <w:tcW w:w="743" w:type="pct"/>
            <w:shd w:val="clear" w:color="auto" w:fill="auto"/>
            <w:vAlign w:val="center"/>
          </w:tcPr>
          <w:p w:rsidR="00E03AD1" w:rsidRPr="00301389" w:rsidRDefault="00E03AD1" w:rsidP="00E03AD1">
            <w:pPr>
              <w:spacing w:before="0" w:after="0"/>
              <w:contextualSpacing/>
              <w:rPr>
                <w:sz w:val="20"/>
              </w:rPr>
            </w:pPr>
          </w:p>
        </w:tc>
        <w:tc>
          <w:tcPr>
            <w:tcW w:w="790" w:type="pct"/>
            <w:shd w:val="clear" w:color="auto" w:fill="auto"/>
          </w:tcPr>
          <w:p w:rsidR="00E03AD1" w:rsidRPr="00434B31" w:rsidRDefault="00217BF9" w:rsidP="00E03AD1">
            <w:pPr>
              <w:spacing w:after="0"/>
              <w:jc w:val="both"/>
              <w:rPr>
                <w:sz w:val="20"/>
              </w:rPr>
            </w:pPr>
            <w:r>
              <w:rPr>
                <w:sz w:val="20"/>
              </w:rPr>
              <w:t>contractPriceFormula</w:t>
            </w:r>
          </w:p>
        </w:tc>
        <w:tc>
          <w:tcPr>
            <w:tcW w:w="198" w:type="pct"/>
            <w:shd w:val="clear" w:color="auto" w:fill="auto"/>
          </w:tcPr>
          <w:p w:rsidR="00E03AD1" w:rsidRDefault="00E03AD1" w:rsidP="00E03AD1">
            <w:pPr>
              <w:spacing w:after="0"/>
              <w:jc w:val="center"/>
              <w:rPr>
                <w:sz w:val="20"/>
              </w:rPr>
            </w:pPr>
            <w:r w:rsidRPr="00C316CF">
              <w:rPr>
                <w:sz w:val="20"/>
              </w:rPr>
              <w:t>Н</w:t>
            </w:r>
          </w:p>
        </w:tc>
        <w:tc>
          <w:tcPr>
            <w:tcW w:w="49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7" w:type="pct"/>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lastRenderedPageBreak/>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874529" w:rsidRPr="006B1628" w:rsidTr="008B01BA">
        <w:trPr>
          <w:jc w:val="center"/>
        </w:trPr>
        <w:tc>
          <w:tcPr>
            <w:tcW w:w="5000" w:type="pct"/>
            <w:gridSpan w:val="6"/>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lastRenderedPageBreak/>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8B01BA">
        <w:trPr>
          <w:jc w:val="center"/>
        </w:trPr>
        <w:tc>
          <w:tcPr>
            <w:tcW w:w="743"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maxPriceInfo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Информация о начальной (максимальной) цене контракта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E764A" w:rsidRPr="00301389" w:rsidTr="008B01BA">
        <w:trPr>
          <w:jc w:val="center"/>
        </w:trPr>
        <w:tc>
          <w:tcPr>
            <w:tcW w:w="743" w:type="pct"/>
            <w:shd w:val="clear" w:color="auto" w:fill="auto"/>
            <w:vAlign w:val="center"/>
          </w:tcPr>
          <w:p w:rsidR="00FE764A" w:rsidRPr="00301389" w:rsidRDefault="00FE764A" w:rsidP="00FE764A">
            <w:pPr>
              <w:spacing w:before="0" w:after="0"/>
              <w:contextualSpacing/>
              <w:rPr>
                <w:sz w:val="20"/>
              </w:rPr>
            </w:pPr>
          </w:p>
        </w:tc>
        <w:tc>
          <w:tcPr>
            <w:tcW w:w="790" w:type="pct"/>
            <w:shd w:val="clear" w:color="auto" w:fill="auto"/>
          </w:tcPr>
          <w:p w:rsidR="00FE764A" w:rsidRPr="00A63BD0" w:rsidRDefault="00FE764A" w:rsidP="00FE764A">
            <w:pPr>
              <w:spacing w:after="0"/>
              <w:jc w:val="both"/>
              <w:rPr>
                <w:sz w:val="20"/>
              </w:rPr>
            </w:pPr>
            <w:r w:rsidRPr="0051570C">
              <w:rPr>
                <w:sz w:val="20"/>
              </w:rPr>
              <w:t>maxPriceCurrency</w:t>
            </w:r>
          </w:p>
        </w:tc>
        <w:tc>
          <w:tcPr>
            <w:tcW w:w="198" w:type="pct"/>
            <w:shd w:val="clear" w:color="auto" w:fill="auto"/>
          </w:tcPr>
          <w:p w:rsidR="00FE764A" w:rsidRPr="00A63BD0" w:rsidRDefault="00FE764A" w:rsidP="00FE764A">
            <w:pPr>
              <w:spacing w:after="0"/>
              <w:jc w:val="center"/>
              <w:rPr>
                <w:sz w:val="20"/>
              </w:rPr>
            </w:pPr>
            <w:r w:rsidRPr="00C316CF">
              <w:rPr>
                <w:sz w:val="20"/>
              </w:rPr>
              <w:t>О</w:t>
            </w:r>
          </w:p>
        </w:tc>
        <w:tc>
          <w:tcPr>
            <w:tcW w:w="495" w:type="pct"/>
            <w:shd w:val="clear" w:color="auto" w:fill="auto"/>
          </w:tcPr>
          <w:p w:rsidR="00FE764A" w:rsidRPr="00A63BD0" w:rsidRDefault="00FE764A" w:rsidP="00FE764A">
            <w:pPr>
              <w:spacing w:after="0"/>
              <w:jc w:val="center"/>
              <w:rPr>
                <w:sz w:val="20"/>
              </w:rPr>
            </w:pPr>
            <w:r w:rsidRPr="00C316CF">
              <w:rPr>
                <w:sz w:val="20"/>
              </w:rPr>
              <w:t>T [ 1 - 21 ]</w:t>
            </w:r>
          </w:p>
        </w:tc>
        <w:tc>
          <w:tcPr>
            <w:tcW w:w="1387" w:type="pct"/>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8B01BA">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98" w:type="pct"/>
            <w:shd w:val="clear" w:color="auto" w:fill="auto"/>
          </w:tcPr>
          <w:p w:rsidR="003077C9" w:rsidRPr="00C316CF" w:rsidRDefault="003077C9" w:rsidP="003077C9">
            <w:pPr>
              <w:spacing w:after="0"/>
              <w:jc w:val="center"/>
              <w:rPr>
                <w:sz w:val="20"/>
              </w:rPr>
            </w:pPr>
            <w:r>
              <w:rPr>
                <w:sz w:val="20"/>
              </w:rPr>
              <w:t>Н</w:t>
            </w:r>
          </w:p>
        </w:tc>
        <w:tc>
          <w:tcPr>
            <w:tcW w:w="495" w:type="pct"/>
            <w:shd w:val="clear" w:color="auto" w:fill="auto"/>
          </w:tcPr>
          <w:p w:rsidR="003077C9" w:rsidRPr="00C316CF" w:rsidRDefault="003077C9" w:rsidP="003077C9">
            <w:pPr>
              <w:spacing w:after="0"/>
              <w:jc w:val="center"/>
              <w:rPr>
                <w:sz w:val="20"/>
              </w:rPr>
            </w:pPr>
            <w:r>
              <w:rPr>
                <w:sz w:val="20"/>
                <w:lang w:val="en-US"/>
              </w:rPr>
              <w:t>S</w:t>
            </w:r>
          </w:p>
        </w:tc>
        <w:tc>
          <w:tcPr>
            <w:tcW w:w="1387" w:type="pct"/>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87" w:type="pct"/>
            <w:shd w:val="clear" w:color="auto" w:fill="auto"/>
          </w:tcPr>
          <w:p w:rsid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purchaseCode</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T</w:t>
            </w:r>
          </w:p>
        </w:tc>
        <w:tc>
          <w:tcPr>
            <w:tcW w:w="1387" w:type="pct"/>
            <w:shd w:val="clear" w:color="auto" w:fill="auto"/>
          </w:tcPr>
          <w:p w:rsidR="00C00344" w:rsidRPr="00A63BD0" w:rsidRDefault="00C00344" w:rsidP="00C00344">
            <w:pPr>
              <w:spacing w:after="0"/>
              <w:jc w:val="both"/>
              <w:rPr>
                <w:sz w:val="20"/>
              </w:rPr>
            </w:pPr>
            <w:r>
              <w:rPr>
                <w:sz w:val="20"/>
              </w:rPr>
              <w:t>Идентификационный код закупки</w:t>
            </w:r>
          </w:p>
        </w:tc>
        <w:tc>
          <w:tcPr>
            <w:tcW w:w="1387" w:type="pct"/>
            <w:shd w:val="clear" w:color="auto" w:fill="auto"/>
          </w:tcPr>
          <w:p w:rsidR="00C00344" w:rsidRDefault="00C00344" w:rsidP="00C00344">
            <w:pPr>
              <w:spacing w:after="0"/>
              <w:jc w:val="both"/>
              <w:rPr>
                <w:sz w:val="20"/>
              </w:rPr>
            </w:pPr>
            <w:r>
              <w:rPr>
                <w:sz w:val="20"/>
              </w:rPr>
              <w:t>Допустимые значения</w:t>
            </w:r>
            <w:r w:rsidRPr="00A63BD0">
              <w:rPr>
                <w:sz w:val="20"/>
              </w:rPr>
              <w:t>: \d{36}</w:t>
            </w:r>
          </w:p>
          <w:p w:rsidR="00C963A0" w:rsidRPr="00C963A0" w:rsidRDefault="00C963A0" w:rsidP="00C963A0">
            <w:pPr>
              <w:spacing w:after="0"/>
              <w:jc w:val="both"/>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C00344" w:rsidRPr="00A63BD0" w:rsidRDefault="00C963A0" w:rsidP="00C963A0">
            <w:pPr>
              <w:spacing w:after="0"/>
              <w:jc w:val="both"/>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8B01BA">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A63BD0" w:rsidRDefault="00C963A0" w:rsidP="00C963A0">
            <w:pPr>
              <w:spacing w:after="0"/>
              <w:jc w:val="both"/>
              <w:rPr>
                <w:sz w:val="20"/>
              </w:rPr>
            </w:pPr>
            <w:r w:rsidRPr="00C963A0">
              <w:rPr>
                <w:sz w:val="20"/>
              </w:rPr>
              <w:t>IKZInfo</w:t>
            </w:r>
          </w:p>
        </w:tc>
        <w:tc>
          <w:tcPr>
            <w:tcW w:w="198" w:type="pct"/>
            <w:shd w:val="clear" w:color="auto" w:fill="auto"/>
          </w:tcPr>
          <w:p w:rsidR="00C963A0" w:rsidRPr="00A63BD0" w:rsidRDefault="00C963A0" w:rsidP="00C963A0">
            <w:pPr>
              <w:spacing w:after="0"/>
              <w:jc w:val="center"/>
              <w:rPr>
                <w:sz w:val="20"/>
              </w:rPr>
            </w:pPr>
            <w:r w:rsidRPr="00A63BD0">
              <w:rPr>
                <w:sz w:val="20"/>
              </w:rPr>
              <w:t>Н</w:t>
            </w:r>
          </w:p>
        </w:tc>
        <w:tc>
          <w:tcPr>
            <w:tcW w:w="495" w:type="pct"/>
            <w:shd w:val="clear" w:color="auto" w:fill="auto"/>
          </w:tcPr>
          <w:p w:rsidR="00C963A0" w:rsidRPr="00A63BD0" w:rsidRDefault="00C963A0" w:rsidP="00C963A0">
            <w:pPr>
              <w:spacing w:after="0"/>
              <w:jc w:val="center"/>
              <w:rPr>
                <w:sz w:val="20"/>
              </w:rPr>
            </w:pPr>
            <w:r w:rsidRPr="00A63BD0">
              <w:rPr>
                <w:sz w:val="20"/>
              </w:rPr>
              <w:t>S</w:t>
            </w:r>
          </w:p>
        </w:tc>
        <w:tc>
          <w:tcPr>
            <w:tcW w:w="1387" w:type="pct"/>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Pr="00A63BD0" w:rsidRDefault="00C963A0" w:rsidP="00C963A0">
            <w:pPr>
              <w:spacing w:after="0"/>
              <w:jc w:val="both"/>
              <w:rPr>
                <w:sz w:val="20"/>
              </w:rPr>
            </w:pPr>
            <w:r w:rsidRPr="00C963A0">
              <w:rPr>
                <w:sz w:val="20"/>
              </w:rPr>
              <w:t xml:space="preserve">Блок обязателен для заполнения для извещений, первая версия которых размещается после </w:t>
            </w:r>
            <w:r w:rsidRPr="00C963A0">
              <w:rPr>
                <w:sz w:val="20"/>
              </w:rPr>
              <w:lastRenderedPageBreak/>
              <w:t>выхода версии ЕИС 10.0</w:t>
            </w:r>
          </w:p>
        </w:tc>
      </w:tr>
      <w:tr w:rsidR="00853E08" w:rsidRPr="00301389" w:rsidTr="008B01BA">
        <w:trPr>
          <w:jc w:val="center"/>
        </w:trPr>
        <w:tc>
          <w:tcPr>
            <w:tcW w:w="743" w:type="pct"/>
            <w:vMerge w:val="restart"/>
            <w:shd w:val="clear" w:color="auto" w:fill="auto"/>
            <w:vAlign w:val="center"/>
          </w:tcPr>
          <w:p w:rsidR="00853E08" w:rsidRDefault="00853E08" w:rsidP="00853E08">
            <w:pPr>
              <w:spacing w:before="0" w:after="0"/>
              <w:contextualSpacing/>
              <w:rPr>
                <w:sz w:val="20"/>
              </w:rPr>
            </w:pPr>
            <w:r>
              <w:rPr>
                <w:sz w:val="20"/>
              </w:rPr>
              <w:lastRenderedPageBreak/>
              <w:t>Блок необязателен для заполнения</w:t>
            </w:r>
          </w:p>
          <w:p w:rsidR="00853E08" w:rsidRDefault="00853E08" w:rsidP="00853E08">
            <w:pPr>
              <w:spacing w:before="0" w:after="0"/>
              <w:contextualSpacing/>
              <w:rPr>
                <w:sz w:val="20"/>
              </w:rPr>
            </w:pPr>
          </w:p>
          <w:p w:rsidR="00853E08" w:rsidRPr="00301389" w:rsidRDefault="00853E08" w:rsidP="00853E0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53E08" w:rsidRPr="00A63BD0" w:rsidRDefault="00853E08" w:rsidP="00C00344">
            <w:pPr>
              <w:spacing w:after="0"/>
              <w:jc w:val="both"/>
              <w:rPr>
                <w:sz w:val="20"/>
              </w:rPr>
            </w:pPr>
            <w:r w:rsidRPr="00A63BD0">
              <w:rPr>
                <w:sz w:val="20"/>
              </w:rPr>
              <w:t>tenderPlanInfo</w:t>
            </w:r>
          </w:p>
        </w:tc>
        <w:tc>
          <w:tcPr>
            <w:tcW w:w="198" w:type="pct"/>
            <w:shd w:val="clear" w:color="auto" w:fill="auto"/>
          </w:tcPr>
          <w:p w:rsidR="00853E08" w:rsidRPr="00A63BD0" w:rsidRDefault="00853E08" w:rsidP="00C00344">
            <w:pPr>
              <w:spacing w:after="0"/>
              <w:jc w:val="center"/>
              <w:rPr>
                <w:sz w:val="20"/>
              </w:rPr>
            </w:pPr>
            <w:r w:rsidRPr="00A63BD0">
              <w:rPr>
                <w:sz w:val="20"/>
              </w:rPr>
              <w:t>Н</w:t>
            </w:r>
          </w:p>
        </w:tc>
        <w:tc>
          <w:tcPr>
            <w:tcW w:w="495" w:type="pct"/>
            <w:shd w:val="clear" w:color="auto" w:fill="auto"/>
          </w:tcPr>
          <w:p w:rsidR="00853E08" w:rsidRPr="00A63BD0" w:rsidRDefault="00853E08" w:rsidP="00C00344">
            <w:pPr>
              <w:spacing w:after="0"/>
              <w:jc w:val="center"/>
              <w:rPr>
                <w:sz w:val="20"/>
              </w:rPr>
            </w:pPr>
            <w:r w:rsidRPr="00A63BD0">
              <w:rPr>
                <w:sz w:val="20"/>
              </w:rPr>
              <w:t>S</w:t>
            </w:r>
          </w:p>
        </w:tc>
        <w:tc>
          <w:tcPr>
            <w:tcW w:w="1387" w:type="pct"/>
            <w:shd w:val="clear" w:color="auto" w:fill="auto"/>
          </w:tcPr>
          <w:p w:rsidR="00853E08" w:rsidRPr="00A63BD0" w:rsidRDefault="00853E08" w:rsidP="00C00344">
            <w:pPr>
              <w:spacing w:after="0"/>
              <w:jc w:val="both"/>
              <w:rPr>
                <w:sz w:val="20"/>
              </w:rPr>
            </w:pPr>
            <w:r w:rsidRPr="00A63BD0">
              <w:rPr>
                <w:sz w:val="20"/>
              </w:rPr>
              <w:t xml:space="preserve">Сведения о </w:t>
            </w:r>
            <w:r>
              <w:rPr>
                <w:sz w:val="20"/>
              </w:rPr>
              <w:t>связи с позицией плана-графика</w:t>
            </w:r>
          </w:p>
        </w:tc>
        <w:tc>
          <w:tcPr>
            <w:tcW w:w="1387" w:type="pct"/>
            <w:shd w:val="clear" w:color="auto" w:fill="auto"/>
          </w:tcPr>
          <w:p w:rsidR="00853E08" w:rsidRDefault="00853E08" w:rsidP="00C00344">
            <w:pPr>
              <w:spacing w:after="0"/>
              <w:jc w:val="both"/>
              <w:rPr>
                <w:sz w:val="20"/>
              </w:rPr>
            </w:pPr>
            <w:r w:rsidRPr="00A63BD0">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p w:rsidR="00853E08" w:rsidRDefault="00853E08" w:rsidP="00C00344">
            <w:pPr>
              <w:spacing w:after="0"/>
              <w:jc w:val="both"/>
              <w:rPr>
                <w:sz w:val="20"/>
              </w:rPr>
            </w:pPr>
          </w:p>
          <w:p w:rsidR="00853E08" w:rsidRPr="00A63BD0" w:rsidRDefault="00853E08" w:rsidP="00C00344">
            <w:pPr>
              <w:spacing w:after="0"/>
              <w:jc w:val="both"/>
              <w:rPr>
                <w:sz w:val="20"/>
              </w:rPr>
            </w:pPr>
            <w:r w:rsidRPr="002C7C2C">
              <w:rPr>
                <w:sz w:val="20"/>
              </w:rPr>
              <w:t>Состав элемента см. состав элемента «</w:t>
            </w:r>
            <w:r w:rsidRPr="00A63BD0">
              <w:rPr>
                <w:sz w:val="20"/>
              </w:rPr>
              <w:t xml:space="preserve">Сведения о </w:t>
            </w:r>
            <w:r>
              <w:rPr>
                <w:sz w:val="20"/>
              </w:rPr>
              <w:t>связи с позицией плана-графика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tenderPlanInfo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53E08" w:rsidRPr="00301389" w:rsidTr="00C541B5">
        <w:trPr>
          <w:jc w:val="center"/>
        </w:trPr>
        <w:tc>
          <w:tcPr>
            <w:tcW w:w="743" w:type="pct"/>
            <w:vMerge/>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tenderPlan2020Info</w:t>
            </w:r>
          </w:p>
        </w:tc>
        <w:tc>
          <w:tcPr>
            <w:tcW w:w="198" w:type="pct"/>
            <w:shd w:val="clear" w:color="auto" w:fill="auto"/>
          </w:tcPr>
          <w:p w:rsidR="00853E08" w:rsidRPr="00A63BD0" w:rsidRDefault="00853E08" w:rsidP="00853E08">
            <w:pPr>
              <w:spacing w:after="0"/>
              <w:jc w:val="center"/>
              <w:rPr>
                <w:sz w:val="20"/>
              </w:rPr>
            </w:pPr>
            <w:r>
              <w:rPr>
                <w:sz w:val="20"/>
              </w:rPr>
              <w:t>О</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87" w:type="pct"/>
            <w:shd w:val="clear" w:color="auto" w:fill="auto"/>
          </w:tcPr>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853E08" w:rsidRPr="00301389" w:rsidTr="008B01BA">
        <w:trPr>
          <w:jc w:val="center"/>
        </w:trPr>
        <w:tc>
          <w:tcPr>
            <w:tcW w:w="743" w:type="pct"/>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98" w:type="pct"/>
            <w:shd w:val="clear" w:color="auto" w:fill="auto"/>
          </w:tcPr>
          <w:p w:rsidR="00853E08" w:rsidRPr="00A63BD0" w:rsidRDefault="00853E08" w:rsidP="00853E08">
            <w:pPr>
              <w:spacing w:after="0"/>
              <w:jc w:val="center"/>
              <w:rPr>
                <w:sz w:val="20"/>
              </w:rPr>
            </w:pPr>
            <w:r w:rsidRPr="00C316CF">
              <w:rPr>
                <w:sz w:val="20"/>
              </w:rPr>
              <w:t>Н</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87" w:type="pct"/>
            <w:shd w:val="clear" w:color="auto" w:fill="auto"/>
          </w:tcPr>
          <w:p w:rsidR="00853E08" w:rsidRDefault="00853E08" w:rsidP="00853E08">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853E08" w:rsidRDefault="00853E08" w:rsidP="00853E08">
            <w:pPr>
              <w:spacing w:before="0" w:after="0"/>
              <w:rPr>
                <w:sz w:val="20"/>
              </w:rPr>
            </w:pPr>
          </w:p>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BOInfo</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87" w:type="pct"/>
            <w:shd w:val="clear" w:color="auto" w:fill="auto"/>
          </w:tcPr>
          <w:p w:rsidR="00C00344" w:rsidRDefault="00CB5C2F" w:rsidP="00C00344">
            <w:pPr>
              <w:spacing w:after="0"/>
              <w:jc w:val="both"/>
              <w:rPr>
                <w:bCs/>
                <w:sz w:val="20"/>
              </w:rPr>
            </w:pPr>
            <w:r w:rsidRPr="002C7C2C">
              <w:rPr>
                <w:sz w:val="20"/>
              </w:rPr>
              <w:t>Состав элемента см. состав элемента «</w:t>
            </w:r>
            <w:r w:rsidRPr="00A63BD0">
              <w:rPr>
                <w:sz w:val="20"/>
              </w:rPr>
              <w:t>Информация о бюджетном обязательстве</w:t>
            </w:r>
            <w:r w:rsidRPr="002C7C2C">
              <w:rPr>
                <w:bCs/>
                <w:sz w:val="20"/>
              </w:rPr>
              <w:t>» (</w:t>
            </w:r>
            <w:r w:rsidRPr="00874529">
              <w:rPr>
                <w:bCs/>
                <w:sz w:val="20"/>
              </w:rPr>
              <w:t>notificationInfo/customerRequirementsInfo/customerRequirementInfo/</w:t>
            </w:r>
            <w:r w:rsidR="007D0096">
              <w:t xml:space="preserve"> </w:t>
            </w:r>
            <w:r w:rsidR="007D0096" w:rsidRPr="007D0096">
              <w:rPr>
                <w:bCs/>
                <w:sz w:val="20"/>
              </w:rPr>
              <w:t>contractConditionsInfo/</w:t>
            </w:r>
            <w:r>
              <w:t xml:space="preserve"> </w:t>
            </w:r>
            <w:r w:rsidRPr="00A63BD0">
              <w:rPr>
                <w:sz w:val="20"/>
              </w:rPr>
              <w:t>BOInfo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deliveryPlacesInfo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Места доставки товара, выполнения работы или оказания услуги по справочнику КЛАДР</w:t>
            </w:r>
            <w:r w:rsidRPr="002C7C2C">
              <w:rPr>
                <w:bCs/>
                <w:sz w:val="20"/>
              </w:rPr>
              <w:t>» (</w:t>
            </w:r>
            <w:r w:rsidRPr="00874529">
              <w:rPr>
                <w:bCs/>
                <w:sz w:val="20"/>
              </w:rPr>
              <w:t>notificationInfo/customerRequirementsInfo/customerRequirementInfo/</w:t>
            </w:r>
            <w:r>
              <w:t xml:space="preserve"> </w:t>
            </w:r>
            <w:r w:rsidRPr="007D0096">
              <w:rPr>
                <w:bCs/>
                <w:sz w:val="20"/>
              </w:rPr>
              <w:t>contractConditionsInfo/</w:t>
            </w:r>
            <w:r>
              <w:t xml:space="preserve"> </w:t>
            </w:r>
            <w:r w:rsidRPr="00A63BD0">
              <w:rPr>
                <w:sz w:val="20"/>
              </w:rPr>
              <w:t>deliveryPlacesInfo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deliveryTerm</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C00344" w:rsidRPr="00A63BD0" w:rsidRDefault="00C00344" w:rsidP="00C00344">
            <w:pPr>
              <w:spacing w:after="0"/>
              <w:jc w:val="both"/>
              <w:rPr>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oneSideRejection</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p>
        </w:tc>
        <w:tc>
          <w:tcPr>
            <w:tcW w:w="1387" w:type="pct"/>
            <w:shd w:val="clear" w:color="auto" w:fill="auto"/>
          </w:tcPr>
          <w:p w:rsidR="00C00344" w:rsidRPr="00A63BD0" w:rsidRDefault="00C00344" w:rsidP="00C00344">
            <w:pPr>
              <w:spacing w:after="0"/>
              <w:jc w:val="both"/>
              <w:rPr>
                <w:sz w:val="20"/>
              </w:rPr>
            </w:pPr>
          </w:p>
        </w:tc>
      </w:tr>
    </w:tbl>
    <w:p w:rsidR="000900FA" w:rsidRPr="000900FA" w:rsidRDefault="000900FA" w:rsidP="000900FA"/>
    <w:p w:rsidR="00353461" w:rsidRPr="00661B47" w:rsidRDefault="00353461" w:rsidP="00353461">
      <w:pPr>
        <w:pStyle w:val="20"/>
      </w:pPr>
      <w:r w:rsidRPr="00353461">
        <w:t>Протокол рассмотрения заявок на участие в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53461" w:rsidRPr="00301389" w:rsidTr="008B01BA">
        <w:trPr>
          <w:tblHeader/>
          <w:jc w:val="center"/>
        </w:trPr>
        <w:tc>
          <w:tcPr>
            <w:tcW w:w="743"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Дополнительная информация</w:t>
            </w:r>
          </w:p>
        </w:tc>
      </w:tr>
      <w:tr w:rsidR="00353461" w:rsidRPr="00301389" w:rsidTr="008B01BA">
        <w:trPr>
          <w:jc w:val="center"/>
        </w:trPr>
        <w:tc>
          <w:tcPr>
            <w:tcW w:w="5000" w:type="pct"/>
            <w:gridSpan w:val="6"/>
            <w:shd w:val="clear" w:color="auto" w:fill="auto"/>
            <w:vAlign w:val="center"/>
          </w:tcPr>
          <w:p w:rsidR="00353461" w:rsidRPr="00301389" w:rsidRDefault="00353461" w:rsidP="008B01BA">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353461" w:rsidRPr="00301389" w:rsidTr="008B01BA">
        <w:trPr>
          <w:jc w:val="center"/>
        </w:trPr>
        <w:tc>
          <w:tcPr>
            <w:tcW w:w="743" w:type="pct"/>
            <w:shd w:val="clear" w:color="auto" w:fill="auto"/>
            <w:vAlign w:val="center"/>
          </w:tcPr>
          <w:p w:rsidR="00353461" w:rsidRPr="00BC172F" w:rsidRDefault="00353461" w:rsidP="00BC172F">
            <w:pPr>
              <w:spacing w:before="0" w:after="0"/>
              <w:contextualSpacing/>
              <w:rPr>
                <w:sz w:val="20"/>
                <w:lang w:val="en-US"/>
              </w:rPr>
            </w:pPr>
            <w:r w:rsidRPr="00C316CF">
              <w:rPr>
                <w:b/>
                <w:bCs/>
                <w:sz w:val="20"/>
              </w:rPr>
              <w:t>epProtocolE</w:t>
            </w:r>
            <w:r w:rsidR="00BC172F">
              <w:rPr>
                <w:b/>
                <w:bCs/>
                <w:sz w:val="20"/>
                <w:lang w:val="en-US"/>
              </w:rPr>
              <w:t>ZK1</w:t>
            </w:r>
          </w:p>
        </w:tc>
        <w:tc>
          <w:tcPr>
            <w:tcW w:w="790" w:type="pct"/>
            <w:shd w:val="clear" w:color="auto" w:fill="auto"/>
          </w:tcPr>
          <w:p w:rsidR="00353461" w:rsidRPr="00162C8B" w:rsidRDefault="00353461" w:rsidP="008B01BA">
            <w:pPr>
              <w:spacing w:before="0" w:after="0"/>
              <w:jc w:val="both"/>
              <w:rPr>
                <w:sz w:val="20"/>
              </w:rPr>
            </w:pPr>
          </w:p>
        </w:tc>
        <w:tc>
          <w:tcPr>
            <w:tcW w:w="198" w:type="pct"/>
            <w:shd w:val="clear" w:color="auto" w:fill="auto"/>
          </w:tcPr>
          <w:p w:rsidR="00353461" w:rsidRPr="00162C8B" w:rsidRDefault="00353461" w:rsidP="008B01BA">
            <w:pPr>
              <w:spacing w:before="0" w:after="0"/>
              <w:jc w:val="center"/>
              <w:rPr>
                <w:sz w:val="20"/>
              </w:rPr>
            </w:pPr>
          </w:p>
        </w:tc>
        <w:tc>
          <w:tcPr>
            <w:tcW w:w="495" w:type="pct"/>
            <w:shd w:val="clear" w:color="auto" w:fill="auto"/>
          </w:tcPr>
          <w:p w:rsidR="00353461" w:rsidRPr="00162C8B" w:rsidRDefault="00353461" w:rsidP="008B01BA">
            <w:pPr>
              <w:spacing w:before="0" w:after="0"/>
              <w:jc w:val="center"/>
              <w:rPr>
                <w:sz w:val="20"/>
              </w:rPr>
            </w:pPr>
          </w:p>
        </w:tc>
        <w:tc>
          <w:tcPr>
            <w:tcW w:w="1387" w:type="pct"/>
            <w:shd w:val="clear" w:color="auto" w:fill="auto"/>
          </w:tcPr>
          <w:p w:rsidR="00353461" w:rsidRPr="00162C8B" w:rsidRDefault="00353461" w:rsidP="008B01BA">
            <w:pPr>
              <w:spacing w:before="0" w:after="0"/>
              <w:jc w:val="both"/>
              <w:rPr>
                <w:sz w:val="20"/>
              </w:rPr>
            </w:pPr>
          </w:p>
        </w:tc>
        <w:tc>
          <w:tcPr>
            <w:tcW w:w="1387" w:type="pct"/>
            <w:shd w:val="clear" w:color="auto" w:fill="auto"/>
          </w:tcPr>
          <w:p w:rsidR="00353461" w:rsidRPr="00162C8B" w:rsidRDefault="00353461" w:rsidP="008B01BA">
            <w:pPr>
              <w:spacing w:before="0" w:after="0"/>
              <w:jc w:val="both"/>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162C8B" w:rsidRDefault="00353461" w:rsidP="008B01BA">
            <w:pPr>
              <w:spacing w:before="0" w:after="0"/>
              <w:jc w:val="both"/>
              <w:rPr>
                <w:sz w:val="20"/>
              </w:rPr>
            </w:pPr>
            <w:r w:rsidRPr="00162C8B">
              <w:rPr>
                <w:sz w:val="20"/>
              </w:rPr>
              <w:t>schemeVersion</w:t>
            </w:r>
          </w:p>
        </w:tc>
        <w:tc>
          <w:tcPr>
            <w:tcW w:w="198" w:type="pct"/>
            <w:shd w:val="clear" w:color="auto" w:fill="auto"/>
          </w:tcPr>
          <w:p w:rsidR="00353461" w:rsidRPr="00162C8B" w:rsidRDefault="00353461" w:rsidP="008B01BA">
            <w:pPr>
              <w:spacing w:before="0" w:after="0"/>
              <w:jc w:val="center"/>
              <w:rPr>
                <w:sz w:val="20"/>
              </w:rPr>
            </w:pPr>
            <w:r w:rsidRPr="00162C8B">
              <w:rPr>
                <w:sz w:val="20"/>
              </w:rPr>
              <w:t>О</w:t>
            </w:r>
          </w:p>
        </w:tc>
        <w:tc>
          <w:tcPr>
            <w:tcW w:w="495" w:type="pct"/>
            <w:shd w:val="clear" w:color="auto" w:fill="auto"/>
          </w:tcPr>
          <w:p w:rsidR="00353461" w:rsidRPr="00162C8B" w:rsidRDefault="00353461" w:rsidP="008B01BA">
            <w:pPr>
              <w:spacing w:before="0" w:after="0"/>
              <w:jc w:val="center"/>
              <w:rPr>
                <w:sz w:val="20"/>
              </w:rPr>
            </w:pPr>
            <w:r w:rsidRPr="00162C8B">
              <w:rPr>
                <w:sz w:val="20"/>
              </w:rPr>
              <w:t>T</w:t>
            </w:r>
          </w:p>
        </w:tc>
        <w:tc>
          <w:tcPr>
            <w:tcW w:w="1387" w:type="pct"/>
            <w:shd w:val="clear" w:color="auto" w:fill="auto"/>
          </w:tcPr>
          <w:p w:rsidR="00353461" w:rsidRPr="00162C8B" w:rsidRDefault="00353461"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53461" w:rsidRPr="00301389" w:rsidRDefault="00353461" w:rsidP="008B01BA">
            <w:pPr>
              <w:spacing w:before="0" w:after="0"/>
              <w:contextualSpacing/>
              <w:rPr>
                <w:sz w:val="20"/>
              </w:rPr>
            </w:pPr>
            <w:r w:rsidRPr="00301389">
              <w:rPr>
                <w:sz w:val="20"/>
              </w:rPr>
              <w:t>Допустимые значения:</w:t>
            </w:r>
          </w:p>
          <w:p w:rsidR="00353461"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N</w:t>
            </w:r>
          </w:p>
        </w:tc>
        <w:tc>
          <w:tcPr>
            <w:tcW w:w="1387" w:type="pct"/>
            <w:shd w:val="clear" w:color="auto" w:fill="auto"/>
          </w:tcPr>
          <w:p w:rsidR="00353461" w:rsidRPr="00C316CF" w:rsidRDefault="00353461" w:rsidP="008B01BA">
            <w:pPr>
              <w:spacing w:before="0" w:after="0"/>
              <w:rPr>
                <w:sz w:val="20"/>
              </w:rPr>
            </w:pPr>
            <w:r>
              <w:rPr>
                <w:sz w:val="20"/>
              </w:rPr>
              <w:t>Идентификатор документа ЕИС</w:t>
            </w:r>
          </w:p>
        </w:tc>
        <w:tc>
          <w:tcPr>
            <w:tcW w:w="1387" w:type="pct"/>
            <w:shd w:val="clear" w:color="auto" w:fill="auto"/>
          </w:tcPr>
          <w:p w:rsidR="00353461" w:rsidRDefault="00353461" w:rsidP="008B01BA">
            <w:pPr>
              <w:spacing w:before="0" w:after="0"/>
              <w:rPr>
                <w:sz w:val="20"/>
              </w:rPr>
            </w:pPr>
            <w:r w:rsidRPr="00C316CF">
              <w:rPr>
                <w:sz w:val="20"/>
              </w:rPr>
              <w:t xml:space="preserve">64-битное целое число. </w:t>
            </w:r>
          </w:p>
          <w:p w:rsidR="00353461" w:rsidRPr="00C316CF" w:rsidRDefault="00353461" w:rsidP="008B01BA">
            <w:pPr>
              <w:spacing w:before="0" w:after="0"/>
              <w:rPr>
                <w:sz w:val="20"/>
              </w:rPr>
            </w:pPr>
            <w:r w:rsidRPr="00C316CF">
              <w:rPr>
                <w:sz w:val="20"/>
              </w:rPr>
              <w:t>Игнорируется при приеме-передаче. Добавлено на развитие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externalId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T [ 1 - 40 ]</w:t>
            </w:r>
          </w:p>
        </w:tc>
        <w:tc>
          <w:tcPr>
            <w:tcW w:w="1387" w:type="pct"/>
            <w:shd w:val="clear" w:color="auto" w:fill="auto"/>
          </w:tcPr>
          <w:p w:rsidR="00353461" w:rsidRPr="00C316CF" w:rsidRDefault="00353461"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353461" w:rsidRPr="00C316CF" w:rsidRDefault="00353461"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versionNumber</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Pr>
                <w:sz w:val="20"/>
              </w:rPr>
              <w:t>N</w:t>
            </w:r>
          </w:p>
        </w:tc>
        <w:tc>
          <w:tcPr>
            <w:tcW w:w="1387" w:type="pct"/>
            <w:shd w:val="clear" w:color="auto" w:fill="auto"/>
          </w:tcPr>
          <w:p w:rsidR="00353461" w:rsidRPr="00C316CF" w:rsidRDefault="00353461" w:rsidP="008B01BA">
            <w:pPr>
              <w:spacing w:before="0" w:after="0"/>
              <w:rPr>
                <w:sz w:val="20"/>
              </w:rPr>
            </w:pPr>
            <w:r>
              <w:rPr>
                <w:sz w:val="20"/>
              </w:rPr>
              <w:t>Номер версии документа</w:t>
            </w:r>
          </w:p>
        </w:tc>
        <w:tc>
          <w:tcPr>
            <w:tcW w:w="1387" w:type="pct"/>
            <w:shd w:val="clear" w:color="auto" w:fill="auto"/>
          </w:tcPr>
          <w:p w:rsidR="00353461" w:rsidRDefault="00353461" w:rsidP="008B01BA">
            <w:pPr>
              <w:spacing w:before="0" w:after="0"/>
              <w:rPr>
                <w:sz w:val="20"/>
              </w:rPr>
            </w:pPr>
            <w:r>
              <w:rPr>
                <w:sz w:val="20"/>
              </w:rPr>
              <w:t>Допустимы только неотрицательные числа/</w:t>
            </w:r>
          </w:p>
          <w:p w:rsidR="00353461" w:rsidRPr="00C316CF" w:rsidRDefault="00353461"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Общая информация</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protocolPublisherInfo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commissionInfo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комиссии</w:t>
            </w:r>
          </w:p>
        </w:tc>
        <w:tc>
          <w:tcPr>
            <w:tcW w:w="1387" w:type="pct"/>
            <w:shd w:val="clear" w:color="auto" w:fill="auto"/>
          </w:tcPr>
          <w:p w:rsidR="00353461" w:rsidRPr="00944B6D" w:rsidRDefault="00353461"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Pr>
                <w:sz w:val="20"/>
              </w:rPr>
              <w:t>Печатная форма документа в ЕИС</w:t>
            </w:r>
          </w:p>
        </w:tc>
        <w:tc>
          <w:tcPr>
            <w:tcW w:w="1387" w:type="pct"/>
            <w:shd w:val="clear" w:color="auto" w:fill="auto"/>
          </w:tcPr>
          <w:p w:rsidR="00353461" w:rsidRDefault="00353461" w:rsidP="008B01BA">
            <w:pPr>
              <w:spacing w:before="0" w:after="0"/>
              <w:rPr>
                <w:sz w:val="20"/>
              </w:rPr>
            </w:pPr>
            <w:r w:rsidRPr="00C316CF">
              <w:rPr>
                <w:sz w:val="20"/>
              </w:rPr>
              <w:t xml:space="preserve">Элемент игнорируется при приёме. При передаче заполняется ссылкой на печатную </w:t>
            </w:r>
            <w:r w:rsidRPr="00C316CF">
              <w:rPr>
                <w:sz w:val="20"/>
              </w:rPr>
              <w:lastRenderedPageBreak/>
              <w:t>форму и электронную подпись размещенного в ЕИС документа</w:t>
            </w:r>
          </w:p>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attachmentsInfo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modificationInfo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Основание внесения изменений</w:t>
            </w:r>
          </w:p>
        </w:tc>
        <w:tc>
          <w:tcPr>
            <w:tcW w:w="1387" w:type="pct"/>
            <w:shd w:val="clear" w:color="auto" w:fill="auto"/>
          </w:tcPr>
          <w:p w:rsidR="00353461" w:rsidRDefault="00353461"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8B01BA">
            <w:pPr>
              <w:spacing w:before="0" w:after="0"/>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afterProlongation</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B</w:t>
            </w:r>
          </w:p>
        </w:tc>
        <w:tc>
          <w:tcPr>
            <w:tcW w:w="1387" w:type="pct"/>
            <w:shd w:val="clear" w:color="auto" w:fill="auto"/>
          </w:tcPr>
          <w:p w:rsidR="00353461" w:rsidRPr="00C316CF" w:rsidRDefault="00353461" w:rsidP="008B01BA">
            <w:pPr>
              <w:spacing w:before="0" w:after="0"/>
              <w:rPr>
                <w:sz w:val="20"/>
              </w:rPr>
            </w:pPr>
            <w:r>
              <w:rPr>
                <w:sz w:val="20"/>
              </w:rPr>
              <w:t>Протокол после продления</w:t>
            </w:r>
          </w:p>
        </w:tc>
        <w:tc>
          <w:tcPr>
            <w:tcW w:w="1387" w:type="pct"/>
            <w:shd w:val="clear" w:color="auto" w:fill="auto"/>
          </w:tcPr>
          <w:p w:rsidR="00353461" w:rsidRPr="00C316CF" w:rsidRDefault="00353461"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9C2A3B"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353461" w:rsidRPr="00C316CF" w:rsidRDefault="00353461" w:rsidP="008B01BA">
            <w:pPr>
              <w:spacing w:before="0" w:after="0"/>
              <w:rPr>
                <w:sz w:val="20"/>
              </w:rPr>
            </w:pPr>
            <w:r w:rsidRPr="00C316CF">
              <w:rPr>
                <w:sz w:val="20"/>
              </w:rPr>
              <w:t>В рамках блока должен быть заполнен блок applicationsInfo и/или abandonedReason</w:t>
            </w:r>
          </w:p>
        </w:tc>
      </w:tr>
      <w:tr w:rsidR="00353461" w:rsidRPr="00301389" w:rsidTr="008B01BA">
        <w:trPr>
          <w:jc w:val="center"/>
        </w:trPr>
        <w:tc>
          <w:tcPr>
            <w:tcW w:w="5000" w:type="pct"/>
            <w:gridSpan w:val="6"/>
            <w:shd w:val="clear" w:color="auto" w:fill="auto"/>
            <w:vAlign w:val="center"/>
            <w:hideMark/>
          </w:tcPr>
          <w:p w:rsidR="00353461" w:rsidRPr="00301389" w:rsidRDefault="009C2A3B" w:rsidP="008B01BA">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353461" w:rsidRPr="00301389" w:rsidTr="008B01BA">
        <w:trPr>
          <w:jc w:val="center"/>
        </w:trPr>
        <w:tc>
          <w:tcPr>
            <w:tcW w:w="743" w:type="pct"/>
            <w:shd w:val="clear" w:color="auto" w:fill="auto"/>
          </w:tcPr>
          <w:p w:rsidR="00353461" w:rsidRPr="00162C8B" w:rsidRDefault="00353461" w:rsidP="008B01BA">
            <w:pPr>
              <w:spacing w:before="0" w:after="0"/>
              <w:jc w:val="both"/>
              <w:rPr>
                <w:sz w:val="20"/>
              </w:rPr>
            </w:pPr>
            <w:r w:rsidRPr="00C316CF">
              <w:rPr>
                <w:b/>
                <w:bCs/>
                <w:sz w:val="20"/>
              </w:rPr>
              <w:t>protocolInfo</w:t>
            </w:r>
          </w:p>
        </w:tc>
        <w:tc>
          <w:tcPr>
            <w:tcW w:w="790" w:type="pct"/>
            <w:shd w:val="clear" w:color="auto" w:fill="auto"/>
            <w:vAlign w:val="center"/>
          </w:tcPr>
          <w:p w:rsidR="00353461" w:rsidRPr="00301389" w:rsidRDefault="00353461" w:rsidP="008B01BA">
            <w:pPr>
              <w:keepNext/>
              <w:spacing w:before="0" w:after="0"/>
              <w:contextualSpacing/>
              <w:rPr>
                <w:b/>
                <w:sz w:val="20"/>
              </w:rPr>
            </w:pPr>
          </w:p>
        </w:tc>
        <w:tc>
          <w:tcPr>
            <w:tcW w:w="198" w:type="pct"/>
            <w:shd w:val="clear" w:color="auto" w:fill="auto"/>
            <w:vAlign w:val="center"/>
          </w:tcPr>
          <w:p w:rsidR="00353461" w:rsidRPr="00301389" w:rsidRDefault="00353461" w:rsidP="008B01BA">
            <w:pPr>
              <w:keepNext/>
              <w:spacing w:before="0" w:after="0"/>
              <w:contextualSpacing/>
              <w:jc w:val="center"/>
              <w:rPr>
                <w:b/>
                <w:sz w:val="20"/>
              </w:rPr>
            </w:pPr>
          </w:p>
        </w:tc>
        <w:tc>
          <w:tcPr>
            <w:tcW w:w="495" w:type="pct"/>
            <w:shd w:val="clear" w:color="auto" w:fill="auto"/>
            <w:vAlign w:val="center"/>
          </w:tcPr>
          <w:p w:rsidR="00353461" w:rsidRPr="00301389" w:rsidRDefault="00353461" w:rsidP="008B01BA">
            <w:pPr>
              <w:keepNext/>
              <w:spacing w:before="0" w:after="0"/>
              <w:contextualSpacing/>
              <w:jc w:val="center"/>
              <w:rPr>
                <w:b/>
                <w:sz w:val="20"/>
              </w:rPr>
            </w:pPr>
          </w:p>
        </w:tc>
        <w:tc>
          <w:tcPr>
            <w:tcW w:w="1387" w:type="pct"/>
            <w:shd w:val="clear" w:color="auto" w:fill="auto"/>
            <w:vAlign w:val="center"/>
          </w:tcPr>
          <w:p w:rsidR="00353461" w:rsidRPr="00301389" w:rsidRDefault="00353461" w:rsidP="008B01BA">
            <w:pPr>
              <w:keepNext/>
              <w:spacing w:before="0" w:after="0"/>
              <w:contextualSpacing/>
              <w:rPr>
                <w:b/>
                <w:sz w:val="20"/>
              </w:rPr>
            </w:pPr>
          </w:p>
        </w:tc>
        <w:tc>
          <w:tcPr>
            <w:tcW w:w="1387" w:type="pct"/>
            <w:shd w:val="clear" w:color="auto" w:fill="auto"/>
            <w:vAlign w:val="center"/>
            <w:hideMark/>
          </w:tcPr>
          <w:p w:rsidR="00353461" w:rsidRPr="00301389" w:rsidRDefault="00353461" w:rsidP="008B01BA">
            <w:pPr>
              <w:keepNext/>
              <w:spacing w:before="0" w:after="0"/>
              <w:contextualSpacing/>
              <w:rPr>
                <w:b/>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applicationsInfo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Заявки</w:t>
            </w:r>
          </w:p>
        </w:tc>
        <w:tc>
          <w:tcPr>
            <w:tcW w:w="1387" w:type="pct"/>
            <w:shd w:val="clear" w:color="auto" w:fill="auto"/>
          </w:tcPr>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abandonedReason</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1D48A1" w:rsidP="001D48A1">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7" w:type="pct"/>
            <w:shd w:val="clear" w:color="auto" w:fill="auto"/>
          </w:tcPr>
          <w:p w:rsidR="001D48A1" w:rsidRDefault="001D48A1" w:rsidP="008B01BA">
            <w:pPr>
              <w:spacing w:before="0" w:after="0"/>
              <w:jc w:val="both"/>
              <w:rPr>
                <w:sz w:val="20"/>
              </w:rPr>
            </w:pPr>
            <w:r w:rsidRPr="001D48A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"epProtocolEZK1" в поле objectName</w:t>
            </w:r>
          </w:p>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lastRenderedPageBreak/>
              <w:t>Заявки</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applicationsInfo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applicationInfo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Заявка</w:t>
            </w:r>
          </w:p>
        </w:tc>
        <w:tc>
          <w:tcPr>
            <w:tcW w:w="1387" w:type="pct"/>
            <w:shd w:val="clear" w:color="auto" w:fill="auto"/>
          </w:tcPr>
          <w:p w:rsidR="00D90730" w:rsidRPr="00A63BD0" w:rsidRDefault="00D90730" w:rsidP="00D90730">
            <w:pPr>
              <w:spacing w:after="0"/>
              <w:jc w:val="both"/>
              <w:rPr>
                <w:sz w:val="20"/>
              </w:rPr>
            </w:pPr>
            <w:r w:rsidRPr="00A63BD0">
              <w:rPr>
                <w:sz w:val="20"/>
              </w:rPr>
              <w:t>Множественный элемент.</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Заявка</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commonInfo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Общая информация</w:t>
            </w:r>
          </w:p>
        </w:tc>
        <w:tc>
          <w:tcPr>
            <w:tcW w:w="1387" w:type="pct"/>
            <w:shd w:val="clear" w:color="auto" w:fill="auto"/>
          </w:tcPr>
          <w:p w:rsidR="00D90730" w:rsidRPr="00A63BD0" w:rsidRDefault="00D90730" w:rsidP="00D90730">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appParticipantInfo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Сведения об участнике</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correspondencies</w:t>
            </w:r>
          </w:p>
        </w:tc>
        <w:tc>
          <w:tcPr>
            <w:tcW w:w="198" w:type="pct"/>
            <w:shd w:val="clear" w:color="auto" w:fill="auto"/>
          </w:tcPr>
          <w:p w:rsidR="00D90730" w:rsidRPr="00A63BD0" w:rsidRDefault="00D90730" w:rsidP="00D90730">
            <w:pPr>
              <w:spacing w:after="0"/>
              <w:jc w:val="center"/>
              <w:rPr>
                <w:sz w:val="20"/>
              </w:rPr>
            </w:pPr>
            <w:r w:rsidRPr="00A63BD0">
              <w:rPr>
                <w:sz w:val="20"/>
              </w:rPr>
              <w:t>Н</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Соответствие участника преимуществам</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admittedInfo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Информация о допуске заявки</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Информация о допуске заявки</w:t>
            </w:r>
            <w:r>
              <w:rPr>
                <w:sz w:val="20"/>
              </w:rPr>
              <w:t>»</w:t>
            </w:r>
            <w:r w:rsidRPr="00D90730">
              <w:rPr>
                <w:sz w:val="20"/>
              </w:rPr>
              <w:t xml:space="preserve"> (protocolInfo/applicationsInfo/applicationInfo/admittedInfo</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r w:rsidRPr="00ED33B6">
              <w:rPr>
                <w:bCs/>
                <w:sz w:val="20"/>
              </w:rPr>
              <w:t>)</w:t>
            </w:r>
          </w:p>
        </w:tc>
      </w:tr>
    </w:tbl>
    <w:p w:rsidR="00353461" w:rsidRDefault="00353461" w:rsidP="00307C8D">
      <w:pPr>
        <w:spacing w:before="0" w:after="0"/>
        <w:contextualSpacing/>
        <w:rPr>
          <w:sz w:val="20"/>
        </w:rPr>
      </w:pPr>
    </w:p>
    <w:p w:rsidR="00BC172F" w:rsidRPr="00661B47" w:rsidRDefault="00BC172F" w:rsidP="00BC172F">
      <w:pPr>
        <w:pStyle w:val="20"/>
      </w:pPr>
      <w:r w:rsidRPr="00BC172F">
        <w:t>Протокол рассмотрения и оценки заявок на участие в 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C172F" w:rsidRPr="00301389" w:rsidTr="008B01BA">
        <w:trPr>
          <w:tblHeader/>
          <w:jc w:val="center"/>
        </w:trPr>
        <w:tc>
          <w:tcPr>
            <w:tcW w:w="743"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BC172F">
              <w:rPr>
                <w:b/>
                <w:bCs/>
                <w:sz w:val="20"/>
              </w:rPr>
              <w:t>Протокол рассмотрения и оценки заявок на участие в ЭЗК</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r w:rsidRPr="00C316CF">
              <w:rPr>
                <w:b/>
                <w:bCs/>
                <w:sz w:val="20"/>
              </w:rPr>
              <w:t>epProtocolE</w:t>
            </w:r>
            <w:r>
              <w:rPr>
                <w:b/>
                <w:bCs/>
                <w:sz w:val="20"/>
                <w:lang w:val="en-US"/>
              </w:rPr>
              <w:t>ZK2</w:t>
            </w:r>
          </w:p>
        </w:tc>
        <w:tc>
          <w:tcPr>
            <w:tcW w:w="790" w:type="pct"/>
            <w:shd w:val="clear" w:color="auto" w:fill="auto"/>
          </w:tcPr>
          <w:p w:rsidR="00BC172F" w:rsidRPr="00162C8B" w:rsidRDefault="00BC172F" w:rsidP="008B01BA">
            <w:pPr>
              <w:spacing w:before="0" w:after="0"/>
              <w:jc w:val="both"/>
              <w:rPr>
                <w:sz w:val="20"/>
              </w:rPr>
            </w:pPr>
          </w:p>
        </w:tc>
        <w:tc>
          <w:tcPr>
            <w:tcW w:w="198" w:type="pct"/>
            <w:shd w:val="clear" w:color="auto" w:fill="auto"/>
          </w:tcPr>
          <w:p w:rsidR="00BC172F" w:rsidRPr="00162C8B" w:rsidRDefault="00BC172F" w:rsidP="008B01BA">
            <w:pPr>
              <w:spacing w:before="0" w:after="0"/>
              <w:jc w:val="center"/>
              <w:rPr>
                <w:sz w:val="20"/>
              </w:rPr>
            </w:pPr>
          </w:p>
        </w:tc>
        <w:tc>
          <w:tcPr>
            <w:tcW w:w="495" w:type="pct"/>
            <w:shd w:val="clear" w:color="auto" w:fill="auto"/>
          </w:tcPr>
          <w:p w:rsidR="00BC172F" w:rsidRPr="00162C8B" w:rsidRDefault="00BC172F" w:rsidP="008B01BA">
            <w:pPr>
              <w:spacing w:before="0" w:after="0"/>
              <w:jc w:val="center"/>
              <w:rPr>
                <w:sz w:val="20"/>
              </w:rPr>
            </w:pPr>
          </w:p>
        </w:tc>
        <w:tc>
          <w:tcPr>
            <w:tcW w:w="1387" w:type="pct"/>
            <w:shd w:val="clear" w:color="auto" w:fill="auto"/>
          </w:tcPr>
          <w:p w:rsidR="00BC172F" w:rsidRPr="00162C8B" w:rsidRDefault="00BC172F" w:rsidP="008B01BA">
            <w:pPr>
              <w:spacing w:before="0" w:after="0"/>
              <w:jc w:val="both"/>
              <w:rPr>
                <w:sz w:val="20"/>
              </w:rPr>
            </w:pPr>
          </w:p>
        </w:tc>
        <w:tc>
          <w:tcPr>
            <w:tcW w:w="1387" w:type="pct"/>
            <w:shd w:val="clear" w:color="auto" w:fill="auto"/>
          </w:tcPr>
          <w:p w:rsidR="00BC172F" w:rsidRPr="00162C8B" w:rsidRDefault="00BC172F" w:rsidP="008B01BA">
            <w:pPr>
              <w:spacing w:before="0"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rsidR="00BC172F" w:rsidRPr="00162C8B" w:rsidRDefault="00BC172F" w:rsidP="008B01BA">
            <w:pPr>
              <w:spacing w:before="0" w:after="0"/>
              <w:jc w:val="center"/>
              <w:rPr>
                <w:sz w:val="20"/>
              </w:rPr>
            </w:pPr>
            <w:r w:rsidRPr="00162C8B">
              <w:rPr>
                <w:sz w:val="20"/>
              </w:rPr>
              <w:t>О</w:t>
            </w:r>
          </w:p>
        </w:tc>
        <w:tc>
          <w:tcPr>
            <w:tcW w:w="495" w:type="pct"/>
            <w:shd w:val="clear" w:color="auto" w:fill="auto"/>
          </w:tcPr>
          <w:p w:rsidR="00BC172F" w:rsidRPr="00162C8B" w:rsidRDefault="00BC172F" w:rsidP="008B01BA">
            <w:pPr>
              <w:spacing w:before="0" w:after="0"/>
              <w:jc w:val="center"/>
              <w:rPr>
                <w:sz w:val="20"/>
              </w:rPr>
            </w:pPr>
            <w:r w:rsidRPr="00162C8B">
              <w:rPr>
                <w:sz w:val="20"/>
              </w:rPr>
              <w:t>T</w:t>
            </w:r>
          </w:p>
        </w:tc>
        <w:tc>
          <w:tcPr>
            <w:tcW w:w="1387" w:type="pct"/>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N</w:t>
            </w:r>
          </w:p>
        </w:tc>
        <w:tc>
          <w:tcPr>
            <w:tcW w:w="1387" w:type="pct"/>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externalId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versionNumber</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Pr>
                <w:sz w:val="20"/>
              </w:rPr>
              <w:t>N</w:t>
            </w:r>
          </w:p>
        </w:tc>
        <w:tc>
          <w:tcPr>
            <w:tcW w:w="1387" w:type="pct"/>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w:t>
            </w:r>
            <w:r w:rsidRPr="00C316CF">
              <w:rPr>
                <w:sz w:val="20"/>
              </w:rPr>
              <w:lastRenderedPageBreak/>
              <w:t>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commissionInfo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комиссии</w:t>
            </w:r>
          </w:p>
        </w:tc>
        <w:tc>
          <w:tcPr>
            <w:tcW w:w="1387" w:type="pct"/>
            <w:shd w:val="clear" w:color="auto" w:fill="auto"/>
          </w:tcPr>
          <w:p w:rsidR="00BC172F" w:rsidRPr="00944B6D" w:rsidRDefault="00BC172F"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Pr>
                <w:sz w:val="20"/>
              </w:rPr>
              <w:t>Печатная форма документа в ЕИС</w:t>
            </w:r>
          </w:p>
        </w:tc>
        <w:tc>
          <w:tcPr>
            <w:tcW w:w="1387" w:type="pct"/>
            <w:shd w:val="clear" w:color="auto" w:fill="auto"/>
          </w:tcPr>
          <w:p w:rsidR="00BC172F" w:rsidRDefault="00BC172F"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attachmentsInfo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modificationInfo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afterProlongation</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B</w:t>
            </w:r>
          </w:p>
        </w:tc>
        <w:tc>
          <w:tcPr>
            <w:tcW w:w="1387" w:type="pct"/>
            <w:shd w:val="clear" w:color="auto" w:fill="auto"/>
          </w:tcPr>
          <w:p w:rsidR="00BC172F" w:rsidRPr="00C316CF" w:rsidRDefault="00BC172F" w:rsidP="008B01BA">
            <w:pPr>
              <w:spacing w:before="0" w:after="0"/>
              <w:rPr>
                <w:sz w:val="20"/>
              </w:rPr>
            </w:pPr>
            <w:r>
              <w:rPr>
                <w:sz w:val="20"/>
              </w:rPr>
              <w:t>Протокол после продления</w:t>
            </w:r>
          </w:p>
        </w:tc>
        <w:tc>
          <w:tcPr>
            <w:tcW w:w="1387" w:type="pct"/>
            <w:shd w:val="clear" w:color="auto" w:fill="auto"/>
          </w:tcPr>
          <w:p w:rsidR="00BC172F" w:rsidRPr="00C316CF" w:rsidRDefault="00BC172F"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w:t>
            </w:r>
            <w:r>
              <w:rPr>
                <w:sz w:val="20"/>
              </w:rPr>
              <w:lastRenderedPageBreak/>
              <w:t>форме)</w:t>
            </w:r>
          </w:p>
        </w:tc>
        <w:tc>
          <w:tcPr>
            <w:tcW w:w="1387" w:type="pct"/>
            <w:shd w:val="clear" w:color="auto" w:fill="auto"/>
          </w:tcPr>
          <w:p w:rsidR="00BC172F" w:rsidRPr="00C316CF" w:rsidRDefault="00BC172F" w:rsidP="008B01BA">
            <w:pPr>
              <w:spacing w:before="0" w:after="0"/>
              <w:rPr>
                <w:sz w:val="20"/>
              </w:rPr>
            </w:pPr>
            <w:r w:rsidRPr="00C316CF">
              <w:rPr>
                <w:sz w:val="20"/>
              </w:rPr>
              <w:lastRenderedPageBreak/>
              <w:t xml:space="preserve">В рамках блока должен быть заполнен блок applicationsInfo </w:t>
            </w:r>
            <w:r w:rsidRPr="00C316CF">
              <w:rPr>
                <w:sz w:val="20"/>
              </w:rPr>
              <w:lastRenderedPageBreak/>
              <w:t>и/или abandonedReason</w:t>
            </w:r>
          </w:p>
        </w:tc>
      </w:tr>
      <w:tr w:rsidR="00BC172F" w:rsidRPr="00301389" w:rsidTr="008B01BA">
        <w:trPr>
          <w:jc w:val="center"/>
        </w:trPr>
        <w:tc>
          <w:tcPr>
            <w:tcW w:w="5000" w:type="pct"/>
            <w:gridSpan w:val="6"/>
            <w:shd w:val="clear" w:color="auto" w:fill="auto"/>
            <w:vAlign w:val="center"/>
          </w:tcPr>
          <w:p w:rsidR="00BC172F" w:rsidRPr="00301389" w:rsidRDefault="00BC172F" w:rsidP="00BC172F">
            <w:pPr>
              <w:keepNext/>
              <w:spacing w:before="0" w:after="0"/>
              <w:contextualSpacing/>
              <w:jc w:val="center"/>
              <w:rPr>
                <w:b/>
                <w:sz w:val="20"/>
              </w:rPr>
            </w:pPr>
            <w:r w:rsidRPr="00A63BD0">
              <w:rPr>
                <w:b/>
                <w:bCs/>
                <w:sz w:val="20"/>
              </w:rPr>
              <w:lastRenderedPageBreak/>
              <w:t>Информация о проведении ЭЗК (запрос котировок в электронной форме)</w:t>
            </w: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r w:rsidRPr="00A63BD0">
              <w:rPr>
                <w:b/>
                <w:bCs/>
                <w:sz w:val="20"/>
              </w:rPr>
              <w:t>protocolInfo</w:t>
            </w:r>
          </w:p>
        </w:tc>
        <w:tc>
          <w:tcPr>
            <w:tcW w:w="790" w:type="pct"/>
            <w:shd w:val="clear" w:color="auto" w:fill="auto"/>
          </w:tcPr>
          <w:p w:rsidR="00BC172F" w:rsidRPr="00A63BD0" w:rsidRDefault="00BC172F" w:rsidP="008B01BA">
            <w:pPr>
              <w:spacing w:after="0"/>
              <w:jc w:val="both"/>
              <w:rPr>
                <w:sz w:val="20"/>
              </w:rPr>
            </w:pPr>
          </w:p>
        </w:tc>
        <w:tc>
          <w:tcPr>
            <w:tcW w:w="198" w:type="pct"/>
            <w:shd w:val="clear" w:color="auto" w:fill="auto"/>
          </w:tcPr>
          <w:p w:rsidR="00BC172F" w:rsidRPr="00A63BD0" w:rsidRDefault="00BC172F" w:rsidP="008B01BA">
            <w:pPr>
              <w:spacing w:after="0"/>
              <w:jc w:val="both"/>
              <w:rPr>
                <w:sz w:val="20"/>
              </w:rPr>
            </w:pPr>
          </w:p>
        </w:tc>
        <w:tc>
          <w:tcPr>
            <w:tcW w:w="495" w:type="pct"/>
            <w:shd w:val="clear" w:color="auto" w:fill="auto"/>
          </w:tcPr>
          <w:p w:rsidR="00BC172F" w:rsidRPr="00A63BD0" w:rsidRDefault="00BC172F" w:rsidP="008B01BA">
            <w:pPr>
              <w:spacing w:after="0"/>
              <w:jc w:val="both"/>
              <w:rPr>
                <w:sz w:val="20"/>
              </w:rPr>
            </w:pPr>
          </w:p>
        </w:tc>
        <w:tc>
          <w:tcPr>
            <w:tcW w:w="1387" w:type="pct"/>
            <w:shd w:val="clear" w:color="auto" w:fill="auto"/>
          </w:tcPr>
          <w:p w:rsidR="00BC172F" w:rsidRPr="00A63BD0" w:rsidRDefault="00BC172F" w:rsidP="008B01BA">
            <w:pPr>
              <w:spacing w:after="0"/>
              <w:jc w:val="both"/>
              <w:rPr>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applicationsInfo</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Заявки</w:t>
            </w:r>
          </w:p>
        </w:tc>
        <w:tc>
          <w:tcPr>
            <w:tcW w:w="1387" w:type="pct"/>
            <w:shd w:val="clear" w:color="auto" w:fill="auto"/>
          </w:tcPr>
          <w:p w:rsidR="00BC172F" w:rsidRPr="00162C8B" w:rsidRDefault="00BC172F" w:rsidP="008B01BA">
            <w:pPr>
              <w:spacing w:before="0" w:after="0"/>
              <w:jc w:val="both"/>
              <w:rPr>
                <w:sz w:val="20"/>
              </w:rPr>
            </w:pPr>
          </w:p>
        </w:tc>
      </w:tr>
      <w:tr w:rsidR="00A70DF6" w:rsidRPr="00301389" w:rsidTr="00FD3C60">
        <w:trPr>
          <w:jc w:val="center"/>
        </w:trPr>
        <w:tc>
          <w:tcPr>
            <w:tcW w:w="743" w:type="pct"/>
            <w:shd w:val="clear" w:color="auto" w:fill="auto"/>
          </w:tcPr>
          <w:p w:rsidR="00A70DF6" w:rsidRPr="00A63BD0" w:rsidRDefault="00A70DF6" w:rsidP="00FD3C60">
            <w:pPr>
              <w:spacing w:after="0"/>
              <w:jc w:val="both"/>
              <w:rPr>
                <w:sz w:val="20"/>
              </w:rPr>
            </w:pPr>
          </w:p>
        </w:tc>
        <w:tc>
          <w:tcPr>
            <w:tcW w:w="790" w:type="pct"/>
            <w:shd w:val="clear" w:color="auto" w:fill="auto"/>
          </w:tcPr>
          <w:p w:rsidR="00A70DF6" w:rsidRPr="00A63BD0" w:rsidRDefault="00A70DF6" w:rsidP="00FD3C60">
            <w:pPr>
              <w:spacing w:after="0"/>
              <w:jc w:val="both"/>
              <w:rPr>
                <w:sz w:val="20"/>
              </w:rPr>
            </w:pPr>
            <w:r w:rsidRPr="00A70DF6">
              <w:rPr>
                <w:sz w:val="20"/>
              </w:rPr>
              <w:t>abandonedReason</w:t>
            </w:r>
          </w:p>
        </w:tc>
        <w:tc>
          <w:tcPr>
            <w:tcW w:w="198" w:type="pct"/>
            <w:shd w:val="clear" w:color="auto" w:fill="auto"/>
          </w:tcPr>
          <w:p w:rsidR="00A70DF6" w:rsidRPr="00A63BD0" w:rsidRDefault="00A70DF6" w:rsidP="00FD3C60">
            <w:pPr>
              <w:spacing w:after="0"/>
              <w:jc w:val="center"/>
              <w:rPr>
                <w:sz w:val="20"/>
              </w:rPr>
            </w:pPr>
            <w:r w:rsidRPr="00A63BD0">
              <w:rPr>
                <w:sz w:val="20"/>
              </w:rPr>
              <w:t>Н</w:t>
            </w:r>
          </w:p>
        </w:tc>
        <w:tc>
          <w:tcPr>
            <w:tcW w:w="495" w:type="pct"/>
            <w:shd w:val="clear" w:color="auto" w:fill="auto"/>
          </w:tcPr>
          <w:p w:rsidR="00A70DF6" w:rsidRPr="00A63BD0" w:rsidRDefault="00A70DF6" w:rsidP="00FD3C60">
            <w:pPr>
              <w:spacing w:after="0"/>
              <w:jc w:val="center"/>
              <w:rPr>
                <w:sz w:val="20"/>
              </w:rPr>
            </w:pPr>
            <w:r w:rsidRPr="00A63BD0">
              <w:rPr>
                <w:sz w:val="20"/>
              </w:rPr>
              <w:t>S</w:t>
            </w:r>
          </w:p>
        </w:tc>
        <w:tc>
          <w:tcPr>
            <w:tcW w:w="1387" w:type="pct"/>
            <w:shd w:val="clear" w:color="auto" w:fill="auto"/>
          </w:tcPr>
          <w:p w:rsidR="00A70DF6" w:rsidRPr="00A63BD0" w:rsidRDefault="00A70DF6" w:rsidP="00A70DF6">
            <w:pPr>
              <w:spacing w:after="0"/>
              <w:jc w:val="both"/>
              <w:rPr>
                <w:sz w:val="20"/>
              </w:rPr>
            </w:pPr>
            <w:r w:rsidRPr="00A70DF6">
              <w:rPr>
                <w:sz w:val="20"/>
              </w:rPr>
              <w:t>Признание запроса котировок эл</w:t>
            </w:r>
            <w:r>
              <w:rPr>
                <w:sz w:val="20"/>
              </w:rPr>
              <w:t>ектронной форме несостоявшимся</w:t>
            </w:r>
          </w:p>
        </w:tc>
        <w:tc>
          <w:tcPr>
            <w:tcW w:w="1387" w:type="pct"/>
            <w:shd w:val="clear" w:color="auto" w:fill="auto"/>
          </w:tcPr>
          <w:p w:rsidR="00A70DF6" w:rsidRDefault="00A70DF6" w:rsidP="00FD3C60">
            <w:pPr>
              <w:spacing w:before="0" w:after="0"/>
              <w:jc w:val="both"/>
              <w:rPr>
                <w:sz w:val="20"/>
              </w:rPr>
            </w:pPr>
            <w:r w:rsidRPr="00A70DF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 в поле objectName</w:t>
            </w:r>
          </w:p>
          <w:p w:rsidR="00A70DF6" w:rsidRPr="00162C8B" w:rsidRDefault="00A70DF6" w:rsidP="00FD3C60">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Заявка</w:t>
            </w:r>
          </w:p>
        </w:tc>
        <w:tc>
          <w:tcPr>
            <w:tcW w:w="1387" w:type="pct"/>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commonInfo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rsidR="00BC172F" w:rsidRPr="00A63BD0" w:rsidRDefault="00BC172F" w:rsidP="008B01BA">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finalPrice</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rsidTr="008B01BA">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A63BD0" w:rsidRDefault="0047364B" w:rsidP="0047364B">
            <w:pPr>
              <w:spacing w:after="0"/>
              <w:jc w:val="both"/>
              <w:rPr>
                <w:sz w:val="20"/>
              </w:rPr>
            </w:pPr>
            <w:r w:rsidRPr="00CE0002">
              <w:rPr>
                <w:sz w:val="20"/>
              </w:rPr>
              <w:t>rightConcludeContractPrice</w:t>
            </w:r>
          </w:p>
        </w:tc>
        <w:tc>
          <w:tcPr>
            <w:tcW w:w="198" w:type="pct"/>
            <w:shd w:val="clear" w:color="auto" w:fill="auto"/>
          </w:tcPr>
          <w:p w:rsidR="0047364B" w:rsidRPr="00A63BD0" w:rsidRDefault="0047364B" w:rsidP="0047364B">
            <w:pPr>
              <w:spacing w:after="0"/>
              <w:jc w:val="center"/>
              <w:rPr>
                <w:sz w:val="20"/>
              </w:rPr>
            </w:pPr>
            <w:r>
              <w:rPr>
                <w:sz w:val="20"/>
              </w:rPr>
              <w:t>Н</w:t>
            </w:r>
          </w:p>
        </w:tc>
        <w:tc>
          <w:tcPr>
            <w:tcW w:w="495" w:type="pct"/>
            <w:shd w:val="clear" w:color="auto" w:fill="auto"/>
          </w:tcPr>
          <w:p w:rsidR="0047364B" w:rsidRPr="00A63BD0" w:rsidRDefault="0047364B" w:rsidP="0047364B">
            <w:pPr>
              <w:spacing w:after="0"/>
              <w:jc w:val="center"/>
              <w:rPr>
                <w:sz w:val="20"/>
              </w:rPr>
            </w:pPr>
            <w:r>
              <w:rPr>
                <w:sz w:val="20"/>
                <w:lang w:val="en-US"/>
              </w:rPr>
              <w:t>B</w:t>
            </w:r>
          </w:p>
        </w:tc>
        <w:tc>
          <w:tcPr>
            <w:tcW w:w="1387" w:type="pct"/>
            <w:shd w:val="clear" w:color="auto" w:fill="auto"/>
          </w:tcPr>
          <w:p w:rsidR="0047364B" w:rsidRPr="00A63BD0" w:rsidRDefault="0047364B" w:rsidP="0047364B">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appParticipantInfo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Сведения об участнике</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correspondencies</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w:t>
            </w:r>
            <w:r w:rsidRPr="00D90730">
              <w:rPr>
                <w:sz w:val="20"/>
              </w:rPr>
              <w:lastRenderedPageBreak/>
              <w:t>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admittedInfo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Информация о допуске заявки</w:t>
            </w:r>
          </w:p>
        </w:tc>
      </w:tr>
      <w:tr w:rsidR="00BC172F" w:rsidRPr="00301389" w:rsidTr="008B01BA">
        <w:trPr>
          <w:jc w:val="center"/>
        </w:trPr>
        <w:tc>
          <w:tcPr>
            <w:tcW w:w="743" w:type="pct"/>
            <w:shd w:val="clear" w:color="auto" w:fill="auto"/>
          </w:tcPr>
          <w:p w:rsidR="00BC172F" w:rsidRPr="00A63BD0" w:rsidRDefault="00BC172F" w:rsidP="00BC172F">
            <w:pPr>
              <w:spacing w:after="0"/>
              <w:jc w:val="both"/>
              <w:rPr>
                <w:sz w:val="20"/>
              </w:rPr>
            </w:pPr>
            <w:r w:rsidRPr="00A63BD0">
              <w:rPr>
                <w:b/>
                <w:bCs/>
                <w:sz w:val="20"/>
              </w:rPr>
              <w:t>admittedInfo</w:t>
            </w:r>
          </w:p>
        </w:tc>
        <w:tc>
          <w:tcPr>
            <w:tcW w:w="790" w:type="pct"/>
            <w:shd w:val="clear" w:color="auto" w:fill="auto"/>
          </w:tcPr>
          <w:p w:rsidR="00BC172F" w:rsidRPr="00A63BD0" w:rsidRDefault="00BC172F" w:rsidP="00BC172F">
            <w:pPr>
              <w:spacing w:after="0"/>
              <w:jc w:val="both"/>
              <w:rPr>
                <w:sz w:val="20"/>
              </w:rPr>
            </w:pPr>
          </w:p>
        </w:tc>
        <w:tc>
          <w:tcPr>
            <w:tcW w:w="198" w:type="pct"/>
            <w:shd w:val="clear" w:color="auto" w:fill="auto"/>
          </w:tcPr>
          <w:p w:rsidR="00BC172F" w:rsidRPr="00A63BD0" w:rsidRDefault="00BC172F" w:rsidP="00BC172F">
            <w:pPr>
              <w:spacing w:after="0"/>
              <w:jc w:val="both"/>
              <w:rPr>
                <w:sz w:val="20"/>
              </w:rPr>
            </w:pPr>
          </w:p>
        </w:tc>
        <w:tc>
          <w:tcPr>
            <w:tcW w:w="495"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r>
      <w:tr w:rsidR="00BC172F" w:rsidRPr="00301389" w:rsidTr="00BC172F">
        <w:trPr>
          <w:jc w:val="center"/>
        </w:trPr>
        <w:tc>
          <w:tcPr>
            <w:tcW w:w="743" w:type="pct"/>
            <w:vMerge w:val="restart"/>
            <w:shd w:val="clear" w:color="auto" w:fill="auto"/>
            <w:vAlign w:val="center"/>
          </w:tcPr>
          <w:p w:rsidR="00BC172F" w:rsidRPr="00A63BD0" w:rsidRDefault="00BC172F" w:rsidP="00BC172F">
            <w:pPr>
              <w:spacing w:after="0"/>
              <w:jc w:val="both"/>
              <w:rPr>
                <w:sz w:val="20"/>
              </w:rPr>
            </w:pPr>
            <w:r w:rsidRPr="00A63BD0">
              <w:rPr>
                <w:sz w:val="20"/>
              </w:rPr>
              <w:t>Допустимо указание только одного элемента</w:t>
            </w:r>
          </w:p>
        </w:tc>
        <w:tc>
          <w:tcPr>
            <w:tcW w:w="790" w:type="pct"/>
            <w:shd w:val="clear" w:color="auto" w:fill="auto"/>
          </w:tcPr>
          <w:p w:rsidR="00BC172F" w:rsidRPr="00A63BD0" w:rsidRDefault="00852C00" w:rsidP="00BC172F">
            <w:pPr>
              <w:spacing w:after="0"/>
              <w:jc w:val="both"/>
              <w:rPr>
                <w:sz w:val="20"/>
              </w:rPr>
            </w:pPr>
            <w:r w:rsidRPr="00852C00">
              <w:rPr>
                <w:sz w:val="20"/>
              </w:rPr>
              <w:t>appAdmittedInfo</w:t>
            </w: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852C00"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допущенной заявке</w:t>
            </w:r>
          </w:p>
        </w:tc>
        <w:tc>
          <w:tcPr>
            <w:tcW w:w="1387" w:type="pct"/>
            <w:shd w:val="clear" w:color="auto" w:fill="auto"/>
          </w:tcPr>
          <w:p w:rsidR="00BC172F" w:rsidRPr="00A63BD0" w:rsidRDefault="00BC172F" w:rsidP="00BC172F">
            <w:pPr>
              <w:spacing w:after="0"/>
              <w:jc w:val="both"/>
              <w:rPr>
                <w:sz w:val="20"/>
              </w:rPr>
            </w:pPr>
          </w:p>
        </w:tc>
      </w:tr>
      <w:tr w:rsidR="00BC172F" w:rsidRPr="00301389" w:rsidTr="008B01BA">
        <w:trPr>
          <w:jc w:val="center"/>
        </w:trPr>
        <w:tc>
          <w:tcPr>
            <w:tcW w:w="743" w:type="pct"/>
            <w:vMerge/>
            <w:shd w:val="clear" w:color="auto" w:fill="auto"/>
          </w:tcPr>
          <w:p w:rsidR="00BC172F" w:rsidRPr="00A63BD0" w:rsidRDefault="00BC172F" w:rsidP="00BC172F">
            <w:pPr>
              <w:spacing w:after="0"/>
              <w:jc w:val="both"/>
              <w:rPr>
                <w:sz w:val="20"/>
              </w:rPr>
            </w:pPr>
          </w:p>
        </w:tc>
        <w:tc>
          <w:tcPr>
            <w:tcW w:w="790" w:type="pct"/>
            <w:shd w:val="clear" w:color="auto" w:fill="auto"/>
          </w:tcPr>
          <w:p w:rsidR="00852C00" w:rsidRDefault="00852C00" w:rsidP="00BC172F">
            <w:pPr>
              <w:spacing w:after="0"/>
              <w:jc w:val="both"/>
              <w:rPr>
                <w:sz w:val="20"/>
              </w:rPr>
            </w:pPr>
            <w:r w:rsidRPr="00852C00">
              <w:rPr>
                <w:sz w:val="20"/>
              </w:rPr>
              <w:t>admittedInfo</w:t>
            </w:r>
          </w:p>
          <w:p w:rsidR="00BC172F" w:rsidRPr="00852C00" w:rsidRDefault="00BC172F" w:rsidP="00852C00">
            <w:pPr>
              <w:rPr>
                <w:sz w:val="20"/>
              </w:rPr>
            </w:pP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BC172F"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допуске заявки</w:t>
            </w:r>
          </w:p>
        </w:tc>
        <w:tc>
          <w:tcPr>
            <w:tcW w:w="1387" w:type="pct"/>
            <w:shd w:val="clear" w:color="auto" w:fill="auto"/>
          </w:tcPr>
          <w:p w:rsidR="002D5058" w:rsidRPr="00A63BD0" w:rsidRDefault="002D5058" w:rsidP="00BC172F">
            <w:pPr>
              <w:spacing w:after="0"/>
              <w:jc w:val="both"/>
              <w:rPr>
                <w:sz w:val="20"/>
              </w:rPr>
            </w:pPr>
            <w:r>
              <w:rPr>
                <w:sz w:val="20"/>
              </w:rPr>
              <w:t>Состав блока см. состав блока «</w:t>
            </w:r>
            <w:r w:rsidR="00852C00" w:rsidRPr="00852C00">
              <w:rPr>
                <w:sz w:val="20"/>
              </w:rPr>
              <w:t>Информация о допуске заявки</w:t>
            </w:r>
            <w:r>
              <w:rPr>
                <w:sz w:val="20"/>
              </w:rPr>
              <w:t>»</w:t>
            </w:r>
            <w:r w:rsidRPr="00D90730">
              <w:rPr>
                <w:sz w:val="20"/>
              </w:rPr>
              <w:t xml:space="preserve"> (protocolInfo/applicationsInfo/applicationInfo/admittedInfo</w:t>
            </w:r>
            <w:r w:rsidRPr="002D5058">
              <w:rPr>
                <w:sz w:val="20"/>
              </w:rPr>
              <w:t>/</w:t>
            </w:r>
            <w:r w:rsidRPr="00A63BD0">
              <w:rPr>
                <w:sz w:val="20"/>
              </w:rPr>
              <w:t xml:space="preserve"> a</w:t>
            </w:r>
            <w:r w:rsidR="00852C00" w:rsidRPr="00852C00">
              <w:rPr>
                <w:sz w:val="20"/>
              </w:rPr>
              <w:t>admittedInfo</w:t>
            </w:r>
            <w:r w:rsidRPr="00A63BD0">
              <w:rPr>
                <w:sz w:val="20"/>
              </w:rPr>
              <w:t>n</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p>
        </w:tc>
      </w:tr>
      <w:tr w:rsidR="00852C00" w:rsidRPr="00301389" w:rsidTr="003B56E4">
        <w:trPr>
          <w:jc w:val="center"/>
        </w:trPr>
        <w:tc>
          <w:tcPr>
            <w:tcW w:w="5000" w:type="pct"/>
            <w:gridSpan w:val="6"/>
            <w:shd w:val="clear" w:color="auto" w:fill="auto"/>
            <w:vAlign w:val="center"/>
          </w:tcPr>
          <w:p w:rsidR="00852C00" w:rsidRPr="00301389" w:rsidRDefault="00852C00" w:rsidP="003B56E4">
            <w:pPr>
              <w:keepNext/>
              <w:spacing w:before="0" w:after="0"/>
              <w:contextualSpacing/>
              <w:jc w:val="center"/>
              <w:rPr>
                <w:b/>
                <w:sz w:val="20"/>
              </w:rPr>
            </w:pPr>
            <w:r w:rsidRPr="00A63BD0">
              <w:rPr>
                <w:b/>
                <w:bCs/>
                <w:sz w:val="20"/>
              </w:rPr>
              <w:t>Информация о допуске заявки</w:t>
            </w: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r w:rsidRPr="00A63BD0">
              <w:rPr>
                <w:b/>
                <w:bCs/>
                <w:sz w:val="20"/>
              </w:rPr>
              <w:t>admittedInfo</w:t>
            </w:r>
          </w:p>
        </w:tc>
        <w:tc>
          <w:tcPr>
            <w:tcW w:w="790" w:type="pct"/>
            <w:shd w:val="clear" w:color="auto" w:fill="auto"/>
          </w:tcPr>
          <w:p w:rsidR="00852C00" w:rsidRPr="00A63BD0" w:rsidRDefault="00852C00" w:rsidP="003B56E4">
            <w:pPr>
              <w:spacing w:after="0"/>
              <w:jc w:val="both"/>
              <w:rPr>
                <w:sz w:val="20"/>
              </w:rPr>
            </w:pPr>
          </w:p>
        </w:tc>
        <w:tc>
          <w:tcPr>
            <w:tcW w:w="198" w:type="pct"/>
            <w:shd w:val="clear" w:color="auto" w:fill="auto"/>
          </w:tcPr>
          <w:p w:rsidR="00852C00" w:rsidRPr="00A63BD0" w:rsidRDefault="00852C00" w:rsidP="003B56E4">
            <w:pPr>
              <w:spacing w:after="0"/>
              <w:jc w:val="both"/>
              <w:rPr>
                <w:sz w:val="20"/>
              </w:rPr>
            </w:pPr>
          </w:p>
        </w:tc>
        <w:tc>
          <w:tcPr>
            <w:tcW w:w="495"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p>
        </w:tc>
        <w:tc>
          <w:tcPr>
            <w:tcW w:w="790" w:type="pct"/>
            <w:shd w:val="clear" w:color="auto" w:fill="auto"/>
          </w:tcPr>
          <w:p w:rsidR="00852C00" w:rsidRPr="00A63BD0" w:rsidRDefault="00852C00" w:rsidP="003B56E4">
            <w:pPr>
              <w:spacing w:after="0"/>
              <w:jc w:val="both"/>
              <w:rPr>
                <w:sz w:val="20"/>
              </w:rPr>
            </w:pPr>
            <w:r w:rsidRPr="00852C00">
              <w:rPr>
                <w:sz w:val="20"/>
              </w:rPr>
              <w:t>admitted</w:t>
            </w:r>
          </w:p>
        </w:tc>
        <w:tc>
          <w:tcPr>
            <w:tcW w:w="198" w:type="pct"/>
            <w:shd w:val="clear" w:color="auto" w:fill="auto"/>
          </w:tcPr>
          <w:p w:rsidR="00852C00" w:rsidRPr="00852C00" w:rsidRDefault="00852C00" w:rsidP="003B56E4">
            <w:pPr>
              <w:spacing w:after="0"/>
              <w:jc w:val="center"/>
              <w:rPr>
                <w:sz w:val="20"/>
              </w:rPr>
            </w:pPr>
            <w:r>
              <w:rPr>
                <w:sz w:val="20"/>
              </w:rPr>
              <w:t>О</w:t>
            </w:r>
          </w:p>
        </w:tc>
        <w:tc>
          <w:tcPr>
            <w:tcW w:w="495" w:type="pct"/>
            <w:shd w:val="clear" w:color="auto" w:fill="auto"/>
          </w:tcPr>
          <w:p w:rsidR="00852C00" w:rsidRPr="00852C00" w:rsidRDefault="00852C00" w:rsidP="003B56E4">
            <w:pPr>
              <w:spacing w:after="0"/>
              <w:jc w:val="center"/>
              <w:rPr>
                <w:sz w:val="20"/>
                <w:lang w:val="en-US"/>
              </w:rPr>
            </w:pPr>
            <w:r>
              <w:rPr>
                <w:sz w:val="20"/>
                <w:lang w:val="en-US"/>
              </w:rPr>
              <w:t>B</w:t>
            </w:r>
          </w:p>
        </w:tc>
        <w:tc>
          <w:tcPr>
            <w:tcW w:w="1387" w:type="pct"/>
            <w:shd w:val="clear" w:color="auto" w:fill="auto"/>
          </w:tcPr>
          <w:p w:rsidR="00852C00" w:rsidRDefault="00852C00" w:rsidP="003B56E4">
            <w:pPr>
              <w:spacing w:after="0"/>
              <w:jc w:val="both"/>
              <w:rPr>
                <w:sz w:val="20"/>
              </w:rPr>
            </w:pPr>
            <w:r w:rsidRPr="00852C00">
              <w:rPr>
                <w:sz w:val="20"/>
              </w:rPr>
              <w:t>Заявка допущена</w:t>
            </w:r>
          </w:p>
        </w:tc>
        <w:tc>
          <w:tcPr>
            <w:tcW w:w="1387" w:type="pct"/>
            <w:shd w:val="clear" w:color="auto" w:fill="auto"/>
          </w:tcPr>
          <w:p w:rsidR="00852C00" w:rsidRPr="00852C00" w:rsidRDefault="00852C00" w:rsidP="003B56E4">
            <w:pPr>
              <w:spacing w:after="0"/>
              <w:jc w:val="both"/>
              <w:rPr>
                <w:sz w:val="20"/>
                <w:lang w:val="en-US"/>
              </w:rPr>
            </w:pPr>
            <w:r>
              <w:rPr>
                <w:sz w:val="20"/>
              </w:rPr>
              <w:t xml:space="preserve">Допустимое значение: </w:t>
            </w:r>
            <w:r>
              <w:rPr>
                <w:sz w:val="20"/>
                <w:lang w:val="en-US"/>
              </w:rPr>
              <w:t>true</w:t>
            </w:r>
          </w:p>
        </w:tc>
      </w:tr>
      <w:tr w:rsidR="00852C00" w:rsidRPr="00301389" w:rsidTr="008B01BA">
        <w:trPr>
          <w:jc w:val="center"/>
        </w:trPr>
        <w:tc>
          <w:tcPr>
            <w:tcW w:w="743" w:type="pct"/>
            <w:shd w:val="clear" w:color="auto" w:fill="auto"/>
          </w:tcPr>
          <w:p w:rsidR="00852C00" w:rsidRPr="00A63BD0" w:rsidRDefault="00852C00" w:rsidP="00852C00">
            <w:pPr>
              <w:spacing w:after="0"/>
              <w:jc w:val="both"/>
              <w:rPr>
                <w:sz w:val="20"/>
              </w:rPr>
            </w:pPr>
          </w:p>
        </w:tc>
        <w:tc>
          <w:tcPr>
            <w:tcW w:w="790" w:type="pct"/>
            <w:shd w:val="clear" w:color="auto" w:fill="auto"/>
          </w:tcPr>
          <w:p w:rsidR="00852C00" w:rsidRPr="00A63BD0" w:rsidRDefault="00852C00" w:rsidP="00852C00">
            <w:pPr>
              <w:spacing w:after="0"/>
              <w:jc w:val="both"/>
              <w:rPr>
                <w:sz w:val="20"/>
              </w:rPr>
            </w:pPr>
            <w:r w:rsidRPr="00A63BD0">
              <w:rPr>
                <w:sz w:val="20"/>
              </w:rPr>
              <w:t>resultType</w:t>
            </w:r>
          </w:p>
        </w:tc>
        <w:tc>
          <w:tcPr>
            <w:tcW w:w="198" w:type="pct"/>
            <w:shd w:val="clear" w:color="auto" w:fill="auto"/>
          </w:tcPr>
          <w:p w:rsidR="00852C00" w:rsidRPr="00A63BD0" w:rsidRDefault="00852C00" w:rsidP="00852C00">
            <w:pPr>
              <w:spacing w:after="0"/>
              <w:jc w:val="center"/>
              <w:rPr>
                <w:sz w:val="20"/>
              </w:rPr>
            </w:pPr>
            <w:r w:rsidRPr="00A63BD0">
              <w:rPr>
                <w:sz w:val="20"/>
              </w:rPr>
              <w:t>О</w:t>
            </w:r>
          </w:p>
        </w:tc>
        <w:tc>
          <w:tcPr>
            <w:tcW w:w="495" w:type="pct"/>
            <w:shd w:val="clear" w:color="auto" w:fill="auto"/>
          </w:tcPr>
          <w:p w:rsidR="00852C00" w:rsidRPr="00A63BD0" w:rsidRDefault="00852C00" w:rsidP="00852C00">
            <w:pPr>
              <w:spacing w:after="0"/>
              <w:jc w:val="center"/>
              <w:rPr>
                <w:sz w:val="20"/>
              </w:rPr>
            </w:pPr>
            <w:r w:rsidRPr="00A63BD0">
              <w:rPr>
                <w:sz w:val="20"/>
              </w:rPr>
              <w:t>T</w:t>
            </w:r>
          </w:p>
        </w:tc>
        <w:tc>
          <w:tcPr>
            <w:tcW w:w="1387" w:type="pct"/>
            <w:shd w:val="clear" w:color="auto" w:fill="auto"/>
          </w:tcPr>
          <w:p w:rsidR="00852C00" w:rsidRDefault="00852C00" w:rsidP="00852C00">
            <w:pPr>
              <w:spacing w:after="0"/>
              <w:jc w:val="both"/>
              <w:rPr>
                <w:sz w:val="20"/>
              </w:rPr>
            </w:pPr>
            <w:r w:rsidRPr="00A63BD0">
              <w:rPr>
                <w:sz w:val="20"/>
              </w:rPr>
              <w:t>Результат оценки в тестовом представлении, возможные значения</w:t>
            </w:r>
          </w:p>
        </w:tc>
        <w:tc>
          <w:tcPr>
            <w:tcW w:w="1387" w:type="pct"/>
            <w:shd w:val="clear" w:color="auto" w:fill="auto"/>
          </w:tcPr>
          <w:p w:rsidR="00852C00" w:rsidRDefault="00852C00" w:rsidP="00852C00">
            <w:pPr>
              <w:spacing w:after="0"/>
              <w:jc w:val="both"/>
              <w:rPr>
                <w:sz w:val="20"/>
              </w:rPr>
            </w:pPr>
            <w:r>
              <w:rPr>
                <w:sz w:val="20"/>
              </w:rPr>
              <w:t>Допустимые значения</w:t>
            </w:r>
            <w:r w:rsidRPr="00A63BD0">
              <w:rPr>
                <w:sz w:val="20"/>
              </w:rPr>
              <w:t xml:space="preserve">: </w:t>
            </w:r>
            <w:r w:rsidRPr="00A63BD0">
              <w:rPr>
                <w:sz w:val="20"/>
              </w:rPr>
              <w:br/>
              <w:t xml:space="preserve">WIN_OFFER-Победитель; LIKE_WIN_OFFER-Предложение о цене контракта такое же как у победителя; </w:t>
            </w:r>
          </w:p>
          <w:p w:rsidR="00852C00" w:rsidRDefault="00852C00" w:rsidP="00852C00">
            <w:pPr>
              <w:spacing w:after="0"/>
              <w:jc w:val="both"/>
              <w:rPr>
                <w:sz w:val="20"/>
              </w:rPr>
            </w:pPr>
            <w:r w:rsidRPr="00A63BD0">
              <w:rPr>
                <w:sz w:val="20"/>
              </w:rPr>
              <w:t xml:space="preserve">SECOND_OFFER-Лучшее предложение о цене контракта после победителя; </w:t>
            </w:r>
          </w:p>
          <w:p w:rsidR="00852C00" w:rsidRPr="00A63BD0" w:rsidRDefault="00852C00" w:rsidP="00852C00">
            <w:pPr>
              <w:spacing w:after="0"/>
              <w:jc w:val="both"/>
              <w:rPr>
                <w:sz w:val="20"/>
              </w:rPr>
            </w:pPr>
            <w:r w:rsidRPr="00A63BD0">
              <w:rPr>
                <w:sz w:val="20"/>
              </w:rPr>
              <w:t>PASS_OFFER-Все остальные заявки</w:t>
            </w:r>
          </w:p>
        </w:tc>
      </w:tr>
    </w:tbl>
    <w:p w:rsidR="00BC172F" w:rsidRDefault="00BC172F" w:rsidP="00307C8D">
      <w:pPr>
        <w:spacing w:before="0" w:after="0"/>
        <w:contextualSpacing/>
        <w:rPr>
          <w:sz w:val="20"/>
        </w:rPr>
      </w:pPr>
    </w:p>
    <w:p w:rsidR="00A41CED" w:rsidRPr="003A472F" w:rsidRDefault="00A41CED" w:rsidP="00A41CED">
      <w:pPr>
        <w:pStyle w:val="20"/>
      </w:pPr>
      <w:r w:rsidRPr="003A472F">
        <w:t xml:space="preserve">Извещение о продлении срока подачи заявок на участие в </w:t>
      </w:r>
      <w:r>
        <w:t>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41CED" w:rsidRPr="00301389" w:rsidTr="008B01BA">
        <w:trPr>
          <w:tblHeader/>
          <w:jc w:val="center"/>
        </w:trPr>
        <w:tc>
          <w:tcPr>
            <w:tcW w:w="743"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Дополнительная информация</w:t>
            </w:r>
          </w:p>
        </w:tc>
      </w:tr>
      <w:tr w:rsidR="00A41CED" w:rsidRPr="00301389" w:rsidTr="008B01BA">
        <w:trPr>
          <w:jc w:val="center"/>
        </w:trPr>
        <w:tc>
          <w:tcPr>
            <w:tcW w:w="5000" w:type="pct"/>
            <w:gridSpan w:val="6"/>
            <w:shd w:val="clear" w:color="auto" w:fill="auto"/>
            <w:vAlign w:val="center"/>
            <w:hideMark/>
          </w:tcPr>
          <w:p w:rsidR="00A41CED" w:rsidRPr="00944B6D" w:rsidRDefault="00A41CED" w:rsidP="008B01BA">
            <w:pPr>
              <w:keepNext/>
              <w:spacing w:before="0" w:after="0"/>
              <w:contextualSpacing/>
              <w:jc w:val="center"/>
              <w:rPr>
                <w:b/>
                <w:sz w:val="20"/>
              </w:rPr>
            </w:pPr>
            <w:r w:rsidRPr="00C316CF">
              <w:rPr>
                <w:b/>
                <w:bCs/>
                <w:sz w:val="20"/>
              </w:rPr>
              <w:t xml:space="preserve">Извещение о продлении срока подачи заявок на участие в </w:t>
            </w:r>
            <w:r w:rsidRPr="00A41CED">
              <w:rPr>
                <w:b/>
              </w:rPr>
              <w:t>ЭЗК</w:t>
            </w:r>
          </w:p>
        </w:tc>
      </w:tr>
      <w:tr w:rsidR="00A41CED" w:rsidRPr="00301389" w:rsidTr="008B01BA">
        <w:trPr>
          <w:jc w:val="center"/>
        </w:trPr>
        <w:tc>
          <w:tcPr>
            <w:tcW w:w="743" w:type="pct"/>
            <w:shd w:val="clear" w:color="auto" w:fill="auto"/>
            <w:vAlign w:val="center"/>
          </w:tcPr>
          <w:p w:rsidR="00A41CED" w:rsidRPr="00A41CED" w:rsidRDefault="00A41CED" w:rsidP="00A41CED">
            <w:pPr>
              <w:keepNext/>
              <w:spacing w:before="0" w:after="0"/>
              <w:contextualSpacing/>
              <w:rPr>
                <w:b/>
                <w:sz w:val="20"/>
                <w:lang w:val="en-US"/>
              </w:rPr>
            </w:pPr>
            <w:r>
              <w:rPr>
                <w:b/>
                <w:bCs/>
                <w:sz w:val="20"/>
              </w:rPr>
              <w:t>epProlongationE</w:t>
            </w:r>
            <w:r>
              <w:rPr>
                <w:b/>
                <w:bCs/>
                <w:sz w:val="20"/>
                <w:lang w:val="en-US"/>
              </w:rPr>
              <w:t>ZK</w:t>
            </w:r>
          </w:p>
        </w:tc>
        <w:tc>
          <w:tcPr>
            <w:tcW w:w="790" w:type="pct"/>
            <w:shd w:val="clear" w:color="auto" w:fill="auto"/>
            <w:vAlign w:val="center"/>
          </w:tcPr>
          <w:p w:rsidR="00A41CED" w:rsidRPr="00301389" w:rsidRDefault="00A41CED" w:rsidP="00A41CED">
            <w:pPr>
              <w:keepNext/>
              <w:spacing w:before="0" w:after="0"/>
              <w:contextualSpacing/>
              <w:rPr>
                <w:b/>
                <w:sz w:val="20"/>
              </w:rPr>
            </w:pPr>
          </w:p>
        </w:tc>
        <w:tc>
          <w:tcPr>
            <w:tcW w:w="198" w:type="pct"/>
            <w:shd w:val="clear" w:color="auto" w:fill="auto"/>
            <w:vAlign w:val="center"/>
          </w:tcPr>
          <w:p w:rsidR="00A41CED" w:rsidRPr="00301389" w:rsidRDefault="00A41CED" w:rsidP="00A41CED">
            <w:pPr>
              <w:keepNext/>
              <w:spacing w:before="0" w:after="0"/>
              <w:contextualSpacing/>
              <w:rPr>
                <w:b/>
                <w:sz w:val="20"/>
              </w:rPr>
            </w:pPr>
          </w:p>
        </w:tc>
        <w:tc>
          <w:tcPr>
            <w:tcW w:w="495"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hideMark/>
          </w:tcPr>
          <w:p w:rsidR="00A41CED" w:rsidRPr="00301389" w:rsidRDefault="00A41CED" w:rsidP="00A41CED">
            <w:pPr>
              <w:keepNext/>
              <w:spacing w:before="0" w:after="0"/>
              <w:contextualSpacing/>
              <w:jc w:val="center"/>
              <w:rPr>
                <w:b/>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schemeVersion</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p>
        </w:tc>
        <w:tc>
          <w:tcPr>
            <w:tcW w:w="1387" w:type="pct"/>
            <w:shd w:val="clear" w:color="auto" w:fill="auto"/>
          </w:tcPr>
          <w:p w:rsidR="00A41CED" w:rsidRPr="00162C8B" w:rsidRDefault="00A41CED"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41CED" w:rsidRPr="00301389" w:rsidRDefault="00A41CED" w:rsidP="008B01BA">
            <w:pPr>
              <w:spacing w:before="0" w:after="0"/>
              <w:contextualSpacing/>
              <w:rPr>
                <w:sz w:val="20"/>
              </w:rPr>
            </w:pPr>
            <w:r w:rsidRPr="00301389">
              <w:rPr>
                <w:sz w:val="20"/>
              </w:rPr>
              <w:t>Допустимые значения:</w:t>
            </w:r>
          </w:p>
          <w:p w:rsidR="00A41CED"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N</w:t>
            </w:r>
          </w:p>
        </w:tc>
        <w:tc>
          <w:tcPr>
            <w:tcW w:w="1387" w:type="pct"/>
            <w:shd w:val="clear" w:color="auto" w:fill="auto"/>
          </w:tcPr>
          <w:p w:rsidR="00A41CED" w:rsidRPr="00162C8B" w:rsidRDefault="00A41CED" w:rsidP="008B01BA">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A41CED" w:rsidRPr="00162C8B" w:rsidRDefault="00A41CED" w:rsidP="008B01BA">
            <w:pPr>
              <w:spacing w:before="0" w:after="0"/>
              <w:jc w:val="both"/>
              <w:rPr>
                <w:sz w:val="20"/>
              </w:rPr>
            </w:pPr>
            <w:r>
              <w:rPr>
                <w:sz w:val="20"/>
              </w:rPr>
              <w:t>64-битное целое число</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externalId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41CED" w:rsidRPr="00162C8B" w:rsidRDefault="00A41CED" w:rsidP="008B01BA">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41CED" w:rsidRPr="00162C8B" w:rsidRDefault="00A41CED" w:rsidP="008B01BA">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commonInfo</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Общая информация</w:t>
            </w:r>
          </w:p>
        </w:tc>
        <w:tc>
          <w:tcPr>
            <w:tcW w:w="1387" w:type="pct"/>
            <w:shd w:val="clear" w:color="auto" w:fill="auto"/>
          </w:tcPr>
          <w:p w:rsidR="00A41CED" w:rsidRPr="00162C8B" w:rsidRDefault="00A41CED" w:rsidP="008B01BA">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Печатная форма документа</w:t>
            </w:r>
          </w:p>
        </w:tc>
        <w:tc>
          <w:tcPr>
            <w:tcW w:w="1387" w:type="pct"/>
            <w:shd w:val="clear" w:color="auto" w:fill="auto"/>
          </w:tcPr>
          <w:p w:rsidR="00A41CED" w:rsidRPr="00162C8B" w:rsidRDefault="00A41CED"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41CED" w:rsidRDefault="00A41CED" w:rsidP="008B01BA">
            <w:pPr>
              <w:spacing w:before="0" w:after="0"/>
              <w:jc w:val="both"/>
              <w:rPr>
                <w:bCs/>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8B01BA">
            <w:pPr>
              <w:spacing w:before="0" w:after="0"/>
              <w:jc w:val="both"/>
              <w:rPr>
                <w:sz w:val="20"/>
              </w:rPr>
            </w:pPr>
            <w:r w:rsidRPr="00E847A7">
              <w:rPr>
                <w:sz w:val="20"/>
              </w:rPr>
              <w:t>Игнорируется при приеме-передаче, добавлено на развити</w:t>
            </w:r>
            <w:r>
              <w:rPr>
                <w:sz w:val="20"/>
              </w:rPr>
              <w:t>е</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attachmentsInfo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C316CF" w:rsidRDefault="00A41CED" w:rsidP="008B01BA">
            <w:pPr>
              <w:rPr>
                <w:sz w:val="20"/>
              </w:rPr>
            </w:pPr>
            <w:r w:rsidRPr="00C316CF">
              <w:rPr>
                <w:sz w:val="20"/>
              </w:rPr>
              <w:t>prolongationInfo</w:t>
            </w:r>
          </w:p>
        </w:tc>
        <w:tc>
          <w:tcPr>
            <w:tcW w:w="198" w:type="pct"/>
            <w:shd w:val="clear" w:color="auto" w:fill="auto"/>
          </w:tcPr>
          <w:p w:rsidR="00A41CED" w:rsidRPr="00C316CF" w:rsidRDefault="00A41CED" w:rsidP="008B01BA">
            <w:pPr>
              <w:jc w:val="center"/>
              <w:rPr>
                <w:sz w:val="20"/>
              </w:rPr>
            </w:pPr>
            <w:r w:rsidRPr="00C316CF">
              <w:rPr>
                <w:sz w:val="20"/>
              </w:rPr>
              <w:t>О</w:t>
            </w:r>
          </w:p>
        </w:tc>
        <w:tc>
          <w:tcPr>
            <w:tcW w:w="495" w:type="pct"/>
            <w:shd w:val="clear" w:color="auto" w:fill="auto"/>
          </w:tcPr>
          <w:p w:rsidR="00A41CED" w:rsidRPr="00C316CF" w:rsidRDefault="00A41CED" w:rsidP="008B01BA">
            <w:pPr>
              <w:jc w:val="center"/>
              <w:rPr>
                <w:sz w:val="20"/>
              </w:rPr>
            </w:pPr>
            <w:r w:rsidRPr="00C316CF">
              <w:rPr>
                <w:sz w:val="20"/>
              </w:rPr>
              <w:t>S</w:t>
            </w:r>
          </w:p>
        </w:tc>
        <w:tc>
          <w:tcPr>
            <w:tcW w:w="1387" w:type="pct"/>
            <w:shd w:val="clear" w:color="auto" w:fill="auto"/>
          </w:tcPr>
          <w:p w:rsidR="00A41CED" w:rsidRPr="00C316CF" w:rsidRDefault="00A41CED" w:rsidP="008B01BA">
            <w:pPr>
              <w:rPr>
                <w:sz w:val="20"/>
              </w:rPr>
            </w:pPr>
            <w:r w:rsidRPr="00A41CED">
              <w:rPr>
                <w:sz w:val="20"/>
              </w:rPr>
              <w:t>Новые сроки проведения ЭЗК (запрос котировок в электронной форме) после продления</w:t>
            </w:r>
          </w:p>
        </w:tc>
        <w:tc>
          <w:tcPr>
            <w:tcW w:w="1387" w:type="pct"/>
            <w:shd w:val="clear" w:color="auto" w:fill="auto"/>
          </w:tcPr>
          <w:p w:rsidR="00A41CED" w:rsidRPr="00162C8B" w:rsidRDefault="00A41CED" w:rsidP="008B01BA">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41CED" w:rsidRPr="00301389" w:rsidTr="008B01BA">
        <w:trPr>
          <w:jc w:val="center"/>
        </w:trPr>
        <w:tc>
          <w:tcPr>
            <w:tcW w:w="5000" w:type="pct"/>
            <w:gridSpan w:val="6"/>
            <w:shd w:val="clear" w:color="auto" w:fill="auto"/>
            <w:vAlign w:val="center"/>
          </w:tcPr>
          <w:p w:rsidR="00A41CED" w:rsidRPr="00301389" w:rsidRDefault="00A41CED" w:rsidP="008B01BA">
            <w:pPr>
              <w:keepNext/>
              <w:spacing w:before="0" w:after="0"/>
              <w:contextualSpacing/>
              <w:jc w:val="center"/>
              <w:rPr>
                <w:b/>
                <w:sz w:val="20"/>
              </w:rPr>
            </w:pPr>
            <w:r w:rsidRPr="00A63BD0">
              <w:rPr>
                <w:b/>
                <w:bCs/>
                <w:sz w:val="20"/>
              </w:rPr>
              <w:t>Новые сроки проведения ЭЗК (запрос котировок в электронной форме) после продления</w:t>
            </w: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r w:rsidRPr="00A63BD0">
              <w:rPr>
                <w:b/>
                <w:bCs/>
                <w:sz w:val="20"/>
              </w:rPr>
              <w:t>prolongationInfo</w:t>
            </w:r>
          </w:p>
        </w:tc>
        <w:tc>
          <w:tcPr>
            <w:tcW w:w="790" w:type="pct"/>
            <w:shd w:val="clear" w:color="auto" w:fill="auto"/>
          </w:tcPr>
          <w:p w:rsidR="00A41CED" w:rsidRPr="00A63BD0" w:rsidRDefault="00A41CED" w:rsidP="00A41CED">
            <w:pPr>
              <w:spacing w:after="0"/>
              <w:jc w:val="both"/>
              <w:rPr>
                <w:sz w:val="20"/>
              </w:rPr>
            </w:pPr>
          </w:p>
        </w:tc>
        <w:tc>
          <w:tcPr>
            <w:tcW w:w="198" w:type="pct"/>
            <w:shd w:val="clear" w:color="auto" w:fill="auto"/>
          </w:tcPr>
          <w:p w:rsidR="00A41CED" w:rsidRPr="00A63BD0" w:rsidRDefault="00A41CED" w:rsidP="00A41CED">
            <w:pPr>
              <w:spacing w:after="0"/>
              <w:jc w:val="both"/>
              <w:rPr>
                <w:sz w:val="20"/>
              </w:rPr>
            </w:pPr>
          </w:p>
        </w:tc>
        <w:tc>
          <w:tcPr>
            <w:tcW w:w="495"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p>
        </w:tc>
        <w:tc>
          <w:tcPr>
            <w:tcW w:w="790" w:type="pct"/>
            <w:shd w:val="clear" w:color="auto" w:fill="auto"/>
          </w:tcPr>
          <w:p w:rsidR="00A41CED" w:rsidRPr="00C316CF" w:rsidRDefault="00A41CED" w:rsidP="00A41CED">
            <w:pPr>
              <w:rPr>
                <w:sz w:val="20"/>
              </w:rPr>
            </w:pPr>
            <w:r w:rsidRPr="00C316CF">
              <w:rPr>
                <w:sz w:val="20"/>
              </w:rPr>
              <w:t>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до продления</w:t>
            </w: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A41CED">
            <w:pPr>
              <w:spacing w:before="0" w:after="0"/>
              <w:contextualSpacing/>
              <w:rPr>
                <w:sz w:val="20"/>
              </w:rPr>
            </w:pPr>
          </w:p>
        </w:tc>
        <w:tc>
          <w:tcPr>
            <w:tcW w:w="790" w:type="pct"/>
            <w:shd w:val="clear" w:color="auto" w:fill="auto"/>
          </w:tcPr>
          <w:p w:rsidR="00A41CED" w:rsidRPr="00C316CF" w:rsidRDefault="00A41CED" w:rsidP="00A41CED">
            <w:pPr>
              <w:rPr>
                <w:sz w:val="20"/>
              </w:rPr>
            </w:pPr>
            <w:r w:rsidRPr="00C316CF">
              <w:rPr>
                <w:sz w:val="20"/>
              </w:rPr>
              <w:t>newCollectingEndDT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после продления</w:t>
            </w:r>
          </w:p>
        </w:tc>
        <w:tc>
          <w:tcPr>
            <w:tcW w:w="1387" w:type="pct"/>
            <w:shd w:val="clear" w:color="auto" w:fill="auto"/>
          </w:tcPr>
          <w:p w:rsidR="00A41CED" w:rsidRDefault="00A41CED" w:rsidP="00A41CED">
            <w:pPr>
              <w:spacing w:before="0" w:after="0"/>
              <w:jc w:val="both"/>
              <w:rPr>
                <w:sz w:val="20"/>
              </w:rPr>
            </w:pPr>
          </w:p>
        </w:tc>
      </w:tr>
    </w:tbl>
    <w:p w:rsidR="00A41CED" w:rsidRDefault="00A41CED" w:rsidP="00A41CED"/>
    <w:p w:rsidR="003F07CE" w:rsidRPr="003A472F" w:rsidRDefault="003F07CE" w:rsidP="003F07CE">
      <w:pPr>
        <w:pStyle w:val="20"/>
      </w:pPr>
      <w:r>
        <w:t>Отмена извещения</w:t>
      </w:r>
      <w:r w:rsidRPr="003A472F">
        <w:t xml:space="preserve"> о продлении срока подачи заявок на участие в Э</w:t>
      </w:r>
      <w:r>
        <w:t>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3F07CE">
            <w:pPr>
              <w:keepNext/>
              <w:spacing w:before="0" w:after="0"/>
              <w:contextualSpacing/>
              <w:jc w:val="center"/>
              <w:rPr>
                <w:b/>
                <w:sz w:val="20"/>
              </w:rPr>
            </w:pPr>
            <w:r w:rsidRPr="00C316CF">
              <w:rPr>
                <w:b/>
                <w:bCs/>
                <w:sz w:val="20"/>
              </w:rPr>
              <w:t>Извещение о продлении срока подачи заявок на участие в Э</w:t>
            </w:r>
            <w:r>
              <w:rPr>
                <w:b/>
                <w:bCs/>
                <w:sz w:val="20"/>
              </w:rPr>
              <w:t>ЗК</w:t>
            </w:r>
          </w:p>
        </w:tc>
      </w:tr>
      <w:tr w:rsidR="003F07CE" w:rsidRPr="00301389" w:rsidTr="00DB4203">
        <w:trPr>
          <w:jc w:val="center"/>
        </w:trPr>
        <w:tc>
          <w:tcPr>
            <w:tcW w:w="743" w:type="pct"/>
            <w:shd w:val="clear" w:color="auto" w:fill="auto"/>
            <w:vAlign w:val="center"/>
          </w:tcPr>
          <w:p w:rsidR="003F07CE" w:rsidRPr="003F07CE" w:rsidRDefault="003F07CE" w:rsidP="003F07CE">
            <w:pPr>
              <w:keepNext/>
              <w:spacing w:before="0" w:after="0"/>
              <w:contextualSpacing/>
              <w:rPr>
                <w:b/>
                <w:sz w:val="20"/>
                <w:lang w:val="en-US"/>
              </w:rPr>
            </w:pPr>
            <w:r w:rsidRPr="00C316CF">
              <w:rPr>
                <w:b/>
                <w:bCs/>
                <w:sz w:val="20"/>
              </w:rPr>
              <w:t>ep</w:t>
            </w:r>
            <w:r>
              <w:rPr>
                <w:b/>
                <w:bCs/>
                <w:sz w:val="20"/>
                <w:lang w:val="en-US"/>
              </w:rPr>
              <w:t>P</w:t>
            </w:r>
            <w:r>
              <w:rPr>
                <w:b/>
                <w:bCs/>
                <w:sz w:val="20"/>
              </w:rPr>
              <w:t>rolongationCancelE</w:t>
            </w:r>
            <w:r>
              <w:rPr>
                <w:b/>
                <w:bCs/>
                <w:sz w:val="20"/>
                <w:lang w:val="en-US"/>
              </w:rPr>
              <w:t>ZK</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о продлении срока подачи заявок </w:t>
            </w:r>
            <w:r w:rsidRPr="00F27FA4">
              <w:rPr>
                <w:sz w:val="20"/>
              </w:rPr>
              <w:lastRenderedPageBreak/>
              <w:t>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A41CED"/>
    <w:p w:rsidR="008B01BA" w:rsidRPr="006B1628" w:rsidRDefault="008B01BA" w:rsidP="008B01BA">
      <w:pPr>
        <w:pStyle w:val="20"/>
      </w:pPr>
      <w:r w:rsidRPr="0095598C">
        <w:t>Извещение о проведении ЭЗ</w:t>
      </w:r>
      <w:r>
        <w:t>П</w:t>
      </w:r>
      <w:r w:rsidRPr="0095598C">
        <w:t xml:space="preserve"> (запрос </w:t>
      </w:r>
      <w:r>
        <w:t>предложений</w:t>
      </w:r>
      <w:r w:rsidRPr="0095598C">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B01BA" w:rsidRPr="00301389" w:rsidTr="008B01BA">
        <w:trPr>
          <w:tblHeader/>
          <w:jc w:val="center"/>
        </w:trPr>
        <w:tc>
          <w:tcPr>
            <w:tcW w:w="743"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Дополнительная информация</w:t>
            </w:r>
          </w:p>
        </w:tc>
      </w:tr>
      <w:tr w:rsidR="008B01BA" w:rsidRPr="0095598C" w:rsidTr="008B01BA">
        <w:trPr>
          <w:jc w:val="center"/>
        </w:trPr>
        <w:tc>
          <w:tcPr>
            <w:tcW w:w="5000" w:type="pct"/>
            <w:gridSpan w:val="6"/>
            <w:shd w:val="clear" w:color="auto" w:fill="auto"/>
            <w:vAlign w:val="center"/>
          </w:tcPr>
          <w:p w:rsidR="008B01BA" w:rsidRPr="0095598C" w:rsidRDefault="008B01BA" w:rsidP="00EE41C0">
            <w:pPr>
              <w:keepNext/>
              <w:spacing w:before="0" w:after="0"/>
              <w:contextualSpacing/>
              <w:jc w:val="center"/>
              <w:rPr>
                <w:b/>
                <w:sz w:val="20"/>
              </w:rPr>
            </w:pPr>
            <w:r w:rsidRPr="0095598C">
              <w:rPr>
                <w:b/>
                <w:sz w:val="20"/>
              </w:rPr>
              <w:t>Извещение о проведении ЭЗ</w:t>
            </w:r>
            <w:r>
              <w:rPr>
                <w:b/>
                <w:sz w:val="20"/>
              </w:rPr>
              <w:t>П</w:t>
            </w:r>
            <w:r w:rsidRPr="0095598C">
              <w:rPr>
                <w:b/>
                <w:sz w:val="20"/>
              </w:rPr>
              <w:t xml:space="preserve"> (запрос </w:t>
            </w:r>
            <w:r>
              <w:rPr>
                <w:b/>
                <w:sz w:val="20"/>
              </w:rPr>
              <w:t>предложений</w:t>
            </w:r>
            <w:r w:rsidRPr="0095598C">
              <w:rPr>
                <w:b/>
                <w:sz w:val="20"/>
              </w:rPr>
              <w:t xml:space="preserve"> в электронной форме)</w:t>
            </w:r>
          </w:p>
        </w:tc>
      </w:tr>
      <w:tr w:rsidR="008B01BA" w:rsidRPr="006B1628" w:rsidTr="008B01BA">
        <w:trPr>
          <w:jc w:val="center"/>
        </w:trPr>
        <w:tc>
          <w:tcPr>
            <w:tcW w:w="743" w:type="pct"/>
            <w:shd w:val="clear" w:color="auto" w:fill="auto"/>
            <w:vAlign w:val="center"/>
          </w:tcPr>
          <w:p w:rsidR="008B01BA" w:rsidRPr="0095598C" w:rsidRDefault="008B01BA" w:rsidP="00EE41C0">
            <w:pPr>
              <w:spacing w:before="0" w:after="0"/>
              <w:contextualSpacing/>
              <w:rPr>
                <w:sz w:val="20"/>
                <w:lang w:val="en-US"/>
              </w:rPr>
            </w:pPr>
            <w:r w:rsidRPr="006B1628">
              <w:rPr>
                <w:b/>
                <w:bCs/>
                <w:sz w:val="20"/>
              </w:rPr>
              <w:t>epNotification</w:t>
            </w:r>
            <w:r>
              <w:rPr>
                <w:b/>
                <w:bCs/>
                <w:sz w:val="20"/>
                <w:lang w:val="en-US"/>
              </w:rPr>
              <w:t>EZP</w:t>
            </w:r>
          </w:p>
        </w:tc>
        <w:tc>
          <w:tcPr>
            <w:tcW w:w="790" w:type="pct"/>
            <w:shd w:val="clear" w:color="auto" w:fill="auto"/>
          </w:tcPr>
          <w:p w:rsidR="008B01BA" w:rsidRPr="006B1628" w:rsidRDefault="008B01BA" w:rsidP="00EE41C0">
            <w:pPr>
              <w:spacing w:before="0" w:after="0"/>
              <w:jc w:val="both"/>
              <w:rPr>
                <w:sz w:val="20"/>
              </w:rPr>
            </w:pPr>
          </w:p>
        </w:tc>
        <w:tc>
          <w:tcPr>
            <w:tcW w:w="198" w:type="pct"/>
            <w:shd w:val="clear" w:color="auto" w:fill="auto"/>
          </w:tcPr>
          <w:p w:rsidR="008B01BA" w:rsidRPr="006B1628" w:rsidRDefault="008B01BA" w:rsidP="00EE41C0">
            <w:pPr>
              <w:spacing w:before="0" w:after="0"/>
              <w:jc w:val="center"/>
              <w:rPr>
                <w:sz w:val="20"/>
              </w:rPr>
            </w:pPr>
          </w:p>
        </w:tc>
        <w:tc>
          <w:tcPr>
            <w:tcW w:w="495" w:type="pct"/>
            <w:shd w:val="clear" w:color="auto" w:fill="auto"/>
          </w:tcPr>
          <w:p w:rsidR="008B01BA" w:rsidRPr="006B1628" w:rsidRDefault="008B01BA" w:rsidP="00EE41C0">
            <w:pPr>
              <w:spacing w:before="0" w:after="0"/>
              <w:jc w:val="center"/>
              <w:rPr>
                <w:sz w:val="20"/>
              </w:rPr>
            </w:pPr>
          </w:p>
        </w:tc>
        <w:tc>
          <w:tcPr>
            <w:tcW w:w="1387" w:type="pct"/>
            <w:shd w:val="clear" w:color="auto" w:fill="auto"/>
          </w:tcPr>
          <w:p w:rsidR="008B01BA" w:rsidRPr="006B1628" w:rsidRDefault="008B01BA" w:rsidP="00EE41C0">
            <w:pPr>
              <w:spacing w:before="0" w:after="0"/>
              <w:jc w:val="both"/>
              <w:rPr>
                <w:sz w:val="20"/>
              </w:rPr>
            </w:pPr>
          </w:p>
        </w:tc>
        <w:tc>
          <w:tcPr>
            <w:tcW w:w="1387" w:type="pct"/>
            <w:shd w:val="clear" w:color="auto" w:fill="auto"/>
          </w:tcPr>
          <w:p w:rsidR="008B01BA" w:rsidRPr="006B1628"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162C8B" w:rsidRDefault="008B01BA" w:rsidP="00EE41C0">
            <w:pPr>
              <w:spacing w:before="0" w:after="0"/>
              <w:jc w:val="both"/>
              <w:rPr>
                <w:sz w:val="20"/>
              </w:rPr>
            </w:pPr>
            <w:r w:rsidRPr="00162C8B">
              <w:rPr>
                <w:sz w:val="20"/>
              </w:rPr>
              <w:t>schemeVersion</w:t>
            </w:r>
          </w:p>
        </w:tc>
        <w:tc>
          <w:tcPr>
            <w:tcW w:w="198" w:type="pct"/>
            <w:shd w:val="clear" w:color="auto" w:fill="auto"/>
          </w:tcPr>
          <w:p w:rsidR="008B01BA" w:rsidRPr="00162C8B" w:rsidRDefault="008B01BA" w:rsidP="00EE41C0">
            <w:pPr>
              <w:spacing w:before="0" w:after="0"/>
              <w:jc w:val="center"/>
              <w:rPr>
                <w:sz w:val="20"/>
              </w:rPr>
            </w:pPr>
            <w:r w:rsidRPr="00162C8B">
              <w:rPr>
                <w:sz w:val="20"/>
              </w:rPr>
              <w:t>О</w:t>
            </w:r>
          </w:p>
        </w:tc>
        <w:tc>
          <w:tcPr>
            <w:tcW w:w="495" w:type="pct"/>
            <w:shd w:val="clear" w:color="auto" w:fill="auto"/>
          </w:tcPr>
          <w:p w:rsidR="008B01BA" w:rsidRPr="00162C8B" w:rsidRDefault="008B01BA" w:rsidP="00EE41C0">
            <w:pPr>
              <w:spacing w:before="0" w:after="0"/>
              <w:jc w:val="center"/>
              <w:rPr>
                <w:sz w:val="20"/>
              </w:rPr>
            </w:pPr>
            <w:r w:rsidRPr="00162C8B">
              <w:rPr>
                <w:sz w:val="20"/>
              </w:rPr>
              <w:t>T</w:t>
            </w:r>
          </w:p>
        </w:tc>
        <w:tc>
          <w:tcPr>
            <w:tcW w:w="1387" w:type="pct"/>
            <w:shd w:val="clear" w:color="auto" w:fill="auto"/>
          </w:tcPr>
          <w:p w:rsidR="008B01BA" w:rsidRPr="00162C8B" w:rsidRDefault="008B01BA" w:rsidP="00EE41C0">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B01BA" w:rsidRPr="00301389" w:rsidRDefault="008B01BA" w:rsidP="00EE41C0">
            <w:pPr>
              <w:spacing w:before="0" w:after="0"/>
              <w:contextualSpacing/>
              <w:rPr>
                <w:sz w:val="20"/>
              </w:rPr>
            </w:pPr>
            <w:r w:rsidRPr="00301389">
              <w:rPr>
                <w:sz w:val="20"/>
              </w:rPr>
              <w:t>Допустимые значения:</w:t>
            </w:r>
          </w:p>
          <w:p w:rsidR="008B01BA" w:rsidRPr="00301389" w:rsidRDefault="003B6457" w:rsidP="00EE41C0">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N</w:t>
            </w:r>
          </w:p>
        </w:tc>
        <w:tc>
          <w:tcPr>
            <w:tcW w:w="1387" w:type="pct"/>
            <w:shd w:val="clear" w:color="auto" w:fill="auto"/>
          </w:tcPr>
          <w:p w:rsidR="008B01BA" w:rsidRPr="00C316CF" w:rsidRDefault="008B01BA" w:rsidP="00EE41C0">
            <w:pPr>
              <w:spacing w:before="0" w:after="0"/>
              <w:rPr>
                <w:sz w:val="20"/>
              </w:rPr>
            </w:pPr>
            <w:r>
              <w:rPr>
                <w:sz w:val="20"/>
              </w:rPr>
              <w:t>Идентификатор документа ЕИС</w:t>
            </w:r>
          </w:p>
        </w:tc>
        <w:tc>
          <w:tcPr>
            <w:tcW w:w="1387" w:type="pct"/>
            <w:shd w:val="clear" w:color="auto" w:fill="auto"/>
          </w:tcPr>
          <w:p w:rsidR="008B01BA" w:rsidRDefault="008B01BA" w:rsidP="00EE41C0">
            <w:pPr>
              <w:spacing w:before="0" w:after="0"/>
              <w:rPr>
                <w:sz w:val="20"/>
              </w:rPr>
            </w:pPr>
            <w:r w:rsidRPr="00C316CF">
              <w:rPr>
                <w:sz w:val="20"/>
              </w:rPr>
              <w:t xml:space="preserve">64-битное целое число. </w:t>
            </w:r>
          </w:p>
          <w:p w:rsidR="008B01BA" w:rsidRPr="00C316CF" w:rsidRDefault="008B01BA" w:rsidP="00EE41C0">
            <w:pPr>
              <w:spacing w:before="0" w:after="0"/>
              <w:rPr>
                <w:sz w:val="20"/>
              </w:rPr>
            </w:pPr>
            <w:r w:rsidRPr="00C316CF">
              <w:rPr>
                <w:sz w:val="20"/>
              </w:rPr>
              <w:t>Обязателен для заполнения при приеме изменения проекта документа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externalId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T [ 1 - 40 ]</w:t>
            </w:r>
          </w:p>
        </w:tc>
        <w:tc>
          <w:tcPr>
            <w:tcW w:w="1387" w:type="pct"/>
            <w:shd w:val="clear" w:color="auto" w:fill="auto"/>
          </w:tcPr>
          <w:p w:rsidR="008B01BA" w:rsidRPr="00C316CF" w:rsidRDefault="008B01BA" w:rsidP="00EE41C0">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8B01BA" w:rsidRPr="00C316CF" w:rsidRDefault="008B01BA" w:rsidP="00EE41C0">
            <w:pPr>
              <w:spacing w:before="0" w:after="0"/>
              <w:rPr>
                <w:sz w:val="20"/>
              </w:rPr>
            </w:pPr>
            <w:r w:rsidRPr="00C316CF">
              <w:rPr>
                <w:sz w:val="20"/>
              </w:rPr>
              <w:t xml:space="preserve">При приеме контролируется уникальность номера в рамках организации, размещающей </w:t>
            </w:r>
            <w:r w:rsidRPr="00C316CF">
              <w:rPr>
                <w:sz w:val="20"/>
              </w:rPr>
              <w:lastRenderedPageBreak/>
              <w:t>закупку</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versionNumber</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Pr>
                <w:sz w:val="20"/>
              </w:rPr>
              <w:t>N</w:t>
            </w:r>
          </w:p>
        </w:tc>
        <w:tc>
          <w:tcPr>
            <w:tcW w:w="1387" w:type="pct"/>
            <w:shd w:val="clear" w:color="auto" w:fill="auto"/>
          </w:tcPr>
          <w:p w:rsidR="008B01BA" w:rsidRPr="00C316CF" w:rsidRDefault="008B01BA" w:rsidP="00EE41C0">
            <w:pPr>
              <w:spacing w:before="0" w:after="0"/>
              <w:rPr>
                <w:sz w:val="20"/>
              </w:rPr>
            </w:pPr>
            <w:r w:rsidRPr="00C316CF">
              <w:rPr>
                <w:sz w:val="20"/>
              </w:rPr>
              <w:t>Номер версии документа</w:t>
            </w:r>
          </w:p>
        </w:tc>
        <w:tc>
          <w:tcPr>
            <w:tcW w:w="1387" w:type="pct"/>
            <w:shd w:val="clear" w:color="auto" w:fill="auto"/>
          </w:tcPr>
          <w:p w:rsidR="008B01BA" w:rsidRDefault="008B01BA" w:rsidP="00EE41C0">
            <w:pPr>
              <w:spacing w:before="0" w:after="0"/>
              <w:rPr>
                <w:sz w:val="20"/>
              </w:rPr>
            </w:pPr>
            <w:r w:rsidRPr="00C316CF">
              <w:rPr>
                <w:sz w:val="20"/>
              </w:rPr>
              <w:t xml:space="preserve">32-битное целое число. </w:t>
            </w:r>
          </w:p>
          <w:p w:rsidR="008B01BA" w:rsidRPr="00C316CF" w:rsidRDefault="008B01BA" w:rsidP="00EE41C0">
            <w:pPr>
              <w:spacing w:before="0" w:after="0"/>
              <w:rPr>
                <w:sz w:val="20"/>
              </w:rPr>
            </w:pPr>
            <w:r>
              <w:rPr>
                <w:sz w:val="20"/>
              </w:rPr>
              <w:t>Допустимы только неотрицательные числа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commonInfo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Общая информация</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purchaseResponsibleInfo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Pr>
                <w:sz w:val="20"/>
              </w:rPr>
              <w:t>Печатная форма документа</w:t>
            </w:r>
          </w:p>
        </w:tc>
        <w:tc>
          <w:tcPr>
            <w:tcW w:w="1387" w:type="pct"/>
            <w:shd w:val="clear" w:color="auto" w:fill="auto"/>
          </w:tcPr>
          <w:p w:rsidR="008B01BA" w:rsidRDefault="008B01BA" w:rsidP="00EE41C0">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B01BA" w:rsidRDefault="008B01BA" w:rsidP="00EE41C0">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EE41C0">
            <w:pPr>
              <w:spacing w:before="0" w:after="0"/>
              <w:rPr>
                <w:sz w:val="20"/>
              </w:rPr>
            </w:pPr>
            <w:r w:rsidRPr="00E847A7">
              <w:rPr>
                <w:sz w:val="20"/>
              </w:rPr>
              <w:t>Игнорируется при приеме-передаче, добавлено на развити</w:t>
            </w:r>
            <w:r>
              <w:rPr>
                <w:sz w:val="20"/>
              </w:rPr>
              <w:t>е</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attachmentsInfo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Вложенные файлы</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notificationInfo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AC0F8B" w:rsidP="00EE41C0">
            <w:pPr>
              <w:spacing w:before="0" w:after="0"/>
              <w:rPr>
                <w:sz w:val="20"/>
              </w:rPr>
            </w:pPr>
            <w:r w:rsidRPr="00AC0F8B">
              <w:rPr>
                <w:sz w:val="20"/>
              </w:rPr>
              <w:t>Информация о проведении ЭЗП (Запрос предложений в электронной форме)</w:t>
            </w:r>
          </w:p>
        </w:tc>
        <w:tc>
          <w:tcPr>
            <w:tcW w:w="1387" w:type="pct"/>
            <w:shd w:val="clear" w:color="auto" w:fill="auto"/>
          </w:tcPr>
          <w:p w:rsidR="008B01BA" w:rsidRPr="00C316CF" w:rsidRDefault="008B01BA" w:rsidP="00EE41C0">
            <w:pPr>
              <w:spacing w:before="0" w:after="0"/>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modificationInfo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Основание внесения изменений</w:t>
            </w:r>
          </w:p>
        </w:tc>
        <w:tc>
          <w:tcPr>
            <w:tcW w:w="1387" w:type="pct"/>
            <w:shd w:val="clear" w:color="auto" w:fill="auto"/>
          </w:tcPr>
          <w:p w:rsidR="008B01BA" w:rsidRPr="00C316CF" w:rsidRDefault="00AC0F8B"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0086F" w:rsidRPr="00301389" w:rsidTr="008B01BA">
        <w:trPr>
          <w:jc w:val="center"/>
        </w:trPr>
        <w:tc>
          <w:tcPr>
            <w:tcW w:w="743" w:type="pct"/>
            <w:shd w:val="clear" w:color="auto" w:fill="auto"/>
            <w:vAlign w:val="center"/>
          </w:tcPr>
          <w:p w:rsidR="0010086F" w:rsidRPr="00301389" w:rsidRDefault="0010086F" w:rsidP="0010086F">
            <w:pPr>
              <w:spacing w:before="0" w:after="0"/>
              <w:contextualSpacing/>
              <w:rPr>
                <w:sz w:val="20"/>
              </w:rPr>
            </w:pPr>
          </w:p>
        </w:tc>
        <w:tc>
          <w:tcPr>
            <w:tcW w:w="790" w:type="pct"/>
            <w:shd w:val="clear" w:color="auto" w:fill="auto"/>
          </w:tcPr>
          <w:p w:rsidR="0010086F" w:rsidRPr="00A63BD0" w:rsidRDefault="0010086F" w:rsidP="0010086F">
            <w:pPr>
              <w:spacing w:after="0"/>
              <w:jc w:val="both"/>
              <w:rPr>
                <w:sz w:val="20"/>
              </w:rPr>
            </w:pPr>
            <w:r w:rsidRPr="00A63BD0">
              <w:rPr>
                <w:sz w:val="20"/>
              </w:rPr>
              <w:t>documentation</w:t>
            </w:r>
          </w:p>
        </w:tc>
        <w:tc>
          <w:tcPr>
            <w:tcW w:w="198" w:type="pct"/>
            <w:shd w:val="clear" w:color="auto" w:fill="auto"/>
          </w:tcPr>
          <w:p w:rsidR="0010086F" w:rsidRPr="00A63BD0" w:rsidRDefault="0010086F" w:rsidP="0010086F">
            <w:pPr>
              <w:spacing w:after="0"/>
              <w:jc w:val="center"/>
              <w:rPr>
                <w:sz w:val="20"/>
              </w:rPr>
            </w:pPr>
            <w:r w:rsidRPr="00A63BD0">
              <w:rPr>
                <w:sz w:val="20"/>
              </w:rPr>
              <w:t>О</w:t>
            </w:r>
          </w:p>
        </w:tc>
        <w:tc>
          <w:tcPr>
            <w:tcW w:w="495" w:type="pct"/>
            <w:shd w:val="clear" w:color="auto" w:fill="auto"/>
          </w:tcPr>
          <w:p w:rsidR="0010086F" w:rsidRPr="00A63BD0" w:rsidRDefault="0010086F" w:rsidP="0010086F">
            <w:pPr>
              <w:spacing w:after="0"/>
              <w:jc w:val="center"/>
              <w:rPr>
                <w:sz w:val="20"/>
              </w:rPr>
            </w:pPr>
            <w:r w:rsidRPr="00A63BD0">
              <w:rPr>
                <w:sz w:val="20"/>
              </w:rPr>
              <w:t>S</w:t>
            </w:r>
          </w:p>
        </w:tc>
        <w:tc>
          <w:tcPr>
            <w:tcW w:w="1387" w:type="pct"/>
            <w:shd w:val="clear" w:color="auto" w:fill="auto"/>
          </w:tcPr>
          <w:p w:rsidR="0010086F" w:rsidRPr="00A63BD0" w:rsidRDefault="0010086F" w:rsidP="0010086F">
            <w:pPr>
              <w:spacing w:after="0"/>
              <w:jc w:val="both"/>
              <w:rPr>
                <w:sz w:val="20"/>
              </w:rPr>
            </w:pPr>
            <w:r w:rsidRPr="00A63BD0">
              <w:rPr>
                <w:sz w:val="20"/>
              </w:rPr>
              <w:t>Конкурсная документация</w:t>
            </w:r>
          </w:p>
        </w:tc>
        <w:tc>
          <w:tcPr>
            <w:tcW w:w="1387" w:type="pct"/>
            <w:shd w:val="clear" w:color="auto" w:fill="auto"/>
          </w:tcPr>
          <w:p w:rsidR="0010086F" w:rsidRDefault="0010086F" w:rsidP="0010086F">
            <w:pPr>
              <w:spacing w:before="0" w:after="0"/>
              <w:rPr>
                <w:sz w:val="20"/>
              </w:rPr>
            </w:pPr>
          </w:p>
        </w:tc>
      </w:tr>
      <w:tr w:rsidR="008B01BA" w:rsidRPr="006B1628" w:rsidTr="008B01BA">
        <w:trPr>
          <w:jc w:val="center"/>
        </w:trPr>
        <w:tc>
          <w:tcPr>
            <w:tcW w:w="5000" w:type="pct"/>
            <w:gridSpan w:val="6"/>
            <w:shd w:val="clear" w:color="auto" w:fill="auto"/>
            <w:vAlign w:val="center"/>
          </w:tcPr>
          <w:p w:rsidR="008B01BA" w:rsidRPr="006B1628" w:rsidRDefault="008B01BA" w:rsidP="00EE41C0">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8B01BA" w:rsidRPr="00301389" w:rsidTr="008B01BA">
        <w:trPr>
          <w:jc w:val="center"/>
        </w:trPr>
        <w:tc>
          <w:tcPr>
            <w:tcW w:w="743" w:type="pct"/>
            <w:shd w:val="clear" w:color="auto" w:fill="auto"/>
          </w:tcPr>
          <w:p w:rsidR="008B01BA" w:rsidRPr="00162C8B" w:rsidRDefault="008B01BA" w:rsidP="00EE41C0">
            <w:pPr>
              <w:spacing w:before="0" w:after="0"/>
              <w:jc w:val="both"/>
              <w:rPr>
                <w:sz w:val="20"/>
              </w:rPr>
            </w:pPr>
            <w:r w:rsidRPr="00A63BD0">
              <w:rPr>
                <w:b/>
                <w:bCs/>
                <w:sz w:val="20"/>
              </w:rPr>
              <w:t>notificationInfo</w:t>
            </w:r>
          </w:p>
        </w:tc>
        <w:tc>
          <w:tcPr>
            <w:tcW w:w="790" w:type="pct"/>
            <w:shd w:val="clear" w:color="auto" w:fill="auto"/>
            <w:vAlign w:val="center"/>
          </w:tcPr>
          <w:p w:rsidR="008B01BA" w:rsidRPr="00301389" w:rsidRDefault="008B01BA" w:rsidP="00EE41C0">
            <w:pPr>
              <w:keepNext/>
              <w:spacing w:before="0" w:after="0"/>
              <w:contextualSpacing/>
              <w:rPr>
                <w:b/>
                <w:sz w:val="20"/>
              </w:rPr>
            </w:pPr>
          </w:p>
        </w:tc>
        <w:tc>
          <w:tcPr>
            <w:tcW w:w="198" w:type="pct"/>
            <w:shd w:val="clear" w:color="auto" w:fill="auto"/>
            <w:vAlign w:val="center"/>
          </w:tcPr>
          <w:p w:rsidR="008B01BA" w:rsidRPr="00301389" w:rsidRDefault="008B01BA" w:rsidP="00EE41C0">
            <w:pPr>
              <w:keepNext/>
              <w:spacing w:before="0" w:after="0"/>
              <w:contextualSpacing/>
              <w:jc w:val="center"/>
              <w:rPr>
                <w:b/>
                <w:sz w:val="20"/>
              </w:rPr>
            </w:pPr>
          </w:p>
        </w:tc>
        <w:tc>
          <w:tcPr>
            <w:tcW w:w="495" w:type="pct"/>
            <w:shd w:val="clear" w:color="auto" w:fill="auto"/>
            <w:vAlign w:val="center"/>
          </w:tcPr>
          <w:p w:rsidR="008B01BA" w:rsidRPr="00301389" w:rsidRDefault="008B01BA" w:rsidP="00EE41C0">
            <w:pPr>
              <w:keepNext/>
              <w:spacing w:before="0" w:after="0"/>
              <w:contextualSpacing/>
              <w:jc w:val="center"/>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procedureInfo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Информация о процедуре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contractConditionsInfo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Условия контракта</w:t>
            </w:r>
          </w:p>
        </w:tc>
        <w:tc>
          <w:tcPr>
            <w:tcW w:w="1387" w:type="pct"/>
            <w:shd w:val="clear" w:color="auto" w:fill="auto"/>
          </w:tcPr>
          <w:p w:rsidR="008B01BA" w:rsidRPr="00162C8B" w:rsidRDefault="00FA1082" w:rsidP="00EE41C0">
            <w:pPr>
              <w:spacing w:before="0" w:after="0"/>
              <w:jc w:val="both"/>
              <w:rPr>
                <w:sz w:val="20"/>
              </w:rPr>
            </w:pPr>
            <w:r>
              <w:rPr>
                <w:sz w:val="20"/>
              </w:rPr>
              <w:t>Состав блока см. состав блока</w:t>
            </w:r>
            <w:r w:rsidRPr="00FA1082">
              <w:rPr>
                <w:sz w:val="20"/>
              </w:rPr>
              <w:t xml:space="preserve"> </w:t>
            </w:r>
            <w:r>
              <w:rPr>
                <w:sz w:val="20"/>
              </w:rPr>
              <w:t>«</w:t>
            </w:r>
            <w:r w:rsidRPr="00A63BD0">
              <w:rPr>
                <w:sz w:val="20"/>
              </w:rPr>
              <w:t>Условия контракта</w:t>
            </w:r>
            <w:r>
              <w:rPr>
                <w:sz w:val="20"/>
              </w:rPr>
              <w:t xml:space="preserve">» </w:t>
            </w:r>
            <w:r w:rsidRPr="00FA1082">
              <w:rPr>
                <w:sz w:val="20"/>
              </w:rPr>
              <w:t>(notificationInfo/contractConditionsInfo)</w:t>
            </w:r>
            <w:r>
              <w:rPr>
                <w:sz w:val="20"/>
              </w:rPr>
              <w:t xml:space="preserve">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customerRequirementsInfo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 заказчиков</w:t>
            </w:r>
          </w:p>
        </w:tc>
        <w:tc>
          <w:tcPr>
            <w:tcW w:w="1387" w:type="pct"/>
            <w:shd w:val="clear" w:color="auto" w:fill="auto"/>
          </w:tcPr>
          <w:p w:rsidR="008B01BA" w:rsidRPr="00162C8B" w:rsidRDefault="00AC0F8B" w:rsidP="00EE41C0">
            <w:pPr>
              <w:spacing w:before="0" w:after="0"/>
              <w:jc w:val="both"/>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ED33B6">
              <w:rPr>
                <w:bCs/>
                <w:sz w:val="20"/>
              </w:rPr>
              <w:t xml:space="preserve">Извещение </w:t>
            </w:r>
            <w:r>
              <w:rPr>
                <w:bCs/>
                <w:sz w:val="20"/>
              </w:rPr>
              <w:t>о проведении ЭЗК</w:t>
            </w:r>
            <w:r w:rsidRPr="00ED33B6">
              <w:rPr>
                <w:bCs/>
                <w:sz w:val="20"/>
              </w:rPr>
              <w:t>» (epNotification</w:t>
            </w:r>
            <w:r>
              <w:rPr>
                <w:bCs/>
                <w:sz w:val="20"/>
                <w:lang w:val="en-US"/>
              </w:rPr>
              <w:t>ZK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purchaseObjectsInfo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Объекты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preferensesInfo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Преимущества</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restrictionsInfo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Ограничения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mustPublicDiscussion</w:t>
            </w:r>
          </w:p>
        </w:tc>
        <w:tc>
          <w:tcPr>
            <w:tcW w:w="198" w:type="pct"/>
            <w:shd w:val="clear" w:color="auto" w:fill="auto"/>
          </w:tcPr>
          <w:p w:rsidR="008B01BA" w:rsidRPr="00A63BD0" w:rsidRDefault="00DD03E4" w:rsidP="00EE41C0">
            <w:pPr>
              <w:spacing w:before="0" w:after="0"/>
              <w:jc w:val="center"/>
              <w:rPr>
                <w:sz w:val="20"/>
              </w:rPr>
            </w:pPr>
            <w:r>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B</w:t>
            </w:r>
          </w:p>
        </w:tc>
        <w:tc>
          <w:tcPr>
            <w:tcW w:w="1387" w:type="pct"/>
            <w:shd w:val="clear" w:color="auto" w:fill="auto"/>
          </w:tcPr>
          <w:p w:rsidR="008B01BA" w:rsidRPr="00A63BD0" w:rsidRDefault="008B01BA" w:rsidP="00EE41C0">
            <w:pPr>
              <w:spacing w:before="0"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8B01B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before="0" w:after="0"/>
              <w:jc w:val="both"/>
              <w:rPr>
                <w:sz w:val="20"/>
              </w:rPr>
            </w:pPr>
            <w:r w:rsidRPr="00172214">
              <w:rPr>
                <w:sz w:val="20"/>
              </w:rPr>
              <w:t>publicDiscussionInfo</w:t>
            </w:r>
          </w:p>
        </w:tc>
        <w:tc>
          <w:tcPr>
            <w:tcW w:w="198" w:type="pct"/>
            <w:shd w:val="clear" w:color="auto" w:fill="auto"/>
          </w:tcPr>
          <w:p w:rsidR="00C541B5" w:rsidRPr="00A63BD0" w:rsidDel="00DD03E4"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закупки</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procedureInfo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collectingInfo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подаче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scoringInfo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подаче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collectingInfo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startDT</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начала подачи заявок</w:t>
            </w:r>
          </w:p>
        </w:tc>
        <w:tc>
          <w:tcPr>
            <w:tcW w:w="1387" w:type="pct"/>
            <w:shd w:val="clear" w:color="auto" w:fill="auto"/>
          </w:tcPr>
          <w:p w:rsidR="00C541B5" w:rsidRPr="00162C8B" w:rsidRDefault="00C541B5" w:rsidP="00C541B5">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endDT</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окончания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place</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Место подачи заявок</w:t>
            </w:r>
          </w:p>
        </w:tc>
        <w:tc>
          <w:tcPr>
            <w:tcW w:w="1387" w:type="pct"/>
            <w:shd w:val="clear" w:color="auto" w:fill="auto"/>
          </w:tcPr>
          <w:p w:rsidR="00C541B5" w:rsidRPr="00162C8B" w:rsidRDefault="00C541B5" w:rsidP="00C541B5">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order</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Порядок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p>
        </w:tc>
        <w:tc>
          <w:tcPr>
            <w:tcW w:w="198" w:type="pct"/>
            <w:shd w:val="clear" w:color="auto" w:fill="auto"/>
          </w:tcPr>
          <w:p w:rsidR="00C541B5" w:rsidRPr="00C316CF" w:rsidRDefault="00C541B5" w:rsidP="00C541B5">
            <w:pPr>
              <w:spacing w:before="0" w:after="0"/>
              <w:jc w:val="center"/>
              <w:rPr>
                <w:sz w:val="20"/>
              </w:rPr>
            </w:pPr>
          </w:p>
        </w:tc>
        <w:tc>
          <w:tcPr>
            <w:tcW w:w="495" w:type="pct"/>
            <w:shd w:val="clear" w:color="auto" w:fill="auto"/>
          </w:tcPr>
          <w:p w:rsidR="00C541B5" w:rsidRPr="00C316CF" w:rsidRDefault="00C541B5" w:rsidP="00C541B5">
            <w:pPr>
              <w:spacing w:before="0" w:after="0"/>
              <w:jc w:val="center"/>
              <w:rPr>
                <w:sz w:val="20"/>
              </w:rPr>
            </w:pPr>
          </w:p>
        </w:tc>
        <w:tc>
          <w:tcPr>
            <w:tcW w:w="1387" w:type="pct"/>
            <w:shd w:val="clear" w:color="auto" w:fill="auto"/>
          </w:tcPr>
          <w:p w:rsidR="00C541B5" w:rsidRPr="00C316CF" w:rsidRDefault="00C541B5" w:rsidP="00C541B5">
            <w:pPr>
              <w:spacing w:before="0" w:after="0"/>
              <w:rPr>
                <w:sz w:val="20"/>
              </w:rPr>
            </w:pPr>
          </w:p>
        </w:tc>
        <w:tc>
          <w:tcPr>
            <w:tcW w:w="1387" w:type="pct"/>
            <w:shd w:val="clear" w:color="auto" w:fill="auto"/>
          </w:tcPr>
          <w:p w:rsidR="00C541B5" w:rsidRPr="00162C8B"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scoringInfo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endDate</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окончания срока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addInfo</w:t>
            </w:r>
          </w:p>
        </w:tc>
        <w:tc>
          <w:tcPr>
            <w:tcW w:w="198" w:type="pct"/>
            <w:shd w:val="clear" w:color="auto" w:fill="auto"/>
          </w:tcPr>
          <w:p w:rsidR="00C541B5" w:rsidRPr="00A63BD0" w:rsidRDefault="00C541B5" w:rsidP="00C541B5">
            <w:pPr>
              <w:spacing w:before="0" w:after="0"/>
              <w:jc w:val="center"/>
              <w:rPr>
                <w:sz w:val="20"/>
              </w:rPr>
            </w:pPr>
            <w:r w:rsidRPr="00A63BD0">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Дополнительная информация</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CE635B">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EF61D6">
              <w:rPr>
                <w:b/>
                <w:bCs/>
                <w:sz w:val="20"/>
              </w:rPr>
              <w:t>Объекты закупки</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r w:rsidRPr="00EF61D6">
              <w:rPr>
                <w:b/>
                <w:bCs/>
                <w:sz w:val="20"/>
              </w:rPr>
              <w:t>purchaseObjectsInfo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CE635B">
        <w:trPr>
          <w:jc w:val="center"/>
        </w:trPr>
        <w:tc>
          <w:tcPr>
            <w:tcW w:w="743" w:type="pct"/>
            <w:vMerge w:val="restart"/>
            <w:shd w:val="clear" w:color="auto" w:fill="auto"/>
          </w:tcPr>
          <w:p w:rsidR="00C541B5" w:rsidRPr="00A63BD0" w:rsidRDefault="00C541B5" w:rsidP="00C541B5">
            <w:pPr>
              <w:spacing w:before="0" w:after="0"/>
              <w:jc w:val="both"/>
              <w:rPr>
                <w:sz w:val="20"/>
              </w:rPr>
            </w:pPr>
            <w:r w:rsidRPr="00A63BD0">
              <w:rPr>
                <w:sz w:val="20"/>
              </w:rPr>
              <w:lastRenderedPageBreak/>
              <w:t>Допустимо указание только одного элемента</w:t>
            </w:r>
          </w:p>
        </w:tc>
        <w:tc>
          <w:tcPr>
            <w:tcW w:w="790" w:type="pct"/>
            <w:shd w:val="clear" w:color="auto" w:fill="auto"/>
          </w:tcPr>
          <w:p w:rsidR="00C541B5" w:rsidRPr="00A63BD0" w:rsidRDefault="00C541B5" w:rsidP="00C541B5">
            <w:pPr>
              <w:spacing w:before="0" w:after="0"/>
              <w:jc w:val="both"/>
              <w:rPr>
                <w:sz w:val="20"/>
              </w:rPr>
            </w:pPr>
            <w:r w:rsidRPr="00EF61D6">
              <w:rPr>
                <w:sz w:val="20"/>
              </w:rPr>
              <w:t>notDrugPurchaseObjectsInfo</w:t>
            </w:r>
          </w:p>
        </w:tc>
        <w:tc>
          <w:tcPr>
            <w:tcW w:w="198" w:type="pct"/>
            <w:shd w:val="clear" w:color="auto" w:fill="auto"/>
          </w:tcPr>
          <w:p w:rsidR="00C541B5" w:rsidRPr="00EF61D6" w:rsidRDefault="00C541B5" w:rsidP="00C541B5">
            <w:pPr>
              <w:spacing w:before="0" w:after="0"/>
              <w:jc w:val="center"/>
              <w:rPr>
                <w:sz w:val="20"/>
              </w:rPr>
            </w:pPr>
            <w:r>
              <w:rPr>
                <w:sz w:val="20"/>
              </w:rPr>
              <w:t>О</w:t>
            </w:r>
          </w:p>
        </w:tc>
        <w:tc>
          <w:tcPr>
            <w:tcW w:w="495" w:type="pct"/>
            <w:shd w:val="clear" w:color="auto" w:fill="auto"/>
          </w:tcPr>
          <w:p w:rsidR="00C541B5" w:rsidRPr="00EF61D6"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F61D6">
              <w:rPr>
                <w:sz w:val="20"/>
              </w:rPr>
              <w:t>drugPurchaseObjectsInfo</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C541B5" w:rsidRPr="00EF61D6" w:rsidTr="00CE635B">
        <w:trPr>
          <w:jc w:val="center"/>
        </w:trPr>
        <w:tc>
          <w:tcPr>
            <w:tcW w:w="5000" w:type="pct"/>
            <w:gridSpan w:val="6"/>
            <w:shd w:val="clear" w:color="auto" w:fill="auto"/>
            <w:vAlign w:val="center"/>
          </w:tcPr>
          <w:p w:rsidR="00C541B5" w:rsidRPr="00EF61D6" w:rsidRDefault="00C541B5" w:rsidP="00C541B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C541B5" w:rsidRPr="00EF61D6" w:rsidTr="00CE635B">
        <w:trPr>
          <w:jc w:val="center"/>
        </w:trPr>
        <w:tc>
          <w:tcPr>
            <w:tcW w:w="743" w:type="pct"/>
            <w:shd w:val="clear" w:color="auto" w:fill="auto"/>
          </w:tcPr>
          <w:p w:rsidR="00C541B5" w:rsidRPr="00424162" w:rsidRDefault="00C541B5" w:rsidP="00C541B5">
            <w:pPr>
              <w:spacing w:before="0" w:after="0"/>
              <w:jc w:val="both"/>
              <w:rPr>
                <w:b/>
                <w:sz w:val="20"/>
              </w:rPr>
            </w:pPr>
            <w:r w:rsidRPr="00424162">
              <w:rPr>
                <w:b/>
                <w:sz w:val="20"/>
              </w:rPr>
              <w:t>notDrugPurchaseObjectsInfo</w:t>
            </w:r>
          </w:p>
        </w:tc>
        <w:tc>
          <w:tcPr>
            <w:tcW w:w="790" w:type="pct"/>
            <w:shd w:val="clear" w:color="auto" w:fill="auto"/>
          </w:tcPr>
          <w:p w:rsidR="00C541B5" w:rsidRPr="00424162" w:rsidRDefault="00C541B5" w:rsidP="00C541B5">
            <w:pPr>
              <w:spacing w:before="0" w:after="0"/>
              <w:jc w:val="both"/>
              <w:rPr>
                <w:b/>
                <w:sz w:val="20"/>
              </w:rPr>
            </w:pPr>
          </w:p>
        </w:tc>
        <w:tc>
          <w:tcPr>
            <w:tcW w:w="198" w:type="pct"/>
            <w:shd w:val="clear" w:color="auto" w:fill="auto"/>
          </w:tcPr>
          <w:p w:rsidR="00C541B5" w:rsidRPr="00424162" w:rsidRDefault="00C541B5" w:rsidP="00C541B5">
            <w:pPr>
              <w:spacing w:before="0" w:after="0"/>
              <w:jc w:val="both"/>
              <w:rPr>
                <w:b/>
                <w:sz w:val="20"/>
              </w:rPr>
            </w:pPr>
          </w:p>
        </w:tc>
        <w:tc>
          <w:tcPr>
            <w:tcW w:w="495" w:type="pct"/>
            <w:shd w:val="clear" w:color="auto" w:fill="auto"/>
          </w:tcPr>
          <w:p w:rsidR="00C541B5" w:rsidRPr="00424162" w:rsidRDefault="00C541B5" w:rsidP="00C541B5">
            <w:pPr>
              <w:spacing w:before="0" w:after="0"/>
              <w:jc w:val="both"/>
              <w:rPr>
                <w:b/>
                <w:sz w:val="20"/>
              </w:rPr>
            </w:pPr>
          </w:p>
        </w:tc>
        <w:tc>
          <w:tcPr>
            <w:tcW w:w="1387" w:type="pct"/>
            <w:shd w:val="clear" w:color="auto" w:fill="auto"/>
          </w:tcPr>
          <w:p w:rsidR="00C541B5" w:rsidRPr="00424162" w:rsidRDefault="00C541B5" w:rsidP="00C541B5">
            <w:pPr>
              <w:spacing w:before="0" w:after="0"/>
              <w:jc w:val="both"/>
              <w:rPr>
                <w:b/>
                <w:sz w:val="20"/>
              </w:rPr>
            </w:pPr>
          </w:p>
        </w:tc>
        <w:tc>
          <w:tcPr>
            <w:tcW w:w="1387" w:type="pct"/>
            <w:shd w:val="clear" w:color="auto" w:fill="auto"/>
            <w:vAlign w:val="center"/>
          </w:tcPr>
          <w:p w:rsidR="00C541B5" w:rsidRPr="00EF61D6"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purchaseObject</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Объект закупки</w:t>
            </w:r>
          </w:p>
        </w:tc>
        <w:tc>
          <w:tcPr>
            <w:tcW w:w="1387" w:type="pct"/>
            <w:shd w:val="clear" w:color="auto" w:fill="auto"/>
          </w:tcPr>
          <w:p w:rsidR="00C541B5" w:rsidRPr="00EF61D6" w:rsidRDefault="00C541B5" w:rsidP="00C541B5">
            <w:pPr>
              <w:spacing w:before="0" w:after="0"/>
              <w:jc w:val="both"/>
              <w:rPr>
                <w:sz w:val="20"/>
              </w:rPr>
            </w:pPr>
            <w:r>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totalSum</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57B3E">
              <w:rPr>
                <w:sz w:val="20"/>
                <w:lang w:val="en-US"/>
              </w:rPr>
              <w:t>totalSumCurrency</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Pr>
                <w:sz w:val="20"/>
                <w:lang w:val="en-US"/>
              </w:rPr>
              <w:t>T(1-21)</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0471D9" w:rsidTr="00CE635B">
        <w:trPr>
          <w:jc w:val="center"/>
        </w:trPr>
        <w:tc>
          <w:tcPr>
            <w:tcW w:w="5000" w:type="pct"/>
            <w:gridSpan w:val="6"/>
            <w:shd w:val="clear" w:color="auto" w:fill="auto"/>
            <w:vAlign w:val="center"/>
          </w:tcPr>
          <w:p w:rsidR="00C541B5" w:rsidRPr="000471D9" w:rsidRDefault="00C541B5" w:rsidP="00C541B5">
            <w:pPr>
              <w:keepNext/>
              <w:spacing w:before="0" w:after="0"/>
              <w:contextualSpacing/>
              <w:jc w:val="center"/>
              <w:rPr>
                <w:b/>
                <w:sz w:val="20"/>
              </w:rPr>
            </w:pPr>
            <w:r w:rsidRPr="000471D9">
              <w:rPr>
                <w:b/>
                <w:sz w:val="20"/>
              </w:rPr>
              <w:t>Сведения об объектах закупки в том случае, когда объектами закупки являются лекарственные препараты</w:t>
            </w:r>
          </w:p>
        </w:tc>
      </w:tr>
      <w:tr w:rsidR="00C541B5" w:rsidRPr="000471D9" w:rsidTr="00CE635B">
        <w:trPr>
          <w:jc w:val="center"/>
        </w:trPr>
        <w:tc>
          <w:tcPr>
            <w:tcW w:w="743" w:type="pct"/>
            <w:shd w:val="clear" w:color="auto" w:fill="auto"/>
          </w:tcPr>
          <w:p w:rsidR="00C541B5" w:rsidRPr="000471D9" w:rsidRDefault="00C541B5" w:rsidP="00C541B5">
            <w:pPr>
              <w:spacing w:before="0" w:after="0"/>
              <w:jc w:val="both"/>
              <w:rPr>
                <w:b/>
                <w:sz w:val="20"/>
              </w:rPr>
            </w:pPr>
            <w:r w:rsidRPr="000471D9">
              <w:rPr>
                <w:b/>
                <w:sz w:val="20"/>
              </w:rPr>
              <w:t>drugPurchaseObjectsInfo</w:t>
            </w:r>
          </w:p>
        </w:tc>
        <w:tc>
          <w:tcPr>
            <w:tcW w:w="790" w:type="pct"/>
            <w:shd w:val="clear" w:color="auto" w:fill="auto"/>
          </w:tcPr>
          <w:p w:rsidR="00C541B5" w:rsidRPr="002018AD" w:rsidRDefault="00C541B5" w:rsidP="00C541B5">
            <w:pPr>
              <w:spacing w:before="0" w:after="0"/>
              <w:jc w:val="both"/>
              <w:rPr>
                <w:b/>
                <w:sz w:val="20"/>
              </w:rPr>
            </w:pPr>
          </w:p>
        </w:tc>
        <w:tc>
          <w:tcPr>
            <w:tcW w:w="198" w:type="pct"/>
            <w:shd w:val="clear" w:color="auto" w:fill="auto"/>
          </w:tcPr>
          <w:p w:rsidR="00C541B5" w:rsidRPr="002018AD" w:rsidRDefault="00C541B5" w:rsidP="00C541B5">
            <w:pPr>
              <w:spacing w:before="0" w:after="0"/>
              <w:jc w:val="both"/>
              <w:rPr>
                <w:b/>
                <w:sz w:val="20"/>
              </w:rPr>
            </w:pPr>
          </w:p>
        </w:tc>
        <w:tc>
          <w:tcPr>
            <w:tcW w:w="495" w:type="pct"/>
            <w:shd w:val="clear" w:color="auto" w:fill="auto"/>
          </w:tcPr>
          <w:p w:rsidR="00C541B5" w:rsidRPr="00A838B6" w:rsidRDefault="00C541B5" w:rsidP="00C541B5">
            <w:pPr>
              <w:spacing w:before="0" w:after="0"/>
              <w:jc w:val="both"/>
              <w:rPr>
                <w:b/>
                <w:sz w:val="20"/>
              </w:rPr>
            </w:pPr>
          </w:p>
        </w:tc>
        <w:tc>
          <w:tcPr>
            <w:tcW w:w="1387" w:type="pct"/>
            <w:shd w:val="clear" w:color="auto" w:fill="auto"/>
          </w:tcPr>
          <w:p w:rsidR="00C541B5" w:rsidRPr="00FA11A0" w:rsidRDefault="00C541B5" w:rsidP="00C541B5">
            <w:pPr>
              <w:spacing w:before="0" w:after="0"/>
              <w:jc w:val="both"/>
              <w:rPr>
                <w:b/>
                <w:sz w:val="20"/>
              </w:rPr>
            </w:pPr>
          </w:p>
        </w:tc>
        <w:tc>
          <w:tcPr>
            <w:tcW w:w="1387" w:type="pct"/>
            <w:shd w:val="clear" w:color="auto" w:fill="auto"/>
            <w:vAlign w:val="center"/>
          </w:tcPr>
          <w:p w:rsidR="00C541B5" w:rsidRPr="00E003F2"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drugPurchaseObjectInfo</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C541B5" w:rsidRDefault="00C541B5" w:rsidP="00C541B5">
            <w:pPr>
              <w:spacing w:before="0" w:after="0"/>
              <w:jc w:val="both"/>
              <w:rPr>
                <w:sz w:val="20"/>
              </w:rPr>
            </w:pPr>
            <w:r w:rsidRPr="00C316CF">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 xml:space="preserve">T [ 1 - </w:t>
            </w:r>
            <w:r w:rsidRPr="00C316CF" w:rsidDel="00571399">
              <w:rPr>
                <w:sz w:val="20"/>
              </w:rPr>
              <w:t xml:space="preserve">21 </w:t>
            </w:r>
            <w:r>
              <w:rPr>
                <w:sz w:val="20"/>
              </w:rPr>
              <w:t>30</w:t>
            </w:r>
            <w:r w:rsidRPr="00C316CF">
              <w:rPr>
                <w:sz w:val="20"/>
              </w:rPr>
              <w:t xml:space="preserve"> ]</w:t>
            </w:r>
          </w:p>
        </w:tc>
        <w:tc>
          <w:tcPr>
            <w:tcW w:w="1387" w:type="pct"/>
            <w:shd w:val="clear" w:color="auto" w:fill="auto"/>
          </w:tcPr>
          <w:p w:rsidR="00C541B5" w:rsidRPr="00A63BD0" w:rsidRDefault="00C541B5" w:rsidP="00C541B5">
            <w:pPr>
              <w:spacing w:before="0" w:after="0"/>
              <w:jc w:val="both"/>
              <w:rPr>
                <w:sz w:val="20"/>
              </w:rPr>
            </w:pPr>
            <w:r>
              <w:rPr>
                <w:sz w:val="20"/>
              </w:rPr>
              <w:t>Всего</w:t>
            </w:r>
          </w:p>
        </w:tc>
        <w:tc>
          <w:tcPr>
            <w:tcW w:w="1387" w:type="pct"/>
            <w:shd w:val="clear" w:color="auto" w:fill="auto"/>
          </w:tcPr>
          <w:p w:rsidR="00C541B5" w:rsidRDefault="00C541B5" w:rsidP="00C541B5">
            <w:pPr>
              <w:spacing w:before="0" w:after="0"/>
              <w:rPr>
                <w:sz w:val="20"/>
              </w:rPr>
            </w:pPr>
            <w:r>
              <w:rPr>
                <w:sz w:val="20"/>
              </w:rPr>
              <w:t>Допустимые значения</w:t>
            </w:r>
            <w:r w:rsidRPr="00C316CF">
              <w:rPr>
                <w:sz w:val="20"/>
              </w:rPr>
              <w:t>: (-)?</w:t>
            </w:r>
            <w:r>
              <w:rPr>
                <w:sz w:val="20"/>
              </w:rPr>
              <w:t>(-)\d+(\.\d{1,</w:t>
            </w:r>
            <w:r w:rsidDel="00571399">
              <w:rPr>
                <w:sz w:val="20"/>
              </w:rPr>
              <w:t>2</w:t>
            </w:r>
            <w:r>
              <w:rPr>
                <w:sz w:val="20"/>
              </w:rPr>
              <w:t>11})?</w:t>
            </w:r>
          </w:p>
          <w:p w:rsidR="00C541B5" w:rsidRPr="00A63BD0" w:rsidRDefault="00C541B5" w:rsidP="00C541B5">
            <w:pPr>
              <w:spacing w:before="0" w:after="0"/>
              <w:jc w:val="both"/>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571399">
              <w:rPr>
                <w:sz w:val="20"/>
              </w:rPr>
              <w:t>totalSumCurrency</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571399">
              <w:rPr>
                <w:sz w:val="20"/>
              </w:rPr>
              <w:t>Общая сумма позиций в валюте контракта</w:t>
            </w:r>
          </w:p>
        </w:tc>
        <w:tc>
          <w:tcPr>
            <w:tcW w:w="1387" w:type="pct"/>
            <w:shd w:val="clear" w:color="auto" w:fill="auto"/>
          </w:tcPr>
          <w:p w:rsidR="00C541B5" w:rsidRPr="00A63BD0" w:rsidRDefault="00C541B5" w:rsidP="00C541B5">
            <w:pPr>
              <w:spacing w:before="0" w:after="0"/>
              <w:jc w:val="both"/>
              <w:rPr>
                <w:sz w:val="20"/>
              </w:rPr>
            </w:pPr>
            <w:r>
              <w:rPr>
                <w:sz w:val="20"/>
              </w:rPr>
              <w:t>Допустимые значения</w:t>
            </w:r>
            <w:r w:rsidRPr="00C316CF">
              <w:rPr>
                <w:sz w:val="20"/>
              </w:rPr>
              <w:t>: (-)?</w:t>
            </w:r>
            <w:r>
              <w:rPr>
                <w:sz w:val="20"/>
              </w:rPr>
              <w:t>(-)\d+(\.\d{1,2})?</w:t>
            </w:r>
          </w:p>
        </w:tc>
      </w:tr>
      <w:tr w:rsidR="00C541B5" w:rsidRPr="007B4B01" w:rsidTr="00CE635B">
        <w:trPr>
          <w:jc w:val="center"/>
        </w:trPr>
        <w:tc>
          <w:tcPr>
            <w:tcW w:w="743" w:type="pct"/>
            <w:vMerge w:val="restart"/>
            <w:shd w:val="clear" w:color="auto" w:fill="auto"/>
          </w:tcPr>
          <w:p w:rsidR="00C541B5" w:rsidRDefault="00C541B5" w:rsidP="00C541B5">
            <w:pPr>
              <w:spacing w:before="0" w:after="0"/>
              <w:jc w:val="both"/>
              <w:rPr>
                <w:sz w:val="20"/>
              </w:rPr>
            </w:pPr>
            <w:r>
              <w:rPr>
                <w:sz w:val="20"/>
              </w:rPr>
              <w:t xml:space="preserve">Могут быть заполнены либо блоки(поля) </w:t>
            </w:r>
            <w:r w:rsidRPr="002018AD">
              <w:rPr>
                <w:sz w:val="20"/>
              </w:rPr>
              <w:t>p7Ch2St83Purchase</w:t>
            </w:r>
            <w:r>
              <w:rPr>
                <w:sz w:val="20"/>
              </w:rPr>
              <w:t xml:space="preserve"> и </w:t>
            </w:r>
            <w:r w:rsidRPr="007B4B01">
              <w:rPr>
                <w:sz w:val="20"/>
              </w:rPr>
              <w:t>medicalCommissionDecision</w:t>
            </w:r>
            <w:r>
              <w:rPr>
                <w:sz w:val="20"/>
              </w:rPr>
              <w:t xml:space="preserve"> либо поле </w:t>
            </w:r>
            <w:r w:rsidRPr="00C316CF">
              <w:rPr>
                <w:sz w:val="20"/>
              </w:rPr>
              <w:t>quantityUndefined</w:t>
            </w:r>
          </w:p>
          <w:p w:rsidR="00C541B5" w:rsidRDefault="00C541B5" w:rsidP="00C541B5">
            <w:pPr>
              <w:spacing w:before="0" w:after="0"/>
              <w:jc w:val="both"/>
              <w:rPr>
                <w:sz w:val="20"/>
              </w:rPr>
            </w:pPr>
          </w:p>
          <w:p w:rsidR="00C541B5" w:rsidRPr="00A63BD0" w:rsidRDefault="00C541B5" w:rsidP="00C541B5">
            <w:pPr>
              <w:spacing w:before="0" w:after="0"/>
              <w:jc w:val="both"/>
              <w:rPr>
                <w:sz w:val="20"/>
              </w:rPr>
            </w:pPr>
            <w:r>
              <w:rPr>
                <w:sz w:val="20"/>
              </w:rPr>
              <w:lastRenderedPageBreak/>
              <w:t>Необязательно для заполнения</w:t>
            </w:r>
          </w:p>
        </w:tc>
        <w:tc>
          <w:tcPr>
            <w:tcW w:w="790" w:type="pct"/>
            <w:shd w:val="clear" w:color="auto" w:fill="auto"/>
          </w:tcPr>
          <w:p w:rsidR="00C541B5" w:rsidRPr="00A63BD0" w:rsidRDefault="00C541B5" w:rsidP="00C541B5">
            <w:pPr>
              <w:spacing w:before="0" w:after="0"/>
              <w:jc w:val="both"/>
              <w:rPr>
                <w:sz w:val="20"/>
              </w:rPr>
            </w:pPr>
            <w:r w:rsidRPr="002018AD">
              <w:rPr>
                <w:sz w:val="20"/>
              </w:rPr>
              <w:lastRenderedPageBreak/>
              <w:t>p7Ch2St83Purchase</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2018AD" w:rsidRDefault="00C541B5" w:rsidP="00C541B5">
            <w:pPr>
              <w:spacing w:before="0" w:after="0"/>
              <w:jc w:val="center"/>
              <w:rPr>
                <w:sz w:val="20"/>
                <w:lang w:val="en-US"/>
              </w:rPr>
            </w:pPr>
            <w:r>
              <w:rPr>
                <w:sz w:val="20"/>
                <w:lang w:val="en-US"/>
              </w:rPr>
              <w:t>B</w:t>
            </w:r>
          </w:p>
        </w:tc>
        <w:tc>
          <w:tcPr>
            <w:tcW w:w="1387" w:type="pct"/>
            <w:shd w:val="clear" w:color="auto" w:fill="auto"/>
          </w:tcPr>
          <w:p w:rsidR="00C541B5" w:rsidRPr="00A63BD0" w:rsidRDefault="00C541B5" w:rsidP="00C541B5">
            <w:pPr>
              <w:spacing w:before="0" w:after="0"/>
              <w:jc w:val="both"/>
              <w:rPr>
                <w:sz w:val="20"/>
              </w:rPr>
            </w:pPr>
            <w:r w:rsidRPr="002018AD">
              <w:rPr>
                <w:sz w:val="20"/>
              </w:rPr>
              <w:t>Закупка в соответствии с пунктом 7 части 2 статьи 83 Закона № 44-ФЗ</w:t>
            </w:r>
          </w:p>
        </w:tc>
        <w:tc>
          <w:tcPr>
            <w:tcW w:w="1387" w:type="pct"/>
            <w:shd w:val="clear" w:color="auto" w:fill="auto"/>
          </w:tcPr>
          <w:p w:rsidR="00C541B5" w:rsidRPr="00424162" w:rsidRDefault="00C541B5" w:rsidP="00C541B5">
            <w:pPr>
              <w:spacing w:before="0" w:after="0"/>
              <w:jc w:val="both"/>
              <w:rPr>
                <w:sz w:val="20"/>
              </w:rPr>
            </w:pPr>
            <w:r>
              <w:rPr>
                <w:sz w:val="20"/>
              </w:rPr>
              <w:t xml:space="preserve">Фиксированное значение: </w:t>
            </w:r>
            <w:r>
              <w:rPr>
                <w:sz w:val="20"/>
                <w:lang w:val="en-US"/>
              </w:rPr>
              <w:t>true</w:t>
            </w:r>
          </w:p>
          <w:p w:rsidR="00C541B5" w:rsidRDefault="00C541B5" w:rsidP="00C541B5">
            <w:pPr>
              <w:spacing w:before="0" w:after="0"/>
              <w:jc w:val="both"/>
              <w:rPr>
                <w:sz w:val="20"/>
              </w:rPr>
            </w:pPr>
            <w:r w:rsidRPr="002018AD">
              <w:rPr>
                <w:sz w:val="20"/>
              </w:rPr>
              <w:t>В случае если блок заполнен, считается что признак "Закупка в соответствии с пунктом 7 части 2 статьи 83 Закона № 44-ФЗ" установлен, иначе - что признак не установлен</w:t>
            </w:r>
          </w:p>
          <w:p w:rsidR="00C541B5" w:rsidRDefault="00C541B5" w:rsidP="00C541B5">
            <w:pPr>
              <w:spacing w:before="0" w:after="0"/>
              <w:jc w:val="both"/>
              <w:rPr>
                <w:sz w:val="20"/>
              </w:rPr>
            </w:pPr>
          </w:p>
          <w:p w:rsidR="00C541B5" w:rsidRPr="007B4B01" w:rsidRDefault="00C541B5" w:rsidP="00C541B5">
            <w:pPr>
              <w:spacing w:before="0" w:after="0"/>
              <w:jc w:val="both"/>
              <w:rPr>
                <w:sz w:val="20"/>
              </w:rPr>
            </w:pPr>
            <w:r>
              <w:rPr>
                <w:sz w:val="20"/>
              </w:rPr>
              <w:t>Объединение</w:t>
            </w:r>
            <w:r w:rsidRPr="007B4B01">
              <w:rPr>
                <w:sz w:val="20"/>
              </w:rPr>
              <w:t xml:space="preserve"> </w:t>
            </w:r>
            <w:r>
              <w:rPr>
                <w:sz w:val="20"/>
              </w:rPr>
              <w:t>блоков</w:t>
            </w:r>
            <w:r w:rsidRPr="007B4B01">
              <w:rPr>
                <w:sz w:val="20"/>
              </w:rPr>
              <w:t xml:space="preserve"> </w:t>
            </w:r>
            <w:r w:rsidRPr="007B4B01">
              <w:rPr>
                <w:sz w:val="20"/>
                <w:lang w:val="en-US"/>
              </w:rPr>
              <w:t>p</w:t>
            </w:r>
            <w:r w:rsidRPr="007B4B01">
              <w:rPr>
                <w:sz w:val="20"/>
              </w:rPr>
              <w:t>7</w:t>
            </w:r>
            <w:r w:rsidRPr="007B4B01">
              <w:rPr>
                <w:sz w:val="20"/>
                <w:lang w:val="en-US"/>
              </w:rPr>
              <w:t>Ch</w:t>
            </w:r>
            <w:r w:rsidRPr="007B4B01">
              <w:rPr>
                <w:sz w:val="20"/>
              </w:rPr>
              <w:t>2</w:t>
            </w:r>
            <w:r w:rsidRPr="007B4B01">
              <w:rPr>
                <w:sz w:val="20"/>
                <w:lang w:val="en-US"/>
              </w:rPr>
              <w:t>St</w:t>
            </w:r>
            <w:r w:rsidRPr="007B4B01">
              <w:rPr>
                <w:sz w:val="20"/>
              </w:rPr>
              <w:t>83</w:t>
            </w:r>
            <w:r w:rsidRPr="007B4B01">
              <w:rPr>
                <w:sz w:val="20"/>
                <w:lang w:val="en-US"/>
              </w:rPr>
              <w:t>Purchase</w:t>
            </w:r>
            <w:r w:rsidRPr="007B4B01">
              <w:rPr>
                <w:sz w:val="20"/>
              </w:rPr>
              <w:t xml:space="preserve"> </w:t>
            </w:r>
            <w:r>
              <w:rPr>
                <w:sz w:val="20"/>
              </w:rPr>
              <w:t>и</w:t>
            </w:r>
            <w:r w:rsidRPr="007B4B01">
              <w:rPr>
                <w:sz w:val="20"/>
              </w:rPr>
              <w:t xml:space="preserve"> </w:t>
            </w:r>
            <w:r w:rsidRPr="00A838B6">
              <w:rPr>
                <w:sz w:val="20"/>
                <w:lang w:val="en-US"/>
              </w:rPr>
              <w:lastRenderedPageBreak/>
              <w:t>medicalCommissionDecision</w:t>
            </w:r>
            <w:r>
              <w:rPr>
                <w:sz w:val="20"/>
              </w:rPr>
              <w:t xml:space="preserve"> необязательно для заполнения</w:t>
            </w:r>
          </w:p>
        </w:tc>
      </w:tr>
      <w:tr w:rsidR="00C541B5" w:rsidRPr="00301389" w:rsidTr="00CE635B">
        <w:trPr>
          <w:jc w:val="center"/>
        </w:trPr>
        <w:tc>
          <w:tcPr>
            <w:tcW w:w="743" w:type="pct"/>
            <w:vMerge/>
            <w:shd w:val="clear" w:color="auto" w:fill="auto"/>
          </w:tcPr>
          <w:p w:rsidR="00C541B5" w:rsidRPr="007B4B01"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7B4B01">
              <w:rPr>
                <w:sz w:val="20"/>
              </w:rPr>
              <w:t>medicalCommissionDecision</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7B4B01"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2018AD">
              <w:rPr>
                <w:sz w:val="20"/>
              </w:rPr>
              <w:t>Решение врачебной комиссии</w:t>
            </w:r>
          </w:p>
        </w:tc>
        <w:tc>
          <w:tcPr>
            <w:tcW w:w="1387" w:type="pct"/>
            <w:shd w:val="clear" w:color="auto" w:fill="auto"/>
          </w:tcPr>
          <w:p w:rsidR="00C541B5" w:rsidRPr="00A838B6" w:rsidRDefault="00C541B5" w:rsidP="00C541B5">
            <w:pPr>
              <w:spacing w:before="0" w:after="0"/>
              <w:jc w:val="both"/>
              <w:rPr>
                <w:sz w:val="20"/>
              </w:rPr>
            </w:pPr>
            <w:r>
              <w:rPr>
                <w:sz w:val="20"/>
              </w:rPr>
              <w:t xml:space="preserve">Слостав блока см. состав блока </w:t>
            </w:r>
            <w:r>
              <w:rPr>
                <w:sz w:val="20"/>
                <w:lang w:val="en-US"/>
              </w:rPr>
              <w:t>attachments</w:t>
            </w:r>
            <w:r w:rsidRPr="00FA11A0">
              <w:rPr>
                <w:sz w:val="20"/>
              </w:rPr>
              <w:t xml:space="preserve"> </w:t>
            </w:r>
            <w:r>
              <w:rPr>
                <w:sz w:val="20"/>
              </w:rPr>
              <w:t>выше</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center"/>
              <w:rPr>
                <w:sz w:val="20"/>
              </w:rPr>
            </w:pPr>
          </w:p>
        </w:tc>
        <w:tc>
          <w:tcPr>
            <w:tcW w:w="495" w:type="pct"/>
            <w:shd w:val="clear" w:color="auto" w:fill="auto"/>
          </w:tcPr>
          <w:p w:rsidR="00C541B5" w:rsidRPr="00A63BD0" w:rsidRDefault="00C541B5" w:rsidP="00C541B5">
            <w:pPr>
              <w:spacing w:before="0" w:after="0"/>
              <w:jc w:val="center"/>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Конкурсная документация</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documentation</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documentRequirementsInfo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Требования к информации и документам для предоставления участниками</w:t>
            </w:r>
          </w:p>
        </w:tc>
        <w:tc>
          <w:tcPr>
            <w:tcW w:w="1387" w:type="pct"/>
            <w:shd w:val="clear" w:color="auto" w:fill="auto"/>
          </w:tcPr>
          <w:p w:rsidR="00C541B5" w:rsidRPr="0010086F"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modifiable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B</w:t>
            </w:r>
          </w:p>
        </w:tc>
        <w:tc>
          <w:tcPr>
            <w:tcW w:w="1387" w:type="pct"/>
            <w:shd w:val="clear" w:color="auto" w:fill="auto"/>
          </w:tcPr>
          <w:p w:rsidR="00C541B5" w:rsidRPr="00A63BD0" w:rsidRDefault="00C541B5" w:rsidP="00C541B5">
            <w:pPr>
              <w:spacing w:after="0"/>
              <w:jc w:val="both"/>
              <w:rPr>
                <w:sz w:val="20"/>
              </w:rPr>
            </w:pPr>
            <w:r w:rsidRPr="00A63BD0">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w:t>
            </w:r>
            <w:r>
              <w:rPr>
                <w:sz w:val="20"/>
                <w:lang w:val="en-US"/>
              </w:rPr>
              <w:t>e</w:t>
            </w:r>
            <w:r w:rsidRPr="00A63BD0">
              <w:rPr>
                <w:sz w:val="20"/>
              </w:rPr>
              <w: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Критерии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Печатная форма документа.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extPrintFormInfo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attachmentsInfo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Вложенные файлы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costCriterionInfo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qualitativeCriterionInfo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Нестоимостной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costCriterionInfo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Значимость критерия в процентах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Дополнительная информация о содержании и порядке оценки по критерию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DD3DBD"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r>
            <w:r w:rsidRPr="00DD3DBD">
              <w:rPr>
                <w:sz w:val="20"/>
              </w:rPr>
              <w:t>CP - Цена контракта, сумма цен единиц товара, работы, услуги;</w:t>
            </w:r>
          </w:p>
          <w:p w:rsidR="00C541B5" w:rsidRPr="00DD3DBD" w:rsidRDefault="00C541B5" w:rsidP="00C541B5">
            <w:pPr>
              <w:spacing w:after="0"/>
              <w:jc w:val="both"/>
              <w:rPr>
                <w:sz w:val="20"/>
              </w:rPr>
            </w:pPr>
            <w:r w:rsidRPr="00DD3DBD">
              <w:rPr>
                <w:sz w:val="20"/>
              </w:rPr>
              <w:t>MC - Расходы на эксплуатацию и ремонт товаров, использование результатов работ;</w:t>
            </w:r>
          </w:p>
          <w:p w:rsidR="00C541B5" w:rsidRPr="00DD3DBD" w:rsidRDefault="00C541B5" w:rsidP="00C541B5">
            <w:pPr>
              <w:spacing w:after="0"/>
              <w:jc w:val="both"/>
              <w:rPr>
                <w:sz w:val="20"/>
              </w:rPr>
            </w:pPr>
            <w:r w:rsidRPr="00DD3DBD">
              <w:rPr>
                <w:sz w:val="20"/>
              </w:rPr>
              <w:t xml:space="preserve">TC - Стоимость жизненного </w:t>
            </w:r>
            <w:r w:rsidRPr="00DD3DBD">
              <w:rPr>
                <w:sz w:val="20"/>
              </w:rPr>
              <w:lastRenderedPageBreak/>
              <w:t>цикла товара или созданного в результате выполнения работы объекта;</w:t>
            </w:r>
          </w:p>
          <w:p w:rsidR="00C541B5" w:rsidRPr="00A63BD0" w:rsidRDefault="00C541B5" w:rsidP="00C541B5">
            <w:pPr>
              <w:spacing w:after="0"/>
              <w:jc w:val="both"/>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Pr>
                <w:sz w:val="20"/>
              </w:rPr>
              <w:t>Кр</w:t>
            </w:r>
            <w:r w:rsidRPr="00A63BD0">
              <w:rPr>
                <w:sz w:val="20"/>
              </w:rPr>
              <w:t>итерий</w:t>
            </w:r>
            <w:r>
              <w:rPr>
                <w:sz w:val="20"/>
              </w:rPr>
              <w:t>, введённый в</w:t>
            </w:r>
            <w:r w:rsidRPr="00A63BD0">
              <w:rPr>
                <w:sz w:val="20"/>
              </w:rPr>
              <w:t>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Pr>
                <w:b/>
                <w:bCs/>
                <w:sz w:val="20"/>
              </w:rPr>
              <w:t>Кр</w:t>
            </w:r>
            <w:r w:rsidRPr="00A63BD0">
              <w:rPr>
                <w:b/>
                <w:bCs/>
                <w:sz w:val="20"/>
              </w:rPr>
              <w:t>итерий</w:t>
            </w:r>
            <w:r>
              <w:rPr>
                <w:b/>
                <w:bCs/>
                <w:sz w:val="20"/>
              </w:rPr>
              <w:t>, введённый в</w:t>
            </w:r>
            <w:r w:rsidRPr="00A63BD0">
              <w:rPr>
                <w:b/>
                <w:bCs/>
                <w:sz w:val="20"/>
              </w:rPr>
              <w:t>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N</w:t>
            </w:r>
          </w:p>
        </w:tc>
        <w:tc>
          <w:tcPr>
            <w:tcW w:w="1387" w:type="pct"/>
            <w:shd w:val="clear" w:color="auto" w:fill="auto"/>
          </w:tcPr>
          <w:p w:rsidR="007A60A6" w:rsidRPr="00A63BD0" w:rsidRDefault="007A60A6" w:rsidP="007A60A6">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7A60A6" w:rsidRDefault="007A60A6" w:rsidP="007A60A6">
            <w:pPr>
              <w:spacing w:before="0" w:after="0"/>
              <w:rPr>
                <w:sz w:val="20"/>
              </w:rPr>
            </w:pPr>
            <w:r w:rsidRPr="00C316CF">
              <w:rPr>
                <w:sz w:val="20"/>
              </w:rPr>
              <w:t xml:space="preserve">64-битное целое число. </w:t>
            </w:r>
          </w:p>
          <w:p w:rsidR="007A60A6" w:rsidRPr="00447A5D" w:rsidRDefault="007A60A6" w:rsidP="007A60A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7A60A6" w:rsidRPr="00C316CF" w:rsidRDefault="007A60A6" w:rsidP="007A60A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externalSId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T[1-40]</w:t>
            </w:r>
          </w:p>
        </w:tc>
        <w:tc>
          <w:tcPr>
            <w:tcW w:w="1387" w:type="pct"/>
            <w:shd w:val="clear" w:color="auto" w:fill="auto"/>
          </w:tcPr>
          <w:p w:rsidR="007A60A6" w:rsidRPr="00A63BD0" w:rsidRDefault="007A60A6" w:rsidP="007A60A6">
            <w:pPr>
              <w:spacing w:after="0"/>
              <w:jc w:val="both"/>
              <w:rPr>
                <w:sz w:val="20"/>
              </w:rPr>
            </w:pPr>
            <w:r w:rsidRPr="00A63BD0">
              <w:rPr>
                <w:sz w:val="20"/>
              </w:rPr>
              <w:t>Внешний идентификатор критерия</w:t>
            </w:r>
          </w:p>
        </w:tc>
        <w:tc>
          <w:tcPr>
            <w:tcW w:w="1387" w:type="pct"/>
            <w:shd w:val="clear" w:color="auto" w:fill="auto"/>
          </w:tcPr>
          <w:p w:rsidR="007A60A6" w:rsidRPr="00447A5D" w:rsidRDefault="007A60A6" w:rsidP="007A60A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7A60A6" w:rsidRPr="00447A5D" w:rsidRDefault="007A60A6" w:rsidP="007A60A6">
            <w:pPr>
              <w:spacing w:before="0" w:after="0"/>
              <w:rPr>
                <w:sz w:val="20"/>
              </w:rPr>
            </w:pPr>
            <w:r w:rsidRPr="00447A5D">
              <w:rPr>
                <w:sz w:val="20"/>
              </w:rPr>
              <w:t xml:space="preserve">Может быть использован внешней системой для идентификации </w:t>
            </w:r>
            <w:r w:rsidR="008E7F6B">
              <w:rPr>
                <w:sz w:val="20"/>
              </w:rPr>
              <w:t>критерия</w:t>
            </w:r>
            <w:r w:rsidRPr="00447A5D">
              <w:rPr>
                <w:sz w:val="20"/>
              </w:rPr>
              <w:t xml:space="preserve"> в текущей версии </w:t>
            </w:r>
            <w:r>
              <w:rPr>
                <w:sz w:val="20"/>
              </w:rPr>
              <w:t>закупки</w:t>
            </w:r>
            <w:r w:rsidRPr="00447A5D">
              <w:rPr>
                <w:sz w:val="20"/>
              </w:rPr>
              <w:t>.</w:t>
            </w:r>
          </w:p>
          <w:p w:rsidR="007A60A6" w:rsidRPr="00C316CF" w:rsidRDefault="007A60A6" w:rsidP="008E7F6B">
            <w:pPr>
              <w:spacing w:before="0" w:after="0"/>
              <w:rPr>
                <w:sz w:val="20"/>
              </w:rPr>
            </w:pPr>
            <w:r w:rsidRPr="00447A5D">
              <w:rPr>
                <w:sz w:val="20"/>
              </w:rPr>
              <w:t xml:space="preserve">При приеме контролируется уникальность </w:t>
            </w:r>
            <w:r w:rsidR="008E7F6B">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Нестоимостной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w:t>
            </w:r>
            <w:r>
              <w:rPr>
                <w:sz w:val="20"/>
              </w:rPr>
              <w:t>,</w:t>
            </w:r>
            <w:r w:rsidRPr="00A63BD0">
              <w:rPr>
                <w:sz w:val="20"/>
              </w:rPr>
              <w:t xml:space="preserve"> введённый вручную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 xml:space="preserve">N (до 5 всего, до 2 </w:t>
            </w:r>
            <w:r w:rsidRPr="00A63BD0">
              <w:rPr>
                <w:sz w:val="20"/>
              </w:rPr>
              <w:lastRenderedPageBreak/>
              <w:t>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lastRenderedPageBreak/>
              <w:t>Значимость критерия в процентах</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indicatorsInfo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с показателями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без показателей</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w:t>
            </w:r>
            <w:r>
              <w:rPr>
                <w:b/>
                <w:bCs/>
                <w:sz w:val="20"/>
              </w:rPr>
              <w:t>,</w:t>
            </w:r>
            <w:r w:rsidRPr="00A63BD0">
              <w:rPr>
                <w:b/>
                <w:bCs/>
                <w:sz w:val="20"/>
              </w:rPr>
              <w:t xml:space="preserve"> введённый вручную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критерия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с показателями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indicatorsInfo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indicatorInfo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Показатель критерия оценки</w:t>
            </w:r>
          </w:p>
        </w:tc>
        <w:tc>
          <w:tcPr>
            <w:tcW w:w="1387" w:type="pct"/>
            <w:shd w:val="clear" w:color="auto" w:fill="auto"/>
          </w:tcPr>
          <w:p w:rsidR="00C541B5" w:rsidRPr="00A63BD0" w:rsidRDefault="00C541B5" w:rsidP="00C541B5">
            <w:pPr>
              <w:spacing w:after="0"/>
              <w:jc w:val="both"/>
              <w:rPr>
                <w:sz w:val="20"/>
              </w:rPr>
            </w:pPr>
            <w:r w:rsidRPr="00A63BD0">
              <w:rPr>
                <w:sz w:val="20"/>
              </w:rPr>
              <w:t>Множественный элемент.</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Показатель критерия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indicatorInfo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показателя в ЕИС в рамках критерия.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0C58D6">
              <w:rPr>
                <w:sz w:val="20"/>
              </w:rPr>
              <w:t>показателя</w:t>
            </w:r>
            <w:r w:rsidR="000C58D6" w:rsidRPr="00447A5D">
              <w:rPr>
                <w:sz w:val="20"/>
              </w:rPr>
              <w:t xml:space="preserve">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показателя.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sidR="000C58D6">
              <w:rPr>
                <w:sz w:val="20"/>
              </w:rPr>
              <w:t>показателя</w:t>
            </w:r>
            <w:r w:rsidR="000C58D6" w:rsidRPr="00447A5D">
              <w:rPr>
                <w:sz w:val="20"/>
              </w:rPr>
              <w:t xml:space="preserve"> </w:t>
            </w:r>
            <w:r w:rsidRPr="00447A5D">
              <w:rPr>
                <w:sz w:val="20"/>
              </w:rPr>
              <w:t xml:space="preserve">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sidR="000C58D6">
              <w:rPr>
                <w:sz w:val="20"/>
              </w:rPr>
              <w:t>показателя</w:t>
            </w:r>
            <w:r w:rsidR="000C58D6" w:rsidRPr="00447A5D">
              <w:rPr>
                <w:sz w:val="20"/>
              </w:rPr>
              <w:t xml:space="preserve"> </w:t>
            </w:r>
            <w:r w:rsidRPr="00447A5D">
              <w:rPr>
                <w:sz w:val="20"/>
              </w:rPr>
              <w:t xml:space="preserve">в рамках текущей версии </w:t>
            </w:r>
            <w:r>
              <w:rPr>
                <w:sz w:val="20"/>
              </w:rPr>
              <w:t>закупки</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показателя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показателя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Предельное значение показателя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без показателей</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Предельное значение критерия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bl>
    <w:p w:rsidR="008B01BA" w:rsidRPr="00A41CED" w:rsidRDefault="008B01BA" w:rsidP="00A41CED"/>
    <w:p w:rsidR="00A72DBD" w:rsidRPr="00727ECF" w:rsidRDefault="00727ECF" w:rsidP="00727ECF">
      <w:pPr>
        <w:pStyle w:val="20"/>
      </w:pPr>
      <w:r w:rsidRPr="00727ECF">
        <w:t>Выписка из протокола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72DBD" w:rsidRPr="00301389" w:rsidTr="008332FE">
        <w:trPr>
          <w:tblHeader/>
          <w:jc w:val="center"/>
        </w:trPr>
        <w:tc>
          <w:tcPr>
            <w:tcW w:w="743"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Дополнительная информация</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727ECF">
              <w:rPr>
                <w:b/>
                <w:sz w:val="20"/>
              </w:rPr>
              <w:t>Выписка из протокола проведения ЭЗП</w:t>
            </w:r>
          </w:p>
        </w:tc>
      </w:tr>
      <w:tr w:rsidR="00A72DBD" w:rsidRPr="00727ECF" w:rsidTr="008332FE">
        <w:trPr>
          <w:jc w:val="center"/>
        </w:trPr>
        <w:tc>
          <w:tcPr>
            <w:tcW w:w="743" w:type="pct"/>
            <w:shd w:val="clear" w:color="auto" w:fill="auto"/>
            <w:vAlign w:val="center"/>
          </w:tcPr>
          <w:p w:rsidR="00A72DBD" w:rsidRPr="00727ECF" w:rsidRDefault="00CC2528" w:rsidP="008332FE">
            <w:pPr>
              <w:spacing w:before="0" w:after="0"/>
              <w:contextualSpacing/>
              <w:rPr>
                <w:b/>
                <w:sz w:val="20"/>
              </w:rPr>
            </w:pPr>
            <w:r>
              <w:rPr>
                <w:b/>
                <w:bCs/>
                <w:sz w:val="20"/>
                <w:lang w:val="en-US"/>
              </w:rPr>
              <w:t>epP</w:t>
            </w:r>
            <w:r w:rsidR="00727ECF" w:rsidRPr="00727ECF">
              <w:rPr>
                <w:b/>
                <w:sz w:val="20"/>
              </w:rPr>
              <w:t>rotocolEZP1Extract</w:t>
            </w:r>
          </w:p>
        </w:tc>
        <w:tc>
          <w:tcPr>
            <w:tcW w:w="790" w:type="pct"/>
            <w:shd w:val="clear" w:color="auto" w:fill="auto"/>
          </w:tcPr>
          <w:p w:rsidR="00A72DBD" w:rsidRPr="00727ECF" w:rsidRDefault="00A72DBD" w:rsidP="008332FE">
            <w:pPr>
              <w:spacing w:before="0" w:after="0"/>
              <w:jc w:val="both"/>
              <w:rPr>
                <w:b/>
                <w:sz w:val="20"/>
              </w:rPr>
            </w:pPr>
          </w:p>
        </w:tc>
        <w:tc>
          <w:tcPr>
            <w:tcW w:w="198" w:type="pct"/>
            <w:shd w:val="clear" w:color="auto" w:fill="auto"/>
          </w:tcPr>
          <w:p w:rsidR="00A72DBD" w:rsidRPr="00727ECF" w:rsidRDefault="00A72DBD" w:rsidP="008332FE">
            <w:pPr>
              <w:spacing w:before="0" w:after="0"/>
              <w:jc w:val="center"/>
              <w:rPr>
                <w:b/>
                <w:sz w:val="20"/>
              </w:rPr>
            </w:pPr>
          </w:p>
        </w:tc>
        <w:tc>
          <w:tcPr>
            <w:tcW w:w="495" w:type="pct"/>
            <w:shd w:val="clear" w:color="auto" w:fill="auto"/>
          </w:tcPr>
          <w:p w:rsidR="00A72DBD" w:rsidRPr="00727ECF" w:rsidRDefault="00A72DBD" w:rsidP="008332FE">
            <w:pPr>
              <w:spacing w:before="0" w:after="0"/>
              <w:jc w:val="center"/>
              <w:rPr>
                <w:b/>
                <w:sz w:val="20"/>
              </w:rPr>
            </w:pPr>
          </w:p>
        </w:tc>
        <w:tc>
          <w:tcPr>
            <w:tcW w:w="1387" w:type="pct"/>
            <w:shd w:val="clear" w:color="auto" w:fill="auto"/>
          </w:tcPr>
          <w:p w:rsidR="00A72DBD" w:rsidRPr="00727ECF" w:rsidRDefault="00A72DBD" w:rsidP="008332FE">
            <w:pPr>
              <w:spacing w:before="0" w:after="0"/>
              <w:jc w:val="both"/>
              <w:rPr>
                <w:b/>
                <w:sz w:val="20"/>
              </w:rPr>
            </w:pPr>
          </w:p>
        </w:tc>
        <w:tc>
          <w:tcPr>
            <w:tcW w:w="1387" w:type="pct"/>
            <w:shd w:val="clear" w:color="auto" w:fill="auto"/>
          </w:tcPr>
          <w:p w:rsidR="00A72DBD" w:rsidRPr="00727ECF" w:rsidRDefault="00A72DBD" w:rsidP="008332FE">
            <w:pPr>
              <w:spacing w:before="0" w:after="0"/>
              <w:jc w:val="both"/>
              <w:rPr>
                <w:b/>
                <w:sz w:val="20"/>
              </w:rPr>
            </w:pPr>
          </w:p>
        </w:tc>
      </w:tr>
      <w:tr w:rsidR="00A72DBD" w:rsidRPr="00301389" w:rsidTr="008332FE">
        <w:trPr>
          <w:jc w:val="center"/>
        </w:trPr>
        <w:tc>
          <w:tcPr>
            <w:tcW w:w="743" w:type="pct"/>
            <w:shd w:val="clear" w:color="auto" w:fill="auto"/>
            <w:vAlign w:val="center"/>
          </w:tcPr>
          <w:p w:rsidR="00A72DBD" w:rsidRPr="00301389" w:rsidRDefault="00A72DBD" w:rsidP="008332FE">
            <w:pPr>
              <w:spacing w:before="0" w:after="0"/>
              <w:contextualSpacing/>
              <w:rPr>
                <w:sz w:val="20"/>
              </w:rPr>
            </w:pPr>
          </w:p>
        </w:tc>
        <w:tc>
          <w:tcPr>
            <w:tcW w:w="790" w:type="pct"/>
            <w:shd w:val="clear" w:color="auto" w:fill="auto"/>
          </w:tcPr>
          <w:p w:rsidR="00A72DBD" w:rsidRPr="00162C8B" w:rsidRDefault="00A72DBD" w:rsidP="008332FE">
            <w:pPr>
              <w:spacing w:before="0" w:after="0"/>
              <w:jc w:val="both"/>
              <w:rPr>
                <w:sz w:val="20"/>
              </w:rPr>
            </w:pPr>
            <w:r w:rsidRPr="00162C8B">
              <w:rPr>
                <w:sz w:val="20"/>
              </w:rPr>
              <w:t>schemeVersion</w:t>
            </w:r>
          </w:p>
        </w:tc>
        <w:tc>
          <w:tcPr>
            <w:tcW w:w="198" w:type="pct"/>
            <w:shd w:val="clear" w:color="auto" w:fill="auto"/>
          </w:tcPr>
          <w:p w:rsidR="00A72DBD" w:rsidRPr="00162C8B" w:rsidRDefault="00A72DBD" w:rsidP="008332FE">
            <w:pPr>
              <w:spacing w:before="0" w:after="0"/>
              <w:jc w:val="center"/>
              <w:rPr>
                <w:sz w:val="20"/>
              </w:rPr>
            </w:pPr>
            <w:r w:rsidRPr="00162C8B">
              <w:rPr>
                <w:sz w:val="20"/>
              </w:rPr>
              <w:t>О</w:t>
            </w:r>
          </w:p>
        </w:tc>
        <w:tc>
          <w:tcPr>
            <w:tcW w:w="495" w:type="pct"/>
            <w:shd w:val="clear" w:color="auto" w:fill="auto"/>
          </w:tcPr>
          <w:p w:rsidR="00A72DBD" w:rsidRPr="00162C8B" w:rsidRDefault="00A72DBD" w:rsidP="008332FE">
            <w:pPr>
              <w:spacing w:before="0" w:after="0"/>
              <w:jc w:val="center"/>
              <w:rPr>
                <w:sz w:val="20"/>
              </w:rPr>
            </w:pPr>
            <w:r w:rsidRPr="00162C8B">
              <w:rPr>
                <w:sz w:val="20"/>
              </w:rPr>
              <w:t>T</w:t>
            </w:r>
          </w:p>
        </w:tc>
        <w:tc>
          <w:tcPr>
            <w:tcW w:w="1387" w:type="pct"/>
            <w:shd w:val="clear" w:color="auto" w:fill="auto"/>
          </w:tcPr>
          <w:p w:rsidR="00A72DBD" w:rsidRPr="00162C8B" w:rsidRDefault="00A72DBD" w:rsidP="008332F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8332FE">
            <w:pPr>
              <w:spacing w:before="0" w:after="0"/>
              <w:contextualSpacing/>
              <w:rPr>
                <w:sz w:val="20"/>
              </w:rPr>
            </w:pPr>
            <w:r w:rsidRPr="00301389">
              <w:rPr>
                <w:sz w:val="20"/>
              </w:rPr>
              <w:t>Допустимые значения:</w:t>
            </w:r>
          </w:p>
          <w:p w:rsidR="00A72DBD" w:rsidRPr="00301389" w:rsidRDefault="003B6457" w:rsidP="008332F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w:t>
            </w:r>
          </w:p>
        </w:tc>
        <w:tc>
          <w:tcPr>
            <w:tcW w:w="1387" w:type="pct"/>
            <w:shd w:val="clear" w:color="auto" w:fill="auto"/>
          </w:tcPr>
          <w:p w:rsidR="00727ECF" w:rsidRPr="00A63BD0" w:rsidRDefault="00727ECF" w:rsidP="00727ECF">
            <w:pPr>
              <w:spacing w:after="0"/>
              <w:jc w:val="both"/>
              <w:rPr>
                <w:sz w:val="20"/>
              </w:rPr>
            </w:pPr>
            <w:r>
              <w:rPr>
                <w:sz w:val="20"/>
              </w:rPr>
              <w:t>Идентификатор документа ЕИС</w:t>
            </w:r>
          </w:p>
        </w:tc>
        <w:tc>
          <w:tcPr>
            <w:tcW w:w="1387" w:type="pct"/>
            <w:shd w:val="clear" w:color="auto" w:fill="auto"/>
          </w:tcPr>
          <w:p w:rsidR="00727ECF" w:rsidRPr="00162C8B" w:rsidRDefault="00727ECF" w:rsidP="00727ECF">
            <w:pPr>
              <w:spacing w:before="0" w:after="0"/>
              <w:jc w:val="both"/>
              <w:rPr>
                <w:sz w:val="20"/>
              </w:rPr>
            </w:pPr>
            <w:r w:rsidRPr="00A63BD0">
              <w:rPr>
                <w:sz w:val="20"/>
              </w:rPr>
              <w:t>Игнорируется при приеме-передаче. Добавлено на развитие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externalId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T[1-40]</w:t>
            </w:r>
          </w:p>
        </w:tc>
        <w:tc>
          <w:tcPr>
            <w:tcW w:w="1387" w:type="pct"/>
            <w:shd w:val="clear" w:color="auto" w:fill="auto"/>
          </w:tcPr>
          <w:p w:rsidR="00727ECF" w:rsidRPr="00A63BD0" w:rsidRDefault="00727ECF" w:rsidP="00727ECF">
            <w:pPr>
              <w:spacing w:after="0"/>
              <w:jc w:val="both"/>
              <w:rPr>
                <w:sz w:val="20"/>
              </w:rPr>
            </w:pPr>
            <w:r w:rsidRPr="00A63BD0">
              <w:rPr>
                <w:sz w:val="20"/>
              </w:rPr>
              <w:t>В</w:t>
            </w:r>
            <w:r>
              <w:rPr>
                <w:sz w:val="20"/>
              </w:rPr>
              <w:t>нешний идентификатор документа</w:t>
            </w:r>
          </w:p>
        </w:tc>
        <w:tc>
          <w:tcPr>
            <w:tcW w:w="1387" w:type="pct"/>
            <w:shd w:val="clear" w:color="auto" w:fill="auto"/>
          </w:tcPr>
          <w:p w:rsidR="00727ECF" w:rsidRPr="00162C8B" w:rsidRDefault="00727ECF" w:rsidP="00727ECF">
            <w:pPr>
              <w:spacing w:before="0" w:after="0"/>
              <w:jc w:val="both"/>
              <w:rPr>
                <w:sz w:val="20"/>
              </w:rPr>
            </w:pPr>
            <w:r w:rsidRPr="00A63BD0">
              <w:rPr>
                <w:sz w:val="20"/>
              </w:rPr>
              <w:t>При приеме контролируется уникальность номера в рамках организации, размещающей закупку</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versionNumber</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N[0-</w:t>
            </w:r>
          </w:p>
        </w:tc>
        <w:tc>
          <w:tcPr>
            <w:tcW w:w="1387" w:type="pct"/>
            <w:shd w:val="clear" w:color="auto" w:fill="auto"/>
          </w:tcPr>
          <w:p w:rsidR="00727ECF" w:rsidRPr="00A63BD0" w:rsidRDefault="00727ECF" w:rsidP="00727ECF">
            <w:pPr>
              <w:spacing w:after="0"/>
              <w:jc w:val="both"/>
              <w:rPr>
                <w:sz w:val="20"/>
              </w:rPr>
            </w:pPr>
            <w:r>
              <w:rPr>
                <w:sz w:val="20"/>
              </w:rPr>
              <w:t>Номер версии документа</w:t>
            </w:r>
          </w:p>
        </w:tc>
        <w:tc>
          <w:tcPr>
            <w:tcW w:w="1387" w:type="pct"/>
            <w:shd w:val="clear" w:color="auto" w:fill="auto"/>
          </w:tcPr>
          <w:p w:rsidR="00727ECF" w:rsidRDefault="00727ECF" w:rsidP="00727ECF">
            <w:pPr>
              <w:spacing w:before="0" w:after="0"/>
              <w:jc w:val="both"/>
              <w:rPr>
                <w:sz w:val="20"/>
              </w:rPr>
            </w:pPr>
            <w:r>
              <w:rPr>
                <w:sz w:val="20"/>
              </w:rPr>
              <w:t>Неотрицательные значения</w:t>
            </w:r>
          </w:p>
          <w:p w:rsidR="00727ECF" w:rsidRPr="00162C8B" w:rsidRDefault="00727ECF" w:rsidP="00727ECF">
            <w:pPr>
              <w:spacing w:before="0" w:after="0"/>
              <w:jc w:val="both"/>
              <w:rPr>
                <w:sz w:val="20"/>
              </w:rPr>
            </w:pPr>
            <w:r w:rsidRPr="00A63BD0">
              <w:rPr>
                <w:sz w:val="20"/>
              </w:rPr>
              <w:lastRenderedPageBreak/>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protocolPublisherInfo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об организации, разместившей протокол</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r>
              <w:rPr>
                <w:sz w:val="20"/>
              </w:rPr>
              <w:t xml:space="preserve"> 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commissionName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T[1-2000]</w:t>
            </w:r>
          </w:p>
        </w:tc>
        <w:tc>
          <w:tcPr>
            <w:tcW w:w="1387" w:type="pct"/>
            <w:shd w:val="clear" w:color="auto" w:fill="auto"/>
          </w:tcPr>
          <w:p w:rsidR="00727ECF" w:rsidRPr="00A63BD0" w:rsidRDefault="00727ECF" w:rsidP="00727ECF">
            <w:pPr>
              <w:spacing w:after="0"/>
              <w:jc w:val="both"/>
              <w:rPr>
                <w:sz w:val="20"/>
              </w:rPr>
            </w:pPr>
            <w:r w:rsidRPr="00A63BD0">
              <w:rPr>
                <w:sz w:val="20"/>
              </w:rPr>
              <w:t>Название комиссии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printFormInfo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extPrintFormInfo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attachmentsInfo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прикрепленных документах</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modificationInfo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Основание внесения изменений</w:t>
            </w:r>
          </w:p>
        </w:tc>
        <w:tc>
          <w:tcPr>
            <w:tcW w:w="1387" w:type="pct"/>
            <w:shd w:val="clear" w:color="auto" w:fill="auto"/>
          </w:tcPr>
          <w:p w:rsidR="00727ECF" w:rsidRDefault="00727ECF" w:rsidP="00727ECF">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p w:rsidR="00D61939" w:rsidRPr="00D61939" w:rsidRDefault="00D61939" w:rsidP="00D61939">
            <w:pPr>
              <w:spacing w:before="0" w:after="0"/>
              <w:jc w:val="both"/>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w:t>
            </w:r>
            <w:r w:rsidRPr="00D61939">
              <w:rPr>
                <w:sz w:val="20"/>
              </w:rPr>
              <w:lastRenderedPageBreak/>
              <w:t>fcsProtocolEOOUKSinglePart, fcsProtocolEOKD1, fcsProtocolEOKD2, fcsProtocolEOKD3, fcsProtocolEOKDSingleApp, fcsProtocolEOKDSinglePart, fcsProtocolEZP1Extract если:</w:t>
            </w:r>
          </w:p>
          <w:p w:rsidR="00D61939" w:rsidRPr="00D61939" w:rsidRDefault="00D61939" w:rsidP="00D61939">
            <w:pPr>
              <w:spacing w:before="0" w:after="0"/>
              <w:jc w:val="both"/>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jc w:val="both"/>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jc w:val="both"/>
              <w:rPr>
                <w:sz w:val="20"/>
              </w:rPr>
            </w:pPr>
            <w:r w:rsidRPr="00D61939">
              <w:rPr>
                <w:sz w:val="20"/>
              </w:rPr>
              <w:t>то допускается изменение полей:</w:t>
            </w:r>
          </w:p>
          <w:p w:rsidR="00D61939" w:rsidRPr="00D61939" w:rsidRDefault="00D61939" w:rsidP="00D61939">
            <w:pPr>
              <w:spacing w:before="0" w:after="0"/>
              <w:jc w:val="both"/>
              <w:rPr>
                <w:sz w:val="20"/>
              </w:rPr>
            </w:pPr>
            <w:r w:rsidRPr="00D61939">
              <w:rPr>
                <w:sz w:val="20"/>
              </w:rPr>
              <w:t>- "Место проведения процедуры" (place)</w:t>
            </w:r>
          </w:p>
          <w:p w:rsidR="00D61939" w:rsidRPr="00D61939" w:rsidRDefault="00D61939" w:rsidP="00D61939">
            <w:pPr>
              <w:spacing w:before="0" w:after="0"/>
              <w:jc w:val="both"/>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jc w:val="both"/>
              <w:rPr>
                <w:sz w:val="20"/>
              </w:rPr>
            </w:pPr>
            <w:r w:rsidRPr="00D61939">
              <w:rPr>
                <w:sz w:val="20"/>
              </w:rPr>
              <w:t>- "Информация о прикрепленных документах" (attachments)</w:t>
            </w:r>
          </w:p>
          <w:p w:rsidR="00D61939" w:rsidRPr="00162C8B" w:rsidRDefault="00D61939" w:rsidP="00D61939">
            <w:pPr>
              <w:spacing w:before="0" w:after="0"/>
              <w:jc w:val="both"/>
              <w:rPr>
                <w:sz w:val="20"/>
              </w:rPr>
            </w:pPr>
            <w:r w:rsidRPr="00D61939">
              <w:rPr>
                <w:sz w:val="20"/>
              </w:rPr>
              <w:t>- "Название комиссии" (commission/commissionName) (за исключением протокола fcsProtocolEZP1Extract)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проведении ЭЗП (Запрос предложений в электронной форме)</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Информация о проведении ЭЗП (Запрос предложений в электронной форме)</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protocolInfo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Отклоненные заявки</w:t>
            </w: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bestPrice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CD1D08">
            <w:pPr>
              <w:spacing w:after="0"/>
              <w:jc w:val="center"/>
              <w:rPr>
                <w:sz w:val="20"/>
              </w:rPr>
            </w:pPr>
            <w:r w:rsidRPr="00A63BD0">
              <w:rPr>
                <w:sz w:val="20"/>
              </w:rPr>
              <w:t>T[1-</w:t>
            </w:r>
            <w:r w:rsidR="00CD1D08">
              <w:rPr>
                <w:sz w:val="20"/>
                <w:lang w:val="en-US"/>
              </w:rPr>
              <w:t>30</w:t>
            </w:r>
            <w:r w:rsidRPr="00A63BD0">
              <w:rPr>
                <w:sz w:val="20"/>
              </w:rPr>
              <w:t>]</w:t>
            </w:r>
          </w:p>
        </w:tc>
        <w:tc>
          <w:tcPr>
            <w:tcW w:w="1387" w:type="pct"/>
            <w:shd w:val="clear" w:color="auto" w:fill="auto"/>
          </w:tcPr>
          <w:p w:rsidR="00727ECF" w:rsidRPr="00A63BD0" w:rsidRDefault="00727ECF" w:rsidP="00727ECF">
            <w:pPr>
              <w:spacing w:after="0"/>
              <w:jc w:val="both"/>
              <w:rPr>
                <w:sz w:val="20"/>
              </w:rPr>
            </w:pPr>
            <w:r w:rsidRPr="00A63BD0">
              <w:rPr>
                <w:sz w:val="20"/>
              </w:rPr>
              <w:t>Предлагаемая цена лучшей или единственной заявки</w:t>
            </w:r>
          </w:p>
        </w:tc>
        <w:tc>
          <w:tcPr>
            <w:tcW w:w="1387" w:type="pct"/>
            <w:shd w:val="clear" w:color="auto" w:fill="auto"/>
          </w:tcPr>
          <w:p w:rsidR="00727ECF" w:rsidRDefault="00727ECF" w:rsidP="00CD1D08">
            <w:pPr>
              <w:spacing w:after="0"/>
              <w:jc w:val="both"/>
              <w:rPr>
                <w:sz w:val="20"/>
              </w:rPr>
            </w:pPr>
            <w:r>
              <w:rPr>
                <w:sz w:val="20"/>
              </w:rPr>
              <w:t>Допустимые значения</w:t>
            </w:r>
            <w:r w:rsidRPr="00A63BD0">
              <w:rPr>
                <w:sz w:val="20"/>
              </w:rPr>
              <w:t>:?</w:t>
            </w:r>
            <w:r w:rsidR="004978B0">
              <w:rPr>
                <w:sz w:val="20"/>
              </w:rPr>
              <w:t>(-)\d+(\.\d{1,</w:t>
            </w:r>
            <w:r w:rsidR="00CD1D08" w:rsidRPr="00424162">
              <w:rPr>
                <w:sz w:val="20"/>
              </w:rPr>
              <w:t>11</w:t>
            </w:r>
            <w:r w:rsidR="004978B0">
              <w:rPr>
                <w:sz w:val="20"/>
              </w:rPr>
              <w:t>})?</w:t>
            </w:r>
          </w:p>
          <w:p w:rsidR="00CD1D08" w:rsidRPr="00A63BD0" w:rsidRDefault="00CD1D08" w:rsidP="00CD1D08">
            <w:pPr>
              <w:spacing w:after="0"/>
              <w:jc w:val="both"/>
              <w:rPr>
                <w:sz w:val="20"/>
              </w:rPr>
            </w:pPr>
            <w:r w:rsidRPr="00CD1D08">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CE0002" w:rsidRPr="00301389" w:rsidTr="007A52F7">
        <w:trPr>
          <w:jc w:val="center"/>
        </w:trPr>
        <w:tc>
          <w:tcPr>
            <w:tcW w:w="743" w:type="pct"/>
            <w:shd w:val="clear" w:color="auto" w:fill="auto"/>
          </w:tcPr>
          <w:p w:rsidR="00CE0002" w:rsidRPr="00A63BD0" w:rsidRDefault="00CE0002" w:rsidP="00727ECF">
            <w:pPr>
              <w:spacing w:after="0"/>
              <w:jc w:val="both"/>
              <w:rPr>
                <w:sz w:val="20"/>
              </w:rPr>
            </w:pPr>
          </w:p>
        </w:tc>
        <w:tc>
          <w:tcPr>
            <w:tcW w:w="790" w:type="pct"/>
            <w:shd w:val="clear" w:color="auto" w:fill="auto"/>
          </w:tcPr>
          <w:p w:rsidR="00CE0002" w:rsidRPr="00A63BD0" w:rsidRDefault="00CE0002" w:rsidP="00727ECF">
            <w:pPr>
              <w:spacing w:after="0"/>
              <w:jc w:val="both"/>
              <w:rPr>
                <w:sz w:val="20"/>
              </w:rPr>
            </w:pPr>
            <w:r w:rsidRPr="00CE0002">
              <w:rPr>
                <w:sz w:val="20"/>
              </w:rPr>
              <w:t>rightConcludeContractPrice</w:t>
            </w:r>
          </w:p>
        </w:tc>
        <w:tc>
          <w:tcPr>
            <w:tcW w:w="198" w:type="pct"/>
            <w:shd w:val="clear" w:color="auto" w:fill="auto"/>
          </w:tcPr>
          <w:p w:rsidR="00CE0002" w:rsidRPr="00CE0002" w:rsidRDefault="00CE0002" w:rsidP="00727ECF">
            <w:pPr>
              <w:spacing w:after="0"/>
              <w:jc w:val="center"/>
              <w:rPr>
                <w:sz w:val="20"/>
              </w:rPr>
            </w:pPr>
            <w:r>
              <w:rPr>
                <w:sz w:val="20"/>
              </w:rPr>
              <w:t>Н</w:t>
            </w:r>
          </w:p>
        </w:tc>
        <w:tc>
          <w:tcPr>
            <w:tcW w:w="495" w:type="pct"/>
            <w:shd w:val="clear" w:color="auto" w:fill="auto"/>
          </w:tcPr>
          <w:p w:rsidR="00CE0002" w:rsidRPr="00CE0002" w:rsidRDefault="00CE0002" w:rsidP="00727ECF">
            <w:pPr>
              <w:spacing w:after="0"/>
              <w:jc w:val="center"/>
              <w:rPr>
                <w:sz w:val="20"/>
                <w:lang w:val="en-US"/>
              </w:rPr>
            </w:pPr>
            <w:r>
              <w:rPr>
                <w:sz w:val="20"/>
                <w:lang w:val="en-US"/>
              </w:rPr>
              <w:t>B</w:t>
            </w:r>
          </w:p>
        </w:tc>
        <w:tc>
          <w:tcPr>
            <w:tcW w:w="1387" w:type="pct"/>
            <w:shd w:val="clear" w:color="auto" w:fill="auto"/>
          </w:tcPr>
          <w:p w:rsidR="00CE0002" w:rsidRPr="00A63BD0" w:rsidRDefault="00CE0002" w:rsidP="00CE0002">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CE0002" w:rsidRDefault="00CE0002" w:rsidP="00AC1D6B">
            <w:pPr>
              <w:spacing w:after="0"/>
              <w:jc w:val="both"/>
              <w:rPr>
                <w:sz w:val="20"/>
              </w:rPr>
            </w:pPr>
            <w:r w:rsidRPr="00CE0002">
              <w:rPr>
                <w:sz w:val="20"/>
              </w:rPr>
              <w:t>Обязательно и допустимо указание значения true при отрицательном значении цены лучшей или единственной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abandonedReason</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 xml:space="preserve">Признание запроса предложений в электронной форме </w:t>
            </w:r>
            <w:r>
              <w:rPr>
                <w:sz w:val="20"/>
              </w:rPr>
              <w:t>несостоявшимся</w:t>
            </w:r>
          </w:p>
        </w:tc>
        <w:tc>
          <w:tcPr>
            <w:tcW w:w="1387" w:type="pct"/>
            <w:shd w:val="clear" w:color="auto" w:fill="auto"/>
          </w:tcPr>
          <w:p w:rsidR="00727ECF" w:rsidRDefault="00727ECF" w:rsidP="00727ECF">
            <w:pPr>
              <w:spacing w:after="0"/>
              <w:jc w:val="both"/>
              <w:rPr>
                <w:sz w:val="20"/>
              </w:rPr>
            </w:pPr>
            <w:r w:rsidRPr="00A63BD0">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"protocolEZP1Extract" в поле objectName</w:t>
            </w:r>
          </w:p>
          <w:p w:rsidR="00727ECF" w:rsidRPr="00A63BD0" w:rsidRDefault="007A52F7" w:rsidP="007A52F7">
            <w:pPr>
              <w:spacing w:after="0"/>
              <w:jc w:val="both"/>
              <w:rPr>
                <w:sz w:val="20"/>
              </w:rPr>
            </w:pPr>
            <w:r>
              <w:rPr>
                <w:sz w:val="20"/>
              </w:rPr>
              <w:t xml:space="preserve">Состав блока см. состав </w:t>
            </w:r>
            <w:r>
              <w:rPr>
                <w:sz w:val="20"/>
              </w:rPr>
              <w:lastRenderedPageBreak/>
              <w:t xml:space="preserve">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lastRenderedPageBreak/>
              <w:t>Отклоненные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applicationsInfo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Отклоненная заявка</w:t>
            </w:r>
          </w:p>
        </w:tc>
        <w:tc>
          <w:tcPr>
            <w:tcW w:w="1387" w:type="pct"/>
            <w:shd w:val="clear" w:color="auto" w:fill="auto"/>
          </w:tcPr>
          <w:p w:rsidR="00727ECF" w:rsidRPr="00A63BD0" w:rsidRDefault="00727ECF" w:rsidP="00727ECF">
            <w:pPr>
              <w:spacing w:after="0"/>
              <w:jc w:val="both"/>
              <w:rPr>
                <w:sz w:val="20"/>
              </w:rPr>
            </w:pPr>
            <w:r w:rsidRPr="00A63BD0">
              <w:rPr>
                <w:sz w:val="20"/>
              </w:rPr>
              <w:t>Множественный элемент.</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A63BD0">
              <w:rPr>
                <w:b/>
                <w:bCs/>
                <w:sz w:val="20"/>
              </w:rPr>
              <w:t>Отклоненная заявка</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appParticipant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Сведения об участнике</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первого этапа ЭOKД (двухэтапный конкурс в электронной форме)</w:t>
            </w:r>
            <w:r w:rsidRPr="00ED33B6">
              <w:rPr>
                <w:bCs/>
                <w:sz w:val="20"/>
              </w:rPr>
              <w:t>» (</w:t>
            </w:r>
            <w:r>
              <w:rPr>
                <w:bCs/>
                <w:sz w:val="20"/>
                <w:lang w:val="en-US"/>
              </w:rPr>
              <w:t>epP</w:t>
            </w:r>
            <w:r w:rsidRPr="00727ECF">
              <w:rPr>
                <w:bCs/>
                <w:sz w:val="20"/>
              </w:rPr>
              <w:t>rotocolEOKD1</w:t>
            </w:r>
            <w:r w:rsidRPr="00ED33B6">
              <w:rPr>
                <w:bCs/>
                <w:sz w:val="20"/>
              </w:rPr>
              <w:t>)</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admittedInfo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допуске заявки</w:t>
            </w:r>
          </w:p>
        </w:tc>
        <w:tc>
          <w:tcPr>
            <w:tcW w:w="1387" w:type="pct"/>
            <w:shd w:val="clear" w:color="auto" w:fill="auto"/>
          </w:tcPr>
          <w:p w:rsidR="00727ECF" w:rsidRPr="00162C8B" w:rsidRDefault="00727ECF" w:rsidP="00727ECF">
            <w:pPr>
              <w:spacing w:before="0" w:after="0"/>
              <w:jc w:val="both"/>
              <w:rPr>
                <w:sz w:val="20"/>
              </w:rPr>
            </w:pPr>
          </w:p>
        </w:tc>
      </w:tr>
      <w:tr w:rsidR="002129D1" w:rsidRPr="002129D1" w:rsidTr="002129D1">
        <w:trPr>
          <w:jc w:val="center"/>
        </w:trPr>
        <w:tc>
          <w:tcPr>
            <w:tcW w:w="5000" w:type="pct"/>
            <w:gridSpan w:val="6"/>
            <w:shd w:val="clear" w:color="auto" w:fill="auto"/>
            <w:vAlign w:val="center"/>
            <w:hideMark/>
          </w:tcPr>
          <w:p w:rsidR="002129D1" w:rsidRPr="002129D1" w:rsidRDefault="002129D1" w:rsidP="002129D1">
            <w:pPr>
              <w:keepNext/>
              <w:spacing w:before="0" w:after="0"/>
              <w:contextualSpacing/>
              <w:jc w:val="center"/>
              <w:rPr>
                <w:b/>
                <w:sz w:val="20"/>
              </w:rPr>
            </w:pPr>
            <w:r w:rsidRPr="002129D1">
              <w:rPr>
                <w:b/>
                <w:sz w:val="20"/>
              </w:rPr>
              <w:t>Информация о допуске заявки</w:t>
            </w:r>
          </w:p>
        </w:tc>
      </w:tr>
      <w:tr w:rsidR="002129D1" w:rsidRPr="002129D1" w:rsidTr="002129D1">
        <w:trPr>
          <w:jc w:val="center"/>
        </w:trPr>
        <w:tc>
          <w:tcPr>
            <w:tcW w:w="743" w:type="pct"/>
            <w:shd w:val="clear" w:color="auto" w:fill="auto"/>
          </w:tcPr>
          <w:p w:rsidR="002129D1" w:rsidRPr="00065549" w:rsidRDefault="002129D1" w:rsidP="002129D1">
            <w:pPr>
              <w:spacing w:after="0"/>
              <w:jc w:val="both"/>
              <w:rPr>
                <w:b/>
                <w:sz w:val="20"/>
              </w:rPr>
            </w:pPr>
            <w:r w:rsidRPr="00065549">
              <w:rPr>
                <w:b/>
                <w:sz w:val="20"/>
              </w:rPr>
              <w:t>admittedInfo</w:t>
            </w:r>
          </w:p>
        </w:tc>
        <w:tc>
          <w:tcPr>
            <w:tcW w:w="790" w:type="pct"/>
            <w:shd w:val="clear" w:color="auto" w:fill="auto"/>
          </w:tcPr>
          <w:p w:rsidR="002129D1" w:rsidRPr="00065549" w:rsidRDefault="002129D1" w:rsidP="002129D1">
            <w:pPr>
              <w:spacing w:after="0"/>
              <w:jc w:val="both"/>
              <w:rPr>
                <w:b/>
                <w:sz w:val="20"/>
              </w:rPr>
            </w:pPr>
          </w:p>
        </w:tc>
        <w:tc>
          <w:tcPr>
            <w:tcW w:w="198" w:type="pct"/>
            <w:shd w:val="clear" w:color="auto" w:fill="auto"/>
          </w:tcPr>
          <w:p w:rsidR="002129D1" w:rsidRPr="00065549" w:rsidRDefault="002129D1" w:rsidP="002129D1">
            <w:pPr>
              <w:spacing w:after="0"/>
              <w:jc w:val="both"/>
              <w:rPr>
                <w:b/>
                <w:sz w:val="20"/>
              </w:rPr>
            </w:pPr>
          </w:p>
        </w:tc>
        <w:tc>
          <w:tcPr>
            <w:tcW w:w="495" w:type="pct"/>
            <w:shd w:val="clear" w:color="auto" w:fill="auto"/>
          </w:tcPr>
          <w:p w:rsidR="002129D1" w:rsidRPr="00065549" w:rsidRDefault="002129D1" w:rsidP="002129D1">
            <w:pPr>
              <w:spacing w:after="0"/>
              <w:jc w:val="both"/>
              <w:rPr>
                <w:b/>
                <w:sz w:val="20"/>
              </w:rPr>
            </w:pPr>
          </w:p>
        </w:tc>
        <w:tc>
          <w:tcPr>
            <w:tcW w:w="1387" w:type="pct"/>
            <w:shd w:val="clear" w:color="auto" w:fill="auto"/>
          </w:tcPr>
          <w:p w:rsidR="002129D1" w:rsidRPr="00065549" w:rsidRDefault="002129D1" w:rsidP="002129D1">
            <w:pPr>
              <w:spacing w:after="0"/>
              <w:jc w:val="both"/>
              <w:rPr>
                <w:b/>
                <w:sz w:val="20"/>
              </w:rPr>
            </w:pPr>
          </w:p>
        </w:tc>
        <w:tc>
          <w:tcPr>
            <w:tcW w:w="1387" w:type="pct"/>
            <w:shd w:val="clear" w:color="auto" w:fill="auto"/>
            <w:vAlign w:val="center"/>
            <w:hideMark/>
          </w:tcPr>
          <w:p w:rsidR="002129D1" w:rsidRPr="002129D1" w:rsidRDefault="002129D1" w:rsidP="002129D1">
            <w:pPr>
              <w:keepNext/>
              <w:spacing w:before="0" w:after="0"/>
              <w:contextualSpacing/>
              <w:rPr>
                <w:b/>
                <w:sz w:val="20"/>
              </w:rPr>
            </w:pPr>
          </w:p>
        </w:tc>
      </w:tr>
      <w:tr w:rsidR="002129D1" w:rsidRPr="00301389" w:rsidTr="002129D1">
        <w:trPr>
          <w:jc w:val="center"/>
        </w:trPr>
        <w:tc>
          <w:tcPr>
            <w:tcW w:w="743" w:type="pct"/>
            <w:shd w:val="clear" w:color="auto" w:fill="auto"/>
          </w:tcPr>
          <w:p w:rsidR="002129D1" w:rsidRPr="00A63BD0" w:rsidRDefault="002129D1" w:rsidP="002129D1">
            <w:pPr>
              <w:spacing w:after="0"/>
              <w:jc w:val="both"/>
              <w:rPr>
                <w:sz w:val="20"/>
              </w:rPr>
            </w:pPr>
          </w:p>
        </w:tc>
        <w:tc>
          <w:tcPr>
            <w:tcW w:w="790" w:type="pct"/>
            <w:shd w:val="clear" w:color="auto" w:fill="auto"/>
          </w:tcPr>
          <w:p w:rsidR="002129D1" w:rsidRPr="00A63BD0" w:rsidRDefault="002129D1" w:rsidP="002129D1">
            <w:pPr>
              <w:spacing w:after="0"/>
              <w:jc w:val="both"/>
              <w:rPr>
                <w:sz w:val="20"/>
              </w:rPr>
            </w:pPr>
            <w:r w:rsidRPr="002129D1">
              <w:rPr>
                <w:sz w:val="20"/>
              </w:rPr>
              <w:t>appNotAdmittedInfo</w:t>
            </w:r>
          </w:p>
        </w:tc>
        <w:tc>
          <w:tcPr>
            <w:tcW w:w="198" w:type="pct"/>
            <w:shd w:val="clear" w:color="auto" w:fill="auto"/>
          </w:tcPr>
          <w:p w:rsidR="002129D1" w:rsidRPr="00A63BD0" w:rsidRDefault="002129D1" w:rsidP="002129D1">
            <w:pPr>
              <w:spacing w:after="0"/>
              <w:jc w:val="center"/>
              <w:rPr>
                <w:sz w:val="20"/>
              </w:rPr>
            </w:pPr>
            <w:r w:rsidRPr="00A63BD0">
              <w:rPr>
                <w:sz w:val="20"/>
              </w:rPr>
              <w:t>О</w:t>
            </w:r>
          </w:p>
        </w:tc>
        <w:tc>
          <w:tcPr>
            <w:tcW w:w="495" w:type="pct"/>
            <w:shd w:val="clear" w:color="auto" w:fill="auto"/>
          </w:tcPr>
          <w:p w:rsidR="002129D1" w:rsidRPr="002129D1" w:rsidRDefault="002129D1" w:rsidP="002129D1">
            <w:pPr>
              <w:spacing w:after="0"/>
              <w:jc w:val="center"/>
              <w:rPr>
                <w:sz w:val="20"/>
                <w:lang w:val="en-US"/>
              </w:rPr>
            </w:pPr>
            <w:r>
              <w:rPr>
                <w:sz w:val="20"/>
                <w:lang w:val="en-US"/>
              </w:rPr>
              <w:t>S</w:t>
            </w:r>
          </w:p>
        </w:tc>
        <w:tc>
          <w:tcPr>
            <w:tcW w:w="1387" w:type="pct"/>
            <w:shd w:val="clear" w:color="auto" w:fill="auto"/>
          </w:tcPr>
          <w:p w:rsidR="002129D1" w:rsidRPr="00A63BD0" w:rsidRDefault="002129D1" w:rsidP="002129D1">
            <w:pPr>
              <w:spacing w:after="0"/>
              <w:jc w:val="both"/>
              <w:rPr>
                <w:sz w:val="20"/>
              </w:rPr>
            </w:pPr>
            <w:r w:rsidRPr="002129D1">
              <w:rPr>
                <w:sz w:val="20"/>
              </w:rPr>
              <w:t>Информация о недопущенной заявке</w:t>
            </w:r>
          </w:p>
        </w:tc>
        <w:tc>
          <w:tcPr>
            <w:tcW w:w="1387" w:type="pct"/>
            <w:shd w:val="clear" w:color="auto" w:fill="auto"/>
          </w:tcPr>
          <w:p w:rsidR="002129D1" w:rsidRPr="00162C8B" w:rsidRDefault="002129D1" w:rsidP="002129D1">
            <w:pPr>
              <w:spacing w:before="0" w:after="0"/>
              <w:jc w:val="both"/>
              <w:rPr>
                <w:sz w:val="20"/>
              </w:rPr>
            </w:pPr>
          </w:p>
        </w:tc>
      </w:tr>
      <w:tr w:rsidR="00D1482E" w:rsidRPr="00D1482E"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b/>
                <w:sz w:val="20"/>
              </w:rPr>
              <w:t>Информация о недопущенной заявке</w:t>
            </w:r>
          </w:p>
        </w:tc>
      </w:tr>
      <w:tr w:rsidR="00D1482E" w:rsidRPr="00D1482E" w:rsidTr="00094009">
        <w:trPr>
          <w:jc w:val="center"/>
        </w:trPr>
        <w:tc>
          <w:tcPr>
            <w:tcW w:w="743" w:type="pct"/>
            <w:shd w:val="clear" w:color="auto" w:fill="auto"/>
          </w:tcPr>
          <w:p w:rsidR="00D1482E" w:rsidRPr="00D1482E" w:rsidRDefault="00D1482E" w:rsidP="00094009">
            <w:pPr>
              <w:spacing w:after="0"/>
              <w:jc w:val="both"/>
              <w:rPr>
                <w:b/>
                <w:sz w:val="20"/>
              </w:rPr>
            </w:pPr>
            <w:r w:rsidRPr="00D1482E">
              <w:rPr>
                <w:b/>
                <w:sz w:val="20"/>
              </w:rPr>
              <w:t>appNotAdmittedInfo</w:t>
            </w:r>
          </w:p>
        </w:tc>
        <w:tc>
          <w:tcPr>
            <w:tcW w:w="790" w:type="pct"/>
            <w:shd w:val="clear" w:color="auto" w:fill="auto"/>
          </w:tcPr>
          <w:p w:rsidR="00D1482E" w:rsidRPr="00D1482E" w:rsidRDefault="00D1482E" w:rsidP="00094009">
            <w:pPr>
              <w:spacing w:after="0"/>
              <w:jc w:val="both"/>
              <w:rPr>
                <w:b/>
                <w:sz w:val="20"/>
              </w:rPr>
            </w:pPr>
          </w:p>
        </w:tc>
        <w:tc>
          <w:tcPr>
            <w:tcW w:w="198" w:type="pct"/>
            <w:shd w:val="clear" w:color="auto" w:fill="auto"/>
          </w:tcPr>
          <w:p w:rsidR="00D1482E" w:rsidRPr="00D1482E" w:rsidRDefault="00D1482E" w:rsidP="00094009">
            <w:pPr>
              <w:spacing w:after="0"/>
              <w:jc w:val="both"/>
              <w:rPr>
                <w:b/>
                <w:sz w:val="20"/>
              </w:rPr>
            </w:pPr>
          </w:p>
        </w:tc>
        <w:tc>
          <w:tcPr>
            <w:tcW w:w="495" w:type="pct"/>
            <w:shd w:val="clear" w:color="auto" w:fill="auto"/>
          </w:tcPr>
          <w:p w:rsidR="00D1482E" w:rsidRPr="00D1482E" w:rsidRDefault="00D1482E" w:rsidP="00094009">
            <w:pPr>
              <w:spacing w:after="0"/>
              <w:jc w:val="both"/>
              <w:rPr>
                <w:b/>
                <w:sz w:val="20"/>
              </w:rPr>
            </w:pPr>
          </w:p>
        </w:tc>
        <w:tc>
          <w:tcPr>
            <w:tcW w:w="1387" w:type="pct"/>
            <w:shd w:val="clear" w:color="auto" w:fill="auto"/>
          </w:tcPr>
          <w:p w:rsidR="00D1482E" w:rsidRPr="00D1482E" w:rsidRDefault="00D1482E" w:rsidP="00094009">
            <w:pPr>
              <w:spacing w:after="0"/>
              <w:jc w:val="both"/>
              <w:rPr>
                <w:b/>
                <w:sz w:val="20"/>
              </w:rPr>
            </w:pPr>
          </w:p>
        </w:tc>
        <w:tc>
          <w:tcPr>
            <w:tcW w:w="1387" w:type="pct"/>
            <w:shd w:val="clear" w:color="auto" w:fill="auto"/>
            <w:vAlign w:val="center"/>
            <w:hideMark/>
          </w:tcPr>
          <w:p w:rsidR="00D1482E" w:rsidRPr="00D1482E"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094009">
            <w:pPr>
              <w:spacing w:after="0"/>
              <w:jc w:val="both"/>
              <w:rPr>
                <w:sz w:val="20"/>
              </w:rPr>
            </w:pPr>
            <w:r w:rsidRPr="00D1482E">
              <w:rPr>
                <w:sz w:val="20"/>
              </w:rPr>
              <w:t>appRejectedReasonsInfo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sidRPr="00D1482E">
              <w:rPr>
                <w:sz w:val="20"/>
              </w:rPr>
              <w:t>Причины отказа в допуске</w:t>
            </w:r>
          </w:p>
        </w:tc>
        <w:tc>
          <w:tcPr>
            <w:tcW w:w="1387" w:type="pct"/>
            <w:shd w:val="clear" w:color="auto" w:fill="auto"/>
          </w:tcPr>
          <w:p w:rsidR="00D1482E" w:rsidRPr="00162C8B" w:rsidRDefault="00D1482E" w:rsidP="00094009">
            <w:pPr>
              <w:spacing w:before="0" w:after="0"/>
              <w:jc w:val="both"/>
              <w:rPr>
                <w:sz w:val="20"/>
              </w:rPr>
            </w:pPr>
          </w:p>
        </w:tc>
      </w:tr>
      <w:tr w:rsidR="00D1482E" w:rsidRPr="0029057D"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sz w:val="20"/>
              </w:rPr>
              <w:t>Причины отказа в допуске</w:t>
            </w:r>
          </w:p>
        </w:tc>
      </w:tr>
      <w:tr w:rsidR="00D1482E" w:rsidRPr="0029057D" w:rsidTr="00094009">
        <w:trPr>
          <w:jc w:val="center"/>
        </w:trPr>
        <w:tc>
          <w:tcPr>
            <w:tcW w:w="743" w:type="pct"/>
            <w:shd w:val="clear" w:color="auto" w:fill="auto"/>
          </w:tcPr>
          <w:p w:rsidR="00D1482E" w:rsidRPr="00D1482E" w:rsidRDefault="00D1482E" w:rsidP="00094009">
            <w:pPr>
              <w:spacing w:after="0"/>
              <w:jc w:val="both"/>
              <w:rPr>
                <w:b/>
                <w:sz w:val="20"/>
              </w:rPr>
            </w:pPr>
            <w:r w:rsidRPr="00D1482E">
              <w:rPr>
                <w:sz w:val="20"/>
              </w:rPr>
              <w:t>appRejectedReasonsInfo</w:t>
            </w:r>
          </w:p>
        </w:tc>
        <w:tc>
          <w:tcPr>
            <w:tcW w:w="790" w:type="pct"/>
            <w:shd w:val="clear" w:color="auto" w:fill="auto"/>
          </w:tcPr>
          <w:p w:rsidR="00D1482E" w:rsidRPr="0029057D" w:rsidRDefault="00D1482E" w:rsidP="00094009">
            <w:pPr>
              <w:spacing w:after="0"/>
              <w:jc w:val="both"/>
              <w:rPr>
                <w:b/>
                <w:sz w:val="20"/>
              </w:rPr>
            </w:pPr>
          </w:p>
        </w:tc>
        <w:tc>
          <w:tcPr>
            <w:tcW w:w="198" w:type="pct"/>
            <w:shd w:val="clear" w:color="auto" w:fill="auto"/>
          </w:tcPr>
          <w:p w:rsidR="00D1482E" w:rsidRPr="0029057D" w:rsidRDefault="00D1482E" w:rsidP="00094009">
            <w:pPr>
              <w:spacing w:after="0"/>
              <w:jc w:val="both"/>
              <w:rPr>
                <w:b/>
                <w:sz w:val="20"/>
              </w:rPr>
            </w:pPr>
          </w:p>
        </w:tc>
        <w:tc>
          <w:tcPr>
            <w:tcW w:w="495" w:type="pct"/>
            <w:shd w:val="clear" w:color="auto" w:fill="auto"/>
          </w:tcPr>
          <w:p w:rsidR="00D1482E" w:rsidRPr="0029057D" w:rsidRDefault="00D1482E" w:rsidP="00094009">
            <w:pPr>
              <w:spacing w:after="0"/>
              <w:jc w:val="both"/>
              <w:rPr>
                <w:b/>
                <w:sz w:val="20"/>
              </w:rPr>
            </w:pPr>
          </w:p>
        </w:tc>
        <w:tc>
          <w:tcPr>
            <w:tcW w:w="1387" w:type="pct"/>
            <w:shd w:val="clear" w:color="auto" w:fill="auto"/>
          </w:tcPr>
          <w:p w:rsidR="00D1482E" w:rsidRPr="0029057D" w:rsidRDefault="00D1482E" w:rsidP="00094009">
            <w:pPr>
              <w:spacing w:after="0"/>
              <w:jc w:val="both"/>
              <w:rPr>
                <w:b/>
                <w:sz w:val="20"/>
              </w:rPr>
            </w:pPr>
          </w:p>
        </w:tc>
        <w:tc>
          <w:tcPr>
            <w:tcW w:w="1387" w:type="pct"/>
            <w:shd w:val="clear" w:color="auto" w:fill="auto"/>
            <w:vAlign w:val="center"/>
            <w:hideMark/>
          </w:tcPr>
          <w:p w:rsidR="00D1482E" w:rsidRPr="0029057D"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D1482E">
            <w:pPr>
              <w:spacing w:after="0"/>
              <w:jc w:val="both"/>
              <w:rPr>
                <w:sz w:val="20"/>
              </w:rPr>
            </w:pPr>
            <w:r w:rsidRPr="00D1482E">
              <w:rPr>
                <w:sz w:val="20"/>
              </w:rPr>
              <w:t>appRejectedReasonInfo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Pr>
                <w:sz w:val="20"/>
              </w:rPr>
              <w:t>Причина</w:t>
            </w:r>
            <w:r w:rsidRPr="00D1482E">
              <w:rPr>
                <w:sz w:val="20"/>
              </w:rPr>
              <w:t xml:space="preserve"> отказа в допуске</w:t>
            </w:r>
          </w:p>
        </w:tc>
        <w:tc>
          <w:tcPr>
            <w:tcW w:w="1387" w:type="pct"/>
            <w:shd w:val="clear" w:color="auto" w:fill="auto"/>
          </w:tcPr>
          <w:p w:rsidR="00D1482E" w:rsidRDefault="00D1482E" w:rsidP="00094009">
            <w:pPr>
              <w:spacing w:before="0" w:after="0"/>
              <w:jc w:val="both"/>
              <w:rPr>
                <w:sz w:val="20"/>
              </w:rPr>
            </w:pPr>
            <w:r>
              <w:rPr>
                <w:sz w:val="20"/>
              </w:rPr>
              <w:t>Множественный элемент</w:t>
            </w:r>
          </w:p>
          <w:p w:rsidR="00D1482E" w:rsidRPr="00D1482E" w:rsidRDefault="00D1482E" w:rsidP="00D1482E">
            <w:pPr>
              <w:spacing w:before="0" w:after="0"/>
              <w:jc w:val="both"/>
              <w:rPr>
                <w:sz w:val="20"/>
              </w:rPr>
            </w:pPr>
            <w:r>
              <w:rPr>
                <w:sz w:val="20"/>
              </w:rPr>
              <w:t>Состав блока см. соответствующего блока в документе «</w:t>
            </w:r>
            <w:r w:rsidRPr="00D1482E">
              <w:rPr>
                <w:sz w:val="20"/>
              </w:rPr>
              <w:t>Протокол рассмотрения и оценки первых частей заявок на участие в ЭOK» (eProtocolOK1 )</w:t>
            </w:r>
          </w:p>
        </w:tc>
      </w:tr>
      <w:tr w:rsidR="00A72DBD" w:rsidRPr="00301389" w:rsidTr="008332FE">
        <w:trPr>
          <w:jc w:val="center"/>
        </w:trPr>
        <w:tc>
          <w:tcPr>
            <w:tcW w:w="5000" w:type="pct"/>
            <w:gridSpan w:val="6"/>
            <w:shd w:val="clear" w:color="auto" w:fill="auto"/>
            <w:vAlign w:val="center"/>
            <w:hideMark/>
          </w:tcPr>
          <w:p w:rsidR="00A72DBD" w:rsidRPr="00301389" w:rsidRDefault="00727ECF" w:rsidP="008332FE">
            <w:pPr>
              <w:keepNext/>
              <w:spacing w:before="0" w:after="0"/>
              <w:contextualSpacing/>
              <w:jc w:val="center"/>
              <w:rPr>
                <w:b/>
                <w:sz w:val="20"/>
              </w:rPr>
            </w:pPr>
            <w:r w:rsidRPr="00A63BD0">
              <w:rPr>
                <w:b/>
                <w:bCs/>
                <w:sz w:val="20"/>
              </w:rPr>
              <w:t>Общая информация</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commonInfo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hideMark/>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appNumber</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T[1-100]</w:t>
            </w:r>
          </w:p>
        </w:tc>
        <w:tc>
          <w:tcPr>
            <w:tcW w:w="1387" w:type="pct"/>
            <w:shd w:val="clear" w:color="auto" w:fill="auto"/>
          </w:tcPr>
          <w:p w:rsidR="00727ECF" w:rsidRPr="00A63BD0" w:rsidRDefault="00727ECF" w:rsidP="00727ECF">
            <w:pPr>
              <w:spacing w:after="0"/>
              <w:jc w:val="both"/>
              <w:rPr>
                <w:sz w:val="20"/>
              </w:rPr>
            </w:pPr>
            <w:r w:rsidRPr="00A63BD0">
              <w:rPr>
                <w:sz w:val="20"/>
              </w:rPr>
              <w:t>Номер заявки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appDT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DT</w:t>
            </w:r>
          </w:p>
        </w:tc>
        <w:tc>
          <w:tcPr>
            <w:tcW w:w="1387" w:type="pct"/>
            <w:shd w:val="clear" w:color="auto" w:fill="auto"/>
          </w:tcPr>
          <w:p w:rsidR="00727ECF" w:rsidRPr="00A63BD0" w:rsidRDefault="00727ECF" w:rsidP="00727ECF">
            <w:pPr>
              <w:spacing w:after="0"/>
              <w:jc w:val="both"/>
              <w:rPr>
                <w:sz w:val="20"/>
              </w:rPr>
            </w:pPr>
            <w:r w:rsidRPr="00A63BD0">
              <w:rPr>
                <w:sz w:val="20"/>
              </w:rPr>
              <w:t>Дата и время подачи заявки</w:t>
            </w:r>
          </w:p>
        </w:tc>
        <w:tc>
          <w:tcPr>
            <w:tcW w:w="1387" w:type="pct"/>
            <w:shd w:val="clear" w:color="auto" w:fill="auto"/>
          </w:tcPr>
          <w:p w:rsidR="00727ECF" w:rsidRPr="00162C8B" w:rsidRDefault="00727ECF" w:rsidP="00727ECF">
            <w:pPr>
              <w:spacing w:before="0" w:after="0"/>
              <w:jc w:val="both"/>
              <w:rPr>
                <w:sz w:val="20"/>
              </w:rPr>
            </w:pPr>
          </w:p>
        </w:tc>
      </w:tr>
    </w:tbl>
    <w:p w:rsidR="00A72DBD" w:rsidRDefault="00A72DBD" w:rsidP="00A72DBD">
      <w:pPr>
        <w:spacing w:before="0" w:after="0"/>
        <w:contextualSpacing/>
        <w:rPr>
          <w:sz w:val="20"/>
        </w:rPr>
      </w:pPr>
    </w:p>
    <w:p w:rsidR="00F4468D" w:rsidRPr="00661B47" w:rsidRDefault="00F4468D" w:rsidP="00F4468D">
      <w:pPr>
        <w:pStyle w:val="20"/>
      </w:pPr>
      <w:r w:rsidRPr="00F4468D">
        <w:t>Протокол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F4468D" w:rsidRPr="00301389" w:rsidTr="006A2553">
        <w:trPr>
          <w:gridAfter w:val="1"/>
          <w:wAfter w:w="10" w:type="pct"/>
          <w:tblHeader/>
          <w:jc w:val="center"/>
        </w:trPr>
        <w:tc>
          <w:tcPr>
            <w:tcW w:w="739"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Наименование</w:t>
            </w:r>
          </w:p>
        </w:tc>
        <w:tc>
          <w:tcPr>
            <w:tcW w:w="1386"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Дополнительная информация</w:t>
            </w:r>
          </w:p>
        </w:tc>
      </w:tr>
      <w:tr w:rsidR="00F4468D" w:rsidRPr="00F4468D" w:rsidTr="00834732">
        <w:trPr>
          <w:gridAfter w:val="1"/>
          <w:wAfter w:w="10" w:type="pct"/>
          <w:jc w:val="center"/>
        </w:trPr>
        <w:tc>
          <w:tcPr>
            <w:tcW w:w="4990" w:type="pct"/>
            <w:gridSpan w:val="10"/>
            <w:shd w:val="clear" w:color="auto" w:fill="auto"/>
            <w:vAlign w:val="center"/>
          </w:tcPr>
          <w:p w:rsidR="00F4468D" w:rsidRPr="00F4468D" w:rsidRDefault="00F4468D" w:rsidP="00AF0789">
            <w:pPr>
              <w:keepNext/>
              <w:spacing w:before="0" w:after="0"/>
              <w:contextualSpacing/>
              <w:jc w:val="center"/>
              <w:rPr>
                <w:b/>
                <w:sz w:val="20"/>
              </w:rPr>
            </w:pPr>
            <w:r w:rsidRPr="00F4468D">
              <w:rPr>
                <w:b/>
                <w:sz w:val="20"/>
              </w:rPr>
              <w:t>Протокол проведения ЭЗП</w:t>
            </w:r>
          </w:p>
        </w:tc>
      </w:tr>
      <w:tr w:rsidR="00F4468D" w:rsidRPr="00301389" w:rsidTr="006A2553">
        <w:trPr>
          <w:gridAfter w:val="1"/>
          <w:wAfter w:w="10" w:type="pct"/>
          <w:jc w:val="center"/>
        </w:trPr>
        <w:tc>
          <w:tcPr>
            <w:tcW w:w="739" w:type="pct"/>
            <w:shd w:val="clear" w:color="auto" w:fill="auto"/>
            <w:vAlign w:val="center"/>
          </w:tcPr>
          <w:p w:rsidR="00F4468D" w:rsidRPr="00BC172F" w:rsidRDefault="00F4468D" w:rsidP="00AF0789">
            <w:pPr>
              <w:spacing w:before="0" w:after="0"/>
              <w:contextualSpacing/>
              <w:rPr>
                <w:sz w:val="20"/>
                <w:lang w:val="en-US"/>
              </w:rPr>
            </w:pPr>
            <w:r w:rsidRPr="00C316CF">
              <w:rPr>
                <w:b/>
                <w:bCs/>
                <w:sz w:val="20"/>
              </w:rPr>
              <w:t>epProtocolE</w:t>
            </w:r>
            <w:r>
              <w:rPr>
                <w:b/>
                <w:bCs/>
                <w:sz w:val="20"/>
                <w:lang w:val="en-US"/>
              </w:rPr>
              <w:t>ZP1</w:t>
            </w:r>
          </w:p>
        </w:tc>
        <w:tc>
          <w:tcPr>
            <w:tcW w:w="788" w:type="pct"/>
            <w:shd w:val="clear" w:color="auto" w:fill="auto"/>
          </w:tcPr>
          <w:p w:rsidR="00F4468D" w:rsidRPr="00162C8B" w:rsidRDefault="00F4468D" w:rsidP="00AF0789">
            <w:pPr>
              <w:spacing w:before="0" w:after="0"/>
              <w:jc w:val="both"/>
              <w:rPr>
                <w:sz w:val="20"/>
              </w:rPr>
            </w:pPr>
          </w:p>
        </w:tc>
        <w:tc>
          <w:tcPr>
            <w:tcW w:w="199" w:type="pct"/>
            <w:gridSpan w:val="2"/>
            <w:shd w:val="clear" w:color="auto" w:fill="auto"/>
          </w:tcPr>
          <w:p w:rsidR="00F4468D" w:rsidRPr="00162C8B" w:rsidRDefault="00F4468D" w:rsidP="00AF0789">
            <w:pPr>
              <w:spacing w:before="0" w:after="0"/>
              <w:jc w:val="center"/>
              <w:rPr>
                <w:sz w:val="20"/>
              </w:rPr>
            </w:pPr>
          </w:p>
        </w:tc>
        <w:tc>
          <w:tcPr>
            <w:tcW w:w="495" w:type="pct"/>
            <w:gridSpan w:val="2"/>
            <w:shd w:val="clear" w:color="auto" w:fill="auto"/>
          </w:tcPr>
          <w:p w:rsidR="00F4468D" w:rsidRPr="00162C8B" w:rsidRDefault="00F4468D" w:rsidP="00AF0789">
            <w:pPr>
              <w:spacing w:before="0" w:after="0"/>
              <w:jc w:val="center"/>
              <w:rPr>
                <w:sz w:val="20"/>
              </w:rPr>
            </w:pPr>
          </w:p>
        </w:tc>
        <w:tc>
          <w:tcPr>
            <w:tcW w:w="1383" w:type="pct"/>
            <w:gridSpan w:val="2"/>
            <w:shd w:val="clear" w:color="auto" w:fill="auto"/>
          </w:tcPr>
          <w:p w:rsidR="00F4468D" w:rsidRPr="00162C8B" w:rsidRDefault="00F4468D" w:rsidP="00AF0789">
            <w:pPr>
              <w:spacing w:before="0" w:after="0"/>
              <w:jc w:val="both"/>
              <w:rPr>
                <w:sz w:val="20"/>
              </w:rPr>
            </w:pP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162C8B" w:rsidRDefault="00F4468D" w:rsidP="00AF0789">
            <w:pPr>
              <w:spacing w:before="0" w:after="0"/>
              <w:jc w:val="both"/>
              <w:rPr>
                <w:sz w:val="20"/>
              </w:rPr>
            </w:pPr>
            <w:r w:rsidRPr="00162C8B">
              <w:rPr>
                <w:sz w:val="20"/>
              </w:rPr>
              <w:t>schemeVersion</w:t>
            </w:r>
          </w:p>
        </w:tc>
        <w:tc>
          <w:tcPr>
            <w:tcW w:w="199" w:type="pct"/>
            <w:gridSpan w:val="2"/>
            <w:shd w:val="clear" w:color="auto" w:fill="auto"/>
          </w:tcPr>
          <w:p w:rsidR="00F4468D" w:rsidRPr="00162C8B" w:rsidRDefault="00F4468D" w:rsidP="00AF0789">
            <w:pPr>
              <w:spacing w:before="0" w:after="0"/>
              <w:jc w:val="center"/>
              <w:rPr>
                <w:sz w:val="20"/>
              </w:rPr>
            </w:pPr>
            <w:r w:rsidRPr="00162C8B">
              <w:rPr>
                <w:sz w:val="20"/>
              </w:rPr>
              <w:t>О</w:t>
            </w:r>
          </w:p>
        </w:tc>
        <w:tc>
          <w:tcPr>
            <w:tcW w:w="495" w:type="pct"/>
            <w:gridSpan w:val="2"/>
            <w:shd w:val="clear" w:color="auto" w:fill="auto"/>
          </w:tcPr>
          <w:p w:rsidR="00F4468D" w:rsidRPr="00162C8B" w:rsidRDefault="00F4468D" w:rsidP="00AF0789">
            <w:pPr>
              <w:spacing w:before="0" w:after="0"/>
              <w:jc w:val="center"/>
              <w:rPr>
                <w:sz w:val="20"/>
              </w:rPr>
            </w:pPr>
            <w:r w:rsidRPr="00162C8B">
              <w:rPr>
                <w:sz w:val="20"/>
              </w:rPr>
              <w:t>T</w:t>
            </w:r>
          </w:p>
        </w:tc>
        <w:tc>
          <w:tcPr>
            <w:tcW w:w="1383" w:type="pct"/>
            <w:gridSpan w:val="2"/>
            <w:shd w:val="clear" w:color="auto" w:fill="auto"/>
          </w:tcPr>
          <w:p w:rsidR="00F4468D" w:rsidRPr="00162C8B" w:rsidRDefault="00F4468D" w:rsidP="00AF0789">
            <w:pPr>
              <w:spacing w:before="0" w:after="0"/>
              <w:jc w:val="both"/>
              <w:rPr>
                <w:sz w:val="20"/>
              </w:rPr>
            </w:pPr>
            <w:r w:rsidRPr="00301389">
              <w:rPr>
                <w:sz w:val="20"/>
              </w:rPr>
              <w:t>Атрибут. Принимаемый номер версии схемы элемента</w:t>
            </w:r>
          </w:p>
        </w:tc>
        <w:tc>
          <w:tcPr>
            <w:tcW w:w="1386" w:type="pct"/>
            <w:gridSpan w:val="2"/>
            <w:shd w:val="clear" w:color="auto" w:fill="auto"/>
            <w:vAlign w:val="center"/>
          </w:tcPr>
          <w:p w:rsidR="00F4468D" w:rsidRPr="00301389" w:rsidRDefault="00F4468D" w:rsidP="00AF0789">
            <w:pPr>
              <w:spacing w:before="0" w:after="0"/>
              <w:contextualSpacing/>
              <w:rPr>
                <w:sz w:val="20"/>
              </w:rPr>
            </w:pPr>
            <w:r w:rsidRPr="00301389">
              <w:rPr>
                <w:sz w:val="20"/>
              </w:rPr>
              <w:t>Допустимые значения:</w:t>
            </w:r>
          </w:p>
          <w:p w:rsidR="00F4468D" w:rsidRPr="00301389" w:rsidRDefault="003B6457" w:rsidP="00AF0789">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Идентификатор документа ЕИС</w:t>
            </w:r>
          </w:p>
        </w:tc>
        <w:tc>
          <w:tcPr>
            <w:tcW w:w="1386" w:type="pct"/>
            <w:gridSpan w:val="2"/>
            <w:shd w:val="clear" w:color="auto" w:fill="auto"/>
          </w:tcPr>
          <w:p w:rsidR="00F4468D" w:rsidRDefault="00F4468D" w:rsidP="00AF0789">
            <w:pPr>
              <w:spacing w:before="0" w:after="0"/>
              <w:rPr>
                <w:sz w:val="20"/>
              </w:rPr>
            </w:pPr>
            <w:r w:rsidRPr="00C316CF">
              <w:rPr>
                <w:sz w:val="20"/>
              </w:rPr>
              <w:t xml:space="preserve">64-битное целое число. </w:t>
            </w:r>
          </w:p>
          <w:p w:rsidR="00F4468D" w:rsidRPr="00C316CF" w:rsidRDefault="00F4468D" w:rsidP="00AF0789">
            <w:pPr>
              <w:spacing w:before="0" w:after="0"/>
              <w:rPr>
                <w:sz w:val="20"/>
              </w:rPr>
            </w:pPr>
            <w:r w:rsidRPr="00C316CF">
              <w:rPr>
                <w:sz w:val="20"/>
              </w:rPr>
              <w:t>Игнорируется при приеме-передаче. Добавлено на развитие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externalId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T [ 1 - 40 ]</w:t>
            </w:r>
          </w:p>
        </w:tc>
        <w:tc>
          <w:tcPr>
            <w:tcW w:w="1383" w:type="pct"/>
            <w:gridSpan w:val="2"/>
            <w:shd w:val="clear" w:color="auto" w:fill="auto"/>
          </w:tcPr>
          <w:p w:rsidR="00F4468D" w:rsidRPr="00C316CF" w:rsidRDefault="00F4468D" w:rsidP="00AF0789">
            <w:pPr>
              <w:spacing w:before="0" w:after="0"/>
              <w:rPr>
                <w:sz w:val="20"/>
              </w:rPr>
            </w:pPr>
            <w:r w:rsidRPr="00C316CF">
              <w:rPr>
                <w:sz w:val="20"/>
              </w:rPr>
              <w:t>Внешний идентификатор доку</w:t>
            </w:r>
            <w:r>
              <w:rPr>
                <w:sz w:val="20"/>
              </w:rPr>
              <w:t>мента</w:t>
            </w:r>
          </w:p>
        </w:tc>
        <w:tc>
          <w:tcPr>
            <w:tcW w:w="1386" w:type="pct"/>
            <w:gridSpan w:val="2"/>
            <w:shd w:val="clear" w:color="auto" w:fill="auto"/>
          </w:tcPr>
          <w:p w:rsidR="00F4468D" w:rsidRPr="00C316CF" w:rsidRDefault="00F4468D" w:rsidP="00AF0789">
            <w:pPr>
              <w:spacing w:before="0" w:after="0"/>
              <w:rPr>
                <w:sz w:val="20"/>
              </w:rPr>
            </w:pPr>
            <w:r w:rsidRPr="00C316CF">
              <w:rPr>
                <w:sz w:val="20"/>
              </w:rPr>
              <w:t xml:space="preserve">При приеме контролируется уникальность номера в рамках организации, размещающей </w:t>
            </w:r>
            <w:r w:rsidRPr="00C316CF">
              <w:rPr>
                <w:sz w:val="20"/>
              </w:rPr>
              <w:lastRenderedPageBreak/>
              <w:t>закупку</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versionNumber</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Номер версии документа</w:t>
            </w:r>
          </w:p>
        </w:tc>
        <w:tc>
          <w:tcPr>
            <w:tcW w:w="1386" w:type="pct"/>
            <w:gridSpan w:val="2"/>
            <w:shd w:val="clear" w:color="auto" w:fill="auto"/>
          </w:tcPr>
          <w:p w:rsidR="00F4468D" w:rsidRDefault="00F4468D" w:rsidP="00AF0789">
            <w:pPr>
              <w:spacing w:before="0" w:after="0"/>
              <w:rPr>
                <w:sz w:val="20"/>
              </w:rPr>
            </w:pPr>
            <w:r>
              <w:rPr>
                <w:sz w:val="20"/>
              </w:rPr>
              <w:t>Допустимы только неотрицательные числа/</w:t>
            </w:r>
          </w:p>
          <w:p w:rsidR="00F4468D" w:rsidRPr="00C316CF" w:rsidRDefault="00F4468D" w:rsidP="00AF078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6A2553">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90"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Общая информация</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protocolPublisherInfo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об организации, разместившей протокол</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commissionInfo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комиссии</w:t>
            </w:r>
          </w:p>
        </w:tc>
        <w:tc>
          <w:tcPr>
            <w:tcW w:w="1386" w:type="pct"/>
            <w:gridSpan w:val="2"/>
            <w:shd w:val="clear" w:color="auto" w:fill="auto"/>
          </w:tcPr>
          <w:p w:rsidR="00F4468D" w:rsidRPr="00944B6D" w:rsidRDefault="00F4468D" w:rsidP="00AF0789">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Pr>
                <w:sz w:val="20"/>
              </w:rPr>
              <w:t>Печатная форма документа в ЕИС</w:t>
            </w:r>
          </w:p>
        </w:tc>
        <w:tc>
          <w:tcPr>
            <w:tcW w:w="1386" w:type="pct"/>
            <w:gridSpan w:val="2"/>
            <w:shd w:val="clear" w:color="auto" w:fill="auto"/>
          </w:tcPr>
          <w:p w:rsidR="00F4468D" w:rsidRDefault="00F4468D" w:rsidP="00AF078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Электронный документ, полученный из внешней системы</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attachmentsInfo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прикрепленных документах</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modificationInfo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Основание внесения изменений</w:t>
            </w:r>
          </w:p>
        </w:tc>
        <w:tc>
          <w:tcPr>
            <w:tcW w:w="1386" w:type="pct"/>
            <w:gridSpan w:val="2"/>
            <w:shd w:val="clear" w:color="auto" w:fill="auto"/>
          </w:tcPr>
          <w:p w:rsidR="00F4468D" w:rsidRDefault="00F4468D" w:rsidP="00AF0789">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 xml:space="preserve">При приеме изменений протоколов fcsProtocolEOK1, </w:t>
            </w:r>
            <w:r w:rsidRPr="00D61939">
              <w:rPr>
                <w:sz w:val="20"/>
              </w:rPr>
              <w:lastRenderedPageBreak/>
              <w:t>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F4468D">
              <w:rPr>
                <w:sz w:val="20"/>
              </w:rPr>
              <w:t>Информация о проведении ЭЗП (Запрос предложений в электронной форме)</w:t>
            </w:r>
          </w:p>
        </w:tc>
        <w:tc>
          <w:tcPr>
            <w:tcW w:w="1386" w:type="pct"/>
            <w:gridSpan w:val="2"/>
            <w:shd w:val="clear" w:color="auto" w:fill="auto"/>
          </w:tcPr>
          <w:p w:rsidR="00F4468D" w:rsidRPr="00C316CF" w:rsidRDefault="00F4468D" w:rsidP="00AF0789">
            <w:pPr>
              <w:spacing w:before="0" w:after="0"/>
              <w:rPr>
                <w:sz w:val="20"/>
              </w:rPr>
            </w:pPr>
            <w:r w:rsidRPr="00C316CF">
              <w:rPr>
                <w:sz w:val="20"/>
              </w:rPr>
              <w:t>В рамках блока должен быть заполнен блок applicationsInfo и/или abandonedReason</w:t>
            </w:r>
          </w:p>
        </w:tc>
      </w:tr>
      <w:tr w:rsidR="00EB5947" w:rsidRPr="00301389" w:rsidTr="00834732">
        <w:trPr>
          <w:gridAfter w:val="1"/>
          <w:wAfter w:w="10" w:type="pct"/>
          <w:jc w:val="center"/>
        </w:trPr>
        <w:tc>
          <w:tcPr>
            <w:tcW w:w="4990" w:type="pct"/>
            <w:gridSpan w:val="10"/>
            <w:shd w:val="clear" w:color="auto" w:fill="auto"/>
            <w:vAlign w:val="center"/>
          </w:tcPr>
          <w:p w:rsidR="00EB5947" w:rsidRPr="00EB5947" w:rsidRDefault="00EB5947" w:rsidP="00AF0789">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C316CF">
              <w:rPr>
                <w:b/>
                <w:bCs/>
                <w:sz w:val="20"/>
              </w:rPr>
              <w:t>protocolInfo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hideMark/>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applicationsInfo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Заявки</w:t>
            </w: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abandonedReason</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6" w:type="pct"/>
            <w:gridSpan w:val="2"/>
            <w:shd w:val="clear" w:color="auto" w:fill="auto"/>
          </w:tcPr>
          <w:p w:rsidR="00F4468D" w:rsidRDefault="00F4468D" w:rsidP="00AF0789">
            <w:pPr>
              <w:spacing w:before="0" w:after="0"/>
              <w:jc w:val="both"/>
              <w:rPr>
                <w:sz w:val="20"/>
              </w:rPr>
            </w:pPr>
            <w:r w:rsidRPr="00F4468D">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"epProtocolEZP1" в поле objectName </w:t>
            </w:r>
          </w:p>
          <w:p w:rsidR="00F4468D" w:rsidRPr="00162C8B" w:rsidRDefault="00F4468D" w:rsidP="00AF078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Заявки</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applicationsInfo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applicationInfo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Заявка</w:t>
            </w:r>
          </w:p>
        </w:tc>
        <w:tc>
          <w:tcPr>
            <w:tcW w:w="1386" w:type="pct"/>
            <w:gridSpan w:val="2"/>
            <w:shd w:val="clear" w:color="auto" w:fill="auto"/>
          </w:tcPr>
          <w:p w:rsidR="00F4468D" w:rsidRPr="00A63BD0" w:rsidRDefault="00F4468D" w:rsidP="00AF0789">
            <w:pPr>
              <w:spacing w:after="0"/>
              <w:jc w:val="both"/>
              <w:rPr>
                <w:sz w:val="20"/>
              </w:rPr>
            </w:pPr>
            <w:r w:rsidRPr="00A63BD0">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Заявка</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commonInfo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Общая информация</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A63BD0">
              <w:rPr>
                <w:sz w:val="20"/>
              </w:rPr>
              <w:t>Общая информация</w:t>
            </w:r>
            <w:r>
              <w:rPr>
                <w:sz w:val="20"/>
              </w:rPr>
              <w:t xml:space="preserve">» </w:t>
            </w:r>
            <w:r>
              <w:rPr>
                <w:sz w:val="20"/>
              </w:rPr>
              <w:lastRenderedPageBreak/>
              <w:t>(</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appParticipantInfo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Сведения об участнике</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rPr>
                <w:sz w:val="20"/>
              </w:rPr>
            </w:pPr>
            <w:r w:rsidRPr="00C316CF">
              <w:rPr>
                <w:sz w:val="20"/>
              </w:rPr>
              <w:t>documentRequirementsInfo</w:t>
            </w:r>
          </w:p>
        </w:tc>
        <w:tc>
          <w:tcPr>
            <w:tcW w:w="199" w:type="pct"/>
            <w:gridSpan w:val="2"/>
            <w:shd w:val="clear" w:color="auto" w:fill="auto"/>
          </w:tcPr>
          <w:p w:rsidR="00F4468D" w:rsidRPr="00C316CF" w:rsidRDefault="00F4468D" w:rsidP="00AF0789">
            <w:pPr>
              <w:jc w:val="center"/>
              <w:rPr>
                <w:sz w:val="20"/>
              </w:rPr>
            </w:pPr>
            <w:r w:rsidRPr="00C316CF">
              <w:rPr>
                <w:sz w:val="20"/>
              </w:rPr>
              <w:t>О</w:t>
            </w:r>
          </w:p>
        </w:tc>
        <w:tc>
          <w:tcPr>
            <w:tcW w:w="495" w:type="pct"/>
            <w:gridSpan w:val="2"/>
            <w:shd w:val="clear" w:color="auto" w:fill="auto"/>
          </w:tcPr>
          <w:p w:rsidR="00F4468D" w:rsidRPr="00C316CF" w:rsidRDefault="00F4468D" w:rsidP="00AF0789">
            <w:pPr>
              <w:jc w:val="center"/>
              <w:rPr>
                <w:sz w:val="20"/>
              </w:rPr>
            </w:pPr>
            <w:r w:rsidRPr="00C316CF">
              <w:rPr>
                <w:sz w:val="20"/>
              </w:rPr>
              <w:t>S</w:t>
            </w:r>
          </w:p>
        </w:tc>
        <w:tc>
          <w:tcPr>
            <w:tcW w:w="1383" w:type="pct"/>
            <w:gridSpan w:val="2"/>
            <w:shd w:val="clear" w:color="auto" w:fill="auto"/>
          </w:tcPr>
          <w:p w:rsidR="00F4468D" w:rsidRPr="00C316CF" w:rsidRDefault="00F4468D" w:rsidP="00AF0789">
            <w:pPr>
              <w:rPr>
                <w:sz w:val="20"/>
              </w:rPr>
            </w:pPr>
            <w:r w:rsidRPr="00C316CF">
              <w:rPr>
                <w:sz w:val="20"/>
              </w:rPr>
              <w:t>Требования к информации и документам для предоставления участниками</w:t>
            </w:r>
          </w:p>
        </w:tc>
        <w:tc>
          <w:tcPr>
            <w:tcW w:w="1386" w:type="pct"/>
            <w:gridSpan w:val="2"/>
            <w:shd w:val="clear" w:color="auto" w:fill="auto"/>
          </w:tcPr>
          <w:p w:rsidR="00F4468D" w:rsidRPr="00162C8B" w:rsidRDefault="00F4468D" w:rsidP="00AF0789">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02114A" w:rsidRDefault="00F4468D" w:rsidP="00AF0789">
            <w:pPr>
              <w:spacing w:after="0"/>
              <w:jc w:val="both"/>
              <w:rPr>
                <w:sz w:val="20"/>
                <w:lang w:val="en-US"/>
              </w:rPr>
            </w:pPr>
            <w:r w:rsidRPr="00A63BD0">
              <w:rPr>
                <w:sz w:val="20"/>
              </w:rPr>
              <w:t>correspondencies</w:t>
            </w:r>
            <w:r w:rsidR="0002114A">
              <w:rPr>
                <w:sz w:val="20"/>
                <w:lang w:val="en-US"/>
              </w:rPr>
              <w:t>IIInfo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Н</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Соответствие участника преимуществам</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admittedInfo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Информация о допуске заявки</w:t>
            </w:r>
          </w:p>
        </w:tc>
        <w:tc>
          <w:tcPr>
            <w:tcW w:w="1386" w:type="pct"/>
            <w:gridSpan w:val="2"/>
            <w:shd w:val="clear" w:color="auto" w:fill="auto"/>
          </w:tcPr>
          <w:p w:rsidR="00F4468D" w:rsidRPr="00A63BD0" w:rsidRDefault="00F4468D" w:rsidP="00F4468D">
            <w:pPr>
              <w:spacing w:after="0"/>
              <w:jc w:val="both"/>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допуске заявки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admittedInfo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5657EF" w:rsidP="00EB5947">
            <w:pPr>
              <w:spacing w:after="0"/>
              <w:jc w:val="both"/>
              <w:rPr>
                <w:sz w:val="20"/>
              </w:rPr>
            </w:pPr>
            <w:r w:rsidRPr="005657EF">
              <w:rPr>
                <w:sz w:val="20"/>
              </w:rPr>
              <w:t>singleAppAdmittedInfo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5657EF" w:rsidP="00EB5947">
            <w:pPr>
              <w:spacing w:after="0"/>
              <w:jc w:val="center"/>
              <w:rPr>
                <w:sz w:val="20"/>
              </w:rPr>
            </w:pPr>
            <w:r>
              <w:rPr>
                <w:sz w:val="20"/>
                <w:lang w:val="en-US"/>
              </w:rPr>
              <w:t>S</w:t>
            </w:r>
          </w:p>
        </w:tc>
        <w:tc>
          <w:tcPr>
            <w:tcW w:w="1383" w:type="pct"/>
            <w:gridSpan w:val="2"/>
            <w:shd w:val="clear" w:color="auto" w:fill="auto"/>
          </w:tcPr>
          <w:p w:rsidR="00EB5947" w:rsidRDefault="00EB5947" w:rsidP="00EB5947">
            <w:pPr>
              <w:spacing w:after="0"/>
              <w:jc w:val="both"/>
              <w:rPr>
                <w:sz w:val="20"/>
              </w:rPr>
            </w:pPr>
            <w:r>
              <w:rPr>
                <w:sz w:val="20"/>
              </w:rPr>
              <w:t>Заявка допущена (только для единственной допущенной заявки)</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Информация о допущенных заявках</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5D29C5" w:rsidP="00EB5947">
            <w:pPr>
              <w:spacing w:after="0"/>
              <w:jc w:val="both"/>
              <w:rPr>
                <w:sz w:val="20"/>
              </w:rPr>
            </w:pPr>
            <w:r w:rsidRPr="005D29C5">
              <w:rPr>
                <w:sz w:val="20"/>
              </w:rPr>
              <w:t>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5D29C5" w:rsidP="00EB5947">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6" w:type="pct"/>
            <w:gridSpan w:val="2"/>
            <w:shd w:val="clear" w:color="auto" w:fill="auto"/>
          </w:tcPr>
          <w:p w:rsidR="009A5BAF" w:rsidRDefault="005D29C5" w:rsidP="00EB5947">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5657EF" w:rsidRPr="00301389" w:rsidTr="00834732">
        <w:trPr>
          <w:gridAfter w:val="1"/>
          <w:wAfter w:w="10" w:type="pct"/>
          <w:jc w:val="center"/>
        </w:trPr>
        <w:tc>
          <w:tcPr>
            <w:tcW w:w="4990" w:type="pct"/>
            <w:gridSpan w:val="10"/>
            <w:shd w:val="clear" w:color="auto" w:fill="auto"/>
            <w:vAlign w:val="center"/>
          </w:tcPr>
          <w:p w:rsidR="005657EF" w:rsidRPr="00301389" w:rsidRDefault="005657EF" w:rsidP="00FD3C60">
            <w:pPr>
              <w:keepNext/>
              <w:spacing w:before="0" w:after="0"/>
              <w:contextualSpacing/>
              <w:jc w:val="center"/>
              <w:rPr>
                <w:b/>
                <w:sz w:val="20"/>
              </w:rPr>
            </w:pPr>
            <w:r w:rsidRPr="005657EF">
              <w:rPr>
                <w:b/>
                <w:bCs/>
                <w:sz w:val="20"/>
              </w:rPr>
              <w:t>Заявка допущена (только для единственной допущенной/поданной заявки)</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jc w:val="both"/>
              <w:rPr>
                <w:sz w:val="20"/>
              </w:rPr>
            </w:pPr>
            <w:r w:rsidRPr="005657EF">
              <w:rPr>
                <w:b/>
                <w:bCs/>
                <w:sz w:val="20"/>
              </w:rPr>
              <w:t>singleAppAdmittedInfo</w:t>
            </w:r>
          </w:p>
        </w:tc>
        <w:tc>
          <w:tcPr>
            <w:tcW w:w="788" w:type="pct"/>
            <w:shd w:val="clear" w:color="auto" w:fill="auto"/>
          </w:tcPr>
          <w:p w:rsidR="005657EF" w:rsidRDefault="005657EF" w:rsidP="00FD3C60">
            <w:pPr>
              <w:rPr>
                <w:sz w:val="20"/>
              </w:rPr>
            </w:pPr>
          </w:p>
        </w:tc>
        <w:tc>
          <w:tcPr>
            <w:tcW w:w="199" w:type="pct"/>
            <w:gridSpan w:val="2"/>
            <w:shd w:val="clear" w:color="auto" w:fill="auto"/>
          </w:tcPr>
          <w:p w:rsidR="005657EF" w:rsidRDefault="005657EF" w:rsidP="00FD3C60">
            <w:pPr>
              <w:spacing w:after="0"/>
              <w:rPr>
                <w:sz w:val="20"/>
              </w:rPr>
            </w:pPr>
          </w:p>
        </w:tc>
        <w:tc>
          <w:tcPr>
            <w:tcW w:w="495" w:type="pct"/>
            <w:gridSpan w:val="2"/>
            <w:shd w:val="clear" w:color="auto" w:fill="auto"/>
          </w:tcPr>
          <w:p w:rsidR="005657EF" w:rsidRDefault="005657EF" w:rsidP="00FD3C60">
            <w:pPr>
              <w:spacing w:after="0"/>
              <w:rPr>
                <w:sz w:val="20"/>
              </w:rPr>
            </w:pPr>
          </w:p>
        </w:tc>
        <w:tc>
          <w:tcPr>
            <w:tcW w:w="1383" w:type="pct"/>
            <w:gridSpan w:val="2"/>
            <w:shd w:val="clear" w:color="auto" w:fill="auto"/>
          </w:tcPr>
          <w:p w:rsidR="005657EF" w:rsidRDefault="005657EF" w:rsidP="00FD3C60">
            <w:pPr>
              <w:spacing w:after="0"/>
              <w:rPr>
                <w:sz w:val="20"/>
              </w:rPr>
            </w:pPr>
          </w:p>
        </w:tc>
        <w:tc>
          <w:tcPr>
            <w:tcW w:w="1386" w:type="pct"/>
            <w:gridSpan w:val="2"/>
            <w:shd w:val="clear" w:color="auto" w:fill="auto"/>
          </w:tcPr>
          <w:p w:rsidR="005657EF" w:rsidRDefault="005657EF" w:rsidP="00FD3C60">
            <w:pPr>
              <w:spacing w:after="0"/>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admitted</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Default="005657EF" w:rsidP="00FD3C60">
            <w:pPr>
              <w:spacing w:after="0"/>
              <w:jc w:val="center"/>
              <w:rPr>
                <w:sz w:val="20"/>
              </w:rPr>
            </w:pPr>
            <w:r>
              <w:rPr>
                <w:sz w:val="20"/>
              </w:rPr>
              <w:t>B</w:t>
            </w:r>
          </w:p>
        </w:tc>
        <w:tc>
          <w:tcPr>
            <w:tcW w:w="1383" w:type="pct"/>
            <w:gridSpan w:val="2"/>
            <w:shd w:val="clear" w:color="auto" w:fill="auto"/>
          </w:tcPr>
          <w:p w:rsidR="005657EF" w:rsidRDefault="005657EF" w:rsidP="00FD3C60">
            <w:pPr>
              <w:spacing w:after="0"/>
              <w:jc w:val="both"/>
              <w:rPr>
                <w:sz w:val="20"/>
              </w:rPr>
            </w:pPr>
            <w:r w:rsidRPr="005657EF">
              <w:rPr>
                <w:sz w:val="20"/>
              </w:rPr>
              <w:t>Заявка допущена (только для единственной допущенной заявки)</w:t>
            </w:r>
          </w:p>
        </w:tc>
        <w:tc>
          <w:tcPr>
            <w:tcW w:w="1386" w:type="pct"/>
            <w:gridSpan w:val="2"/>
            <w:shd w:val="clear" w:color="auto" w:fill="auto"/>
          </w:tcPr>
          <w:p w:rsidR="005657EF" w:rsidRPr="005657EF" w:rsidRDefault="005657EF" w:rsidP="00FD3C60">
            <w:pPr>
              <w:rPr>
                <w:sz w:val="20"/>
                <w:lang w:val="en-US"/>
              </w:rPr>
            </w:pPr>
            <w:r>
              <w:rPr>
                <w:sz w:val="20"/>
              </w:rPr>
              <w:t>Допустимые значения:</w:t>
            </w:r>
            <w:r>
              <w:rPr>
                <w:sz w:val="20"/>
                <w:lang w:val="en-US"/>
              </w:rPr>
              <w:t>true</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допущенных заявках</w:t>
            </w: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jc w:val="both"/>
              <w:rPr>
                <w:sz w:val="20"/>
              </w:rPr>
            </w:pPr>
            <w:r>
              <w:rPr>
                <w:b/>
                <w:bCs/>
                <w:sz w:val="20"/>
              </w:rPr>
              <w:t>appAdmittedInfo</w:t>
            </w:r>
          </w:p>
        </w:tc>
        <w:tc>
          <w:tcPr>
            <w:tcW w:w="788" w:type="pct"/>
            <w:shd w:val="clear" w:color="auto" w:fill="auto"/>
          </w:tcPr>
          <w:p w:rsidR="00EB5947" w:rsidRDefault="00EB5947" w:rsidP="00EB5947">
            <w:pPr>
              <w:rPr>
                <w:sz w:val="20"/>
              </w:rPr>
            </w:pPr>
          </w:p>
        </w:tc>
        <w:tc>
          <w:tcPr>
            <w:tcW w:w="199" w:type="pct"/>
            <w:gridSpan w:val="2"/>
            <w:shd w:val="clear" w:color="auto" w:fill="auto"/>
          </w:tcPr>
          <w:p w:rsidR="00EB5947" w:rsidRDefault="00EB5947" w:rsidP="00EB5947">
            <w:pPr>
              <w:spacing w:after="0"/>
              <w:rPr>
                <w:sz w:val="20"/>
              </w:rPr>
            </w:pPr>
          </w:p>
        </w:tc>
        <w:tc>
          <w:tcPr>
            <w:tcW w:w="495" w:type="pct"/>
            <w:gridSpan w:val="2"/>
            <w:shd w:val="clear" w:color="auto" w:fill="auto"/>
          </w:tcPr>
          <w:p w:rsidR="00EB5947" w:rsidRDefault="00EB5947" w:rsidP="00EB5947">
            <w:pPr>
              <w:spacing w:after="0"/>
              <w:rPr>
                <w:sz w:val="20"/>
              </w:rPr>
            </w:pPr>
          </w:p>
        </w:tc>
        <w:tc>
          <w:tcPr>
            <w:tcW w:w="1383" w:type="pct"/>
            <w:gridSpan w:val="2"/>
            <w:shd w:val="clear" w:color="auto" w:fill="auto"/>
          </w:tcPr>
          <w:p w:rsidR="00EB5947" w:rsidRDefault="00EB5947" w:rsidP="00EB5947">
            <w:pPr>
              <w:spacing w:after="0"/>
              <w:rPr>
                <w:sz w:val="20"/>
              </w:rPr>
            </w:pPr>
          </w:p>
        </w:tc>
        <w:tc>
          <w:tcPr>
            <w:tcW w:w="1386" w:type="pct"/>
            <w:gridSpan w:val="2"/>
            <w:shd w:val="clear" w:color="auto" w:fill="auto"/>
          </w:tcPr>
          <w:p w:rsidR="00EB5947" w:rsidRDefault="00EB5947" w:rsidP="00EB5947">
            <w:pPr>
              <w:spacing w:after="0"/>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bestApp</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B</w:t>
            </w:r>
          </w:p>
        </w:tc>
        <w:tc>
          <w:tcPr>
            <w:tcW w:w="1383" w:type="pct"/>
            <w:gridSpan w:val="2"/>
            <w:shd w:val="clear" w:color="auto" w:fill="auto"/>
          </w:tcPr>
          <w:p w:rsidR="00EB5947" w:rsidRDefault="00EB5947" w:rsidP="00EB5947">
            <w:pPr>
              <w:spacing w:after="0"/>
              <w:jc w:val="both"/>
              <w:rPr>
                <w:sz w:val="20"/>
              </w:rPr>
            </w:pPr>
            <w:r>
              <w:rPr>
                <w:sz w:val="20"/>
              </w:rPr>
              <w:t>Заявка признана лучшей до подачи окончательных предложений</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заявки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Default="00EB5947" w:rsidP="00EB5947">
            <w:pPr>
              <w:rPr>
                <w:sz w:val="20"/>
              </w:rPr>
            </w:pPr>
          </w:p>
        </w:tc>
        <w:tc>
          <w:tcPr>
            <w:tcW w:w="788" w:type="pct"/>
            <w:shd w:val="clear" w:color="auto" w:fill="auto"/>
          </w:tcPr>
          <w:p w:rsidR="00EB5947" w:rsidRDefault="00EB5947" w:rsidP="00EB5947">
            <w:pPr>
              <w:spacing w:after="0"/>
              <w:jc w:val="both"/>
              <w:rPr>
                <w:sz w:val="20"/>
              </w:rPr>
            </w:pPr>
            <w:r>
              <w:rPr>
                <w:sz w:val="20"/>
              </w:rPr>
              <w:t>conditionsScoring</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критериям оценки</w:t>
            </w:r>
          </w:p>
        </w:tc>
        <w:tc>
          <w:tcPr>
            <w:tcW w:w="1386" w:type="pct"/>
            <w:gridSpan w:val="2"/>
            <w:shd w:val="clear" w:color="auto" w:fill="auto"/>
          </w:tcPr>
          <w:p w:rsidR="00EB5947" w:rsidRDefault="00EB5947" w:rsidP="00EB5947">
            <w:pPr>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критериям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conditionsScoring</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conditionScoringInfo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отдельному критерию оценки</w:t>
            </w:r>
          </w:p>
        </w:tc>
        <w:tc>
          <w:tcPr>
            <w:tcW w:w="1386" w:type="pct"/>
            <w:gridSpan w:val="2"/>
            <w:shd w:val="clear" w:color="auto" w:fill="auto"/>
          </w:tcPr>
          <w:p w:rsidR="00EB5947" w:rsidRDefault="00EB5947" w:rsidP="00EB5947">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отдельному критерию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conditionScoringInfo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EB5947" w:rsidP="00EB5947">
            <w:pPr>
              <w:spacing w:after="0"/>
              <w:jc w:val="both"/>
              <w:rPr>
                <w:sz w:val="20"/>
              </w:rPr>
            </w:pPr>
            <w:r>
              <w:rPr>
                <w:sz w:val="20"/>
              </w:rPr>
              <w:t>costCriterionInfo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qualitativeCriterionInfo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Нестоимостной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Стоимостной критерий оценки</w:t>
            </w:r>
          </w:p>
        </w:tc>
      </w:tr>
      <w:tr w:rsidR="008966D3" w:rsidRPr="008966D3" w:rsidTr="006A2553">
        <w:trPr>
          <w:gridAfter w:val="1"/>
          <w:wAfter w:w="10" w:type="pct"/>
          <w:jc w:val="center"/>
        </w:trPr>
        <w:tc>
          <w:tcPr>
            <w:tcW w:w="739" w:type="pct"/>
            <w:shd w:val="clear" w:color="auto" w:fill="auto"/>
          </w:tcPr>
          <w:p w:rsidR="008966D3" w:rsidRPr="008966D3" w:rsidRDefault="008966D3" w:rsidP="00FD3C60">
            <w:pPr>
              <w:spacing w:before="0" w:after="0"/>
              <w:jc w:val="both"/>
              <w:rPr>
                <w:b/>
                <w:sz w:val="20"/>
              </w:rPr>
            </w:pPr>
            <w:r w:rsidRPr="008966D3">
              <w:rPr>
                <w:b/>
                <w:sz w:val="20"/>
              </w:rPr>
              <w:t>costCriterionInfo</w:t>
            </w:r>
          </w:p>
        </w:tc>
        <w:tc>
          <w:tcPr>
            <w:tcW w:w="788" w:type="pct"/>
            <w:shd w:val="clear" w:color="auto" w:fill="auto"/>
          </w:tcPr>
          <w:p w:rsidR="008966D3" w:rsidRPr="008966D3" w:rsidRDefault="008966D3" w:rsidP="00FD3C60">
            <w:pPr>
              <w:spacing w:after="0"/>
              <w:jc w:val="both"/>
              <w:rPr>
                <w:b/>
                <w:sz w:val="20"/>
              </w:rPr>
            </w:pPr>
          </w:p>
        </w:tc>
        <w:tc>
          <w:tcPr>
            <w:tcW w:w="199" w:type="pct"/>
            <w:gridSpan w:val="2"/>
            <w:shd w:val="clear" w:color="auto" w:fill="auto"/>
          </w:tcPr>
          <w:p w:rsidR="008966D3" w:rsidRPr="008966D3" w:rsidRDefault="008966D3" w:rsidP="00FD3C60">
            <w:pPr>
              <w:spacing w:after="0"/>
              <w:jc w:val="center"/>
              <w:rPr>
                <w:b/>
                <w:sz w:val="20"/>
              </w:rPr>
            </w:pPr>
          </w:p>
        </w:tc>
        <w:tc>
          <w:tcPr>
            <w:tcW w:w="495" w:type="pct"/>
            <w:gridSpan w:val="2"/>
            <w:shd w:val="clear" w:color="auto" w:fill="auto"/>
          </w:tcPr>
          <w:p w:rsidR="008966D3" w:rsidRPr="008966D3" w:rsidRDefault="008966D3" w:rsidP="00FD3C60">
            <w:pPr>
              <w:spacing w:after="0"/>
              <w:jc w:val="center"/>
              <w:rPr>
                <w:b/>
                <w:sz w:val="20"/>
              </w:rPr>
            </w:pPr>
          </w:p>
        </w:tc>
        <w:tc>
          <w:tcPr>
            <w:tcW w:w="1383" w:type="pct"/>
            <w:gridSpan w:val="2"/>
            <w:shd w:val="clear" w:color="auto" w:fill="auto"/>
          </w:tcPr>
          <w:p w:rsidR="008966D3" w:rsidRPr="008966D3" w:rsidRDefault="008966D3" w:rsidP="00FD3C60">
            <w:pPr>
              <w:spacing w:after="0"/>
              <w:jc w:val="both"/>
              <w:rPr>
                <w:b/>
                <w:sz w:val="20"/>
              </w:rPr>
            </w:pPr>
          </w:p>
        </w:tc>
        <w:tc>
          <w:tcPr>
            <w:tcW w:w="1386" w:type="pct"/>
            <w:gridSpan w:val="2"/>
            <w:shd w:val="clear" w:color="auto" w:fill="auto"/>
          </w:tcPr>
          <w:p w:rsidR="008966D3" w:rsidRPr="008966D3" w:rsidRDefault="008966D3" w:rsidP="00FD3C60">
            <w:pPr>
              <w:spacing w:after="0"/>
              <w:jc w:val="both"/>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value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Значимость критерия в процентах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addInfo</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T[1-4000]</w:t>
            </w:r>
          </w:p>
        </w:tc>
        <w:tc>
          <w:tcPr>
            <w:tcW w:w="1383" w:type="pct"/>
            <w:gridSpan w:val="2"/>
            <w:shd w:val="clear" w:color="auto" w:fill="auto"/>
          </w:tcPr>
          <w:p w:rsidR="00EB5947" w:rsidRDefault="00EB5947" w:rsidP="00EB5947">
            <w:pPr>
              <w:spacing w:after="0"/>
              <w:jc w:val="both"/>
              <w:rPr>
                <w:sz w:val="20"/>
              </w:rPr>
            </w:pPr>
            <w:r>
              <w:rPr>
                <w:sz w:val="20"/>
              </w:rPr>
              <w:t>Дополнительная информация о содержании и порядке оценки по критерию</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без учёта значимости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normedScore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Оценка с учётом значимости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CB39B4">
            <w:pPr>
              <w:spacing w:after="0"/>
              <w:jc w:val="center"/>
              <w:rPr>
                <w:sz w:val="20"/>
              </w:rPr>
            </w:pPr>
            <w:r>
              <w:rPr>
                <w:sz w:val="20"/>
              </w:rPr>
              <w:t>T[1-</w:t>
            </w:r>
            <w:r w:rsidR="00CB39B4">
              <w:rPr>
                <w:sz w:val="20"/>
                <w:lang w:val="en-US"/>
              </w:rPr>
              <w:t>30</w:t>
            </w:r>
            <w:r>
              <w:rPr>
                <w:sz w:val="20"/>
              </w:rPr>
              <w:t>]</w:t>
            </w:r>
          </w:p>
        </w:tc>
        <w:tc>
          <w:tcPr>
            <w:tcW w:w="1383" w:type="pct"/>
            <w:gridSpan w:val="2"/>
            <w:shd w:val="clear" w:color="auto" w:fill="auto"/>
          </w:tcPr>
          <w:p w:rsidR="00EB5947" w:rsidRDefault="00EB5947" w:rsidP="00EB5947">
            <w:pPr>
              <w:spacing w:after="0"/>
              <w:jc w:val="both"/>
              <w:rPr>
                <w:sz w:val="20"/>
              </w:rPr>
            </w:pPr>
            <w:r>
              <w:rPr>
                <w:sz w:val="20"/>
              </w:rPr>
              <w:t xml:space="preserve">Предложение участника </w:t>
            </w:r>
          </w:p>
        </w:tc>
        <w:tc>
          <w:tcPr>
            <w:tcW w:w="1386" w:type="pct"/>
            <w:gridSpan w:val="2"/>
            <w:shd w:val="clear" w:color="auto" w:fill="auto"/>
          </w:tcPr>
          <w:p w:rsidR="00EB5947" w:rsidRDefault="00EB5947" w:rsidP="00CB39B4">
            <w:pPr>
              <w:spacing w:after="0"/>
              <w:jc w:val="both"/>
              <w:rPr>
                <w:sz w:val="20"/>
              </w:rPr>
            </w:pPr>
            <w:r>
              <w:rPr>
                <w:sz w:val="20"/>
              </w:rPr>
              <w:t>Допустимые значения:?</w:t>
            </w:r>
            <w:r w:rsidR="004978B0">
              <w:rPr>
                <w:sz w:val="20"/>
              </w:rPr>
              <w:t>(-)\d+(\.\d{1,</w:t>
            </w:r>
            <w:r w:rsidR="00CB39B4" w:rsidRPr="00CB39B4">
              <w:rPr>
                <w:sz w:val="20"/>
              </w:rPr>
              <w:t>11</w:t>
            </w:r>
            <w:r w:rsidR="004978B0">
              <w:rPr>
                <w:sz w:val="20"/>
              </w:rPr>
              <w:t>})?</w:t>
            </w:r>
          </w:p>
          <w:p w:rsidR="00CB39B4" w:rsidRDefault="00CB39B4" w:rsidP="00CB39B4">
            <w:pPr>
              <w:spacing w:after="0"/>
              <w:jc w:val="both"/>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p w:rsidR="00594E0F" w:rsidRDefault="00594E0F" w:rsidP="00CB39B4">
            <w:pPr>
              <w:spacing w:after="0"/>
              <w:jc w:val="both"/>
              <w:rPr>
                <w:sz w:val="20"/>
              </w:rPr>
            </w:pPr>
            <w:r>
              <w:rPr>
                <w:sz w:val="20"/>
              </w:rPr>
              <w:t>В противном случае допустимо указание до 2 знаков после запятой</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offerText</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T[1-2000]</w:t>
            </w:r>
          </w:p>
        </w:tc>
        <w:tc>
          <w:tcPr>
            <w:tcW w:w="1383" w:type="pct"/>
            <w:gridSpan w:val="2"/>
            <w:shd w:val="clear" w:color="auto" w:fill="auto"/>
          </w:tcPr>
          <w:p w:rsidR="00EB5947" w:rsidRDefault="00EB5947" w:rsidP="00EB5947">
            <w:pPr>
              <w:spacing w:after="0"/>
              <w:jc w:val="both"/>
              <w:rPr>
                <w:sz w:val="20"/>
              </w:rPr>
            </w:pPr>
            <w:r>
              <w:rPr>
                <w:sz w:val="20"/>
              </w:rPr>
              <w:t>Информация о предложении участника</w:t>
            </w:r>
          </w:p>
        </w:tc>
        <w:tc>
          <w:tcPr>
            <w:tcW w:w="1386" w:type="pct"/>
            <w:gridSpan w:val="2"/>
            <w:shd w:val="clear" w:color="auto" w:fill="auto"/>
          </w:tcPr>
          <w:p w:rsidR="00EB5947" w:rsidRDefault="00EB5947" w:rsidP="00EB5947">
            <w:pPr>
              <w:rPr>
                <w:sz w:val="20"/>
              </w:rPr>
            </w:pPr>
          </w:p>
        </w:tc>
      </w:tr>
      <w:tr w:rsidR="006A2553" w:rsidRPr="00301389" w:rsidTr="006A2553">
        <w:trPr>
          <w:gridAfter w:val="1"/>
          <w:wAfter w:w="10" w:type="pct"/>
          <w:jc w:val="center"/>
        </w:trPr>
        <w:tc>
          <w:tcPr>
            <w:tcW w:w="739" w:type="pct"/>
            <w:shd w:val="clear" w:color="auto" w:fill="auto"/>
          </w:tcPr>
          <w:p w:rsidR="006A2553" w:rsidRPr="00162C8B" w:rsidRDefault="006A2553" w:rsidP="00EB5947">
            <w:pPr>
              <w:spacing w:before="0" w:after="0"/>
              <w:jc w:val="both"/>
              <w:rPr>
                <w:sz w:val="20"/>
              </w:rPr>
            </w:pPr>
          </w:p>
        </w:tc>
        <w:tc>
          <w:tcPr>
            <w:tcW w:w="788" w:type="pct"/>
            <w:shd w:val="clear" w:color="auto" w:fill="auto"/>
          </w:tcPr>
          <w:p w:rsidR="006A2553" w:rsidRDefault="006A2553" w:rsidP="00EB5947">
            <w:pPr>
              <w:spacing w:after="0"/>
              <w:jc w:val="both"/>
              <w:rPr>
                <w:sz w:val="20"/>
              </w:rPr>
            </w:pPr>
            <w:r w:rsidRPr="006A2553">
              <w:rPr>
                <w:sz w:val="20"/>
              </w:rPr>
              <w:t>rightConcludeContractPrice</w:t>
            </w:r>
          </w:p>
        </w:tc>
        <w:tc>
          <w:tcPr>
            <w:tcW w:w="199" w:type="pct"/>
            <w:gridSpan w:val="2"/>
            <w:shd w:val="clear" w:color="auto" w:fill="auto"/>
          </w:tcPr>
          <w:p w:rsidR="006A2553" w:rsidRPr="006A2553" w:rsidRDefault="006A2553" w:rsidP="00EB5947">
            <w:pPr>
              <w:spacing w:after="0"/>
              <w:jc w:val="center"/>
              <w:rPr>
                <w:sz w:val="20"/>
              </w:rPr>
            </w:pPr>
            <w:r>
              <w:rPr>
                <w:sz w:val="20"/>
              </w:rPr>
              <w:t>Н</w:t>
            </w:r>
          </w:p>
        </w:tc>
        <w:tc>
          <w:tcPr>
            <w:tcW w:w="495" w:type="pct"/>
            <w:gridSpan w:val="2"/>
            <w:shd w:val="clear" w:color="auto" w:fill="auto"/>
          </w:tcPr>
          <w:p w:rsidR="006A2553" w:rsidRPr="006A2553" w:rsidRDefault="006A2553" w:rsidP="00EB5947">
            <w:pPr>
              <w:spacing w:after="0"/>
              <w:jc w:val="center"/>
              <w:rPr>
                <w:sz w:val="20"/>
                <w:lang w:val="en-US"/>
              </w:rPr>
            </w:pPr>
            <w:r>
              <w:rPr>
                <w:sz w:val="20"/>
                <w:lang w:val="en-US"/>
              </w:rPr>
              <w:t>S</w:t>
            </w:r>
          </w:p>
        </w:tc>
        <w:tc>
          <w:tcPr>
            <w:tcW w:w="1383" w:type="pct"/>
            <w:gridSpan w:val="2"/>
            <w:shd w:val="clear" w:color="auto" w:fill="auto"/>
          </w:tcPr>
          <w:p w:rsidR="006A2553" w:rsidRDefault="006A2553" w:rsidP="006A2553">
            <w:pPr>
              <w:spacing w:after="0"/>
              <w:jc w:val="both"/>
              <w:rPr>
                <w:sz w:val="20"/>
              </w:rPr>
            </w:pPr>
            <w:r w:rsidRPr="006A2553">
              <w:rPr>
                <w:sz w:val="20"/>
              </w:rPr>
              <w:t>Цена</w:t>
            </w:r>
            <w:r>
              <w:rPr>
                <w:sz w:val="20"/>
              </w:rPr>
              <w:t xml:space="preserve"> за право заключения контракта</w:t>
            </w:r>
          </w:p>
        </w:tc>
        <w:tc>
          <w:tcPr>
            <w:tcW w:w="1386" w:type="pct"/>
            <w:gridSpan w:val="2"/>
            <w:shd w:val="clear" w:color="auto" w:fill="auto"/>
          </w:tcPr>
          <w:p w:rsidR="006A2553" w:rsidRDefault="006A2553" w:rsidP="00EB5947">
            <w:pPr>
              <w:rPr>
                <w:sz w:val="20"/>
              </w:rPr>
            </w:pPr>
            <w:r w:rsidRPr="006A2553">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Нестоимостной критерий оценки</w:t>
            </w:r>
          </w:p>
        </w:tc>
      </w:tr>
      <w:tr w:rsidR="00F4468D" w:rsidRPr="00301389" w:rsidTr="006A2553">
        <w:trPr>
          <w:gridAfter w:val="1"/>
          <w:wAfter w:w="10" w:type="pct"/>
          <w:jc w:val="center"/>
        </w:trPr>
        <w:tc>
          <w:tcPr>
            <w:tcW w:w="739" w:type="pct"/>
            <w:shd w:val="clear" w:color="auto" w:fill="auto"/>
          </w:tcPr>
          <w:p w:rsidR="00F4468D" w:rsidRPr="00162C8B" w:rsidRDefault="00AF0789" w:rsidP="00AF0789">
            <w:pPr>
              <w:spacing w:before="0" w:after="0"/>
              <w:jc w:val="both"/>
              <w:rPr>
                <w:sz w:val="20"/>
              </w:rPr>
            </w:pPr>
            <w:r>
              <w:rPr>
                <w:b/>
                <w:bCs/>
                <w:sz w:val="20"/>
              </w:rPr>
              <w:t>qualitativeCriterionInfo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критерия в процентах</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criterionCode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w:t>
            </w:r>
          </w:p>
        </w:tc>
        <w:tc>
          <w:tcPr>
            <w:tcW w:w="1383" w:type="pct"/>
            <w:gridSpan w:val="2"/>
            <w:shd w:val="clear" w:color="auto" w:fill="auto"/>
          </w:tcPr>
          <w:p w:rsidR="00AF0789" w:rsidRDefault="00AF0789" w:rsidP="00AF0789">
            <w:pPr>
              <w:spacing w:after="0"/>
              <w:jc w:val="both"/>
              <w:rPr>
                <w:sz w:val="20"/>
              </w:rPr>
            </w:pPr>
            <w:r>
              <w:rPr>
                <w:sz w:val="20"/>
              </w:rPr>
              <w:t>Код критерия</w:t>
            </w:r>
          </w:p>
        </w:tc>
        <w:tc>
          <w:tcPr>
            <w:tcW w:w="1386" w:type="pct"/>
            <w:gridSpan w:val="2"/>
            <w:shd w:val="clear" w:color="auto" w:fill="auto"/>
          </w:tcPr>
          <w:p w:rsidR="00AF0789" w:rsidRDefault="00AF0789" w:rsidP="00AF0789">
            <w:pPr>
              <w:spacing w:after="0"/>
              <w:jc w:val="both"/>
              <w:rPr>
                <w:sz w:val="20"/>
              </w:rPr>
            </w:pPr>
            <w:r>
              <w:rPr>
                <w:sz w:val="20"/>
              </w:rPr>
              <w:t xml:space="preserve">Допустимые значения: </w:t>
            </w:r>
            <w:r>
              <w:rPr>
                <w:sz w:val="20"/>
              </w:rPr>
              <w:br/>
              <w:t>QF-Качественные, функциональные и экологические характеристики объекта закупки. QO-</w:t>
            </w:r>
            <w:r w:rsidR="00B32592" w:rsidRPr="00B32592">
              <w:rPr>
                <w:sz w:val="20"/>
              </w:rPr>
              <w:t xml:space="preserve">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w:t>
            </w:r>
            <w:r w:rsidR="00B32592" w:rsidRPr="00B32592">
              <w:rPr>
                <w:sz w:val="20"/>
              </w:rPr>
              <w:lastRenderedPageBreak/>
              <w:t>квалификации</w:t>
            </w: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criterionTextFormInfo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введённый в ручную</w:t>
            </w:r>
          </w:p>
        </w:tc>
        <w:tc>
          <w:tcPr>
            <w:tcW w:w="1386" w:type="pct"/>
            <w:gridSpan w:val="2"/>
            <w:shd w:val="clear" w:color="auto" w:fill="auto"/>
          </w:tcPr>
          <w:p w:rsidR="00AF0789" w:rsidRDefault="00AF0789" w:rsidP="00AF0789">
            <w:pPr>
              <w:rPr>
                <w:sz w:val="20"/>
              </w:rPr>
            </w:pPr>
            <w:r>
              <w:rPr>
                <w:sz w:val="20"/>
              </w:rPr>
              <w:t>Состав блока см. выше</w:t>
            </w: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indicatorsInfo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с показателями</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D67081">
            <w:pPr>
              <w:spacing w:after="0"/>
              <w:jc w:val="both"/>
              <w:rPr>
                <w:sz w:val="20"/>
              </w:rPr>
            </w:pPr>
            <w:r>
              <w:rPr>
                <w:sz w:val="20"/>
              </w:rPr>
              <w:t>criterionScoringInfo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без показателей</w:t>
            </w:r>
          </w:p>
        </w:tc>
        <w:tc>
          <w:tcPr>
            <w:tcW w:w="1386" w:type="pct"/>
            <w:gridSpan w:val="2"/>
            <w:shd w:val="clear" w:color="auto" w:fill="auto"/>
          </w:tcPr>
          <w:p w:rsidR="00AF0789" w:rsidRDefault="00AF0789" w:rsidP="00AF0789">
            <w:pPr>
              <w:rPr>
                <w:sz w:val="20"/>
              </w:rPr>
            </w:pPr>
          </w:p>
        </w:tc>
      </w:tr>
      <w:tr w:rsidR="006A2553" w:rsidRPr="00301389" w:rsidTr="006A2553">
        <w:trPr>
          <w:gridAfter w:val="1"/>
          <w:wAfter w:w="10" w:type="pct"/>
          <w:jc w:val="center"/>
        </w:trPr>
        <w:tc>
          <w:tcPr>
            <w:tcW w:w="4990" w:type="pct"/>
            <w:gridSpan w:val="10"/>
            <w:shd w:val="clear" w:color="auto" w:fill="auto"/>
            <w:vAlign w:val="center"/>
          </w:tcPr>
          <w:p w:rsidR="006A2553" w:rsidRPr="00301389" w:rsidRDefault="006A2553" w:rsidP="006A2553">
            <w:pPr>
              <w:keepNext/>
              <w:spacing w:before="0" w:after="0"/>
              <w:contextualSpacing/>
              <w:jc w:val="center"/>
              <w:rPr>
                <w:b/>
                <w:sz w:val="20"/>
              </w:rPr>
            </w:pPr>
            <w:r>
              <w:rPr>
                <w:b/>
                <w:bCs/>
                <w:sz w:val="20"/>
              </w:rPr>
              <w:t>Критерий, введённый вручную</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jc w:val="both"/>
              <w:rPr>
                <w:sz w:val="20"/>
              </w:rPr>
            </w:pPr>
            <w:r>
              <w:rPr>
                <w:b/>
                <w:bCs/>
                <w:sz w:val="20"/>
              </w:rPr>
              <w:t>criterionTextFormInfo</w:t>
            </w:r>
          </w:p>
        </w:tc>
        <w:tc>
          <w:tcPr>
            <w:tcW w:w="788" w:type="pct"/>
            <w:shd w:val="clear" w:color="auto" w:fill="auto"/>
          </w:tcPr>
          <w:p w:rsidR="006A2553" w:rsidRDefault="006A2553" w:rsidP="006A2553">
            <w:pPr>
              <w:rPr>
                <w:sz w:val="20"/>
              </w:rPr>
            </w:pPr>
          </w:p>
        </w:tc>
        <w:tc>
          <w:tcPr>
            <w:tcW w:w="199" w:type="pct"/>
            <w:gridSpan w:val="2"/>
            <w:shd w:val="clear" w:color="auto" w:fill="auto"/>
          </w:tcPr>
          <w:p w:rsidR="006A2553" w:rsidRDefault="006A2553" w:rsidP="006A2553">
            <w:pPr>
              <w:spacing w:after="0"/>
              <w:rPr>
                <w:sz w:val="20"/>
              </w:rPr>
            </w:pPr>
          </w:p>
        </w:tc>
        <w:tc>
          <w:tcPr>
            <w:tcW w:w="495" w:type="pct"/>
            <w:gridSpan w:val="2"/>
            <w:shd w:val="clear" w:color="auto" w:fill="auto"/>
          </w:tcPr>
          <w:p w:rsidR="006A2553" w:rsidRDefault="006A2553" w:rsidP="006A2553">
            <w:pPr>
              <w:spacing w:after="0"/>
              <w:rPr>
                <w:sz w:val="20"/>
              </w:rPr>
            </w:pPr>
          </w:p>
        </w:tc>
        <w:tc>
          <w:tcPr>
            <w:tcW w:w="1383" w:type="pct"/>
            <w:gridSpan w:val="2"/>
            <w:shd w:val="clear" w:color="auto" w:fill="auto"/>
          </w:tcPr>
          <w:p w:rsidR="006A2553" w:rsidRDefault="006A2553" w:rsidP="006A2553">
            <w:pPr>
              <w:spacing w:after="0"/>
              <w:rPr>
                <w:sz w:val="20"/>
              </w:rPr>
            </w:pPr>
          </w:p>
        </w:tc>
        <w:tc>
          <w:tcPr>
            <w:tcW w:w="1386" w:type="pct"/>
            <w:gridSpan w:val="2"/>
            <w:shd w:val="clear" w:color="auto" w:fill="auto"/>
          </w:tcPr>
          <w:p w:rsidR="006A2553" w:rsidRDefault="006A2553" w:rsidP="006A2553">
            <w:pPr>
              <w:spacing w:after="0"/>
              <w:rPr>
                <w:sz w:val="20"/>
              </w:rPr>
            </w:pPr>
          </w:p>
        </w:tc>
      </w:tr>
      <w:tr w:rsidR="000C58D6" w:rsidRPr="00301389" w:rsidTr="000C58D6">
        <w:trPr>
          <w:gridAfter w:val="1"/>
          <w:wAfter w:w="10" w:type="pct"/>
          <w:jc w:val="center"/>
        </w:trPr>
        <w:tc>
          <w:tcPr>
            <w:tcW w:w="739" w:type="pct"/>
            <w:shd w:val="clear" w:color="auto" w:fill="auto"/>
          </w:tcPr>
          <w:p w:rsidR="000C58D6" w:rsidRDefault="000C58D6" w:rsidP="000C58D6">
            <w:pPr>
              <w:spacing w:after="0"/>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критерия в ЕИС в рамках закупки</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0C58D6">
        <w:trPr>
          <w:gridAfter w:val="1"/>
          <w:wAfter w:w="10" w:type="pct"/>
          <w:jc w:val="center"/>
        </w:trPr>
        <w:tc>
          <w:tcPr>
            <w:tcW w:w="739" w:type="pct"/>
            <w:shd w:val="clear" w:color="auto" w:fill="auto"/>
          </w:tcPr>
          <w:p w:rsidR="000C58D6" w:rsidRDefault="000C58D6" w:rsidP="000C58D6">
            <w:pPr>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критерия</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rPr>
                <w:sz w:val="20"/>
              </w:rPr>
            </w:pPr>
          </w:p>
        </w:tc>
        <w:tc>
          <w:tcPr>
            <w:tcW w:w="788" w:type="pct"/>
            <w:shd w:val="clear" w:color="auto" w:fill="auto"/>
          </w:tcPr>
          <w:p w:rsidR="006A2553" w:rsidRDefault="006A2553" w:rsidP="006A2553">
            <w:pPr>
              <w:spacing w:after="0"/>
              <w:jc w:val="both"/>
              <w:rPr>
                <w:sz w:val="20"/>
              </w:rPr>
            </w:pPr>
            <w:r>
              <w:rPr>
                <w:sz w:val="20"/>
              </w:rPr>
              <w:t>criterionName</w:t>
            </w:r>
          </w:p>
        </w:tc>
        <w:tc>
          <w:tcPr>
            <w:tcW w:w="199" w:type="pct"/>
            <w:gridSpan w:val="2"/>
            <w:shd w:val="clear" w:color="auto" w:fill="auto"/>
          </w:tcPr>
          <w:p w:rsidR="006A2553" w:rsidRDefault="006A2553" w:rsidP="006A2553">
            <w:pPr>
              <w:spacing w:after="0"/>
              <w:jc w:val="center"/>
              <w:rPr>
                <w:sz w:val="20"/>
              </w:rPr>
            </w:pPr>
            <w:r>
              <w:rPr>
                <w:sz w:val="20"/>
              </w:rPr>
              <w:t>О</w:t>
            </w:r>
          </w:p>
        </w:tc>
        <w:tc>
          <w:tcPr>
            <w:tcW w:w="495" w:type="pct"/>
            <w:gridSpan w:val="2"/>
            <w:shd w:val="clear" w:color="auto" w:fill="auto"/>
          </w:tcPr>
          <w:p w:rsidR="006A2553" w:rsidRDefault="006A2553" w:rsidP="006A2553">
            <w:pPr>
              <w:spacing w:after="0"/>
              <w:jc w:val="center"/>
              <w:rPr>
                <w:sz w:val="20"/>
              </w:rPr>
            </w:pPr>
            <w:r>
              <w:rPr>
                <w:sz w:val="20"/>
              </w:rPr>
              <w:t>T[1-2000]</w:t>
            </w:r>
          </w:p>
        </w:tc>
        <w:tc>
          <w:tcPr>
            <w:tcW w:w="1383" w:type="pct"/>
            <w:gridSpan w:val="2"/>
            <w:shd w:val="clear" w:color="auto" w:fill="auto"/>
          </w:tcPr>
          <w:p w:rsidR="006A2553" w:rsidRDefault="006A2553" w:rsidP="006A2553">
            <w:pPr>
              <w:spacing w:after="0"/>
              <w:jc w:val="both"/>
              <w:rPr>
                <w:sz w:val="20"/>
              </w:rPr>
            </w:pPr>
            <w:r>
              <w:rPr>
                <w:sz w:val="20"/>
              </w:rPr>
              <w:t>Наименование критерия</w:t>
            </w:r>
          </w:p>
        </w:tc>
        <w:tc>
          <w:tcPr>
            <w:tcW w:w="1386" w:type="pct"/>
            <w:gridSpan w:val="2"/>
            <w:shd w:val="clear" w:color="auto" w:fill="auto"/>
          </w:tcPr>
          <w:p w:rsidR="006A2553" w:rsidRDefault="006A2553" w:rsidP="006A2553">
            <w:pPr>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Критерий оценки с показателями</w:t>
            </w: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jc w:val="both"/>
              <w:rPr>
                <w:sz w:val="20"/>
              </w:rPr>
            </w:pPr>
            <w:r>
              <w:rPr>
                <w:b/>
                <w:bCs/>
                <w:sz w:val="20"/>
              </w:rPr>
              <w:t>indicatorsInfo</w:t>
            </w:r>
          </w:p>
        </w:tc>
        <w:tc>
          <w:tcPr>
            <w:tcW w:w="788" w:type="pct"/>
            <w:shd w:val="clear" w:color="auto" w:fill="auto"/>
          </w:tcPr>
          <w:p w:rsidR="00AF0789" w:rsidRDefault="00AF0789" w:rsidP="00AF0789">
            <w:pPr>
              <w:rPr>
                <w:sz w:val="20"/>
              </w:rPr>
            </w:pPr>
          </w:p>
        </w:tc>
        <w:tc>
          <w:tcPr>
            <w:tcW w:w="199" w:type="pct"/>
            <w:gridSpan w:val="2"/>
            <w:shd w:val="clear" w:color="auto" w:fill="auto"/>
          </w:tcPr>
          <w:p w:rsidR="00AF0789" w:rsidRDefault="00AF0789" w:rsidP="00AF0789">
            <w:pPr>
              <w:spacing w:after="0"/>
              <w:rPr>
                <w:sz w:val="20"/>
              </w:rPr>
            </w:pPr>
          </w:p>
        </w:tc>
        <w:tc>
          <w:tcPr>
            <w:tcW w:w="495" w:type="pct"/>
            <w:gridSpan w:val="2"/>
            <w:shd w:val="clear" w:color="auto" w:fill="auto"/>
          </w:tcPr>
          <w:p w:rsidR="00AF0789" w:rsidRDefault="00AF0789" w:rsidP="00AF0789">
            <w:pPr>
              <w:spacing w:after="0"/>
              <w:rPr>
                <w:sz w:val="20"/>
              </w:rPr>
            </w:pPr>
          </w:p>
        </w:tc>
        <w:tc>
          <w:tcPr>
            <w:tcW w:w="1383" w:type="pct"/>
            <w:gridSpan w:val="2"/>
            <w:shd w:val="clear" w:color="auto" w:fill="auto"/>
          </w:tcPr>
          <w:p w:rsidR="00AF0789" w:rsidRDefault="00AF0789" w:rsidP="00AF0789">
            <w:pPr>
              <w:spacing w:after="0"/>
              <w:rPr>
                <w:sz w:val="20"/>
              </w:rPr>
            </w:pPr>
          </w:p>
        </w:tc>
        <w:tc>
          <w:tcPr>
            <w:tcW w:w="1386" w:type="pct"/>
            <w:gridSpan w:val="2"/>
            <w:shd w:val="clear" w:color="auto" w:fill="auto"/>
          </w:tcPr>
          <w:p w:rsidR="00AF0789" w:rsidRDefault="00AF0789" w:rsidP="00AF0789">
            <w:pPr>
              <w:spacing w:after="0"/>
              <w:rPr>
                <w:sz w:val="20"/>
              </w:rPr>
            </w:pP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rPr>
                <w:sz w:val="20"/>
              </w:rPr>
            </w:pPr>
          </w:p>
        </w:tc>
        <w:tc>
          <w:tcPr>
            <w:tcW w:w="788" w:type="pct"/>
            <w:shd w:val="clear" w:color="auto" w:fill="auto"/>
          </w:tcPr>
          <w:p w:rsidR="00AF0789" w:rsidRDefault="00AF0789" w:rsidP="00AF0789">
            <w:pPr>
              <w:spacing w:after="0"/>
              <w:jc w:val="both"/>
              <w:rPr>
                <w:sz w:val="20"/>
              </w:rPr>
            </w:pPr>
            <w:r>
              <w:rPr>
                <w:sz w:val="20"/>
              </w:rPr>
              <w:t>indicatorInfo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Показатель критерия оценки</w:t>
            </w:r>
          </w:p>
        </w:tc>
        <w:tc>
          <w:tcPr>
            <w:tcW w:w="1386" w:type="pct"/>
            <w:gridSpan w:val="2"/>
            <w:shd w:val="clear" w:color="auto" w:fill="auto"/>
          </w:tcPr>
          <w:p w:rsidR="00AF0789" w:rsidRDefault="00AF0789" w:rsidP="00AF0789">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Показатель критерия оценки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r>
              <w:rPr>
                <w:b/>
                <w:bCs/>
                <w:sz w:val="20"/>
              </w:rPr>
              <w:t>indicatorInfo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показателя в ЕИС в рамках критерия</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показателя. Игорируется при приёме, заполняется при выгрузке</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name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Наименование показателя</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показателя</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limit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 xml:space="preserve">Предельное значение показателя </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без учёта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normedScore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с учётом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Предложение участника по показателю</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offerText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Информация о предложении участника</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indicatorsScoringInfo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Оценки членов комиссии по показателю критерия</w:t>
            </w:r>
          </w:p>
        </w:tc>
        <w:tc>
          <w:tcPr>
            <w:tcW w:w="1386" w:type="pct"/>
            <w:gridSpan w:val="2"/>
            <w:shd w:val="clear" w:color="auto" w:fill="auto"/>
          </w:tcPr>
          <w:p w:rsidR="00AF0789" w:rsidRDefault="00AF0789" w:rsidP="00AF0789">
            <w:pPr>
              <w:rPr>
                <w:sz w:val="20"/>
              </w:rPr>
            </w:pPr>
          </w:p>
        </w:tc>
      </w:tr>
      <w:tr w:rsidR="00101320" w:rsidRPr="00301389" w:rsidTr="006A2553">
        <w:trPr>
          <w:gridAfter w:val="1"/>
          <w:wAfter w:w="10" w:type="pct"/>
          <w:jc w:val="center"/>
        </w:trPr>
        <w:tc>
          <w:tcPr>
            <w:tcW w:w="739" w:type="pct"/>
            <w:vMerge w:val="restart"/>
            <w:shd w:val="clear" w:color="auto" w:fill="auto"/>
          </w:tcPr>
          <w:p w:rsidR="00101320" w:rsidRPr="00162C8B" w:rsidRDefault="00101320"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101320" w:rsidRDefault="00101320" w:rsidP="00AF0789">
            <w:pPr>
              <w:spacing w:after="0"/>
              <w:jc w:val="both"/>
              <w:rPr>
                <w:sz w:val="20"/>
              </w:rPr>
            </w:pPr>
            <w:r>
              <w:rPr>
                <w:sz w:val="20"/>
              </w:rPr>
              <w:t>measurementOrder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w:t>
            </w:r>
          </w:p>
        </w:tc>
        <w:tc>
          <w:tcPr>
            <w:tcW w:w="1383" w:type="pct"/>
            <w:gridSpan w:val="2"/>
            <w:shd w:val="clear" w:color="auto" w:fill="auto"/>
          </w:tcPr>
          <w:p w:rsidR="00101320" w:rsidRDefault="00101320" w:rsidP="00AF0789">
            <w:pPr>
              <w:spacing w:after="0"/>
              <w:jc w:val="both"/>
              <w:rPr>
                <w:sz w:val="20"/>
              </w:rPr>
            </w:pPr>
            <w:r>
              <w:rPr>
                <w:sz w:val="20"/>
              </w:rPr>
              <w:t>Порядок оценки</w:t>
            </w:r>
          </w:p>
        </w:tc>
        <w:tc>
          <w:tcPr>
            <w:tcW w:w="1386" w:type="pct"/>
            <w:gridSpan w:val="2"/>
            <w:shd w:val="clear" w:color="auto" w:fill="auto"/>
          </w:tcPr>
          <w:p w:rsidR="00101320" w:rsidRDefault="00101320" w:rsidP="00AF0789">
            <w:pPr>
              <w:spacing w:after="0"/>
              <w:jc w:val="both"/>
              <w:rPr>
                <w:sz w:val="20"/>
              </w:rPr>
            </w:pPr>
            <w:r>
              <w:rPr>
                <w:sz w:val="20"/>
              </w:rPr>
              <w:br/>
              <w:t xml:space="preserve">Допустимые значения: </w:t>
            </w:r>
            <w:r>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101320" w:rsidRPr="00301389" w:rsidTr="006A2553">
        <w:trPr>
          <w:gridAfter w:val="1"/>
          <w:wAfter w:w="10" w:type="pct"/>
          <w:jc w:val="center"/>
        </w:trPr>
        <w:tc>
          <w:tcPr>
            <w:tcW w:w="739" w:type="pct"/>
            <w:vMerge/>
            <w:shd w:val="clear" w:color="auto" w:fill="auto"/>
          </w:tcPr>
          <w:p w:rsidR="00101320" w:rsidRPr="00162C8B" w:rsidRDefault="00101320" w:rsidP="00AF0789">
            <w:pPr>
              <w:spacing w:before="0" w:after="0"/>
              <w:jc w:val="both"/>
              <w:rPr>
                <w:sz w:val="20"/>
              </w:rPr>
            </w:pPr>
          </w:p>
        </w:tc>
        <w:tc>
          <w:tcPr>
            <w:tcW w:w="788" w:type="pct"/>
            <w:shd w:val="clear" w:color="auto" w:fill="auto"/>
          </w:tcPr>
          <w:p w:rsidR="00101320" w:rsidRDefault="00101320" w:rsidP="00AF0789">
            <w:pPr>
              <w:spacing w:after="0"/>
              <w:jc w:val="both"/>
              <w:rPr>
                <w:sz w:val="20"/>
              </w:rPr>
            </w:pPr>
            <w:r>
              <w:rPr>
                <w:sz w:val="20"/>
              </w:rPr>
              <w:t>otherOrder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T[1-2000]</w:t>
            </w:r>
          </w:p>
        </w:tc>
        <w:tc>
          <w:tcPr>
            <w:tcW w:w="1383" w:type="pct"/>
            <w:gridSpan w:val="2"/>
            <w:shd w:val="clear" w:color="auto" w:fill="auto"/>
          </w:tcPr>
          <w:p w:rsidR="00101320" w:rsidRDefault="00101320" w:rsidP="00AF0789">
            <w:pPr>
              <w:spacing w:after="0"/>
              <w:jc w:val="both"/>
              <w:rPr>
                <w:sz w:val="20"/>
              </w:rPr>
            </w:pPr>
            <w:r>
              <w:rPr>
                <w:sz w:val="20"/>
              </w:rPr>
              <w:t>Иной порядок оценки</w:t>
            </w:r>
          </w:p>
        </w:tc>
        <w:tc>
          <w:tcPr>
            <w:tcW w:w="1386" w:type="pct"/>
            <w:gridSpan w:val="2"/>
            <w:shd w:val="clear" w:color="auto" w:fill="auto"/>
          </w:tcPr>
          <w:p w:rsidR="00101320" w:rsidRDefault="00101320" w:rsidP="00AF0789">
            <w:pPr>
              <w:rPr>
                <w:sz w:val="20"/>
              </w:rPr>
            </w:pP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101320" w:rsidP="000B5E9E">
            <w:pPr>
              <w:keepNext/>
              <w:spacing w:before="0" w:after="0"/>
              <w:contextualSpacing/>
              <w:jc w:val="center"/>
              <w:rPr>
                <w:b/>
                <w:sz w:val="20"/>
              </w:rPr>
            </w:pPr>
            <w:r>
              <w:rPr>
                <w:b/>
                <w:bCs/>
                <w:sz w:val="20"/>
              </w:rPr>
              <w:t>Оценки членов комиссии по показателю критерия</w:t>
            </w:r>
          </w:p>
        </w:tc>
      </w:tr>
      <w:tr w:rsidR="00AF0789" w:rsidRPr="00301389" w:rsidTr="006A2553">
        <w:trPr>
          <w:gridAfter w:val="1"/>
          <w:wAfter w:w="10" w:type="pct"/>
          <w:jc w:val="center"/>
        </w:trPr>
        <w:tc>
          <w:tcPr>
            <w:tcW w:w="739" w:type="pct"/>
            <w:shd w:val="clear" w:color="auto" w:fill="auto"/>
          </w:tcPr>
          <w:p w:rsidR="00AF0789" w:rsidRPr="00162C8B" w:rsidRDefault="00101320" w:rsidP="00AF0789">
            <w:pPr>
              <w:spacing w:before="0" w:after="0"/>
              <w:jc w:val="both"/>
              <w:rPr>
                <w:sz w:val="20"/>
              </w:rPr>
            </w:pPr>
            <w:r>
              <w:rPr>
                <w:b/>
                <w:bCs/>
                <w:sz w:val="20"/>
              </w:rPr>
              <w:t>indicatorsScoringInfo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101320" w:rsidRPr="00301389" w:rsidTr="006A2553">
        <w:trPr>
          <w:gridAfter w:val="1"/>
          <w:wAfter w:w="10" w:type="pct"/>
          <w:jc w:val="center"/>
        </w:trPr>
        <w:tc>
          <w:tcPr>
            <w:tcW w:w="739" w:type="pct"/>
            <w:shd w:val="clear" w:color="auto" w:fill="auto"/>
          </w:tcPr>
          <w:p w:rsidR="00101320" w:rsidRPr="00162C8B" w:rsidRDefault="00101320" w:rsidP="00101320">
            <w:pPr>
              <w:spacing w:before="0" w:after="0"/>
              <w:jc w:val="both"/>
              <w:rPr>
                <w:sz w:val="20"/>
              </w:rPr>
            </w:pPr>
          </w:p>
        </w:tc>
        <w:tc>
          <w:tcPr>
            <w:tcW w:w="788" w:type="pct"/>
            <w:shd w:val="clear" w:color="auto" w:fill="auto"/>
          </w:tcPr>
          <w:p w:rsidR="00101320" w:rsidRDefault="00101320" w:rsidP="00101320">
            <w:pPr>
              <w:spacing w:after="0"/>
              <w:jc w:val="both"/>
              <w:rPr>
                <w:sz w:val="20"/>
              </w:rPr>
            </w:pPr>
            <w:r>
              <w:rPr>
                <w:sz w:val="20"/>
              </w:rPr>
              <w:t>indicatorScoringInfo</w:t>
            </w:r>
          </w:p>
        </w:tc>
        <w:tc>
          <w:tcPr>
            <w:tcW w:w="199" w:type="pct"/>
            <w:gridSpan w:val="2"/>
            <w:shd w:val="clear" w:color="auto" w:fill="auto"/>
          </w:tcPr>
          <w:p w:rsidR="00101320" w:rsidRDefault="00101320" w:rsidP="00101320">
            <w:pPr>
              <w:spacing w:after="0"/>
              <w:jc w:val="both"/>
              <w:rPr>
                <w:sz w:val="20"/>
              </w:rPr>
            </w:pPr>
            <w:r>
              <w:rPr>
                <w:sz w:val="20"/>
              </w:rPr>
              <w:t>О</w:t>
            </w:r>
          </w:p>
        </w:tc>
        <w:tc>
          <w:tcPr>
            <w:tcW w:w="495" w:type="pct"/>
            <w:gridSpan w:val="2"/>
            <w:shd w:val="clear" w:color="auto" w:fill="auto"/>
          </w:tcPr>
          <w:p w:rsidR="00101320" w:rsidRDefault="00101320" w:rsidP="00101320">
            <w:pPr>
              <w:spacing w:after="0"/>
              <w:jc w:val="both"/>
              <w:rPr>
                <w:sz w:val="20"/>
              </w:rPr>
            </w:pPr>
            <w:r>
              <w:rPr>
                <w:sz w:val="20"/>
              </w:rPr>
              <w:t>S</w:t>
            </w:r>
          </w:p>
        </w:tc>
        <w:tc>
          <w:tcPr>
            <w:tcW w:w="1383" w:type="pct"/>
            <w:gridSpan w:val="2"/>
            <w:shd w:val="clear" w:color="auto" w:fill="auto"/>
          </w:tcPr>
          <w:p w:rsidR="00101320" w:rsidRDefault="00101320" w:rsidP="00101320">
            <w:pPr>
              <w:spacing w:after="0"/>
              <w:jc w:val="both"/>
              <w:rPr>
                <w:sz w:val="20"/>
              </w:rPr>
            </w:pPr>
            <w:r>
              <w:rPr>
                <w:sz w:val="20"/>
              </w:rPr>
              <w:t>Оценка члена комиссии по показателю критерия</w:t>
            </w:r>
          </w:p>
        </w:tc>
        <w:tc>
          <w:tcPr>
            <w:tcW w:w="1386" w:type="pct"/>
            <w:gridSpan w:val="2"/>
            <w:shd w:val="clear" w:color="auto" w:fill="auto"/>
          </w:tcPr>
          <w:p w:rsidR="00101320" w:rsidRDefault="00101320" w:rsidP="00101320">
            <w:pPr>
              <w:spacing w:after="0"/>
              <w:jc w:val="both"/>
              <w:rPr>
                <w:sz w:val="20"/>
              </w:rPr>
            </w:pPr>
            <w:r>
              <w:rPr>
                <w:sz w:val="20"/>
              </w:rPr>
              <w:t>Множественный элемент.</w:t>
            </w:r>
          </w:p>
          <w:p w:rsidR="00101320" w:rsidRDefault="00101320" w:rsidP="00101320">
            <w:pPr>
              <w:spacing w:after="0"/>
              <w:jc w:val="both"/>
              <w:rPr>
                <w:sz w:val="20"/>
              </w:rPr>
            </w:pPr>
          </w:p>
          <w:p w:rsidR="00101320" w:rsidRDefault="00101320" w:rsidP="00101320">
            <w:pPr>
              <w:spacing w:after="0"/>
              <w:jc w:val="both"/>
              <w:rPr>
                <w:sz w:val="20"/>
              </w:rPr>
            </w:pPr>
            <w:r>
              <w:rPr>
                <w:sz w:val="20"/>
              </w:rPr>
              <w:t>Состав блока см. состав блока «Оценка члена комиссии по критерию» (</w:t>
            </w:r>
            <w:r w:rsidRPr="00101320">
              <w:rPr>
                <w:sz w:val="20"/>
              </w:rPr>
              <w:t>protocolInfo/applicationsInfo/applicationInfo/admittedInfo/appAdmittedInfo/qualitativeCriterionInfo/criterionsScoringInfo/criterionsScoringInfo</w:t>
            </w:r>
            <w:r>
              <w:rPr>
                <w:sz w:val="20"/>
              </w:rPr>
              <w:t xml:space="preserve">) в документе </w:t>
            </w:r>
            <w:r w:rsidRPr="00ED33B6">
              <w:rPr>
                <w:sz w:val="20"/>
              </w:rPr>
              <w:t>«</w:t>
            </w:r>
            <w:r w:rsidRPr="00101320">
              <w:rPr>
                <w:bCs/>
                <w:sz w:val="20"/>
              </w:rPr>
              <w:t>Протокол рассмотрения и оценки первых частей заявок на участие в ЭOK</w:t>
            </w:r>
            <w:r w:rsidRPr="00ED33B6">
              <w:rPr>
                <w:bCs/>
                <w:sz w:val="20"/>
              </w:rPr>
              <w:t>» (</w:t>
            </w:r>
            <w:r>
              <w:rPr>
                <w:bCs/>
                <w:sz w:val="20"/>
                <w:lang w:val="en-US"/>
              </w:rPr>
              <w:t>epP</w:t>
            </w:r>
            <w:r>
              <w:rPr>
                <w:bCs/>
                <w:sz w:val="20"/>
              </w:rPr>
              <w:t>rotocolEOK1</w:t>
            </w:r>
            <w:r w:rsidRPr="00ED33B6">
              <w:rPr>
                <w:bCs/>
                <w:sz w:val="20"/>
              </w:rPr>
              <w:t>)</w:t>
            </w: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580336" w:rsidP="000B5E9E">
            <w:pPr>
              <w:keepNext/>
              <w:spacing w:before="0" w:after="0"/>
              <w:contextualSpacing/>
              <w:jc w:val="center"/>
              <w:rPr>
                <w:b/>
                <w:sz w:val="20"/>
              </w:rPr>
            </w:pPr>
            <w:r>
              <w:rPr>
                <w:b/>
                <w:bCs/>
                <w:sz w:val="20"/>
              </w:rPr>
              <w:lastRenderedPageBreak/>
              <w:t>Критерий оценки без показателей</w:t>
            </w:r>
          </w:p>
        </w:tc>
      </w:tr>
      <w:tr w:rsidR="00101320" w:rsidRPr="00301389" w:rsidTr="006A2553">
        <w:trPr>
          <w:gridAfter w:val="1"/>
          <w:wAfter w:w="10" w:type="pct"/>
          <w:jc w:val="center"/>
        </w:trPr>
        <w:tc>
          <w:tcPr>
            <w:tcW w:w="739" w:type="pct"/>
            <w:shd w:val="clear" w:color="auto" w:fill="auto"/>
          </w:tcPr>
          <w:p w:rsidR="00101320" w:rsidRPr="00162C8B" w:rsidRDefault="00580336" w:rsidP="002A30E0">
            <w:pPr>
              <w:spacing w:before="0" w:after="0"/>
              <w:jc w:val="both"/>
              <w:rPr>
                <w:sz w:val="20"/>
              </w:rPr>
            </w:pPr>
            <w:r>
              <w:rPr>
                <w:b/>
                <w:bCs/>
                <w:sz w:val="20"/>
              </w:rPr>
              <w:t>criterionScoringInfo</w:t>
            </w:r>
          </w:p>
        </w:tc>
        <w:tc>
          <w:tcPr>
            <w:tcW w:w="788" w:type="pct"/>
            <w:shd w:val="clear" w:color="auto" w:fill="auto"/>
            <w:vAlign w:val="center"/>
          </w:tcPr>
          <w:p w:rsidR="00101320" w:rsidRPr="00301389" w:rsidRDefault="00101320" w:rsidP="000B5E9E">
            <w:pPr>
              <w:keepNext/>
              <w:spacing w:before="0" w:after="0"/>
              <w:contextualSpacing/>
              <w:rPr>
                <w:b/>
                <w:sz w:val="20"/>
              </w:rPr>
            </w:pPr>
          </w:p>
        </w:tc>
        <w:tc>
          <w:tcPr>
            <w:tcW w:w="199"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495"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1383" w:type="pct"/>
            <w:gridSpan w:val="2"/>
            <w:shd w:val="clear" w:color="auto" w:fill="auto"/>
            <w:vAlign w:val="center"/>
          </w:tcPr>
          <w:p w:rsidR="00101320" w:rsidRPr="00301389" w:rsidRDefault="00101320" w:rsidP="000B5E9E">
            <w:pPr>
              <w:keepNext/>
              <w:spacing w:before="0" w:after="0"/>
              <w:contextualSpacing/>
              <w:rPr>
                <w:b/>
                <w:sz w:val="20"/>
              </w:rPr>
            </w:pPr>
          </w:p>
        </w:tc>
        <w:tc>
          <w:tcPr>
            <w:tcW w:w="1386" w:type="pct"/>
            <w:gridSpan w:val="2"/>
            <w:shd w:val="clear" w:color="auto" w:fill="auto"/>
            <w:vAlign w:val="center"/>
          </w:tcPr>
          <w:p w:rsidR="00101320" w:rsidRPr="00301389" w:rsidRDefault="00101320" w:rsidP="000B5E9E">
            <w:pPr>
              <w:keepNext/>
              <w:spacing w:before="0" w:after="0"/>
              <w:contextualSpacing/>
              <w:rPr>
                <w:b/>
                <w:sz w:val="20"/>
              </w:rPr>
            </w:pP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limit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Предельное значение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без учёта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normedScore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критерия с учётом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Предложение участника</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offerText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T[1-2000]</w:t>
            </w:r>
          </w:p>
        </w:tc>
        <w:tc>
          <w:tcPr>
            <w:tcW w:w="1383" w:type="pct"/>
            <w:gridSpan w:val="2"/>
            <w:shd w:val="clear" w:color="auto" w:fill="auto"/>
          </w:tcPr>
          <w:p w:rsidR="00580336" w:rsidRDefault="00580336" w:rsidP="00580336">
            <w:pPr>
              <w:spacing w:after="0"/>
              <w:jc w:val="both"/>
              <w:rPr>
                <w:sz w:val="20"/>
              </w:rPr>
            </w:pPr>
            <w:r>
              <w:rPr>
                <w:sz w:val="20"/>
              </w:rPr>
              <w:t>Информация о предложении участника</w:t>
            </w:r>
          </w:p>
        </w:tc>
        <w:tc>
          <w:tcPr>
            <w:tcW w:w="1386" w:type="pct"/>
            <w:gridSpan w:val="2"/>
            <w:shd w:val="clear" w:color="auto" w:fill="auto"/>
          </w:tcPr>
          <w:p w:rsidR="00580336" w:rsidRDefault="00580336" w:rsidP="00580336">
            <w:pPr>
              <w:rPr>
                <w:sz w:val="20"/>
              </w:rPr>
            </w:pPr>
          </w:p>
        </w:tc>
      </w:tr>
      <w:tr w:rsidR="008966D3" w:rsidRPr="00301389" w:rsidTr="006A2553">
        <w:trPr>
          <w:gridAfter w:val="1"/>
          <w:wAfter w:w="10" w:type="pct"/>
          <w:jc w:val="center"/>
        </w:trPr>
        <w:tc>
          <w:tcPr>
            <w:tcW w:w="739" w:type="pct"/>
            <w:shd w:val="clear" w:color="auto" w:fill="auto"/>
          </w:tcPr>
          <w:p w:rsidR="008966D3" w:rsidRPr="00162C8B" w:rsidRDefault="008966D3" w:rsidP="00FD3C60">
            <w:pPr>
              <w:spacing w:before="0" w:after="0"/>
              <w:jc w:val="both"/>
              <w:rPr>
                <w:sz w:val="20"/>
              </w:rPr>
            </w:pPr>
          </w:p>
        </w:tc>
        <w:tc>
          <w:tcPr>
            <w:tcW w:w="788" w:type="pct"/>
            <w:shd w:val="clear" w:color="auto" w:fill="auto"/>
          </w:tcPr>
          <w:p w:rsidR="008966D3" w:rsidRDefault="00C8017E" w:rsidP="00FD3C60">
            <w:pPr>
              <w:spacing w:after="0"/>
              <w:jc w:val="both"/>
              <w:rPr>
                <w:sz w:val="20"/>
              </w:rPr>
            </w:pPr>
            <w:r w:rsidRPr="00C8017E">
              <w:rPr>
                <w:sz w:val="20"/>
              </w:rPr>
              <w:t>commissionMembersScoringInfo</w:t>
            </w:r>
          </w:p>
        </w:tc>
        <w:tc>
          <w:tcPr>
            <w:tcW w:w="199" w:type="pct"/>
            <w:gridSpan w:val="2"/>
            <w:shd w:val="clear" w:color="auto" w:fill="auto"/>
          </w:tcPr>
          <w:p w:rsidR="008966D3" w:rsidRDefault="008966D3" w:rsidP="00FD3C60">
            <w:pPr>
              <w:spacing w:after="0"/>
              <w:jc w:val="center"/>
              <w:rPr>
                <w:sz w:val="20"/>
              </w:rPr>
            </w:pPr>
            <w:r>
              <w:rPr>
                <w:sz w:val="20"/>
              </w:rPr>
              <w:t>О</w:t>
            </w:r>
          </w:p>
        </w:tc>
        <w:tc>
          <w:tcPr>
            <w:tcW w:w="495" w:type="pct"/>
            <w:gridSpan w:val="2"/>
            <w:shd w:val="clear" w:color="auto" w:fill="auto"/>
          </w:tcPr>
          <w:p w:rsidR="008966D3" w:rsidRDefault="008966D3" w:rsidP="00FD3C60">
            <w:pPr>
              <w:spacing w:after="0"/>
              <w:jc w:val="center"/>
              <w:rPr>
                <w:sz w:val="20"/>
              </w:rPr>
            </w:pPr>
            <w:r>
              <w:rPr>
                <w:sz w:val="20"/>
              </w:rPr>
              <w:t>S</w:t>
            </w:r>
          </w:p>
        </w:tc>
        <w:tc>
          <w:tcPr>
            <w:tcW w:w="1383" w:type="pct"/>
            <w:gridSpan w:val="2"/>
            <w:shd w:val="clear" w:color="auto" w:fill="auto"/>
          </w:tcPr>
          <w:p w:rsidR="008966D3" w:rsidRDefault="008966D3" w:rsidP="00FD3C60">
            <w:pPr>
              <w:spacing w:after="0"/>
              <w:jc w:val="both"/>
              <w:rPr>
                <w:sz w:val="20"/>
              </w:rPr>
            </w:pPr>
            <w:r w:rsidRPr="008966D3">
              <w:rPr>
                <w:sz w:val="20"/>
              </w:rPr>
              <w:t>Оценки членов комиссии по критерию</w:t>
            </w:r>
          </w:p>
        </w:tc>
        <w:tc>
          <w:tcPr>
            <w:tcW w:w="1386" w:type="pct"/>
            <w:gridSpan w:val="2"/>
            <w:shd w:val="clear" w:color="auto" w:fill="auto"/>
          </w:tcPr>
          <w:p w:rsidR="008966D3" w:rsidRDefault="008966D3" w:rsidP="00FD3C60">
            <w:pPr>
              <w:spacing w:after="0"/>
              <w:jc w:val="both"/>
              <w:rPr>
                <w:sz w:val="20"/>
              </w:rPr>
            </w:pPr>
          </w:p>
        </w:tc>
      </w:tr>
      <w:tr w:rsidR="008966D3" w:rsidRPr="00301389" w:rsidTr="00834732">
        <w:trPr>
          <w:gridAfter w:val="1"/>
          <w:wAfter w:w="10" w:type="pct"/>
          <w:trHeight w:val="60"/>
          <w:jc w:val="center"/>
        </w:trPr>
        <w:tc>
          <w:tcPr>
            <w:tcW w:w="4990" w:type="pct"/>
            <w:gridSpan w:val="10"/>
            <w:shd w:val="clear" w:color="auto" w:fill="auto"/>
            <w:vAlign w:val="center"/>
          </w:tcPr>
          <w:p w:rsidR="008966D3" w:rsidRPr="00301389" w:rsidRDefault="008966D3" w:rsidP="00FD3C60">
            <w:pPr>
              <w:keepNext/>
              <w:spacing w:before="0" w:after="0"/>
              <w:contextualSpacing/>
              <w:jc w:val="center"/>
              <w:rPr>
                <w:b/>
                <w:sz w:val="20"/>
              </w:rPr>
            </w:pPr>
            <w:r w:rsidRPr="008966D3">
              <w:rPr>
                <w:b/>
                <w:bCs/>
                <w:sz w:val="20"/>
              </w:rPr>
              <w:t>Оценки членов комиссии по критерию</w:t>
            </w:r>
          </w:p>
        </w:tc>
      </w:tr>
      <w:tr w:rsidR="008966D3" w:rsidRPr="008966D3" w:rsidTr="006A2553">
        <w:trPr>
          <w:gridAfter w:val="1"/>
          <w:wAfter w:w="10" w:type="pct"/>
          <w:jc w:val="center"/>
        </w:trPr>
        <w:tc>
          <w:tcPr>
            <w:tcW w:w="739" w:type="pct"/>
            <w:shd w:val="clear" w:color="auto" w:fill="auto"/>
          </w:tcPr>
          <w:p w:rsidR="008966D3" w:rsidRPr="008966D3" w:rsidRDefault="00C8017E" w:rsidP="00FD3C60">
            <w:pPr>
              <w:spacing w:before="0" w:after="0"/>
              <w:jc w:val="both"/>
              <w:rPr>
                <w:b/>
                <w:sz w:val="20"/>
              </w:rPr>
            </w:pPr>
            <w:r w:rsidRPr="00C8017E">
              <w:rPr>
                <w:b/>
                <w:sz w:val="20"/>
              </w:rPr>
              <w:t>commissionMembersScoringInfo</w:t>
            </w:r>
          </w:p>
        </w:tc>
        <w:tc>
          <w:tcPr>
            <w:tcW w:w="788" w:type="pct"/>
            <w:shd w:val="clear" w:color="auto" w:fill="auto"/>
            <w:vAlign w:val="center"/>
          </w:tcPr>
          <w:p w:rsidR="008966D3" w:rsidRPr="008966D3" w:rsidRDefault="008966D3" w:rsidP="00FD3C60">
            <w:pPr>
              <w:keepNext/>
              <w:spacing w:before="0" w:after="0"/>
              <w:contextualSpacing/>
              <w:rPr>
                <w:b/>
                <w:sz w:val="20"/>
              </w:rPr>
            </w:pPr>
          </w:p>
        </w:tc>
        <w:tc>
          <w:tcPr>
            <w:tcW w:w="199"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8966D3" w:rsidRDefault="008966D3" w:rsidP="00FD3C60">
            <w:pPr>
              <w:keepNext/>
              <w:spacing w:before="0" w:after="0"/>
              <w:contextualSpacing/>
              <w:rPr>
                <w:b/>
                <w:sz w:val="20"/>
              </w:rPr>
            </w:pPr>
          </w:p>
        </w:tc>
        <w:tc>
          <w:tcPr>
            <w:tcW w:w="1386" w:type="pct"/>
            <w:gridSpan w:val="2"/>
            <w:shd w:val="clear" w:color="auto" w:fill="auto"/>
            <w:vAlign w:val="center"/>
          </w:tcPr>
          <w:p w:rsidR="008966D3" w:rsidRPr="008966D3" w:rsidRDefault="008966D3" w:rsidP="00FD3C60">
            <w:pPr>
              <w:keepNext/>
              <w:spacing w:before="0" w:after="0"/>
              <w:contextualSpacing/>
              <w:rPr>
                <w:b/>
                <w:sz w:val="20"/>
              </w:rPr>
            </w:pPr>
          </w:p>
        </w:tc>
      </w:tr>
      <w:tr w:rsidR="008966D3" w:rsidRPr="00301389" w:rsidTr="006A2553">
        <w:trPr>
          <w:gridAfter w:val="1"/>
          <w:wAfter w:w="10" w:type="pct"/>
          <w:jc w:val="center"/>
        </w:trPr>
        <w:tc>
          <w:tcPr>
            <w:tcW w:w="739" w:type="pct"/>
            <w:shd w:val="clear" w:color="auto" w:fill="auto"/>
          </w:tcPr>
          <w:p w:rsidR="008966D3" w:rsidRPr="00162C8B" w:rsidRDefault="00C8017E" w:rsidP="00FD3C60">
            <w:pPr>
              <w:spacing w:before="0" w:after="0"/>
              <w:jc w:val="both"/>
              <w:rPr>
                <w:sz w:val="20"/>
              </w:rPr>
            </w:pPr>
            <w:r w:rsidRPr="00C8017E">
              <w:rPr>
                <w:sz w:val="20"/>
              </w:rPr>
              <w:t>commissionMemberScoringInfo</w:t>
            </w:r>
          </w:p>
        </w:tc>
        <w:tc>
          <w:tcPr>
            <w:tcW w:w="788" w:type="pct"/>
            <w:shd w:val="clear" w:color="auto" w:fill="auto"/>
            <w:vAlign w:val="center"/>
          </w:tcPr>
          <w:p w:rsidR="008966D3" w:rsidRPr="00301389" w:rsidRDefault="008966D3" w:rsidP="00FD3C60">
            <w:pPr>
              <w:keepNext/>
              <w:spacing w:before="0" w:after="0"/>
              <w:contextualSpacing/>
              <w:rPr>
                <w:b/>
                <w:sz w:val="20"/>
              </w:rPr>
            </w:pPr>
          </w:p>
        </w:tc>
        <w:tc>
          <w:tcPr>
            <w:tcW w:w="199"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301389" w:rsidRDefault="008966D3" w:rsidP="00FD3C60">
            <w:pPr>
              <w:keepNext/>
              <w:spacing w:before="0" w:after="0"/>
              <w:contextualSpacing/>
              <w:rPr>
                <w:b/>
                <w:sz w:val="20"/>
              </w:rPr>
            </w:pPr>
          </w:p>
        </w:tc>
        <w:tc>
          <w:tcPr>
            <w:tcW w:w="1386" w:type="pct"/>
            <w:gridSpan w:val="2"/>
            <w:shd w:val="clear" w:color="auto" w:fill="auto"/>
            <w:vAlign w:val="center"/>
          </w:tcPr>
          <w:p w:rsidR="008966D3" w:rsidRDefault="008966D3" w:rsidP="008966D3">
            <w:pPr>
              <w:spacing w:after="0"/>
              <w:jc w:val="both"/>
              <w:rPr>
                <w:sz w:val="20"/>
              </w:rPr>
            </w:pPr>
            <w:r>
              <w:rPr>
                <w:sz w:val="20"/>
              </w:rPr>
              <w:t>Множественный элемент.</w:t>
            </w:r>
          </w:p>
          <w:p w:rsidR="008966D3" w:rsidRPr="008966D3" w:rsidRDefault="008966D3" w:rsidP="00FD3C60">
            <w:pPr>
              <w:keepNext/>
              <w:spacing w:before="0" w:after="0"/>
              <w:contextualSpacing/>
              <w:rPr>
                <w:b/>
                <w:sz w:val="20"/>
                <w:lang w:val="en-US"/>
              </w:rPr>
            </w:pP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commissionMemberInfo</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S</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Участник комиссии, осуществляющий оценку</w:t>
            </w:r>
          </w:p>
        </w:tc>
        <w:tc>
          <w:tcPr>
            <w:tcW w:w="1386" w:type="pct"/>
            <w:gridSpan w:val="2"/>
            <w:shd w:val="clear" w:color="auto" w:fill="auto"/>
          </w:tcPr>
          <w:p w:rsidR="008966D3" w:rsidRDefault="008966D3" w:rsidP="008966D3">
            <w:pPr>
              <w:spacing w:after="0"/>
              <w:jc w:val="both"/>
              <w:rPr>
                <w:sz w:val="20"/>
              </w:rPr>
            </w:pPr>
            <w:r>
              <w:rPr>
                <w:sz w:val="20"/>
              </w:rPr>
              <w:t>Состав блока см. выше</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без учёта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normedScore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с учётом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bl>
    <w:p w:rsidR="00F4468D" w:rsidRDefault="00F4468D" w:rsidP="00A72DBD">
      <w:pPr>
        <w:spacing w:before="0" w:after="0"/>
        <w:contextualSpacing/>
        <w:rPr>
          <w:sz w:val="20"/>
        </w:rPr>
      </w:pPr>
    </w:p>
    <w:p w:rsidR="009A5BAF" w:rsidRPr="00661B47" w:rsidRDefault="009A5BAF" w:rsidP="009A5BAF">
      <w:pPr>
        <w:pStyle w:val="20"/>
      </w:pPr>
      <w:r w:rsidRPr="009A5BAF">
        <w:t>Итоговый протокол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9A5BAF" w:rsidRPr="00301389" w:rsidTr="00B9746D">
        <w:trPr>
          <w:gridAfter w:val="1"/>
          <w:wAfter w:w="10" w:type="pct"/>
          <w:tblHeader/>
          <w:jc w:val="center"/>
        </w:trPr>
        <w:tc>
          <w:tcPr>
            <w:tcW w:w="739"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Дополнительная информация</w:t>
            </w:r>
          </w:p>
        </w:tc>
      </w:tr>
      <w:tr w:rsidR="009A5BAF" w:rsidRPr="00F4468D" w:rsidTr="005D29C5">
        <w:trPr>
          <w:gridAfter w:val="1"/>
          <w:wAfter w:w="10" w:type="pct"/>
          <w:jc w:val="center"/>
        </w:trPr>
        <w:tc>
          <w:tcPr>
            <w:tcW w:w="4990" w:type="pct"/>
            <w:gridSpan w:val="10"/>
            <w:shd w:val="clear" w:color="auto" w:fill="auto"/>
            <w:vAlign w:val="center"/>
          </w:tcPr>
          <w:p w:rsidR="009A5BAF" w:rsidRPr="00F4468D" w:rsidRDefault="009A5BAF" w:rsidP="000B5E9E">
            <w:pPr>
              <w:keepNext/>
              <w:spacing w:before="0" w:after="0"/>
              <w:contextualSpacing/>
              <w:jc w:val="center"/>
              <w:rPr>
                <w:b/>
                <w:sz w:val="20"/>
              </w:rPr>
            </w:pPr>
            <w:r w:rsidRPr="009A5BAF">
              <w:rPr>
                <w:b/>
                <w:sz w:val="20"/>
              </w:rPr>
              <w:t>Итоговый протокол ЭЗП</w:t>
            </w:r>
          </w:p>
        </w:tc>
      </w:tr>
      <w:tr w:rsidR="009A5BAF" w:rsidRPr="00301389" w:rsidTr="00B9746D">
        <w:trPr>
          <w:gridAfter w:val="1"/>
          <w:wAfter w:w="10" w:type="pct"/>
          <w:jc w:val="center"/>
        </w:trPr>
        <w:tc>
          <w:tcPr>
            <w:tcW w:w="739" w:type="pct"/>
            <w:shd w:val="clear" w:color="auto" w:fill="auto"/>
            <w:vAlign w:val="center"/>
          </w:tcPr>
          <w:p w:rsidR="009A5BAF" w:rsidRPr="00BC172F" w:rsidRDefault="009A5BAF" w:rsidP="000B5E9E">
            <w:pPr>
              <w:spacing w:before="0" w:after="0"/>
              <w:contextualSpacing/>
              <w:rPr>
                <w:sz w:val="20"/>
                <w:lang w:val="en-US"/>
              </w:rPr>
            </w:pPr>
            <w:r w:rsidRPr="00C316CF">
              <w:rPr>
                <w:b/>
                <w:bCs/>
                <w:sz w:val="20"/>
              </w:rPr>
              <w:t>epProtocolE</w:t>
            </w:r>
            <w:r>
              <w:rPr>
                <w:b/>
                <w:bCs/>
                <w:sz w:val="20"/>
                <w:lang w:val="en-US"/>
              </w:rPr>
              <w:t>ZP2</w:t>
            </w:r>
          </w:p>
        </w:tc>
        <w:tc>
          <w:tcPr>
            <w:tcW w:w="788" w:type="pct"/>
            <w:shd w:val="clear" w:color="auto" w:fill="auto"/>
          </w:tcPr>
          <w:p w:rsidR="009A5BAF" w:rsidRPr="00162C8B" w:rsidRDefault="009A5BAF" w:rsidP="000B5E9E">
            <w:pPr>
              <w:spacing w:before="0" w:after="0"/>
              <w:jc w:val="both"/>
              <w:rPr>
                <w:sz w:val="20"/>
              </w:rPr>
            </w:pPr>
          </w:p>
        </w:tc>
        <w:tc>
          <w:tcPr>
            <w:tcW w:w="199" w:type="pct"/>
            <w:gridSpan w:val="2"/>
            <w:shd w:val="clear" w:color="auto" w:fill="auto"/>
          </w:tcPr>
          <w:p w:rsidR="009A5BAF" w:rsidRPr="00162C8B" w:rsidRDefault="009A5BAF" w:rsidP="000B5E9E">
            <w:pPr>
              <w:spacing w:before="0" w:after="0"/>
              <w:jc w:val="center"/>
              <w:rPr>
                <w:sz w:val="20"/>
              </w:rPr>
            </w:pPr>
          </w:p>
        </w:tc>
        <w:tc>
          <w:tcPr>
            <w:tcW w:w="495" w:type="pct"/>
            <w:gridSpan w:val="2"/>
            <w:shd w:val="clear" w:color="auto" w:fill="auto"/>
          </w:tcPr>
          <w:p w:rsidR="009A5BAF" w:rsidRPr="00162C8B" w:rsidRDefault="009A5BAF" w:rsidP="000B5E9E">
            <w:pPr>
              <w:spacing w:before="0" w:after="0"/>
              <w:jc w:val="center"/>
              <w:rPr>
                <w:sz w:val="20"/>
              </w:rPr>
            </w:pPr>
          </w:p>
        </w:tc>
        <w:tc>
          <w:tcPr>
            <w:tcW w:w="1383" w:type="pct"/>
            <w:gridSpan w:val="2"/>
            <w:shd w:val="clear" w:color="auto" w:fill="auto"/>
          </w:tcPr>
          <w:p w:rsidR="009A5BAF" w:rsidRPr="00162C8B" w:rsidRDefault="009A5BAF" w:rsidP="000B5E9E">
            <w:pPr>
              <w:spacing w:before="0" w:after="0"/>
              <w:jc w:val="both"/>
              <w:rPr>
                <w:sz w:val="20"/>
              </w:rPr>
            </w:pP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162C8B" w:rsidRDefault="009A5BAF" w:rsidP="000B5E9E">
            <w:pPr>
              <w:spacing w:before="0" w:after="0"/>
              <w:jc w:val="both"/>
              <w:rPr>
                <w:sz w:val="20"/>
              </w:rPr>
            </w:pPr>
            <w:r w:rsidRPr="00162C8B">
              <w:rPr>
                <w:sz w:val="20"/>
              </w:rPr>
              <w:t>schemeVersion</w:t>
            </w:r>
          </w:p>
        </w:tc>
        <w:tc>
          <w:tcPr>
            <w:tcW w:w="199" w:type="pct"/>
            <w:gridSpan w:val="2"/>
            <w:shd w:val="clear" w:color="auto" w:fill="auto"/>
          </w:tcPr>
          <w:p w:rsidR="009A5BAF" w:rsidRPr="00162C8B" w:rsidRDefault="009A5BAF" w:rsidP="000B5E9E">
            <w:pPr>
              <w:spacing w:before="0" w:after="0"/>
              <w:jc w:val="center"/>
              <w:rPr>
                <w:sz w:val="20"/>
              </w:rPr>
            </w:pPr>
            <w:r w:rsidRPr="00162C8B">
              <w:rPr>
                <w:sz w:val="20"/>
              </w:rPr>
              <w:t>О</w:t>
            </w:r>
          </w:p>
        </w:tc>
        <w:tc>
          <w:tcPr>
            <w:tcW w:w="495" w:type="pct"/>
            <w:gridSpan w:val="2"/>
            <w:shd w:val="clear" w:color="auto" w:fill="auto"/>
          </w:tcPr>
          <w:p w:rsidR="009A5BAF" w:rsidRPr="00162C8B" w:rsidRDefault="009A5BAF" w:rsidP="000B5E9E">
            <w:pPr>
              <w:spacing w:before="0" w:after="0"/>
              <w:jc w:val="center"/>
              <w:rPr>
                <w:sz w:val="20"/>
              </w:rPr>
            </w:pPr>
            <w:r w:rsidRPr="00162C8B">
              <w:rPr>
                <w:sz w:val="20"/>
              </w:rPr>
              <w:t>T</w:t>
            </w:r>
          </w:p>
        </w:tc>
        <w:tc>
          <w:tcPr>
            <w:tcW w:w="1383" w:type="pct"/>
            <w:gridSpan w:val="2"/>
            <w:shd w:val="clear" w:color="auto" w:fill="auto"/>
          </w:tcPr>
          <w:p w:rsidR="009A5BAF" w:rsidRPr="00162C8B" w:rsidRDefault="009A5BAF" w:rsidP="000B5E9E">
            <w:pPr>
              <w:spacing w:before="0" w:after="0"/>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rsidR="009A5BAF" w:rsidRPr="00301389" w:rsidRDefault="009A5BAF" w:rsidP="000B5E9E">
            <w:pPr>
              <w:spacing w:before="0" w:after="0"/>
              <w:contextualSpacing/>
              <w:rPr>
                <w:sz w:val="20"/>
              </w:rPr>
            </w:pPr>
            <w:r w:rsidRPr="00301389">
              <w:rPr>
                <w:sz w:val="20"/>
              </w:rPr>
              <w:t>Допустимые значения:</w:t>
            </w:r>
          </w:p>
          <w:p w:rsidR="009A5BAF" w:rsidRPr="00301389" w:rsidRDefault="003B6457" w:rsidP="000B5E9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Идентификатор документа ЕИС</w:t>
            </w:r>
          </w:p>
        </w:tc>
        <w:tc>
          <w:tcPr>
            <w:tcW w:w="1385" w:type="pct"/>
            <w:gridSpan w:val="2"/>
            <w:shd w:val="clear" w:color="auto" w:fill="auto"/>
          </w:tcPr>
          <w:p w:rsidR="009A5BAF" w:rsidRDefault="009A5BAF" w:rsidP="000B5E9E">
            <w:pPr>
              <w:spacing w:before="0" w:after="0"/>
              <w:rPr>
                <w:sz w:val="20"/>
              </w:rPr>
            </w:pPr>
            <w:r w:rsidRPr="00C316CF">
              <w:rPr>
                <w:sz w:val="20"/>
              </w:rPr>
              <w:t xml:space="preserve">64-битное целое число. </w:t>
            </w:r>
          </w:p>
          <w:p w:rsidR="009A5BAF" w:rsidRPr="00C316CF" w:rsidRDefault="009A5BAF" w:rsidP="000B5E9E">
            <w:pPr>
              <w:spacing w:before="0" w:after="0"/>
              <w:rPr>
                <w:sz w:val="20"/>
              </w:rPr>
            </w:pPr>
            <w:r w:rsidRPr="00C316CF">
              <w:rPr>
                <w:sz w:val="20"/>
              </w:rPr>
              <w:t>Игнорируется при приеме-передаче. Добавлено на развитие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externalId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T [ 1 - 40 ]</w:t>
            </w:r>
          </w:p>
        </w:tc>
        <w:tc>
          <w:tcPr>
            <w:tcW w:w="1383" w:type="pct"/>
            <w:gridSpan w:val="2"/>
            <w:shd w:val="clear" w:color="auto" w:fill="auto"/>
          </w:tcPr>
          <w:p w:rsidR="009A5BAF" w:rsidRPr="00C316CF" w:rsidRDefault="009A5BAF" w:rsidP="000B5E9E">
            <w:pPr>
              <w:spacing w:before="0" w:after="0"/>
              <w:rPr>
                <w:sz w:val="20"/>
              </w:rPr>
            </w:pPr>
            <w:r w:rsidRPr="00C316CF">
              <w:rPr>
                <w:sz w:val="20"/>
              </w:rPr>
              <w:t>Внешний идентификатор доку</w:t>
            </w:r>
            <w:r>
              <w:rPr>
                <w:sz w:val="20"/>
              </w:rPr>
              <w:t>мента</w:t>
            </w:r>
          </w:p>
        </w:tc>
        <w:tc>
          <w:tcPr>
            <w:tcW w:w="1385" w:type="pct"/>
            <w:gridSpan w:val="2"/>
            <w:shd w:val="clear" w:color="auto" w:fill="auto"/>
          </w:tcPr>
          <w:p w:rsidR="009A5BAF" w:rsidRPr="00C316CF" w:rsidRDefault="009A5BAF" w:rsidP="000B5E9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versionNumber</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Номер версии документа</w:t>
            </w:r>
          </w:p>
        </w:tc>
        <w:tc>
          <w:tcPr>
            <w:tcW w:w="1385" w:type="pct"/>
            <w:gridSpan w:val="2"/>
            <w:shd w:val="clear" w:color="auto" w:fill="auto"/>
          </w:tcPr>
          <w:p w:rsidR="009A5BAF" w:rsidRDefault="009A5BAF" w:rsidP="000B5E9E">
            <w:pPr>
              <w:spacing w:before="0" w:after="0"/>
              <w:rPr>
                <w:sz w:val="20"/>
              </w:rPr>
            </w:pPr>
            <w:r>
              <w:rPr>
                <w:sz w:val="20"/>
              </w:rPr>
              <w:t>Допустимы только неотрицательные числа/</w:t>
            </w:r>
          </w:p>
          <w:p w:rsidR="009A5BAF" w:rsidRPr="00C316CF" w:rsidRDefault="009A5BAF" w:rsidP="000B5E9E">
            <w:pPr>
              <w:spacing w:before="0" w:after="0"/>
              <w:rPr>
                <w:sz w:val="20"/>
              </w:rPr>
            </w:pPr>
            <w:r w:rsidRPr="00C316CF">
              <w:rPr>
                <w:sz w:val="20"/>
              </w:rPr>
              <w:t xml:space="preserve">В случае если значение поля не указано или в поле указано 1, </w:t>
            </w:r>
            <w:r w:rsidRPr="00C316CF">
              <w:rPr>
                <w:sz w:val="20"/>
              </w:rPr>
              <w:lastRenderedPageBreak/>
              <w:t>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B9746D">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89"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Общая информация</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protocolPublisherInfo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об организации, разместившей протокол</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commissionInfo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комиссии</w:t>
            </w:r>
          </w:p>
        </w:tc>
        <w:tc>
          <w:tcPr>
            <w:tcW w:w="1385" w:type="pct"/>
            <w:gridSpan w:val="2"/>
            <w:shd w:val="clear" w:color="auto" w:fill="auto"/>
          </w:tcPr>
          <w:p w:rsidR="009A5BAF" w:rsidRPr="00944B6D" w:rsidRDefault="009A5BAF" w:rsidP="000B5E9E">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Pr>
                <w:sz w:val="20"/>
              </w:rPr>
              <w:t>Печатная форма документа в ЕИС</w:t>
            </w:r>
          </w:p>
        </w:tc>
        <w:tc>
          <w:tcPr>
            <w:tcW w:w="1385" w:type="pct"/>
            <w:gridSpan w:val="2"/>
            <w:shd w:val="clear" w:color="auto" w:fill="auto"/>
          </w:tcPr>
          <w:p w:rsidR="009A5BAF" w:rsidRDefault="009A5BAF" w:rsidP="000B5E9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Электронный документ, полученный из внешней системы</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attachmentsInfo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прикрепленных документах</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modificationInfo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Основание внесения изменений</w:t>
            </w:r>
          </w:p>
        </w:tc>
        <w:tc>
          <w:tcPr>
            <w:tcW w:w="1385" w:type="pct"/>
            <w:gridSpan w:val="2"/>
            <w:shd w:val="clear" w:color="auto" w:fill="auto"/>
          </w:tcPr>
          <w:p w:rsidR="009A5BAF" w:rsidRDefault="009A5BAF" w:rsidP="000B5E9E">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 xml:space="preserve">При приеме изменений протоколов fcsProtocolEOK1, fcsProtocolEOK2, fcsProtocolEOKSingleApp, fcsProtocolEOKSinglePart, fcsProtocolEOKOU1, fcsProtocolEOKOU2, </w:t>
            </w:r>
            <w:r w:rsidRPr="00D61939">
              <w:rPr>
                <w:sz w:val="20"/>
              </w:rPr>
              <w:lastRenderedPageBreak/>
              <w:t>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F4468D">
              <w:rPr>
                <w:sz w:val="20"/>
              </w:rPr>
              <w:t>Информация о проведении ЭЗП (Запрос предложений в электронной форме)</w:t>
            </w:r>
          </w:p>
        </w:tc>
        <w:tc>
          <w:tcPr>
            <w:tcW w:w="1385" w:type="pct"/>
            <w:gridSpan w:val="2"/>
            <w:shd w:val="clear" w:color="auto" w:fill="auto"/>
          </w:tcPr>
          <w:p w:rsidR="009A5BAF" w:rsidRPr="00C316CF" w:rsidRDefault="009A5BAF" w:rsidP="000B5E9E">
            <w:pPr>
              <w:spacing w:before="0" w:after="0"/>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EB5947" w:rsidRDefault="009A5BAF" w:rsidP="000B5E9E">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C316CF">
              <w:rPr>
                <w:b/>
                <w:bCs/>
                <w:sz w:val="20"/>
              </w:rPr>
              <w:t>protocolInfo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hideMark/>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applicationsInfo</w:t>
            </w:r>
          </w:p>
        </w:tc>
        <w:tc>
          <w:tcPr>
            <w:tcW w:w="199" w:type="pct"/>
            <w:gridSpan w:val="2"/>
            <w:shd w:val="clear" w:color="auto" w:fill="auto"/>
          </w:tcPr>
          <w:p w:rsidR="009A5BAF" w:rsidRPr="00C316CF" w:rsidRDefault="009A5BAF" w:rsidP="000B5E9E">
            <w:pPr>
              <w:spacing w:before="0" w:after="0"/>
              <w:jc w:val="center"/>
              <w:rPr>
                <w:sz w:val="20"/>
              </w:rPr>
            </w:pPr>
            <w:r>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Заявки</w:t>
            </w: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abandonedReason</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5" w:type="pct"/>
            <w:gridSpan w:val="2"/>
            <w:shd w:val="clear" w:color="auto" w:fill="auto"/>
          </w:tcPr>
          <w:p w:rsidR="009A5BAF" w:rsidRDefault="009A5BAF" w:rsidP="000B5E9E">
            <w:pPr>
              <w:spacing w:before="0" w:after="0"/>
              <w:jc w:val="both"/>
              <w:rPr>
                <w:sz w:val="20"/>
              </w:rPr>
            </w:pPr>
            <w:r w:rsidRPr="009A5BA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"epProtocolEZP2" в поле objectName</w:t>
            </w:r>
          </w:p>
          <w:p w:rsidR="009A5BAF" w:rsidRPr="00162C8B" w:rsidRDefault="009A5BAF" w:rsidP="000B5E9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applicationsInfo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applicationInfo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Заявка</w:t>
            </w:r>
          </w:p>
        </w:tc>
        <w:tc>
          <w:tcPr>
            <w:tcW w:w="1385" w:type="pct"/>
            <w:gridSpan w:val="2"/>
            <w:shd w:val="clear" w:color="auto" w:fill="auto"/>
          </w:tcPr>
          <w:p w:rsidR="009A5BAF" w:rsidRPr="00A63BD0" w:rsidRDefault="009A5BAF" w:rsidP="000B5E9E">
            <w:pPr>
              <w:spacing w:after="0"/>
              <w:jc w:val="both"/>
              <w:rPr>
                <w:sz w:val="20"/>
              </w:rPr>
            </w:pPr>
            <w:r w:rsidRPr="00A63BD0">
              <w:rPr>
                <w:sz w:val="20"/>
              </w:rPr>
              <w:t>Множественный элемент.</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Заявка</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commonInfo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Общая информация</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xml:space="preserve">» </w:t>
            </w:r>
            <w:r w:rsidRPr="00ED33B6">
              <w:rPr>
                <w:bCs/>
                <w:sz w:val="20"/>
              </w:rPr>
              <w:lastRenderedPageBreak/>
              <w:t>(</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appParticipantInfo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Сведения об участнике</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rPr>
                <w:sz w:val="20"/>
              </w:rPr>
            </w:pPr>
            <w:r w:rsidRPr="00C316CF">
              <w:rPr>
                <w:sz w:val="20"/>
              </w:rPr>
              <w:t>documentRequirementsInfo</w:t>
            </w:r>
          </w:p>
        </w:tc>
        <w:tc>
          <w:tcPr>
            <w:tcW w:w="199" w:type="pct"/>
            <w:gridSpan w:val="2"/>
            <w:shd w:val="clear" w:color="auto" w:fill="auto"/>
          </w:tcPr>
          <w:p w:rsidR="009A5BAF" w:rsidRPr="00C316CF" w:rsidRDefault="009A5BAF" w:rsidP="000B5E9E">
            <w:pPr>
              <w:jc w:val="center"/>
              <w:rPr>
                <w:sz w:val="20"/>
              </w:rPr>
            </w:pPr>
            <w:r w:rsidRPr="00C316CF">
              <w:rPr>
                <w:sz w:val="20"/>
              </w:rPr>
              <w:t>О</w:t>
            </w:r>
          </w:p>
        </w:tc>
        <w:tc>
          <w:tcPr>
            <w:tcW w:w="495" w:type="pct"/>
            <w:gridSpan w:val="2"/>
            <w:shd w:val="clear" w:color="auto" w:fill="auto"/>
          </w:tcPr>
          <w:p w:rsidR="009A5BAF" w:rsidRPr="00C316CF" w:rsidRDefault="009A5BAF" w:rsidP="000B5E9E">
            <w:pPr>
              <w:jc w:val="center"/>
              <w:rPr>
                <w:sz w:val="20"/>
              </w:rPr>
            </w:pPr>
            <w:r w:rsidRPr="00C316CF">
              <w:rPr>
                <w:sz w:val="20"/>
              </w:rPr>
              <w:t>S</w:t>
            </w:r>
          </w:p>
        </w:tc>
        <w:tc>
          <w:tcPr>
            <w:tcW w:w="1383" w:type="pct"/>
            <w:gridSpan w:val="2"/>
            <w:shd w:val="clear" w:color="auto" w:fill="auto"/>
          </w:tcPr>
          <w:p w:rsidR="009A5BAF" w:rsidRPr="00C316CF" w:rsidRDefault="009A5BAF" w:rsidP="000B5E9E">
            <w:pPr>
              <w:rPr>
                <w:sz w:val="20"/>
              </w:rPr>
            </w:pPr>
            <w:r w:rsidRPr="00C316CF">
              <w:rPr>
                <w:sz w:val="20"/>
              </w:rPr>
              <w:t>Требования к информации и документам для предоставления участниками</w:t>
            </w:r>
          </w:p>
        </w:tc>
        <w:tc>
          <w:tcPr>
            <w:tcW w:w="1385" w:type="pct"/>
            <w:gridSpan w:val="2"/>
            <w:shd w:val="clear" w:color="auto" w:fill="auto"/>
          </w:tcPr>
          <w:p w:rsidR="009A5BAF" w:rsidRPr="00162C8B" w:rsidRDefault="009A5BAF" w:rsidP="000B5E9E">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02114A" w:rsidRDefault="009A5BAF" w:rsidP="009A5BAF">
            <w:pPr>
              <w:spacing w:after="0"/>
              <w:jc w:val="both"/>
              <w:rPr>
                <w:sz w:val="20"/>
                <w:lang w:val="en-US"/>
              </w:rPr>
            </w:pPr>
            <w:r w:rsidRPr="00A63BD0">
              <w:rPr>
                <w:sz w:val="20"/>
              </w:rPr>
              <w:t>correspondencies</w:t>
            </w:r>
            <w:r>
              <w:rPr>
                <w:sz w:val="20"/>
                <w:lang w:val="en-US"/>
              </w:rPr>
              <w: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Н</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Соответствие участника преимуществам</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admittedInfo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Информация о допуске заявки</w:t>
            </w:r>
          </w:p>
        </w:tc>
        <w:tc>
          <w:tcPr>
            <w:tcW w:w="1385" w:type="pct"/>
            <w:gridSpan w:val="2"/>
            <w:shd w:val="clear" w:color="auto" w:fill="auto"/>
          </w:tcPr>
          <w:p w:rsidR="009A5BAF" w:rsidRPr="00A63BD0" w:rsidRDefault="009A5BAF" w:rsidP="000B5E9E">
            <w:pPr>
              <w:spacing w:after="0"/>
              <w:jc w:val="both"/>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Pr>
                <w:b/>
                <w:bCs/>
                <w:sz w:val="20"/>
              </w:rPr>
              <w:t>Информация о допуске 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Pr>
                <w:b/>
                <w:bCs/>
                <w:sz w:val="20"/>
              </w:rPr>
              <w:t>admittedInfo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vMerge w:val="restart"/>
            <w:shd w:val="clear" w:color="auto" w:fill="auto"/>
            <w:vAlign w:val="center"/>
          </w:tcPr>
          <w:p w:rsidR="009A5BAF" w:rsidRPr="00162C8B" w:rsidRDefault="009A5BAF" w:rsidP="000B5E9E">
            <w:pPr>
              <w:spacing w:before="0" w:after="0"/>
              <w:jc w:val="both"/>
              <w:rPr>
                <w:sz w:val="20"/>
              </w:rPr>
            </w:pPr>
            <w:r>
              <w:rPr>
                <w:sz w:val="20"/>
              </w:rPr>
              <w:t>Допустимо указание только одного элемента</w:t>
            </w:r>
          </w:p>
        </w:tc>
        <w:tc>
          <w:tcPr>
            <w:tcW w:w="788" w:type="pct"/>
            <w:shd w:val="clear" w:color="auto" w:fill="auto"/>
          </w:tcPr>
          <w:p w:rsidR="009A5BAF" w:rsidRDefault="009A5BAF" w:rsidP="000B5E9E">
            <w:pPr>
              <w:spacing w:after="0"/>
              <w:jc w:val="both"/>
              <w:rPr>
                <w:sz w:val="20"/>
              </w:rPr>
            </w:pPr>
            <w:r w:rsidRPr="009A5BAF">
              <w:rPr>
                <w:sz w:val="20"/>
              </w:rPr>
              <w:t>singleAppAdmittedInfo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852C00"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sidRPr="009A5BAF">
              <w:rPr>
                <w:sz w:val="20"/>
              </w:rPr>
              <w:t>Заявка допущена (только для единственной допущенной/поданной заявки)</w:t>
            </w:r>
          </w:p>
        </w:tc>
        <w:tc>
          <w:tcPr>
            <w:tcW w:w="1385" w:type="pct"/>
            <w:gridSpan w:val="2"/>
            <w:shd w:val="clear" w:color="auto" w:fill="auto"/>
          </w:tcPr>
          <w:p w:rsidR="009A5BAF" w:rsidRDefault="009A5BAF" w:rsidP="000B5E9E">
            <w:pPr>
              <w:rPr>
                <w:sz w:val="20"/>
              </w:rPr>
            </w:pPr>
          </w:p>
        </w:tc>
      </w:tr>
      <w:tr w:rsidR="009A5BAF" w:rsidRPr="00301389" w:rsidTr="00B9746D">
        <w:trPr>
          <w:gridAfter w:val="1"/>
          <w:wAfter w:w="10" w:type="pct"/>
          <w:jc w:val="center"/>
        </w:trPr>
        <w:tc>
          <w:tcPr>
            <w:tcW w:w="739" w:type="pct"/>
            <w:vMerge/>
            <w:shd w:val="clear" w:color="auto" w:fill="auto"/>
          </w:tcPr>
          <w:p w:rsidR="009A5BAF" w:rsidRPr="00162C8B" w:rsidRDefault="009A5BAF" w:rsidP="000B5E9E">
            <w:pPr>
              <w:spacing w:before="0" w:after="0"/>
              <w:jc w:val="both"/>
              <w:rPr>
                <w:sz w:val="20"/>
              </w:rPr>
            </w:pPr>
          </w:p>
        </w:tc>
        <w:tc>
          <w:tcPr>
            <w:tcW w:w="788" w:type="pct"/>
            <w:shd w:val="clear" w:color="auto" w:fill="auto"/>
          </w:tcPr>
          <w:p w:rsidR="009A5BAF" w:rsidRDefault="009A5BAF" w:rsidP="000B5E9E">
            <w:pPr>
              <w:spacing w:after="0"/>
              <w:jc w:val="both"/>
              <w:rPr>
                <w:sz w:val="20"/>
              </w:rPr>
            </w:pPr>
            <w:r>
              <w:rPr>
                <w:sz w:val="20"/>
              </w:rPr>
              <w:t>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9A5BAF"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Pr>
                <w:sz w:val="20"/>
              </w:rPr>
              <w:t>Информация о допущенных заявках</w:t>
            </w:r>
          </w:p>
        </w:tc>
        <w:tc>
          <w:tcPr>
            <w:tcW w:w="1385" w:type="pct"/>
            <w:gridSpan w:val="2"/>
            <w:shd w:val="clear" w:color="auto" w:fill="auto"/>
          </w:tcPr>
          <w:p w:rsidR="009A5BAF" w:rsidRDefault="009A5BAF" w:rsidP="000B5E9E">
            <w:pPr>
              <w:rPr>
                <w:sz w:val="20"/>
              </w:rPr>
            </w:pPr>
          </w:p>
        </w:tc>
      </w:tr>
      <w:tr w:rsidR="005D29C5" w:rsidRPr="00301389" w:rsidTr="00B9746D">
        <w:trPr>
          <w:gridAfter w:val="1"/>
          <w:wAfter w:w="10" w:type="pct"/>
          <w:jc w:val="center"/>
        </w:trPr>
        <w:tc>
          <w:tcPr>
            <w:tcW w:w="739" w:type="pct"/>
            <w:vMerge/>
            <w:shd w:val="clear" w:color="auto" w:fill="auto"/>
          </w:tcPr>
          <w:p w:rsidR="005D29C5" w:rsidRPr="00162C8B" w:rsidRDefault="005D29C5" w:rsidP="005D29C5">
            <w:pPr>
              <w:spacing w:before="0" w:after="0"/>
              <w:jc w:val="both"/>
              <w:rPr>
                <w:sz w:val="20"/>
              </w:rPr>
            </w:pPr>
          </w:p>
        </w:tc>
        <w:tc>
          <w:tcPr>
            <w:tcW w:w="788" w:type="pct"/>
            <w:shd w:val="clear" w:color="auto" w:fill="auto"/>
          </w:tcPr>
          <w:p w:rsidR="005D29C5" w:rsidRDefault="005D29C5" w:rsidP="005D29C5">
            <w:pPr>
              <w:spacing w:after="0"/>
              <w:jc w:val="both"/>
              <w:rPr>
                <w:sz w:val="20"/>
              </w:rPr>
            </w:pPr>
            <w:r w:rsidRPr="005D29C5">
              <w:rPr>
                <w:sz w:val="20"/>
              </w:rPr>
              <w:t>admittedInfo</w:t>
            </w:r>
          </w:p>
        </w:tc>
        <w:tc>
          <w:tcPr>
            <w:tcW w:w="199" w:type="pct"/>
            <w:gridSpan w:val="2"/>
            <w:shd w:val="clear" w:color="auto" w:fill="auto"/>
          </w:tcPr>
          <w:p w:rsidR="005D29C5" w:rsidRDefault="005D29C5" w:rsidP="005D29C5">
            <w:pPr>
              <w:spacing w:after="0"/>
              <w:jc w:val="center"/>
              <w:rPr>
                <w:sz w:val="20"/>
              </w:rPr>
            </w:pPr>
            <w:r>
              <w:rPr>
                <w:sz w:val="20"/>
              </w:rPr>
              <w:t>О</w:t>
            </w:r>
          </w:p>
        </w:tc>
        <w:tc>
          <w:tcPr>
            <w:tcW w:w="495" w:type="pct"/>
            <w:gridSpan w:val="2"/>
            <w:shd w:val="clear" w:color="auto" w:fill="auto"/>
          </w:tcPr>
          <w:p w:rsidR="005D29C5" w:rsidRDefault="005D29C5" w:rsidP="005D29C5">
            <w:pPr>
              <w:spacing w:after="0"/>
              <w:jc w:val="center"/>
              <w:rPr>
                <w:sz w:val="20"/>
              </w:rPr>
            </w:pPr>
            <w:r>
              <w:rPr>
                <w:sz w:val="20"/>
              </w:rPr>
              <w:t>S</w:t>
            </w:r>
          </w:p>
        </w:tc>
        <w:tc>
          <w:tcPr>
            <w:tcW w:w="1383" w:type="pct"/>
            <w:gridSpan w:val="2"/>
            <w:shd w:val="clear" w:color="auto" w:fill="auto"/>
          </w:tcPr>
          <w:p w:rsidR="005D29C5" w:rsidRDefault="005D29C5" w:rsidP="005D29C5">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rsidR="005D29C5" w:rsidRDefault="005D29C5" w:rsidP="005D29C5">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Заявка допущена (только для единственной допущенной/поданной заявки)</w:t>
            </w: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jc w:val="both"/>
              <w:rPr>
                <w:sz w:val="20"/>
              </w:rPr>
            </w:pPr>
            <w:r>
              <w:rPr>
                <w:b/>
                <w:bCs/>
                <w:sz w:val="20"/>
              </w:rPr>
              <w:t>singleAppAdmittedInfo</w:t>
            </w:r>
          </w:p>
        </w:tc>
        <w:tc>
          <w:tcPr>
            <w:tcW w:w="788" w:type="pct"/>
            <w:shd w:val="clear" w:color="auto" w:fill="auto"/>
          </w:tcPr>
          <w:p w:rsidR="00262C74" w:rsidRDefault="00262C74" w:rsidP="00262C74">
            <w:pPr>
              <w:rPr>
                <w:sz w:val="20"/>
              </w:rPr>
            </w:pPr>
          </w:p>
        </w:tc>
        <w:tc>
          <w:tcPr>
            <w:tcW w:w="199" w:type="pct"/>
            <w:gridSpan w:val="2"/>
            <w:shd w:val="clear" w:color="auto" w:fill="auto"/>
          </w:tcPr>
          <w:p w:rsidR="00262C74" w:rsidRDefault="00262C74" w:rsidP="00262C74">
            <w:pPr>
              <w:spacing w:after="0"/>
              <w:rPr>
                <w:sz w:val="20"/>
              </w:rPr>
            </w:pPr>
          </w:p>
        </w:tc>
        <w:tc>
          <w:tcPr>
            <w:tcW w:w="495" w:type="pct"/>
            <w:gridSpan w:val="2"/>
            <w:shd w:val="clear" w:color="auto" w:fill="auto"/>
          </w:tcPr>
          <w:p w:rsidR="00262C74" w:rsidRDefault="00262C74" w:rsidP="00262C74">
            <w:pPr>
              <w:spacing w:after="0"/>
              <w:rPr>
                <w:sz w:val="20"/>
              </w:rPr>
            </w:pPr>
          </w:p>
        </w:tc>
        <w:tc>
          <w:tcPr>
            <w:tcW w:w="1383" w:type="pct"/>
            <w:gridSpan w:val="2"/>
            <w:shd w:val="clear" w:color="auto" w:fill="auto"/>
          </w:tcPr>
          <w:p w:rsidR="00262C74" w:rsidRDefault="00262C74" w:rsidP="00262C74">
            <w:pPr>
              <w:spacing w:after="0"/>
              <w:rPr>
                <w:sz w:val="20"/>
              </w:rPr>
            </w:pPr>
          </w:p>
        </w:tc>
        <w:tc>
          <w:tcPr>
            <w:tcW w:w="1385" w:type="pct"/>
            <w:gridSpan w:val="2"/>
            <w:shd w:val="clear" w:color="auto" w:fill="auto"/>
          </w:tcPr>
          <w:p w:rsidR="00262C74" w:rsidRDefault="00262C74" w:rsidP="00262C74">
            <w:pPr>
              <w:spacing w:after="0"/>
              <w:rPr>
                <w:sz w:val="20"/>
              </w:rPr>
            </w:pP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rPr>
                <w:sz w:val="20"/>
              </w:rPr>
            </w:pPr>
          </w:p>
        </w:tc>
        <w:tc>
          <w:tcPr>
            <w:tcW w:w="788" w:type="pct"/>
            <w:shd w:val="clear" w:color="auto" w:fill="auto"/>
          </w:tcPr>
          <w:p w:rsidR="00262C74" w:rsidRDefault="00262C74" w:rsidP="00262C74">
            <w:pPr>
              <w:spacing w:after="0"/>
              <w:jc w:val="both"/>
              <w:rPr>
                <w:sz w:val="20"/>
              </w:rPr>
            </w:pPr>
            <w:r>
              <w:rPr>
                <w:sz w:val="20"/>
              </w:rPr>
              <w:t>admitted</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B</w:t>
            </w:r>
          </w:p>
        </w:tc>
        <w:tc>
          <w:tcPr>
            <w:tcW w:w="1383" w:type="pct"/>
            <w:gridSpan w:val="2"/>
            <w:shd w:val="clear" w:color="auto" w:fill="auto"/>
          </w:tcPr>
          <w:p w:rsidR="00262C74" w:rsidRDefault="00262C74" w:rsidP="006448FE">
            <w:pPr>
              <w:spacing w:after="0"/>
              <w:jc w:val="both"/>
              <w:rPr>
                <w:sz w:val="20"/>
              </w:rPr>
            </w:pPr>
            <w:r>
              <w:rPr>
                <w:sz w:val="20"/>
              </w:rPr>
              <w:t>Заявка допущена)</w:t>
            </w:r>
          </w:p>
        </w:tc>
        <w:tc>
          <w:tcPr>
            <w:tcW w:w="1385" w:type="pct"/>
            <w:gridSpan w:val="2"/>
            <w:shd w:val="clear" w:color="auto" w:fill="auto"/>
          </w:tcPr>
          <w:p w:rsidR="00262C74" w:rsidRDefault="006448FE" w:rsidP="00262C74">
            <w:pPr>
              <w:rPr>
                <w:sz w:val="20"/>
              </w:rPr>
            </w:pPr>
            <w:r>
              <w:rPr>
                <w:sz w:val="20"/>
              </w:rPr>
              <w:t>Допустимые значения:</w:t>
            </w:r>
            <w:r>
              <w:rPr>
                <w:sz w:val="20"/>
                <w:lang w:val="en-US"/>
              </w:rPr>
              <w:t>true</w:t>
            </w:r>
          </w:p>
        </w:tc>
      </w:tr>
      <w:tr w:rsidR="00262C74" w:rsidRPr="00301389" w:rsidTr="00B9746D">
        <w:trPr>
          <w:gridAfter w:val="1"/>
          <w:wAfter w:w="10" w:type="pct"/>
          <w:jc w:val="center"/>
        </w:trPr>
        <w:tc>
          <w:tcPr>
            <w:tcW w:w="739" w:type="pct"/>
            <w:shd w:val="clear" w:color="auto" w:fill="auto"/>
          </w:tcPr>
          <w:p w:rsidR="00262C74" w:rsidRDefault="00262C74" w:rsidP="00262C74">
            <w:pPr>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spacing w:after="0"/>
              <w:jc w:val="both"/>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 xml:space="preserve">Указание 11 знаков после запятой допускается только в случае, если </w:t>
            </w:r>
            <w:r w:rsidRPr="00133A8A">
              <w:rPr>
                <w:sz w:val="20"/>
              </w:rPr>
              <w:lastRenderedPageBreak/>
              <w:t>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Информация о допущенной заявке (В случае если допущено более одной заявки)</w:t>
            </w:r>
          </w:p>
        </w:tc>
      </w:tr>
      <w:tr w:rsidR="00262C74" w:rsidRPr="00301389" w:rsidTr="00B9746D">
        <w:trPr>
          <w:gridAfter w:val="1"/>
          <w:wAfter w:w="10" w:type="pct"/>
          <w:jc w:val="center"/>
        </w:trPr>
        <w:tc>
          <w:tcPr>
            <w:tcW w:w="739" w:type="pct"/>
            <w:shd w:val="clear" w:color="auto" w:fill="auto"/>
          </w:tcPr>
          <w:p w:rsidR="00262C74" w:rsidRPr="00162C8B" w:rsidRDefault="00262C74" w:rsidP="000B5E9E">
            <w:pPr>
              <w:spacing w:before="0" w:after="0"/>
              <w:jc w:val="both"/>
              <w:rPr>
                <w:sz w:val="20"/>
              </w:rPr>
            </w:pPr>
            <w:r>
              <w:rPr>
                <w:b/>
                <w:bCs/>
                <w:sz w:val="20"/>
              </w:rPr>
              <w:t>appAdmittedInfo</w:t>
            </w:r>
          </w:p>
        </w:tc>
        <w:tc>
          <w:tcPr>
            <w:tcW w:w="788" w:type="pct"/>
            <w:shd w:val="clear" w:color="auto" w:fill="auto"/>
            <w:vAlign w:val="center"/>
          </w:tcPr>
          <w:p w:rsidR="00262C74" w:rsidRPr="00301389" w:rsidRDefault="00262C74" w:rsidP="000B5E9E">
            <w:pPr>
              <w:keepNext/>
              <w:spacing w:before="0" w:after="0"/>
              <w:contextualSpacing/>
              <w:rPr>
                <w:b/>
                <w:sz w:val="20"/>
              </w:rPr>
            </w:pPr>
          </w:p>
        </w:tc>
        <w:tc>
          <w:tcPr>
            <w:tcW w:w="199"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495"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1383" w:type="pct"/>
            <w:gridSpan w:val="2"/>
            <w:shd w:val="clear" w:color="auto" w:fill="auto"/>
            <w:vAlign w:val="center"/>
          </w:tcPr>
          <w:p w:rsidR="00262C74" w:rsidRPr="00301389" w:rsidRDefault="00262C74" w:rsidP="000B5E9E">
            <w:pPr>
              <w:keepNext/>
              <w:spacing w:before="0" w:after="0"/>
              <w:contextualSpacing/>
              <w:rPr>
                <w:b/>
                <w:sz w:val="20"/>
              </w:rPr>
            </w:pPr>
          </w:p>
        </w:tc>
        <w:tc>
          <w:tcPr>
            <w:tcW w:w="1385" w:type="pct"/>
            <w:gridSpan w:val="2"/>
            <w:shd w:val="clear" w:color="auto" w:fill="auto"/>
            <w:vAlign w:val="center"/>
          </w:tcPr>
          <w:p w:rsidR="00262C74" w:rsidRPr="00301389" w:rsidRDefault="00262C74" w:rsidP="000B5E9E">
            <w:pPr>
              <w:keepNext/>
              <w:spacing w:before="0" w:after="0"/>
              <w:contextualSpacing/>
              <w:rPr>
                <w:b/>
                <w:sz w:val="20"/>
              </w:rPr>
            </w:pP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score</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 (до 5 всего, до 2 после запятой)</w:t>
            </w:r>
          </w:p>
        </w:tc>
        <w:tc>
          <w:tcPr>
            <w:tcW w:w="1383" w:type="pct"/>
            <w:gridSpan w:val="2"/>
            <w:shd w:val="clear" w:color="auto" w:fill="auto"/>
          </w:tcPr>
          <w:p w:rsidR="00262C74" w:rsidRDefault="00262C74" w:rsidP="00262C74">
            <w:pPr>
              <w:spacing w:after="0"/>
              <w:jc w:val="both"/>
              <w:rPr>
                <w:sz w:val="20"/>
              </w:rPr>
            </w:pPr>
            <w:r>
              <w:rPr>
                <w:sz w:val="20"/>
              </w:rPr>
              <w:t>Оценка заявки</w:t>
            </w:r>
          </w:p>
        </w:tc>
        <w:tc>
          <w:tcPr>
            <w:tcW w:w="1385" w:type="pct"/>
            <w:gridSpan w:val="2"/>
            <w:shd w:val="clear" w:color="auto" w:fill="auto"/>
          </w:tcPr>
          <w:p w:rsidR="00262C74" w:rsidRDefault="00262C74" w:rsidP="00262C74">
            <w:pPr>
              <w:spacing w:after="0"/>
              <w:jc w:val="both"/>
              <w:rPr>
                <w:sz w:val="20"/>
              </w:rPr>
            </w:pPr>
            <w:r>
              <w:rPr>
                <w:sz w:val="20"/>
              </w:rPr>
              <w:t xml:space="preserve">Десятичное значение.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appRating</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w:t>
            </w:r>
          </w:p>
        </w:tc>
        <w:tc>
          <w:tcPr>
            <w:tcW w:w="1383" w:type="pct"/>
            <w:gridSpan w:val="2"/>
            <w:shd w:val="clear" w:color="auto" w:fill="auto"/>
          </w:tcPr>
          <w:p w:rsidR="00262C74" w:rsidRDefault="00262C74" w:rsidP="00262C74">
            <w:pPr>
              <w:spacing w:after="0"/>
              <w:jc w:val="both"/>
              <w:rPr>
                <w:sz w:val="20"/>
              </w:rPr>
            </w:pPr>
            <w:r>
              <w:rPr>
                <w:sz w:val="20"/>
              </w:rPr>
              <w:t xml:space="preserve">Порядковый номер заявки по результатам оценки заявки </w:t>
            </w:r>
          </w:p>
        </w:tc>
        <w:tc>
          <w:tcPr>
            <w:tcW w:w="1385" w:type="pct"/>
            <w:gridSpan w:val="2"/>
            <w:shd w:val="clear" w:color="auto" w:fill="auto"/>
          </w:tcPr>
          <w:p w:rsidR="00262C74" w:rsidRDefault="00262C74" w:rsidP="00262C74">
            <w:pPr>
              <w:spacing w:after="0"/>
              <w:jc w:val="both"/>
              <w:rPr>
                <w:sz w:val="20"/>
              </w:rPr>
            </w:pPr>
            <w:r>
              <w:rPr>
                <w:sz w:val="20"/>
              </w:rPr>
              <w:t xml:space="preserve">16-битное целое число.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conditionsScoringInfo</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S</w:t>
            </w:r>
          </w:p>
        </w:tc>
        <w:tc>
          <w:tcPr>
            <w:tcW w:w="1383" w:type="pct"/>
            <w:gridSpan w:val="2"/>
            <w:shd w:val="clear" w:color="auto" w:fill="auto"/>
          </w:tcPr>
          <w:p w:rsidR="00262C74" w:rsidRDefault="00262C74" w:rsidP="00262C74">
            <w:pPr>
              <w:spacing w:after="0"/>
              <w:jc w:val="both"/>
              <w:rPr>
                <w:sz w:val="20"/>
              </w:rPr>
            </w:pPr>
            <w:r>
              <w:rPr>
                <w:sz w:val="20"/>
              </w:rPr>
              <w:t>Оценка предложения участника по критериям оценки</w:t>
            </w:r>
          </w:p>
        </w:tc>
        <w:tc>
          <w:tcPr>
            <w:tcW w:w="1385" w:type="pct"/>
            <w:gridSpan w:val="2"/>
            <w:shd w:val="clear" w:color="auto" w:fill="auto"/>
          </w:tcPr>
          <w:p w:rsidR="00262C74" w:rsidRDefault="00262C74" w:rsidP="00262C74">
            <w:pPr>
              <w:rPr>
                <w:sz w:val="20"/>
              </w:rPr>
            </w:pPr>
            <w:r>
              <w:rPr>
                <w:sz w:val="20"/>
              </w:rPr>
              <w:t>Состав блока см. состав блока «</w:t>
            </w:r>
            <w:r w:rsidRPr="00262C74">
              <w:rPr>
                <w:sz w:val="20"/>
              </w:rPr>
              <w:t>Оценка предложения участника по критериям оценки</w:t>
            </w:r>
            <w:r>
              <w:rPr>
                <w:sz w:val="20"/>
              </w:rPr>
              <w:t>» (</w:t>
            </w:r>
            <w:r w:rsidRPr="00262C74">
              <w:rPr>
                <w:sz w:val="20"/>
              </w:rPr>
              <w:t>protocolInfo/applications/application/admittedInfo/appAdmittedInfo/conditionsScoring</w:t>
            </w:r>
            <w:r>
              <w:rPr>
                <w:sz w:val="20"/>
              </w:rPr>
              <w:t>) документа «</w:t>
            </w:r>
            <w:r w:rsidRPr="00262C74">
              <w:rPr>
                <w:sz w:val="20"/>
              </w:rPr>
              <w:t>Протокол проведения ЭЗП</w:t>
            </w:r>
            <w:r w:rsidRPr="0096595B">
              <w:rPr>
                <w:sz w:val="20"/>
              </w:rPr>
              <w:t>» (</w:t>
            </w:r>
            <w:r w:rsidRPr="0096595B">
              <w:rPr>
                <w:sz w:val="20"/>
                <w:lang w:val="en-US"/>
              </w:rPr>
              <w:t>ptotocol</w:t>
            </w:r>
            <w:r>
              <w:rPr>
                <w:sz w:val="20"/>
              </w:rPr>
              <w:t>E</w:t>
            </w:r>
            <w:r>
              <w:rPr>
                <w:sz w:val="20"/>
                <w:lang w:val="en-US"/>
              </w:rPr>
              <w:t>ZP</w:t>
            </w:r>
            <w:r w:rsidRPr="0096595B">
              <w:rPr>
                <w:sz w:val="20"/>
              </w:rPr>
              <w:t>1</w:t>
            </w:r>
            <w:r>
              <w:rPr>
                <w:sz w:val="20"/>
              </w:rPr>
              <w:t>)</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bl>
    <w:p w:rsidR="009A5BAF" w:rsidRDefault="009A5BAF" w:rsidP="00A72DBD">
      <w:pPr>
        <w:spacing w:before="0" w:after="0"/>
        <w:contextualSpacing/>
        <w:rPr>
          <w:sz w:val="20"/>
        </w:rPr>
      </w:pPr>
    </w:p>
    <w:p w:rsidR="00DA481B" w:rsidRPr="00A904FB" w:rsidRDefault="00A904FB" w:rsidP="00A904FB">
      <w:pPr>
        <w:pStyle w:val="20"/>
      </w:pPr>
      <w:r w:rsidRPr="00A904FB">
        <w:t>Извещение о проведении закрытого конкурса в электронном виде (ЭЗакК)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A481B" w:rsidRPr="00301389" w:rsidTr="00DA481B">
        <w:trPr>
          <w:tblHeader/>
          <w:jc w:val="center"/>
        </w:trPr>
        <w:tc>
          <w:tcPr>
            <w:tcW w:w="743"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Дополнительная информация</w:t>
            </w:r>
          </w:p>
        </w:tc>
      </w:tr>
      <w:tr w:rsidR="00DA481B" w:rsidRPr="00A904FB" w:rsidTr="00DA481B">
        <w:trPr>
          <w:jc w:val="center"/>
        </w:trPr>
        <w:tc>
          <w:tcPr>
            <w:tcW w:w="5000" w:type="pct"/>
            <w:gridSpan w:val="6"/>
            <w:shd w:val="clear" w:color="auto" w:fill="auto"/>
            <w:vAlign w:val="center"/>
          </w:tcPr>
          <w:p w:rsidR="00DA481B" w:rsidRPr="00A904FB" w:rsidRDefault="00A904FB" w:rsidP="00A904FB">
            <w:pPr>
              <w:spacing w:before="0" w:after="0"/>
              <w:contextualSpacing/>
              <w:jc w:val="center"/>
              <w:rPr>
                <w:b/>
                <w:bCs/>
                <w:sz w:val="20"/>
              </w:rPr>
            </w:pPr>
            <w:r w:rsidRPr="00A904FB">
              <w:rPr>
                <w:b/>
                <w:bCs/>
                <w:sz w:val="20"/>
              </w:rPr>
              <w:t>Извещение о проведении закрытого конкурса в электронном виде (ЭЗакК)</w:t>
            </w:r>
          </w:p>
        </w:tc>
      </w:tr>
      <w:tr w:rsidR="00DA481B" w:rsidRPr="006B1628" w:rsidTr="00DA481B">
        <w:trPr>
          <w:jc w:val="center"/>
        </w:trPr>
        <w:tc>
          <w:tcPr>
            <w:tcW w:w="743" w:type="pct"/>
            <w:shd w:val="clear" w:color="auto" w:fill="auto"/>
            <w:vAlign w:val="center"/>
          </w:tcPr>
          <w:p w:rsidR="00DA481B" w:rsidRPr="006B1628" w:rsidRDefault="00DA481B" w:rsidP="00DA481B">
            <w:pPr>
              <w:spacing w:before="0" w:after="0"/>
              <w:contextualSpacing/>
              <w:rPr>
                <w:sz w:val="20"/>
              </w:rPr>
            </w:pPr>
            <w:r w:rsidRPr="00DA481B">
              <w:rPr>
                <w:b/>
                <w:bCs/>
                <w:sz w:val="20"/>
              </w:rPr>
              <w:t>notificationEZakK</w:t>
            </w:r>
          </w:p>
        </w:tc>
        <w:tc>
          <w:tcPr>
            <w:tcW w:w="790" w:type="pct"/>
            <w:shd w:val="clear" w:color="auto" w:fill="auto"/>
          </w:tcPr>
          <w:p w:rsidR="00DA481B" w:rsidRPr="006B1628" w:rsidRDefault="00DA481B" w:rsidP="00DA481B">
            <w:pPr>
              <w:spacing w:before="0" w:after="0"/>
              <w:jc w:val="both"/>
              <w:rPr>
                <w:sz w:val="20"/>
              </w:rPr>
            </w:pPr>
          </w:p>
        </w:tc>
        <w:tc>
          <w:tcPr>
            <w:tcW w:w="198" w:type="pct"/>
            <w:shd w:val="clear" w:color="auto" w:fill="auto"/>
          </w:tcPr>
          <w:p w:rsidR="00DA481B" w:rsidRPr="006B1628" w:rsidRDefault="00DA481B" w:rsidP="00DA481B">
            <w:pPr>
              <w:spacing w:before="0" w:after="0"/>
              <w:jc w:val="center"/>
              <w:rPr>
                <w:sz w:val="20"/>
              </w:rPr>
            </w:pPr>
          </w:p>
        </w:tc>
        <w:tc>
          <w:tcPr>
            <w:tcW w:w="495" w:type="pct"/>
            <w:shd w:val="clear" w:color="auto" w:fill="auto"/>
          </w:tcPr>
          <w:p w:rsidR="00DA481B" w:rsidRPr="006B1628" w:rsidRDefault="00DA481B" w:rsidP="00DA481B">
            <w:pPr>
              <w:spacing w:before="0" w:after="0"/>
              <w:jc w:val="center"/>
              <w:rPr>
                <w:sz w:val="20"/>
              </w:rPr>
            </w:pPr>
          </w:p>
        </w:tc>
        <w:tc>
          <w:tcPr>
            <w:tcW w:w="1387" w:type="pct"/>
            <w:shd w:val="clear" w:color="auto" w:fill="auto"/>
          </w:tcPr>
          <w:p w:rsidR="00DA481B" w:rsidRPr="006B1628" w:rsidRDefault="00DA481B" w:rsidP="00DA481B">
            <w:pPr>
              <w:spacing w:before="0" w:after="0"/>
              <w:jc w:val="both"/>
              <w:rPr>
                <w:sz w:val="20"/>
              </w:rPr>
            </w:pPr>
          </w:p>
        </w:tc>
        <w:tc>
          <w:tcPr>
            <w:tcW w:w="1387" w:type="pct"/>
            <w:shd w:val="clear" w:color="auto" w:fill="auto"/>
          </w:tcPr>
          <w:p w:rsidR="00DA481B" w:rsidRPr="006B1628" w:rsidRDefault="00DA481B" w:rsidP="00DA481B">
            <w:pPr>
              <w:spacing w:before="0" w:after="0"/>
              <w:jc w:val="both"/>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162C8B" w:rsidRDefault="00DA481B" w:rsidP="00DA481B">
            <w:pPr>
              <w:spacing w:before="0" w:after="0"/>
              <w:jc w:val="both"/>
              <w:rPr>
                <w:sz w:val="20"/>
              </w:rPr>
            </w:pPr>
            <w:r w:rsidRPr="00162C8B">
              <w:rPr>
                <w:sz w:val="20"/>
              </w:rPr>
              <w:t>schemeVersion</w:t>
            </w:r>
          </w:p>
        </w:tc>
        <w:tc>
          <w:tcPr>
            <w:tcW w:w="198" w:type="pct"/>
            <w:shd w:val="clear" w:color="auto" w:fill="auto"/>
          </w:tcPr>
          <w:p w:rsidR="00DA481B" w:rsidRPr="00162C8B" w:rsidRDefault="00DA481B" w:rsidP="00DA481B">
            <w:pPr>
              <w:spacing w:before="0" w:after="0"/>
              <w:jc w:val="center"/>
              <w:rPr>
                <w:sz w:val="20"/>
              </w:rPr>
            </w:pPr>
            <w:r w:rsidRPr="00162C8B">
              <w:rPr>
                <w:sz w:val="20"/>
              </w:rPr>
              <w:t>О</w:t>
            </w:r>
          </w:p>
        </w:tc>
        <w:tc>
          <w:tcPr>
            <w:tcW w:w="495" w:type="pct"/>
            <w:shd w:val="clear" w:color="auto" w:fill="auto"/>
          </w:tcPr>
          <w:p w:rsidR="00DA481B" w:rsidRPr="00162C8B" w:rsidRDefault="00DA481B" w:rsidP="00DA481B">
            <w:pPr>
              <w:spacing w:before="0" w:after="0"/>
              <w:jc w:val="center"/>
              <w:rPr>
                <w:sz w:val="20"/>
              </w:rPr>
            </w:pPr>
            <w:r w:rsidRPr="00162C8B">
              <w:rPr>
                <w:sz w:val="20"/>
              </w:rPr>
              <w:t>T</w:t>
            </w:r>
          </w:p>
        </w:tc>
        <w:tc>
          <w:tcPr>
            <w:tcW w:w="1387" w:type="pct"/>
            <w:shd w:val="clear" w:color="auto" w:fill="auto"/>
          </w:tcPr>
          <w:p w:rsidR="00DA481B" w:rsidRPr="00162C8B" w:rsidRDefault="00DA481B" w:rsidP="00DA48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A481B" w:rsidRPr="00301389" w:rsidRDefault="00DA481B" w:rsidP="00DA481B">
            <w:pPr>
              <w:spacing w:before="0" w:after="0"/>
              <w:contextualSpacing/>
              <w:rPr>
                <w:sz w:val="20"/>
              </w:rPr>
            </w:pPr>
            <w:r w:rsidRPr="00301389">
              <w:rPr>
                <w:sz w:val="20"/>
              </w:rPr>
              <w:t>Допустимые значения:</w:t>
            </w:r>
          </w:p>
          <w:p w:rsidR="00DA481B" w:rsidRPr="00301389" w:rsidRDefault="00DA481B" w:rsidP="00DA481B">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N</w:t>
            </w:r>
          </w:p>
        </w:tc>
        <w:tc>
          <w:tcPr>
            <w:tcW w:w="1387" w:type="pct"/>
            <w:shd w:val="clear" w:color="auto" w:fill="auto"/>
          </w:tcPr>
          <w:p w:rsidR="00DA481B" w:rsidRPr="00C316CF" w:rsidRDefault="00DA481B" w:rsidP="00DA481B">
            <w:pPr>
              <w:spacing w:before="0" w:after="0"/>
              <w:rPr>
                <w:sz w:val="20"/>
              </w:rPr>
            </w:pPr>
            <w:r>
              <w:rPr>
                <w:sz w:val="20"/>
              </w:rPr>
              <w:t>Идентификатор документа ЕИС</w:t>
            </w:r>
          </w:p>
        </w:tc>
        <w:tc>
          <w:tcPr>
            <w:tcW w:w="1387" w:type="pct"/>
            <w:shd w:val="clear" w:color="auto" w:fill="auto"/>
          </w:tcPr>
          <w:p w:rsidR="00DA481B" w:rsidRDefault="00DA481B" w:rsidP="00DA481B">
            <w:pPr>
              <w:spacing w:before="0" w:after="0"/>
              <w:rPr>
                <w:sz w:val="20"/>
              </w:rPr>
            </w:pPr>
            <w:r w:rsidRPr="00C316CF">
              <w:rPr>
                <w:sz w:val="20"/>
              </w:rPr>
              <w:t xml:space="preserve">64-битное целое число. </w:t>
            </w:r>
          </w:p>
          <w:p w:rsidR="00DA481B" w:rsidRPr="00C316CF" w:rsidRDefault="00DA481B" w:rsidP="00DA481B">
            <w:pPr>
              <w:spacing w:before="0" w:after="0"/>
              <w:rPr>
                <w:sz w:val="20"/>
              </w:rPr>
            </w:pPr>
            <w:r w:rsidRPr="00C316CF">
              <w:rPr>
                <w:sz w:val="20"/>
              </w:rPr>
              <w:t>Обязателен для заполнения при приеме изменения проекта документа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externalId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T [ 1 - 40 ]</w:t>
            </w:r>
          </w:p>
        </w:tc>
        <w:tc>
          <w:tcPr>
            <w:tcW w:w="1387" w:type="pct"/>
            <w:shd w:val="clear" w:color="auto" w:fill="auto"/>
          </w:tcPr>
          <w:p w:rsidR="00DA481B" w:rsidRPr="00C316CF" w:rsidRDefault="00DA481B" w:rsidP="00DA481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DA481B" w:rsidRPr="00C316CF" w:rsidRDefault="00DA481B" w:rsidP="00DA481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versionNumber</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Pr>
                <w:sz w:val="20"/>
              </w:rPr>
              <w:t>N</w:t>
            </w:r>
          </w:p>
        </w:tc>
        <w:tc>
          <w:tcPr>
            <w:tcW w:w="1387" w:type="pct"/>
            <w:shd w:val="clear" w:color="auto" w:fill="auto"/>
          </w:tcPr>
          <w:p w:rsidR="00DA481B" w:rsidRPr="00C316CF" w:rsidRDefault="00DA481B" w:rsidP="00DA481B">
            <w:pPr>
              <w:spacing w:before="0" w:after="0"/>
              <w:rPr>
                <w:sz w:val="20"/>
              </w:rPr>
            </w:pPr>
            <w:r w:rsidRPr="00C316CF">
              <w:rPr>
                <w:sz w:val="20"/>
              </w:rPr>
              <w:t>Номер версии документа</w:t>
            </w:r>
          </w:p>
        </w:tc>
        <w:tc>
          <w:tcPr>
            <w:tcW w:w="1387" w:type="pct"/>
            <w:shd w:val="clear" w:color="auto" w:fill="auto"/>
          </w:tcPr>
          <w:p w:rsidR="00DA481B" w:rsidRDefault="00DA481B" w:rsidP="00DA481B">
            <w:pPr>
              <w:spacing w:before="0" w:after="0"/>
              <w:rPr>
                <w:sz w:val="20"/>
              </w:rPr>
            </w:pPr>
            <w:r w:rsidRPr="00C316CF">
              <w:rPr>
                <w:sz w:val="20"/>
              </w:rPr>
              <w:t xml:space="preserve">32-битное целое число. </w:t>
            </w:r>
          </w:p>
          <w:p w:rsidR="00DA481B" w:rsidRPr="00C316CF" w:rsidRDefault="00DA481B" w:rsidP="00DA481B">
            <w:pPr>
              <w:spacing w:before="0" w:after="0"/>
              <w:rPr>
                <w:sz w:val="20"/>
              </w:rPr>
            </w:pPr>
            <w:r>
              <w:rPr>
                <w:sz w:val="20"/>
              </w:rPr>
              <w:t>Допустимы только неотрицательные числа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commonInfo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Общая информация</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purchaseResponsibleInfo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Pr>
                <w:sz w:val="20"/>
              </w:rPr>
              <w:t>Печатная форма документа</w:t>
            </w:r>
          </w:p>
        </w:tc>
        <w:tc>
          <w:tcPr>
            <w:tcW w:w="1387" w:type="pct"/>
            <w:shd w:val="clear" w:color="auto" w:fill="auto"/>
          </w:tcPr>
          <w:p w:rsidR="00DA481B" w:rsidRDefault="00DA481B" w:rsidP="00DA481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A481B" w:rsidRDefault="00DA481B" w:rsidP="00DA481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DA481B" w:rsidRPr="00C316CF" w:rsidRDefault="00DA481B" w:rsidP="00DA481B">
            <w:pPr>
              <w:spacing w:before="0" w:after="0"/>
              <w:rPr>
                <w:sz w:val="20"/>
              </w:rPr>
            </w:pPr>
            <w:r w:rsidRPr="00E847A7">
              <w:rPr>
                <w:sz w:val="20"/>
              </w:rPr>
              <w:t>Игнорируется при приеме-передаче, добавлено на развити</w:t>
            </w:r>
            <w:r>
              <w:rPr>
                <w:sz w:val="20"/>
              </w:rPr>
              <w:t>е</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attachmentsInfo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Вложенные файлы</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notificationInfo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DA481B" w:rsidRPr="00C316CF" w:rsidRDefault="00DA481B" w:rsidP="00DA481B">
            <w:pPr>
              <w:spacing w:before="0" w:after="0"/>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modificationInfo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Основание внесения изменений</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6B1628" w:rsidTr="00DA481B">
        <w:trPr>
          <w:jc w:val="center"/>
        </w:trPr>
        <w:tc>
          <w:tcPr>
            <w:tcW w:w="5000" w:type="pct"/>
            <w:gridSpan w:val="6"/>
            <w:shd w:val="clear" w:color="auto" w:fill="auto"/>
            <w:vAlign w:val="center"/>
          </w:tcPr>
          <w:p w:rsidR="00DA481B" w:rsidRPr="006B1628" w:rsidRDefault="00A904FB" w:rsidP="00DA481B">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DA481B" w:rsidRPr="00301389" w:rsidTr="00DA481B">
        <w:trPr>
          <w:jc w:val="center"/>
        </w:trPr>
        <w:tc>
          <w:tcPr>
            <w:tcW w:w="743" w:type="pct"/>
            <w:shd w:val="clear" w:color="auto" w:fill="auto"/>
          </w:tcPr>
          <w:p w:rsidR="00DA481B" w:rsidRPr="00162C8B" w:rsidRDefault="00DA481B" w:rsidP="00DA481B">
            <w:pPr>
              <w:spacing w:before="0" w:after="0"/>
              <w:jc w:val="both"/>
              <w:rPr>
                <w:sz w:val="20"/>
              </w:rPr>
            </w:pPr>
            <w:r w:rsidRPr="00C316CF">
              <w:rPr>
                <w:b/>
                <w:bCs/>
                <w:sz w:val="20"/>
              </w:rPr>
              <w:t>notificationInfo</w:t>
            </w:r>
          </w:p>
        </w:tc>
        <w:tc>
          <w:tcPr>
            <w:tcW w:w="790" w:type="pct"/>
            <w:shd w:val="clear" w:color="auto" w:fill="auto"/>
            <w:vAlign w:val="center"/>
          </w:tcPr>
          <w:p w:rsidR="00DA481B" w:rsidRPr="00301389" w:rsidRDefault="00DA481B" w:rsidP="00DA481B">
            <w:pPr>
              <w:keepNext/>
              <w:spacing w:before="0" w:after="0"/>
              <w:contextualSpacing/>
              <w:rPr>
                <w:b/>
                <w:sz w:val="20"/>
              </w:rPr>
            </w:pPr>
          </w:p>
        </w:tc>
        <w:tc>
          <w:tcPr>
            <w:tcW w:w="198" w:type="pct"/>
            <w:shd w:val="clear" w:color="auto" w:fill="auto"/>
            <w:vAlign w:val="center"/>
          </w:tcPr>
          <w:p w:rsidR="00DA481B" w:rsidRPr="00301389" w:rsidRDefault="00DA481B" w:rsidP="00DA481B">
            <w:pPr>
              <w:keepNext/>
              <w:spacing w:before="0" w:after="0"/>
              <w:contextualSpacing/>
              <w:jc w:val="center"/>
              <w:rPr>
                <w:b/>
                <w:sz w:val="20"/>
              </w:rPr>
            </w:pPr>
          </w:p>
        </w:tc>
        <w:tc>
          <w:tcPr>
            <w:tcW w:w="495" w:type="pct"/>
            <w:shd w:val="clear" w:color="auto" w:fill="auto"/>
            <w:vAlign w:val="center"/>
          </w:tcPr>
          <w:p w:rsidR="00DA481B" w:rsidRPr="00301389" w:rsidRDefault="00DA481B" w:rsidP="00DA481B">
            <w:pPr>
              <w:keepNext/>
              <w:spacing w:before="0" w:after="0"/>
              <w:contextualSpacing/>
              <w:jc w:val="center"/>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procedureInfo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 процедуре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contractConditionsI</w:t>
            </w:r>
            <w:r w:rsidRPr="00C316CF">
              <w:rPr>
                <w:sz w:val="20"/>
              </w:rPr>
              <w:lastRenderedPageBreak/>
              <w:t>nfo</w:t>
            </w:r>
          </w:p>
        </w:tc>
        <w:tc>
          <w:tcPr>
            <w:tcW w:w="198" w:type="pct"/>
            <w:shd w:val="clear" w:color="auto" w:fill="auto"/>
          </w:tcPr>
          <w:p w:rsidR="00DA481B" w:rsidRPr="00C316CF" w:rsidRDefault="00DA481B" w:rsidP="00DA481B">
            <w:pPr>
              <w:spacing w:before="0" w:after="0"/>
              <w:jc w:val="center"/>
              <w:rPr>
                <w:sz w:val="20"/>
              </w:rPr>
            </w:pPr>
            <w:r w:rsidRPr="00C316CF">
              <w:rPr>
                <w:sz w:val="20"/>
              </w:rPr>
              <w:lastRenderedPageBreak/>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Условия контракта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w:t>
            </w:r>
            <w:r>
              <w:rPr>
                <w:sz w:val="20"/>
              </w:rPr>
              <w:lastRenderedPageBreak/>
              <w:t xml:space="preserve">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purchaseObjectsInfo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Объекты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A904FB" w:rsidRPr="00301389" w:rsidTr="008830DA">
        <w:trPr>
          <w:jc w:val="center"/>
        </w:trPr>
        <w:tc>
          <w:tcPr>
            <w:tcW w:w="743" w:type="pct"/>
            <w:shd w:val="clear" w:color="auto" w:fill="auto"/>
            <w:vAlign w:val="center"/>
          </w:tcPr>
          <w:p w:rsidR="00A904FB" w:rsidRPr="00301389" w:rsidRDefault="00A904FB" w:rsidP="008830DA">
            <w:pPr>
              <w:spacing w:before="0" w:after="0"/>
              <w:contextualSpacing/>
              <w:rPr>
                <w:sz w:val="20"/>
              </w:rPr>
            </w:pPr>
          </w:p>
        </w:tc>
        <w:tc>
          <w:tcPr>
            <w:tcW w:w="790" w:type="pct"/>
            <w:shd w:val="clear" w:color="auto" w:fill="auto"/>
          </w:tcPr>
          <w:p w:rsidR="00A904FB" w:rsidRPr="00C316CF" w:rsidRDefault="00A904FB" w:rsidP="008830DA">
            <w:pPr>
              <w:spacing w:before="0" w:after="0"/>
              <w:rPr>
                <w:sz w:val="20"/>
              </w:rPr>
            </w:pPr>
            <w:r w:rsidRPr="00C316CF">
              <w:rPr>
                <w:sz w:val="20"/>
              </w:rPr>
              <w:t>customerRequirementsInfo</w:t>
            </w:r>
          </w:p>
        </w:tc>
        <w:tc>
          <w:tcPr>
            <w:tcW w:w="198" w:type="pct"/>
            <w:shd w:val="clear" w:color="auto" w:fill="auto"/>
          </w:tcPr>
          <w:p w:rsidR="00A904FB" w:rsidRPr="00C316CF" w:rsidRDefault="00A904FB" w:rsidP="008830DA">
            <w:pPr>
              <w:spacing w:before="0" w:after="0"/>
              <w:jc w:val="center"/>
              <w:rPr>
                <w:sz w:val="20"/>
              </w:rPr>
            </w:pPr>
            <w:r w:rsidRPr="00C316CF">
              <w:rPr>
                <w:sz w:val="20"/>
              </w:rPr>
              <w:t>О</w:t>
            </w:r>
          </w:p>
        </w:tc>
        <w:tc>
          <w:tcPr>
            <w:tcW w:w="495" w:type="pct"/>
            <w:shd w:val="clear" w:color="auto" w:fill="auto"/>
          </w:tcPr>
          <w:p w:rsidR="00A904FB" w:rsidRPr="00C316CF" w:rsidRDefault="00A904FB" w:rsidP="008830DA">
            <w:pPr>
              <w:spacing w:before="0" w:after="0"/>
              <w:jc w:val="center"/>
              <w:rPr>
                <w:sz w:val="20"/>
              </w:rPr>
            </w:pPr>
            <w:r w:rsidRPr="00C316CF">
              <w:rPr>
                <w:sz w:val="20"/>
              </w:rPr>
              <w:t>S</w:t>
            </w:r>
          </w:p>
        </w:tc>
        <w:tc>
          <w:tcPr>
            <w:tcW w:w="1387" w:type="pct"/>
            <w:shd w:val="clear" w:color="auto" w:fill="auto"/>
          </w:tcPr>
          <w:p w:rsidR="00A904FB" w:rsidRPr="00C316CF" w:rsidRDefault="00A904FB" w:rsidP="008830DA">
            <w:pPr>
              <w:spacing w:before="0" w:after="0"/>
              <w:rPr>
                <w:sz w:val="20"/>
              </w:rPr>
            </w:pPr>
            <w:r w:rsidRPr="00C316CF">
              <w:rPr>
                <w:sz w:val="20"/>
              </w:rPr>
              <w:t>Требования заказчиков</w:t>
            </w:r>
          </w:p>
        </w:tc>
        <w:tc>
          <w:tcPr>
            <w:tcW w:w="1387" w:type="pct"/>
            <w:shd w:val="clear" w:color="auto" w:fill="auto"/>
          </w:tcPr>
          <w:p w:rsidR="00A904FB" w:rsidRPr="00162C8B" w:rsidRDefault="00A904FB"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preferensesInfo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Преимущества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requirementsInfo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Требования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restrictionsInfo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Ограничения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DA481B" w:rsidRDefault="00DA481B" w:rsidP="00DA481B"/>
    <w:p w:rsidR="00E12E06" w:rsidRPr="00A904FB" w:rsidRDefault="00E12E06" w:rsidP="00E12E06">
      <w:pPr>
        <w:pStyle w:val="20"/>
      </w:pPr>
      <w:r w:rsidRPr="00A904FB">
        <w:t xml:space="preserve">Извещение о проведении закрытого конкурса </w:t>
      </w:r>
      <w:r>
        <w:t xml:space="preserve">с ограниченным участием </w:t>
      </w:r>
      <w:r w:rsidRPr="00A904FB">
        <w:t>в электронном виде (ЭЗакК</w:t>
      </w:r>
      <w:r>
        <w:t>-ОУ</w:t>
      </w:r>
      <w:r w:rsidRPr="00A904FB">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12E06" w:rsidRPr="00301389" w:rsidTr="008830DA">
        <w:trPr>
          <w:tblHeader/>
          <w:jc w:val="center"/>
        </w:trPr>
        <w:tc>
          <w:tcPr>
            <w:tcW w:w="743"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Дополнительная информация</w:t>
            </w:r>
          </w:p>
        </w:tc>
      </w:tr>
      <w:tr w:rsidR="00E12E06" w:rsidRPr="00B72CD2" w:rsidTr="008830DA">
        <w:trPr>
          <w:jc w:val="center"/>
        </w:trPr>
        <w:tc>
          <w:tcPr>
            <w:tcW w:w="5000" w:type="pct"/>
            <w:gridSpan w:val="6"/>
            <w:shd w:val="clear" w:color="auto" w:fill="auto"/>
            <w:vAlign w:val="center"/>
          </w:tcPr>
          <w:p w:rsidR="00E12E06" w:rsidRPr="00A904FB" w:rsidRDefault="00E12E06" w:rsidP="008830DA">
            <w:pPr>
              <w:spacing w:before="0" w:after="0"/>
              <w:contextualSpacing/>
              <w:jc w:val="center"/>
              <w:rPr>
                <w:b/>
                <w:bCs/>
                <w:sz w:val="20"/>
              </w:rPr>
            </w:pPr>
            <w:r w:rsidRPr="00A904FB">
              <w:rPr>
                <w:b/>
                <w:bCs/>
                <w:sz w:val="20"/>
              </w:rPr>
              <w:t xml:space="preserve">Извещение о проведении закрытого конкурса </w:t>
            </w:r>
            <w:r w:rsidRPr="00E12E06">
              <w:rPr>
                <w:b/>
                <w:bCs/>
                <w:sz w:val="20"/>
              </w:rPr>
              <w:t>с ограниченным участием</w:t>
            </w:r>
            <w:r w:rsidRPr="00A904FB">
              <w:rPr>
                <w:b/>
                <w:bCs/>
                <w:sz w:val="20"/>
              </w:rPr>
              <w:t xml:space="preserve"> в электронном виде (ЭЗакК</w:t>
            </w:r>
            <w:r>
              <w:rPr>
                <w:b/>
                <w:bCs/>
                <w:sz w:val="20"/>
              </w:rPr>
              <w:t>-ОУ</w:t>
            </w:r>
            <w:r w:rsidRPr="00A904FB">
              <w:rPr>
                <w:b/>
                <w:bCs/>
                <w:sz w:val="20"/>
              </w:rPr>
              <w:t>)</w:t>
            </w:r>
          </w:p>
        </w:tc>
      </w:tr>
      <w:tr w:rsidR="00E12E06" w:rsidRPr="006B1628" w:rsidTr="008830DA">
        <w:trPr>
          <w:jc w:val="center"/>
        </w:trPr>
        <w:tc>
          <w:tcPr>
            <w:tcW w:w="743" w:type="pct"/>
            <w:shd w:val="clear" w:color="auto" w:fill="auto"/>
            <w:vAlign w:val="center"/>
          </w:tcPr>
          <w:p w:rsidR="00E12E06" w:rsidRPr="00E12E06" w:rsidRDefault="00E12E06" w:rsidP="008830DA">
            <w:pPr>
              <w:spacing w:before="0" w:after="0"/>
              <w:contextualSpacing/>
              <w:rPr>
                <w:sz w:val="20"/>
                <w:lang w:val="en-US"/>
              </w:rPr>
            </w:pPr>
            <w:r w:rsidRPr="00DA481B">
              <w:rPr>
                <w:b/>
                <w:bCs/>
                <w:sz w:val="20"/>
              </w:rPr>
              <w:t>notificationEZakK</w:t>
            </w:r>
            <w:r>
              <w:rPr>
                <w:b/>
                <w:bCs/>
                <w:sz w:val="20"/>
                <w:lang w:val="en-US"/>
              </w:rPr>
              <w:t>OU</w:t>
            </w:r>
          </w:p>
        </w:tc>
        <w:tc>
          <w:tcPr>
            <w:tcW w:w="790" w:type="pct"/>
            <w:shd w:val="clear" w:color="auto" w:fill="auto"/>
          </w:tcPr>
          <w:p w:rsidR="00E12E06" w:rsidRPr="006B1628" w:rsidRDefault="00E12E06" w:rsidP="008830DA">
            <w:pPr>
              <w:spacing w:before="0" w:after="0"/>
              <w:jc w:val="both"/>
              <w:rPr>
                <w:sz w:val="20"/>
              </w:rPr>
            </w:pPr>
          </w:p>
        </w:tc>
        <w:tc>
          <w:tcPr>
            <w:tcW w:w="198" w:type="pct"/>
            <w:shd w:val="clear" w:color="auto" w:fill="auto"/>
          </w:tcPr>
          <w:p w:rsidR="00E12E06" w:rsidRPr="006B1628" w:rsidRDefault="00E12E06" w:rsidP="008830DA">
            <w:pPr>
              <w:spacing w:before="0" w:after="0"/>
              <w:jc w:val="center"/>
              <w:rPr>
                <w:sz w:val="20"/>
              </w:rPr>
            </w:pPr>
          </w:p>
        </w:tc>
        <w:tc>
          <w:tcPr>
            <w:tcW w:w="495" w:type="pct"/>
            <w:shd w:val="clear" w:color="auto" w:fill="auto"/>
          </w:tcPr>
          <w:p w:rsidR="00E12E06" w:rsidRPr="006B1628" w:rsidRDefault="00E12E06" w:rsidP="008830DA">
            <w:pPr>
              <w:spacing w:before="0" w:after="0"/>
              <w:jc w:val="center"/>
              <w:rPr>
                <w:sz w:val="20"/>
              </w:rPr>
            </w:pPr>
          </w:p>
        </w:tc>
        <w:tc>
          <w:tcPr>
            <w:tcW w:w="1387" w:type="pct"/>
            <w:shd w:val="clear" w:color="auto" w:fill="auto"/>
          </w:tcPr>
          <w:p w:rsidR="00E12E06" w:rsidRPr="006B1628" w:rsidRDefault="00E12E06" w:rsidP="008830DA">
            <w:pPr>
              <w:spacing w:before="0" w:after="0"/>
              <w:jc w:val="both"/>
              <w:rPr>
                <w:sz w:val="20"/>
              </w:rPr>
            </w:pPr>
          </w:p>
        </w:tc>
        <w:tc>
          <w:tcPr>
            <w:tcW w:w="1387" w:type="pct"/>
            <w:shd w:val="clear" w:color="auto" w:fill="auto"/>
          </w:tcPr>
          <w:p w:rsidR="00E12E06" w:rsidRPr="006B1628" w:rsidRDefault="00E12E06" w:rsidP="008830DA">
            <w:pPr>
              <w:spacing w:before="0" w:after="0"/>
              <w:jc w:val="both"/>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162C8B" w:rsidRDefault="00E12E06" w:rsidP="008830DA">
            <w:pPr>
              <w:spacing w:before="0" w:after="0"/>
              <w:jc w:val="both"/>
              <w:rPr>
                <w:sz w:val="20"/>
              </w:rPr>
            </w:pPr>
            <w:r w:rsidRPr="00162C8B">
              <w:rPr>
                <w:sz w:val="20"/>
              </w:rPr>
              <w:t>schemeVersion</w:t>
            </w:r>
          </w:p>
        </w:tc>
        <w:tc>
          <w:tcPr>
            <w:tcW w:w="198" w:type="pct"/>
            <w:shd w:val="clear" w:color="auto" w:fill="auto"/>
          </w:tcPr>
          <w:p w:rsidR="00E12E06" w:rsidRPr="00162C8B" w:rsidRDefault="00E12E06" w:rsidP="008830DA">
            <w:pPr>
              <w:spacing w:before="0" w:after="0"/>
              <w:jc w:val="center"/>
              <w:rPr>
                <w:sz w:val="20"/>
              </w:rPr>
            </w:pPr>
            <w:r w:rsidRPr="00162C8B">
              <w:rPr>
                <w:sz w:val="20"/>
              </w:rPr>
              <w:t>О</w:t>
            </w:r>
          </w:p>
        </w:tc>
        <w:tc>
          <w:tcPr>
            <w:tcW w:w="495" w:type="pct"/>
            <w:shd w:val="clear" w:color="auto" w:fill="auto"/>
          </w:tcPr>
          <w:p w:rsidR="00E12E06" w:rsidRPr="00162C8B" w:rsidRDefault="00E12E06" w:rsidP="008830DA">
            <w:pPr>
              <w:spacing w:before="0" w:after="0"/>
              <w:jc w:val="center"/>
              <w:rPr>
                <w:sz w:val="20"/>
              </w:rPr>
            </w:pPr>
            <w:r w:rsidRPr="00162C8B">
              <w:rPr>
                <w:sz w:val="20"/>
              </w:rPr>
              <w:t>T</w:t>
            </w:r>
          </w:p>
        </w:tc>
        <w:tc>
          <w:tcPr>
            <w:tcW w:w="1387" w:type="pct"/>
            <w:shd w:val="clear" w:color="auto" w:fill="auto"/>
          </w:tcPr>
          <w:p w:rsidR="00E12E06" w:rsidRPr="00162C8B" w:rsidRDefault="00E12E06"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12E06" w:rsidRPr="00301389" w:rsidRDefault="00E12E06" w:rsidP="008830DA">
            <w:pPr>
              <w:spacing w:before="0" w:after="0"/>
              <w:contextualSpacing/>
              <w:rPr>
                <w:sz w:val="20"/>
              </w:rPr>
            </w:pPr>
            <w:r w:rsidRPr="00301389">
              <w:rPr>
                <w:sz w:val="20"/>
              </w:rPr>
              <w:t>Допустимые значения:</w:t>
            </w:r>
          </w:p>
          <w:p w:rsidR="00E12E06" w:rsidRPr="00301389" w:rsidRDefault="00E12E06"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N</w:t>
            </w:r>
          </w:p>
        </w:tc>
        <w:tc>
          <w:tcPr>
            <w:tcW w:w="1387" w:type="pct"/>
            <w:shd w:val="clear" w:color="auto" w:fill="auto"/>
          </w:tcPr>
          <w:p w:rsidR="00E12E06" w:rsidRPr="00C316CF" w:rsidRDefault="00E12E06" w:rsidP="008830DA">
            <w:pPr>
              <w:spacing w:before="0" w:after="0"/>
              <w:rPr>
                <w:sz w:val="20"/>
              </w:rPr>
            </w:pPr>
            <w:r>
              <w:rPr>
                <w:sz w:val="20"/>
              </w:rPr>
              <w:t>Идентификатор документа ЕИС</w:t>
            </w:r>
          </w:p>
        </w:tc>
        <w:tc>
          <w:tcPr>
            <w:tcW w:w="1387" w:type="pct"/>
            <w:shd w:val="clear" w:color="auto" w:fill="auto"/>
          </w:tcPr>
          <w:p w:rsidR="00E12E06" w:rsidRDefault="00E12E06" w:rsidP="008830DA">
            <w:pPr>
              <w:spacing w:before="0" w:after="0"/>
              <w:rPr>
                <w:sz w:val="20"/>
              </w:rPr>
            </w:pPr>
            <w:r w:rsidRPr="00C316CF">
              <w:rPr>
                <w:sz w:val="20"/>
              </w:rPr>
              <w:t xml:space="preserve">64-битное целое число. </w:t>
            </w:r>
          </w:p>
          <w:p w:rsidR="00E12E06" w:rsidRPr="00C316CF" w:rsidRDefault="00E12E06" w:rsidP="008830DA">
            <w:pPr>
              <w:spacing w:before="0" w:after="0"/>
              <w:rPr>
                <w:sz w:val="20"/>
              </w:rPr>
            </w:pPr>
            <w:r w:rsidRPr="00C316CF">
              <w:rPr>
                <w:sz w:val="20"/>
              </w:rPr>
              <w:t>Обязателен для заполнения при приеме изменения проекта документа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externalId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T [ 1 - 40 ]</w:t>
            </w:r>
          </w:p>
        </w:tc>
        <w:tc>
          <w:tcPr>
            <w:tcW w:w="1387" w:type="pct"/>
            <w:shd w:val="clear" w:color="auto" w:fill="auto"/>
          </w:tcPr>
          <w:p w:rsidR="00E12E06" w:rsidRPr="00C316CF" w:rsidRDefault="00E12E06"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E12E06" w:rsidRPr="00C316CF" w:rsidRDefault="00E12E06"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versionNumber</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Pr>
                <w:sz w:val="20"/>
              </w:rPr>
              <w:t>N</w:t>
            </w:r>
          </w:p>
        </w:tc>
        <w:tc>
          <w:tcPr>
            <w:tcW w:w="1387" w:type="pct"/>
            <w:shd w:val="clear" w:color="auto" w:fill="auto"/>
          </w:tcPr>
          <w:p w:rsidR="00E12E06" w:rsidRPr="00C316CF" w:rsidRDefault="00E12E06" w:rsidP="008830DA">
            <w:pPr>
              <w:spacing w:before="0" w:after="0"/>
              <w:rPr>
                <w:sz w:val="20"/>
              </w:rPr>
            </w:pPr>
            <w:r w:rsidRPr="00C316CF">
              <w:rPr>
                <w:sz w:val="20"/>
              </w:rPr>
              <w:t>Номер версии документа</w:t>
            </w:r>
          </w:p>
        </w:tc>
        <w:tc>
          <w:tcPr>
            <w:tcW w:w="1387" w:type="pct"/>
            <w:shd w:val="clear" w:color="auto" w:fill="auto"/>
          </w:tcPr>
          <w:p w:rsidR="00E12E06" w:rsidRDefault="00E12E06" w:rsidP="008830DA">
            <w:pPr>
              <w:spacing w:before="0" w:after="0"/>
              <w:rPr>
                <w:sz w:val="20"/>
              </w:rPr>
            </w:pPr>
            <w:r w:rsidRPr="00C316CF">
              <w:rPr>
                <w:sz w:val="20"/>
              </w:rPr>
              <w:t xml:space="preserve">32-битное целое число. </w:t>
            </w:r>
          </w:p>
          <w:p w:rsidR="00E12E06" w:rsidRPr="00C316CF" w:rsidRDefault="00E12E06" w:rsidP="008830DA">
            <w:pPr>
              <w:spacing w:before="0" w:after="0"/>
              <w:rPr>
                <w:sz w:val="20"/>
              </w:rPr>
            </w:pPr>
            <w:r>
              <w:rPr>
                <w:sz w:val="20"/>
              </w:rPr>
              <w:t>Допустимы только неотрицательные числа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commonInfo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Общая информация</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purchaseResponsibleInfo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 xml:space="preserve">о </w:t>
            </w:r>
            <w:r>
              <w:rPr>
                <w:bCs/>
                <w:sz w:val="20"/>
              </w:rPr>
              <w:lastRenderedPageBreak/>
              <w:t>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Pr>
                <w:sz w:val="20"/>
              </w:rPr>
              <w:t>Печатная форма документа</w:t>
            </w:r>
          </w:p>
        </w:tc>
        <w:tc>
          <w:tcPr>
            <w:tcW w:w="1387" w:type="pct"/>
            <w:shd w:val="clear" w:color="auto" w:fill="auto"/>
          </w:tcPr>
          <w:p w:rsidR="00E12E06" w:rsidRDefault="00E12E06"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12E06" w:rsidRDefault="00E12E06"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12E06" w:rsidRPr="00C316CF" w:rsidRDefault="00E12E06" w:rsidP="008830DA">
            <w:pPr>
              <w:spacing w:before="0" w:after="0"/>
              <w:rPr>
                <w:sz w:val="20"/>
              </w:rPr>
            </w:pPr>
            <w:r w:rsidRPr="00E847A7">
              <w:rPr>
                <w:sz w:val="20"/>
              </w:rPr>
              <w:t>Игнорируется при приеме-передаче, добавлено на развити</w:t>
            </w:r>
            <w:r>
              <w:rPr>
                <w:sz w:val="20"/>
              </w:rPr>
              <w:t>е</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attachmentsInfo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Вложенные файлы</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notificationInfo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E12E06" w:rsidRPr="00C316CF" w:rsidRDefault="00E12E06" w:rsidP="008830DA">
            <w:pPr>
              <w:spacing w:before="0" w:after="0"/>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modificationInfo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Основание внесения изменений</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6B1628" w:rsidTr="008830DA">
        <w:trPr>
          <w:jc w:val="center"/>
        </w:trPr>
        <w:tc>
          <w:tcPr>
            <w:tcW w:w="5000" w:type="pct"/>
            <w:gridSpan w:val="6"/>
            <w:shd w:val="clear" w:color="auto" w:fill="auto"/>
            <w:vAlign w:val="center"/>
          </w:tcPr>
          <w:p w:rsidR="00E12E06" w:rsidRPr="006B1628" w:rsidRDefault="00E12E06" w:rsidP="008830DA">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E12E06" w:rsidRPr="00301389" w:rsidTr="008830DA">
        <w:trPr>
          <w:jc w:val="center"/>
        </w:trPr>
        <w:tc>
          <w:tcPr>
            <w:tcW w:w="743" w:type="pct"/>
            <w:shd w:val="clear" w:color="auto" w:fill="auto"/>
          </w:tcPr>
          <w:p w:rsidR="00E12E06" w:rsidRPr="00162C8B" w:rsidRDefault="00E12E06" w:rsidP="008830DA">
            <w:pPr>
              <w:spacing w:before="0" w:after="0"/>
              <w:jc w:val="both"/>
              <w:rPr>
                <w:sz w:val="20"/>
              </w:rPr>
            </w:pPr>
            <w:r w:rsidRPr="00C316CF">
              <w:rPr>
                <w:b/>
                <w:bCs/>
                <w:sz w:val="20"/>
              </w:rPr>
              <w:t>notificationInfo</w:t>
            </w:r>
          </w:p>
        </w:tc>
        <w:tc>
          <w:tcPr>
            <w:tcW w:w="790" w:type="pct"/>
            <w:shd w:val="clear" w:color="auto" w:fill="auto"/>
            <w:vAlign w:val="center"/>
          </w:tcPr>
          <w:p w:rsidR="00E12E06" w:rsidRPr="00301389" w:rsidRDefault="00E12E06" w:rsidP="008830DA">
            <w:pPr>
              <w:keepNext/>
              <w:spacing w:before="0" w:after="0"/>
              <w:contextualSpacing/>
              <w:rPr>
                <w:b/>
                <w:sz w:val="20"/>
              </w:rPr>
            </w:pPr>
          </w:p>
        </w:tc>
        <w:tc>
          <w:tcPr>
            <w:tcW w:w="198" w:type="pct"/>
            <w:shd w:val="clear" w:color="auto" w:fill="auto"/>
            <w:vAlign w:val="center"/>
          </w:tcPr>
          <w:p w:rsidR="00E12E06" w:rsidRPr="00301389" w:rsidRDefault="00E12E06" w:rsidP="008830DA">
            <w:pPr>
              <w:keepNext/>
              <w:spacing w:before="0" w:after="0"/>
              <w:contextualSpacing/>
              <w:jc w:val="center"/>
              <w:rPr>
                <w:b/>
                <w:sz w:val="20"/>
              </w:rPr>
            </w:pPr>
          </w:p>
        </w:tc>
        <w:tc>
          <w:tcPr>
            <w:tcW w:w="495" w:type="pct"/>
            <w:shd w:val="clear" w:color="auto" w:fill="auto"/>
            <w:vAlign w:val="center"/>
          </w:tcPr>
          <w:p w:rsidR="00E12E06" w:rsidRPr="00301389" w:rsidRDefault="00E12E06" w:rsidP="008830DA">
            <w:pPr>
              <w:keepNext/>
              <w:spacing w:before="0" w:after="0"/>
              <w:contextualSpacing/>
              <w:jc w:val="center"/>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procedureInfo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 процедуре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contractConditionsInfo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Условия контракта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purchaseObjectsInfo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Объекты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customerRequirementsInfo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 заказчиков</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preferensesInfo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Преимущества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restrictionsInfo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Ограничения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E12E06" w:rsidRDefault="00E12E06" w:rsidP="00E12E06"/>
    <w:p w:rsidR="00163B2C" w:rsidRPr="006B1628" w:rsidRDefault="00163B2C" w:rsidP="00B96A3D">
      <w:pPr>
        <w:pStyle w:val="20"/>
      </w:pPr>
      <w:r w:rsidRPr="006B1628">
        <w:t xml:space="preserve">Извещение о проведении </w:t>
      </w:r>
      <w:r>
        <w:t>ЭЗак</w:t>
      </w:r>
      <w:r w:rsidRPr="00966A0B">
        <w:t>KД (</w:t>
      </w:r>
      <w:r w:rsidR="00C678E2">
        <w:t xml:space="preserve">закрытый </w:t>
      </w:r>
      <w:r w:rsidRPr="00966A0B">
        <w:t xml:space="preserve">двухэтапный </w:t>
      </w:r>
      <w:r>
        <w:t xml:space="preserve">закрытого </w:t>
      </w:r>
      <w:r w:rsidRPr="00966A0B">
        <w:t>конкурс</w:t>
      </w:r>
      <w:r>
        <w:t>а</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63B2C" w:rsidRPr="00301389" w:rsidTr="008830DA">
        <w:trPr>
          <w:tblHeader/>
          <w:jc w:val="center"/>
        </w:trPr>
        <w:tc>
          <w:tcPr>
            <w:tcW w:w="743"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Дополнительная информация</w:t>
            </w:r>
          </w:p>
        </w:tc>
      </w:tr>
      <w:tr w:rsidR="00163B2C" w:rsidRPr="006B1628" w:rsidTr="008830DA">
        <w:trPr>
          <w:jc w:val="center"/>
        </w:trPr>
        <w:tc>
          <w:tcPr>
            <w:tcW w:w="5000" w:type="pct"/>
            <w:gridSpan w:val="6"/>
            <w:shd w:val="clear" w:color="auto" w:fill="auto"/>
            <w:vAlign w:val="center"/>
          </w:tcPr>
          <w:p w:rsidR="00163B2C" w:rsidRPr="00163B2C" w:rsidRDefault="00163B2C" w:rsidP="008830DA">
            <w:pPr>
              <w:keepNext/>
              <w:spacing w:before="0" w:after="0"/>
              <w:contextualSpacing/>
              <w:jc w:val="center"/>
              <w:rPr>
                <w:b/>
                <w:bCs/>
                <w:sz w:val="20"/>
              </w:rPr>
            </w:pPr>
            <w:r w:rsidRPr="006B1628">
              <w:rPr>
                <w:b/>
                <w:bCs/>
                <w:sz w:val="20"/>
              </w:rPr>
              <w:t>Извещение о проведении Э</w:t>
            </w:r>
            <w:r w:rsidRPr="00B96A3D">
              <w:rPr>
                <w:b/>
                <w:bCs/>
                <w:sz w:val="20"/>
              </w:rPr>
              <w:t>За</w:t>
            </w:r>
            <w:r w:rsidR="00B96A3D" w:rsidRPr="00B96A3D">
              <w:rPr>
                <w:b/>
                <w:bCs/>
                <w:sz w:val="20"/>
              </w:rPr>
              <w:t>К</w:t>
            </w:r>
            <w:r>
              <w:rPr>
                <w:b/>
                <w:bCs/>
                <w:sz w:val="20"/>
              </w:rPr>
              <w:t>Д</w:t>
            </w:r>
          </w:p>
        </w:tc>
      </w:tr>
      <w:tr w:rsidR="00163B2C" w:rsidRPr="006B1628" w:rsidTr="008830DA">
        <w:trPr>
          <w:jc w:val="center"/>
        </w:trPr>
        <w:tc>
          <w:tcPr>
            <w:tcW w:w="743" w:type="pct"/>
            <w:shd w:val="clear" w:color="auto" w:fill="auto"/>
            <w:vAlign w:val="center"/>
          </w:tcPr>
          <w:p w:rsidR="00163B2C" w:rsidRPr="00B71AA4" w:rsidRDefault="00163B2C" w:rsidP="008830DA">
            <w:pPr>
              <w:spacing w:before="0" w:after="0"/>
              <w:contextualSpacing/>
              <w:rPr>
                <w:sz w:val="20"/>
                <w:lang w:val="en-US"/>
              </w:rPr>
            </w:pPr>
            <w:r>
              <w:rPr>
                <w:b/>
                <w:bCs/>
                <w:sz w:val="20"/>
              </w:rPr>
              <w:t>epNotification</w:t>
            </w:r>
            <w:r w:rsidRPr="00163B2C">
              <w:rPr>
                <w:b/>
                <w:bCs/>
                <w:sz w:val="20"/>
              </w:rPr>
              <w:t>EZakKD</w:t>
            </w:r>
          </w:p>
        </w:tc>
        <w:tc>
          <w:tcPr>
            <w:tcW w:w="790" w:type="pct"/>
            <w:shd w:val="clear" w:color="auto" w:fill="auto"/>
          </w:tcPr>
          <w:p w:rsidR="00163B2C" w:rsidRPr="006B1628" w:rsidRDefault="00163B2C" w:rsidP="008830DA">
            <w:pPr>
              <w:spacing w:before="0" w:after="0"/>
              <w:jc w:val="both"/>
              <w:rPr>
                <w:sz w:val="20"/>
              </w:rPr>
            </w:pPr>
          </w:p>
        </w:tc>
        <w:tc>
          <w:tcPr>
            <w:tcW w:w="198" w:type="pct"/>
            <w:shd w:val="clear" w:color="auto" w:fill="auto"/>
          </w:tcPr>
          <w:p w:rsidR="00163B2C" w:rsidRPr="006B1628" w:rsidRDefault="00163B2C" w:rsidP="008830DA">
            <w:pPr>
              <w:spacing w:before="0" w:after="0"/>
              <w:jc w:val="center"/>
              <w:rPr>
                <w:sz w:val="20"/>
              </w:rPr>
            </w:pPr>
          </w:p>
        </w:tc>
        <w:tc>
          <w:tcPr>
            <w:tcW w:w="495" w:type="pct"/>
            <w:shd w:val="clear" w:color="auto" w:fill="auto"/>
          </w:tcPr>
          <w:p w:rsidR="00163B2C" w:rsidRPr="006B1628" w:rsidRDefault="00163B2C" w:rsidP="008830DA">
            <w:pPr>
              <w:spacing w:before="0" w:after="0"/>
              <w:jc w:val="center"/>
              <w:rPr>
                <w:sz w:val="20"/>
              </w:rPr>
            </w:pPr>
          </w:p>
        </w:tc>
        <w:tc>
          <w:tcPr>
            <w:tcW w:w="1387" w:type="pct"/>
            <w:shd w:val="clear" w:color="auto" w:fill="auto"/>
          </w:tcPr>
          <w:p w:rsidR="00163B2C" w:rsidRPr="006B1628" w:rsidRDefault="00163B2C" w:rsidP="008830DA">
            <w:pPr>
              <w:spacing w:before="0" w:after="0"/>
              <w:jc w:val="both"/>
              <w:rPr>
                <w:sz w:val="20"/>
              </w:rPr>
            </w:pPr>
          </w:p>
        </w:tc>
        <w:tc>
          <w:tcPr>
            <w:tcW w:w="1387" w:type="pct"/>
            <w:shd w:val="clear" w:color="auto" w:fill="auto"/>
          </w:tcPr>
          <w:p w:rsidR="00163B2C" w:rsidRPr="006B1628" w:rsidRDefault="00163B2C" w:rsidP="008830DA">
            <w:pPr>
              <w:spacing w:before="0" w:after="0"/>
              <w:jc w:val="both"/>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162C8B" w:rsidRDefault="00163B2C" w:rsidP="008830DA">
            <w:pPr>
              <w:spacing w:before="0" w:after="0"/>
              <w:jc w:val="both"/>
              <w:rPr>
                <w:sz w:val="20"/>
              </w:rPr>
            </w:pPr>
            <w:r w:rsidRPr="00162C8B">
              <w:rPr>
                <w:sz w:val="20"/>
              </w:rPr>
              <w:t>schemeVersion</w:t>
            </w:r>
          </w:p>
        </w:tc>
        <w:tc>
          <w:tcPr>
            <w:tcW w:w="198" w:type="pct"/>
            <w:shd w:val="clear" w:color="auto" w:fill="auto"/>
          </w:tcPr>
          <w:p w:rsidR="00163B2C" w:rsidRPr="00162C8B" w:rsidRDefault="00163B2C" w:rsidP="008830DA">
            <w:pPr>
              <w:spacing w:before="0" w:after="0"/>
              <w:jc w:val="center"/>
              <w:rPr>
                <w:sz w:val="20"/>
              </w:rPr>
            </w:pPr>
            <w:r w:rsidRPr="00162C8B">
              <w:rPr>
                <w:sz w:val="20"/>
              </w:rPr>
              <w:t>О</w:t>
            </w:r>
          </w:p>
        </w:tc>
        <w:tc>
          <w:tcPr>
            <w:tcW w:w="495" w:type="pct"/>
            <w:shd w:val="clear" w:color="auto" w:fill="auto"/>
          </w:tcPr>
          <w:p w:rsidR="00163B2C" w:rsidRPr="00162C8B" w:rsidRDefault="00163B2C" w:rsidP="008830DA">
            <w:pPr>
              <w:spacing w:before="0" w:after="0"/>
              <w:jc w:val="center"/>
              <w:rPr>
                <w:sz w:val="20"/>
              </w:rPr>
            </w:pPr>
            <w:r w:rsidRPr="00162C8B">
              <w:rPr>
                <w:sz w:val="20"/>
              </w:rPr>
              <w:t>T</w:t>
            </w:r>
          </w:p>
        </w:tc>
        <w:tc>
          <w:tcPr>
            <w:tcW w:w="1387" w:type="pct"/>
            <w:shd w:val="clear" w:color="auto" w:fill="auto"/>
          </w:tcPr>
          <w:p w:rsidR="00163B2C" w:rsidRPr="00162C8B" w:rsidRDefault="00163B2C"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63B2C" w:rsidRPr="00301389" w:rsidRDefault="00163B2C" w:rsidP="008830DA">
            <w:pPr>
              <w:spacing w:before="0" w:after="0"/>
              <w:contextualSpacing/>
              <w:rPr>
                <w:sz w:val="20"/>
              </w:rPr>
            </w:pPr>
            <w:r w:rsidRPr="00301389">
              <w:rPr>
                <w:sz w:val="20"/>
              </w:rPr>
              <w:t>Допустимые значения:</w:t>
            </w:r>
          </w:p>
          <w:p w:rsidR="00163B2C" w:rsidRPr="00301389" w:rsidRDefault="00163B2C"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N</w:t>
            </w:r>
          </w:p>
        </w:tc>
        <w:tc>
          <w:tcPr>
            <w:tcW w:w="1387" w:type="pct"/>
            <w:shd w:val="clear" w:color="auto" w:fill="auto"/>
          </w:tcPr>
          <w:p w:rsidR="00163B2C" w:rsidRPr="00C316CF" w:rsidRDefault="00163B2C" w:rsidP="008830DA">
            <w:pPr>
              <w:spacing w:before="0" w:after="0"/>
              <w:rPr>
                <w:sz w:val="20"/>
              </w:rPr>
            </w:pPr>
            <w:r>
              <w:rPr>
                <w:sz w:val="20"/>
              </w:rPr>
              <w:t>Идентификатор документа ЕИС</w:t>
            </w:r>
          </w:p>
        </w:tc>
        <w:tc>
          <w:tcPr>
            <w:tcW w:w="1387" w:type="pct"/>
            <w:shd w:val="clear" w:color="auto" w:fill="auto"/>
          </w:tcPr>
          <w:p w:rsidR="00163B2C" w:rsidRDefault="00163B2C" w:rsidP="008830DA">
            <w:pPr>
              <w:spacing w:before="0" w:after="0"/>
              <w:rPr>
                <w:sz w:val="20"/>
              </w:rPr>
            </w:pPr>
            <w:r w:rsidRPr="00C316CF">
              <w:rPr>
                <w:sz w:val="20"/>
              </w:rPr>
              <w:t xml:space="preserve">64-битное целое число. </w:t>
            </w:r>
          </w:p>
          <w:p w:rsidR="00163B2C" w:rsidRPr="00C316CF" w:rsidRDefault="00163B2C" w:rsidP="008830DA">
            <w:pPr>
              <w:spacing w:before="0" w:after="0"/>
              <w:rPr>
                <w:sz w:val="20"/>
              </w:rPr>
            </w:pPr>
            <w:r w:rsidRPr="00C316CF">
              <w:rPr>
                <w:sz w:val="20"/>
              </w:rPr>
              <w:t>Обязателен для заполнения при приеме изменения проекта документа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externalId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T [ 1 - 40 ]</w:t>
            </w:r>
          </w:p>
        </w:tc>
        <w:tc>
          <w:tcPr>
            <w:tcW w:w="1387" w:type="pct"/>
            <w:shd w:val="clear" w:color="auto" w:fill="auto"/>
          </w:tcPr>
          <w:p w:rsidR="00163B2C" w:rsidRPr="00C316CF" w:rsidRDefault="00163B2C"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163B2C" w:rsidRPr="00C316CF" w:rsidRDefault="00163B2C"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versionNumber</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Pr>
                <w:sz w:val="20"/>
              </w:rPr>
              <w:t>N</w:t>
            </w:r>
          </w:p>
        </w:tc>
        <w:tc>
          <w:tcPr>
            <w:tcW w:w="1387" w:type="pct"/>
            <w:shd w:val="clear" w:color="auto" w:fill="auto"/>
          </w:tcPr>
          <w:p w:rsidR="00163B2C" w:rsidRPr="00C316CF" w:rsidRDefault="00163B2C" w:rsidP="008830DA">
            <w:pPr>
              <w:spacing w:before="0" w:after="0"/>
              <w:rPr>
                <w:sz w:val="20"/>
              </w:rPr>
            </w:pPr>
            <w:r w:rsidRPr="00C316CF">
              <w:rPr>
                <w:sz w:val="20"/>
              </w:rPr>
              <w:t>Номер версии документа</w:t>
            </w:r>
          </w:p>
        </w:tc>
        <w:tc>
          <w:tcPr>
            <w:tcW w:w="1387" w:type="pct"/>
            <w:shd w:val="clear" w:color="auto" w:fill="auto"/>
          </w:tcPr>
          <w:p w:rsidR="00163B2C" w:rsidRDefault="00163B2C" w:rsidP="008830DA">
            <w:pPr>
              <w:spacing w:before="0" w:after="0"/>
              <w:rPr>
                <w:sz w:val="20"/>
              </w:rPr>
            </w:pPr>
            <w:r w:rsidRPr="00C316CF">
              <w:rPr>
                <w:sz w:val="20"/>
              </w:rPr>
              <w:t xml:space="preserve">32-битное целое число. </w:t>
            </w:r>
          </w:p>
          <w:p w:rsidR="00163B2C" w:rsidRPr="00C316CF" w:rsidRDefault="00163B2C" w:rsidP="008830DA">
            <w:pPr>
              <w:spacing w:before="0" w:after="0"/>
              <w:rPr>
                <w:sz w:val="20"/>
              </w:rPr>
            </w:pPr>
            <w:r>
              <w:rPr>
                <w:sz w:val="20"/>
              </w:rPr>
              <w:t>Допустимы только неотрицательные числа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commonInfo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Общая информация</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purchaseResponsibleInfo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Pr>
                <w:sz w:val="20"/>
              </w:rPr>
              <w:t>Печатная форма документа</w:t>
            </w:r>
          </w:p>
        </w:tc>
        <w:tc>
          <w:tcPr>
            <w:tcW w:w="1387" w:type="pct"/>
            <w:shd w:val="clear" w:color="auto" w:fill="auto"/>
          </w:tcPr>
          <w:p w:rsidR="00163B2C" w:rsidRDefault="00163B2C"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 xml:space="preserve">Электронный документ, </w:t>
            </w:r>
            <w:r w:rsidRPr="00C316CF">
              <w:rPr>
                <w:sz w:val="20"/>
              </w:rPr>
              <w:lastRenderedPageBreak/>
              <w:t>полученный из внешней системы</w:t>
            </w:r>
          </w:p>
        </w:tc>
        <w:tc>
          <w:tcPr>
            <w:tcW w:w="1387" w:type="pct"/>
            <w:shd w:val="clear" w:color="auto" w:fill="auto"/>
          </w:tcPr>
          <w:p w:rsidR="00163B2C" w:rsidRDefault="00163B2C" w:rsidP="008830DA">
            <w:pPr>
              <w:spacing w:before="0" w:after="0"/>
              <w:rPr>
                <w:bCs/>
                <w:sz w:val="20"/>
              </w:rPr>
            </w:pPr>
            <w:r>
              <w:rPr>
                <w:sz w:val="20"/>
              </w:rPr>
              <w:lastRenderedPageBreak/>
              <w:t xml:space="preserve">Состав блока см. состав </w:t>
            </w:r>
            <w:r>
              <w:rPr>
                <w:sz w:val="20"/>
              </w:rPr>
              <w:lastRenderedPageBreak/>
              <w:t xml:space="preserve">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63B2C" w:rsidRPr="00C316CF" w:rsidRDefault="00163B2C" w:rsidP="008830DA">
            <w:pPr>
              <w:spacing w:before="0" w:after="0"/>
              <w:rPr>
                <w:sz w:val="20"/>
              </w:rPr>
            </w:pPr>
            <w:r w:rsidRPr="00E847A7">
              <w:rPr>
                <w:sz w:val="20"/>
              </w:rPr>
              <w:t>Игнорируется при приеме-передаче, добавлено на развити</w:t>
            </w:r>
            <w:r>
              <w:rPr>
                <w:sz w:val="20"/>
              </w:rPr>
              <w:t>е</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attachmentsInfo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Вложенные файлы</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notificationInfo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163B2C" w:rsidRPr="00C316CF" w:rsidRDefault="00163B2C" w:rsidP="008830DA">
            <w:pPr>
              <w:spacing w:before="0" w:after="0"/>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modificationInfo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Основание внесения изменений</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42771E" w:rsidTr="008830DA">
        <w:trPr>
          <w:jc w:val="center"/>
        </w:trPr>
        <w:tc>
          <w:tcPr>
            <w:tcW w:w="5000" w:type="pct"/>
            <w:gridSpan w:val="6"/>
            <w:shd w:val="clear" w:color="auto" w:fill="auto"/>
            <w:vAlign w:val="center"/>
          </w:tcPr>
          <w:p w:rsidR="00163B2C" w:rsidRPr="0042771E" w:rsidRDefault="00163B2C" w:rsidP="008830DA">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163B2C" w:rsidRPr="00301389" w:rsidTr="008830DA">
        <w:trPr>
          <w:jc w:val="center"/>
        </w:trPr>
        <w:tc>
          <w:tcPr>
            <w:tcW w:w="743" w:type="pct"/>
            <w:shd w:val="clear" w:color="auto" w:fill="auto"/>
          </w:tcPr>
          <w:p w:rsidR="00163B2C" w:rsidRPr="00162C8B" w:rsidRDefault="00163B2C" w:rsidP="008830DA">
            <w:pPr>
              <w:spacing w:before="0" w:after="0"/>
              <w:jc w:val="both"/>
              <w:rPr>
                <w:sz w:val="20"/>
              </w:rPr>
            </w:pPr>
            <w:r w:rsidRPr="00C316CF">
              <w:rPr>
                <w:b/>
                <w:bCs/>
                <w:sz w:val="20"/>
              </w:rPr>
              <w:t>notificationInfo</w:t>
            </w:r>
          </w:p>
        </w:tc>
        <w:tc>
          <w:tcPr>
            <w:tcW w:w="790" w:type="pct"/>
            <w:shd w:val="clear" w:color="auto" w:fill="auto"/>
            <w:vAlign w:val="center"/>
          </w:tcPr>
          <w:p w:rsidR="00163B2C" w:rsidRPr="00301389" w:rsidRDefault="00163B2C" w:rsidP="008830DA">
            <w:pPr>
              <w:keepNext/>
              <w:spacing w:before="0" w:after="0"/>
              <w:contextualSpacing/>
              <w:rPr>
                <w:b/>
                <w:sz w:val="20"/>
              </w:rPr>
            </w:pPr>
          </w:p>
        </w:tc>
        <w:tc>
          <w:tcPr>
            <w:tcW w:w="198" w:type="pct"/>
            <w:shd w:val="clear" w:color="auto" w:fill="auto"/>
            <w:vAlign w:val="center"/>
          </w:tcPr>
          <w:p w:rsidR="00163B2C" w:rsidRPr="00301389" w:rsidRDefault="00163B2C" w:rsidP="008830DA">
            <w:pPr>
              <w:keepNext/>
              <w:spacing w:before="0" w:after="0"/>
              <w:contextualSpacing/>
              <w:jc w:val="center"/>
              <w:rPr>
                <w:b/>
                <w:sz w:val="20"/>
              </w:rPr>
            </w:pPr>
          </w:p>
        </w:tc>
        <w:tc>
          <w:tcPr>
            <w:tcW w:w="495" w:type="pct"/>
            <w:shd w:val="clear" w:color="auto" w:fill="auto"/>
            <w:vAlign w:val="center"/>
          </w:tcPr>
          <w:p w:rsidR="00163B2C" w:rsidRPr="00301389" w:rsidRDefault="00163B2C" w:rsidP="008830DA">
            <w:pPr>
              <w:keepNext/>
              <w:spacing w:before="0" w:after="0"/>
              <w:contextualSpacing/>
              <w:jc w:val="center"/>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procedureInfo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 процедуре закупки</w:t>
            </w:r>
          </w:p>
        </w:tc>
        <w:tc>
          <w:tcPr>
            <w:tcW w:w="1387" w:type="pct"/>
            <w:shd w:val="clear" w:color="auto" w:fill="auto"/>
          </w:tcPr>
          <w:p w:rsidR="00163B2C" w:rsidRPr="00162C8B" w:rsidRDefault="005C34CD"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ЭОКД</w:t>
            </w:r>
            <w:r w:rsidRPr="00ED33B6">
              <w:rPr>
                <w:bCs/>
                <w:sz w:val="20"/>
              </w:rPr>
              <w:t>» (epNotification</w:t>
            </w:r>
            <w:r>
              <w:rPr>
                <w:bCs/>
                <w:sz w:val="20"/>
                <w:lang w:val="en-US"/>
              </w:rPr>
              <w:t>EOKD</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contractConditionsInfo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Условия контракта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customerRequirementsInfo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 заказчиков</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purchaseObjectsInfo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Объекты закупки</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preferensesInfo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Преимущества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restrictionsInfo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Ограничения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163B2C" w:rsidRDefault="00163B2C" w:rsidP="00163B2C"/>
    <w:p w:rsidR="00C678E2" w:rsidRPr="006B1628" w:rsidRDefault="00C678E2" w:rsidP="00C678E2">
      <w:pPr>
        <w:pStyle w:val="20"/>
      </w:pPr>
      <w:r w:rsidRPr="006B1628">
        <w:lastRenderedPageBreak/>
        <w:t xml:space="preserve">Извещение о проведении </w:t>
      </w:r>
      <w:r w:rsidRPr="00966A0B">
        <w:t>Э</w:t>
      </w:r>
      <w:r>
        <w:t>ЗакА</w:t>
      </w:r>
      <w:r w:rsidRPr="00966A0B">
        <w:t xml:space="preserve"> (</w:t>
      </w:r>
      <w:r>
        <w:t>закрытый аукцион</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678E2" w:rsidRPr="00301389" w:rsidTr="008830DA">
        <w:trPr>
          <w:tblHeader/>
          <w:jc w:val="center"/>
        </w:trPr>
        <w:tc>
          <w:tcPr>
            <w:tcW w:w="743"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Дополнительная информация</w:t>
            </w:r>
          </w:p>
        </w:tc>
      </w:tr>
      <w:tr w:rsidR="00C678E2" w:rsidRPr="006B1628" w:rsidTr="008830DA">
        <w:trPr>
          <w:jc w:val="center"/>
        </w:trPr>
        <w:tc>
          <w:tcPr>
            <w:tcW w:w="5000" w:type="pct"/>
            <w:gridSpan w:val="6"/>
            <w:shd w:val="clear" w:color="auto" w:fill="auto"/>
            <w:vAlign w:val="center"/>
          </w:tcPr>
          <w:p w:rsidR="00C678E2" w:rsidRPr="006B1628" w:rsidRDefault="00C678E2" w:rsidP="008830DA">
            <w:pPr>
              <w:keepNext/>
              <w:spacing w:before="0" w:after="0"/>
              <w:contextualSpacing/>
              <w:jc w:val="center"/>
              <w:rPr>
                <w:b/>
                <w:sz w:val="20"/>
              </w:rPr>
            </w:pPr>
            <w:r w:rsidRPr="006B1628">
              <w:rPr>
                <w:b/>
                <w:bCs/>
                <w:sz w:val="20"/>
              </w:rPr>
              <w:t xml:space="preserve">Извещение о проведении </w:t>
            </w:r>
            <w:r w:rsidR="009A05D2" w:rsidRPr="009A05D2">
              <w:rPr>
                <w:b/>
                <w:bCs/>
                <w:sz w:val="20"/>
              </w:rPr>
              <w:t>ЭЗакА</w:t>
            </w:r>
          </w:p>
        </w:tc>
      </w:tr>
      <w:tr w:rsidR="00C678E2" w:rsidRPr="006B1628" w:rsidTr="008830DA">
        <w:trPr>
          <w:jc w:val="center"/>
        </w:trPr>
        <w:tc>
          <w:tcPr>
            <w:tcW w:w="743" w:type="pct"/>
            <w:shd w:val="clear" w:color="auto" w:fill="auto"/>
            <w:vAlign w:val="center"/>
          </w:tcPr>
          <w:p w:rsidR="00C678E2" w:rsidRPr="00B71AA4" w:rsidRDefault="00C678E2" w:rsidP="008830DA">
            <w:pPr>
              <w:spacing w:before="0" w:after="0"/>
              <w:contextualSpacing/>
              <w:rPr>
                <w:sz w:val="20"/>
                <w:lang w:val="en-US"/>
              </w:rPr>
            </w:pPr>
            <w:r>
              <w:rPr>
                <w:b/>
                <w:bCs/>
                <w:sz w:val="20"/>
              </w:rPr>
              <w:t>epNotification</w:t>
            </w:r>
            <w:r w:rsidR="009A05D2">
              <w:t xml:space="preserve"> </w:t>
            </w:r>
            <w:r w:rsidR="009A05D2" w:rsidRPr="009A05D2">
              <w:rPr>
                <w:b/>
                <w:bCs/>
                <w:sz w:val="20"/>
              </w:rPr>
              <w:t>EZakA</w:t>
            </w:r>
          </w:p>
        </w:tc>
        <w:tc>
          <w:tcPr>
            <w:tcW w:w="790" w:type="pct"/>
            <w:shd w:val="clear" w:color="auto" w:fill="auto"/>
          </w:tcPr>
          <w:p w:rsidR="00C678E2" w:rsidRPr="006B1628" w:rsidRDefault="00C678E2" w:rsidP="008830DA">
            <w:pPr>
              <w:spacing w:before="0" w:after="0"/>
              <w:jc w:val="both"/>
              <w:rPr>
                <w:sz w:val="20"/>
              </w:rPr>
            </w:pPr>
          </w:p>
        </w:tc>
        <w:tc>
          <w:tcPr>
            <w:tcW w:w="198" w:type="pct"/>
            <w:shd w:val="clear" w:color="auto" w:fill="auto"/>
          </w:tcPr>
          <w:p w:rsidR="00C678E2" w:rsidRPr="006B1628" w:rsidRDefault="00C678E2" w:rsidP="008830DA">
            <w:pPr>
              <w:spacing w:before="0" w:after="0"/>
              <w:jc w:val="center"/>
              <w:rPr>
                <w:sz w:val="20"/>
              </w:rPr>
            </w:pPr>
          </w:p>
        </w:tc>
        <w:tc>
          <w:tcPr>
            <w:tcW w:w="495" w:type="pct"/>
            <w:shd w:val="clear" w:color="auto" w:fill="auto"/>
          </w:tcPr>
          <w:p w:rsidR="00C678E2" w:rsidRPr="006B1628" w:rsidRDefault="00C678E2" w:rsidP="008830DA">
            <w:pPr>
              <w:spacing w:before="0" w:after="0"/>
              <w:jc w:val="center"/>
              <w:rPr>
                <w:sz w:val="20"/>
              </w:rPr>
            </w:pPr>
          </w:p>
        </w:tc>
        <w:tc>
          <w:tcPr>
            <w:tcW w:w="1387" w:type="pct"/>
            <w:shd w:val="clear" w:color="auto" w:fill="auto"/>
          </w:tcPr>
          <w:p w:rsidR="00C678E2" w:rsidRPr="006B1628" w:rsidRDefault="00C678E2" w:rsidP="008830DA">
            <w:pPr>
              <w:spacing w:before="0" w:after="0"/>
              <w:jc w:val="both"/>
              <w:rPr>
                <w:sz w:val="20"/>
              </w:rPr>
            </w:pPr>
          </w:p>
        </w:tc>
        <w:tc>
          <w:tcPr>
            <w:tcW w:w="1387" w:type="pct"/>
            <w:shd w:val="clear" w:color="auto" w:fill="auto"/>
          </w:tcPr>
          <w:p w:rsidR="00C678E2" w:rsidRPr="006B1628"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162C8B" w:rsidRDefault="00C678E2" w:rsidP="008830DA">
            <w:pPr>
              <w:spacing w:before="0" w:after="0"/>
              <w:jc w:val="both"/>
              <w:rPr>
                <w:sz w:val="20"/>
              </w:rPr>
            </w:pPr>
            <w:r w:rsidRPr="00162C8B">
              <w:rPr>
                <w:sz w:val="20"/>
              </w:rPr>
              <w:t>schemeVersion</w:t>
            </w:r>
          </w:p>
        </w:tc>
        <w:tc>
          <w:tcPr>
            <w:tcW w:w="198" w:type="pct"/>
            <w:shd w:val="clear" w:color="auto" w:fill="auto"/>
          </w:tcPr>
          <w:p w:rsidR="00C678E2" w:rsidRPr="00162C8B" w:rsidRDefault="00C678E2" w:rsidP="008830DA">
            <w:pPr>
              <w:spacing w:before="0" w:after="0"/>
              <w:jc w:val="center"/>
              <w:rPr>
                <w:sz w:val="20"/>
              </w:rPr>
            </w:pPr>
            <w:r w:rsidRPr="00162C8B">
              <w:rPr>
                <w:sz w:val="20"/>
              </w:rPr>
              <w:t>О</w:t>
            </w:r>
          </w:p>
        </w:tc>
        <w:tc>
          <w:tcPr>
            <w:tcW w:w="495" w:type="pct"/>
            <w:shd w:val="clear" w:color="auto" w:fill="auto"/>
          </w:tcPr>
          <w:p w:rsidR="00C678E2" w:rsidRPr="00162C8B" w:rsidRDefault="00C678E2" w:rsidP="008830DA">
            <w:pPr>
              <w:spacing w:before="0" w:after="0"/>
              <w:jc w:val="center"/>
              <w:rPr>
                <w:sz w:val="20"/>
              </w:rPr>
            </w:pPr>
            <w:r w:rsidRPr="00162C8B">
              <w:rPr>
                <w:sz w:val="20"/>
              </w:rPr>
              <w:t>T</w:t>
            </w:r>
          </w:p>
        </w:tc>
        <w:tc>
          <w:tcPr>
            <w:tcW w:w="1387" w:type="pct"/>
            <w:shd w:val="clear" w:color="auto" w:fill="auto"/>
          </w:tcPr>
          <w:p w:rsidR="00C678E2" w:rsidRPr="00162C8B" w:rsidRDefault="00C678E2"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678E2" w:rsidRPr="00301389" w:rsidRDefault="00C678E2" w:rsidP="008830DA">
            <w:pPr>
              <w:spacing w:before="0" w:after="0"/>
              <w:contextualSpacing/>
              <w:rPr>
                <w:sz w:val="20"/>
              </w:rPr>
            </w:pPr>
            <w:r w:rsidRPr="00301389">
              <w:rPr>
                <w:sz w:val="20"/>
              </w:rPr>
              <w:t>Допустимые значения:</w:t>
            </w:r>
          </w:p>
          <w:p w:rsidR="00C678E2" w:rsidRPr="00301389" w:rsidRDefault="00C678E2"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N</w:t>
            </w:r>
          </w:p>
        </w:tc>
        <w:tc>
          <w:tcPr>
            <w:tcW w:w="1387" w:type="pct"/>
            <w:shd w:val="clear" w:color="auto" w:fill="auto"/>
          </w:tcPr>
          <w:p w:rsidR="00C678E2" w:rsidRPr="00C316CF" w:rsidRDefault="00C678E2" w:rsidP="008830DA">
            <w:pPr>
              <w:spacing w:before="0" w:after="0"/>
              <w:rPr>
                <w:sz w:val="20"/>
              </w:rPr>
            </w:pPr>
            <w:r>
              <w:rPr>
                <w:sz w:val="20"/>
              </w:rPr>
              <w:t>Идентификатор документа ЕИС</w:t>
            </w:r>
          </w:p>
        </w:tc>
        <w:tc>
          <w:tcPr>
            <w:tcW w:w="1387" w:type="pct"/>
            <w:shd w:val="clear" w:color="auto" w:fill="auto"/>
          </w:tcPr>
          <w:p w:rsidR="00C678E2" w:rsidRDefault="00C678E2" w:rsidP="008830DA">
            <w:pPr>
              <w:spacing w:before="0" w:after="0"/>
              <w:rPr>
                <w:sz w:val="20"/>
              </w:rPr>
            </w:pPr>
            <w:r w:rsidRPr="00C316CF">
              <w:rPr>
                <w:sz w:val="20"/>
              </w:rPr>
              <w:t xml:space="preserve">64-битное целое число. </w:t>
            </w:r>
          </w:p>
          <w:p w:rsidR="00C678E2" w:rsidRPr="00C316CF" w:rsidRDefault="00C678E2" w:rsidP="008830DA">
            <w:pPr>
              <w:spacing w:before="0" w:after="0"/>
              <w:rPr>
                <w:sz w:val="20"/>
              </w:rPr>
            </w:pPr>
            <w:r w:rsidRPr="00C316CF">
              <w:rPr>
                <w:sz w:val="20"/>
              </w:rPr>
              <w:t>Обязателен для заполнения при приеме изменения проекта документа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externalId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T [ 1 - 40 ]</w:t>
            </w:r>
          </w:p>
        </w:tc>
        <w:tc>
          <w:tcPr>
            <w:tcW w:w="1387" w:type="pct"/>
            <w:shd w:val="clear" w:color="auto" w:fill="auto"/>
          </w:tcPr>
          <w:p w:rsidR="00C678E2" w:rsidRPr="00C316CF" w:rsidRDefault="00C678E2"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678E2" w:rsidRPr="00C316CF" w:rsidRDefault="00C678E2"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versionNumber</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Pr>
                <w:sz w:val="20"/>
              </w:rPr>
              <w:t>N</w:t>
            </w:r>
          </w:p>
        </w:tc>
        <w:tc>
          <w:tcPr>
            <w:tcW w:w="1387" w:type="pct"/>
            <w:shd w:val="clear" w:color="auto" w:fill="auto"/>
          </w:tcPr>
          <w:p w:rsidR="00C678E2" w:rsidRPr="00C316CF" w:rsidRDefault="00C678E2" w:rsidP="008830DA">
            <w:pPr>
              <w:spacing w:before="0" w:after="0"/>
              <w:rPr>
                <w:sz w:val="20"/>
              </w:rPr>
            </w:pPr>
            <w:r w:rsidRPr="00C316CF">
              <w:rPr>
                <w:sz w:val="20"/>
              </w:rPr>
              <w:t>Номер версии документа</w:t>
            </w:r>
          </w:p>
        </w:tc>
        <w:tc>
          <w:tcPr>
            <w:tcW w:w="1387" w:type="pct"/>
            <w:shd w:val="clear" w:color="auto" w:fill="auto"/>
          </w:tcPr>
          <w:p w:rsidR="00C678E2" w:rsidRDefault="00C678E2" w:rsidP="008830DA">
            <w:pPr>
              <w:spacing w:before="0" w:after="0"/>
              <w:rPr>
                <w:sz w:val="20"/>
              </w:rPr>
            </w:pPr>
            <w:r w:rsidRPr="00C316CF">
              <w:rPr>
                <w:sz w:val="20"/>
              </w:rPr>
              <w:t xml:space="preserve">32-битное целое число. </w:t>
            </w:r>
          </w:p>
          <w:p w:rsidR="00C678E2" w:rsidRPr="00C316CF" w:rsidRDefault="00C678E2" w:rsidP="008830DA">
            <w:pPr>
              <w:spacing w:before="0" w:after="0"/>
              <w:rPr>
                <w:sz w:val="20"/>
              </w:rPr>
            </w:pPr>
            <w:r>
              <w:rPr>
                <w:sz w:val="20"/>
              </w:rPr>
              <w:t>Допустимы только неотрицательные числа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commonInfo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Общая информация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purchaseResponsibleInfo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Pr>
                <w:sz w:val="20"/>
              </w:rPr>
              <w:t>Печатная форма документа</w:t>
            </w:r>
          </w:p>
        </w:tc>
        <w:tc>
          <w:tcPr>
            <w:tcW w:w="1387" w:type="pct"/>
            <w:shd w:val="clear" w:color="auto" w:fill="auto"/>
          </w:tcPr>
          <w:p w:rsidR="00C678E2" w:rsidRDefault="00C678E2"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678E2" w:rsidRDefault="00C678E2"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C678E2" w:rsidRPr="00C316CF" w:rsidRDefault="00C678E2" w:rsidP="008830DA">
            <w:pPr>
              <w:spacing w:before="0" w:after="0"/>
              <w:rPr>
                <w:sz w:val="20"/>
              </w:rPr>
            </w:pPr>
            <w:r w:rsidRPr="00E847A7">
              <w:rPr>
                <w:sz w:val="20"/>
              </w:rPr>
              <w:t>Игнорируется при приеме-передаче, добавлено на развити</w:t>
            </w:r>
            <w:r>
              <w:rPr>
                <w:sz w:val="20"/>
              </w:rPr>
              <w:t>е</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attachmentsInfo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Вложенные файлы</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notificationInfo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C678E2" w:rsidRPr="00C316CF" w:rsidRDefault="00C678E2" w:rsidP="008830DA">
            <w:pPr>
              <w:spacing w:before="0" w:after="0"/>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modificationInfo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Основание внесения изменений</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documentation</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Конкурсная документация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42771E" w:rsidTr="008830DA">
        <w:trPr>
          <w:jc w:val="center"/>
        </w:trPr>
        <w:tc>
          <w:tcPr>
            <w:tcW w:w="5000" w:type="pct"/>
            <w:gridSpan w:val="6"/>
            <w:shd w:val="clear" w:color="auto" w:fill="auto"/>
            <w:vAlign w:val="center"/>
          </w:tcPr>
          <w:p w:rsidR="00C678E2" w:rsidRPr="0042771E" w:rsidRDefault="009A05D2" w:rsidP="008830DA">
            <w:pPr>
              <w:keepNext/>
              <w:spacing w:before="0" w:after="0"/>
              <w:contextualSpacing/>
              <w:jc w:val="center"/>
              <w:rPr>
                <w:b/>
                <w:sz w:val="20"/>
              </w:rPr>
            </w:pPr>
            <w:r w:rsidRPr="009A05D2">
              <w:rPr>
                <w:b/>
                <w:sz w:val="20"/>
              </w:rPr>
              <w:t>Информация о проведении закрытого конкурса в электронной форме</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C316CF">
              <w:rPr>
                <w:b/>
                <w:bCs/>
                <w:sz w:val="20"/>
              </w:rPr>
              <w:t>notificationInfo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procedureInfo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 процедуре закупки</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contractConditionsInfo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Условия контракта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customerRequirementsInfo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 заказчиков</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purchaseObjectsInfo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Объекты закупки</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preferensesInfo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Преимущества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restrictionsInfo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Ограничения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закупки</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procedureInfo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collectingInfo</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C678E2" w:rsidP="008830DA">
            <w:pPr>
              <w:spacing w:after="0"/>
              <w:jc w:val="both"/>
              <w:rPr>
                <w:sz w:val="20"/>
              </w:rPr>
            </w:pPr>
            <w:r w:rsidRPr="00A63BD0">
              <w:rPr>
                <w:sz w:val="20"/>
              </w:rPr>
              <w:t>Информация о подаче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scoringInfo</w:t>
            </w:r>
          </w:p>
        </w:tc>
        <w:tc>
          <w:tcPr>
            <w:tcW w:w="198" w:type="pct"/>
            <w:shd w:val="clear" w:color="auto" w:fill="auto"/>
          </w:tcPr>
          <w:p w:rsidR="00C678E2" w:rsidRPr="00A63BD0" w:rsidRDefault="00A81E59"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B73AA2" w:rsidP="008830DA">
            <w:pPr>
              <w:spacing w:after="0"/>
              <w:jc w:val="both"/>
              <w:rPr>
                <w:sz w:val="20"/>
              </w:rPr>
            </w:pPr>
            <w:r w:rsidRPr="00B73AA2">
              <w:rPr>
                <w:sz w:val="20"/>
              </w:rPr>
              <w:t>Информация о рассмотрении и оценке заявок участников и подаче окончательных предложений</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подаче заявок</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r w:rsidRPr="00A63BD0">
              <w:rPr>
                <w:b/>
                <w:bCs/>
                <w:sz w:val="20"/>
              </w:rPr>
              <w:t>collectingInfo</w:t>
            </w:r>
          </w:p>
        </w:tc>
        <w:tc>
          <w:tcPr>
            <w:tcW w:w="790" w:type="pct"/>
            <w:shd w:val="clear" w:color="auto" w:fill="auto"/>
          </w:tcPr>
          <w:p w:rsidR="00C678E2" w:rsidRPr="00A63BD0" w:rsidRDefault="00C678E2" w:rsidP="008830DA">
            <w:pPr>
              <w:spacing w:after="0"/>
              <w:jc w:val="both"/>
              <w:rPr>
                <w:sz w:val="20"/>
              </w:rPr>
            </w:pPr>
          </w:p>
        </w:tc>
        <w:tc>
          <w:tcPr>
            <w:tcW w:w="198" w:type="pct"/>
            <w:shd w:val="clear" w:color="auto" w:fill="auto"/>
          </w:tcPr>
          <w:p w:rsidR="00C678E2" w:rsidRPr="00A63BD0" w:rsidRDefault="00C678E2" w:rsidP="008830DA">
            <w:pPr>
              <w:spacing w:after="0"/>
              <w:jc w:val="both"/>
              <w:rPr>
                <w:sz w:val="20"/>
              </w:rPr>
            </w:pPr>
          </w:p>
        </w:tc>
        <w:tc>
          <w:tcPr>
            <w:tcW w:w="495" w:type="pct"/>
            <w:shd w:val="clear" w:color="auto" w:fill="auto"/>
          </w:tcPr>
          <w:p w:rsidR="00C678E2" w:rsidRPr="00A63BD0" w:rsidRDefault="00C678E2" w:rsidP="008830DA">
            <w:pPr>
              <w:spacing w:after="0"/>
              <w:jc w:val="both"/>
              <w:rPr>
                <w:sz w:val="20"/>
              </w:rPr>
            </w:pPr>
          </w:p>
        </w:tc>
        <w:tc>
          <w:tcPr>
            <w:tcW w:w="1387" w:type="pct"/>
            <w:shd w:val="clear" w:color="auto" w:fill="auto"/>
          </w:tcPr>
          <w:p w:rsidR="00C678E2" w:rsidRPr="00A63BD0" w:rsidRDefault="00C678E2" w:rsidP="008830DA">
            <w:pPr>
              <w:spacing w:after="0"/>
              <w:jc w:val="both"/>
              <w:rPr>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startDT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начала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фактической датой и временем размещения Извещения по местному времени организации, осуществляющей размещение</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endDT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 xml:space="preserve">Дата и время окончания подачи </w:t>
            </w:r>
            <w:r w:rsidRPr="00A63BD0">
              <w:rPr>
                <w:sz w:val="20"/>
              </w:rPr>
              <w:lastRenderedPageBreak/>
              <w:t>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place</w:t>
            </w:r>
          </w:p>
        </w:tc>
        <w:tc>
          <w:tcPr>
            <w:tcW w:w="198" w:type="pct"/>
            <w:shd w:val="clear" w:color="auto" w:fill="auto"/>
          </w:tcPr>
          <w:p w:rsidR="00C678E2" w:rsidRPr="00A63BD0" w:rsidRDefault="00991C22"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Место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order</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Порядок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scoringInfo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endDate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F95EC5" w:rsidP="008830DA">
            <w:pPr>
              <w:spacing w:after="0"/>
              <w:jc w:val="center"/>
              <w:rPr>
                <w:sz w:val="20"/>
              </w:rPr>
            </w:pPr>
            <w:r>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окончания срока рассмотрения первых частей заявок участнико</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biddingDate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проведения закрытого аукциона в электронной форме</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addInfo</w:t>
            </w:r>
          </w:p>
        </w:tc>
        <w:tc>
          <w:tcPr>
            <w:tcW w:w="198" w:type="pct"/>
            <w:shd w:val="clear" w:color="auto" w:fill="auto"/>
          </w:tcPr>
          <w:p w:rsidR="00C678E2" w:rsidRPr="00A63BD0" w:rsidRDefault="00C678E2" w:rsidP="008830DA">
            <w:pPr>
              <w:spacing w:after="0"/>
              <w:jc w:val="center"/>
              <w:rPr>
                <w:sz w:val="20"/>
              </w:rPr>
            </w:pPr>
            <w:r w:rsidRPr="00A63BD0">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Дополнительная информация</w:t>
            </w:r>
          </w:p>
        </w:tc>
        <w:tc>
          <w:tcPr>
            <w:tcW w:w="1387" w:type="pct"/>
            <w:shd w:val="clear" w:color="auto" w:fill="auto"/>
          </w:tcPr>
          <w:p w:rsidR="00C678E2" w:rsidRPr="00162C8B" w:rsidRDefault="00C678E2" w:rsidP="008830DA">
            <w:pPr>
              <w:spacing w:before="0" w:after="0"/>
              <w:jc w:val="both"/>
              <w:rPr>
                <w:sz w:val="20"/>
              </w:rPr>
            </w:pPr>
          </w:p>
        </w:tc>
      </w:tr>
    </w:tbl>
    <w:p w:rsidR="00C678E2" w:rsidRDefault="00C678E2" w:rsidP="00C678E2"/>
    <w:p w:rsidR="003B7933" w:rsidRPr="006B1628" w:rsidRDefault="003B7933" w:rsidP="003B7933">
      <w:pPr>
        <w:pStyle w:val="20"/>
      </w:pPr>
      <w:r w:rsidRPr="003B7933">
        <w:t>Сведения о факте вскрытия вторых частей заявок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B7933" w:rsidRPr="00301389" w:rsidTr="00AC1D6B">
        <w:trPr>
          <w:tblHeader/>
          <w:jc w:val="center"/>
        </w:trPr>
        <w:tc>
          <w:tcPr>
            <w:tcW w:w="743"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Дополнительная информация</w:t>
            </w:r>
          </w:p>
        </w:tc>
      </w:tr>
      <w:tr w:rsidR="003B7933" w:rsidRPr="006B1628" w:rsidTr="00AC1D6B">
        <w:trPr>
          <w:jc w:val="center"/>
        </w:trPr>
        <w:tc>
          <w:tcPr>
            <w:tcW w:w="5000" w:type="pct"/>
            <w:gridSpan w:val="6"/>
            <w:shd w:val="clear" w:color="auto" w:fill="auto"/>
            <w:vAlign w:val="center"/>
          </w:tcPr>
          <w:p w:rsidR="003B7933" w:rsidRPr="006B1628" w:rsidRDefault="003B7933" w:rsidP="00AC1D6B">
            <w:pPr>
              <w:keepNext/>
              <w:spacing w:before="0" w:after="0"/>
              <w:contextualSpacing/>
              <w:jc w:val="center"/>
              <w:rPr>
                <w:b/>
                <w:sz w:val="20"/>
              </w:rPr>
            </w:pPr>
            <w:r w:rsidRPr="006B1628">
              <w:rPr>
                <w:b/>
                <w:bCs/>
                <w:sz w:val="20"/>
              </w:rPr>
              <w:t xml:space="preserve">Извещение о проведении </w:t>
            </w:r>
            <w:r w:rsidRPr="009A05D2">
              <w:rPr>
                <w:b/>
                <w:bCs/>
                <w:sz w:val="20"/>
              </w:rPr>
              <w:t>ЭЗакА</w:t>
            </w:r>
          </w:p>
        </w:tc>
      </w:tr>
      <w:tr w:rsidR="003B7933" w:rsidRPr="003B7933" w:rsidTr="00AC1D6B">
        <w:trPr>
          <w:jc w:val="center"/>
        </w:trPr>
        <w:tc>
          <w:tcPr>
            <w:tcW w:w="743" w:type="pct"/>
            <w:shd w:val="clear" w:color="auto" w:fill="auto"/>
            <w:vAlign w:val="center"/>
          </w:tcPr>
          <w:p w:rsidR="003B7933" w:rsidRPr="003B7933" w:rsidRDefault="003B7933" w:rsidP="003B7933">
            <w:pPr>
              <w:spacing w:before="0" w:after="0"/>
              <w:jc w:val="both"/>
              <w:rPr>
                <w:b/>
                <w:bCs/>
                <w:sz w:val="20"/>
              </w:rPr>
            </w:pPr>
            <w:r w:rsidRPr="003B7933">
              <w:rPr>
                <w:b/>
                <w:bCs/>
                <w:sz w:val="20"/>
              </w:rPr>
              <w:t>fcsSecondPartAppOpening</w:t>
            </w:r>
          </w:p>
        </w:tc>
        <w:tc>
          <w:tcPr>
            <w:tcW w:w="790" w:type="pct"/>
            <w:shd w:val="clear" w:color="auto" w:fill="auto"/>
          </w:tcPr>
          <w:p w:rsidR="003B7933" w:rsidRPr="003B7933" w:rsidRDefault="003B7933" w:rsidP="00AC1D6B">
            <w:pPr>
              <w:spacing w:before="0" w:after="0"/>
              <w:jc w:val="both"/>
              <w:rPr>
                <w:b/>
                <w:bCs/>
                <w:sz w:val="20"/>
              </w:rPr>
            </w:pPr>
          </w:p>
        </w:tc>
        <w:tc>
          <w:tcPr>
            <w:tcW w:w="198" w:type="pct"/>
            <w:shd w:val="clear" w:color="auto" w:fill="auto"/>
          </w:tcPr>
          <w:p w:rsidR="003B7933" w:rsidRPr="003B7933" w:rsidRDefault="003B7933" w:rsidP="003B7933">
            <w:pPr>
              <w:spacing w:before="0" w:after="0"/>
              <w:jc w:val="both"/>
              <w:rPr>
                <w:b/>
                <w:bCs/>
                <w:sz w:val="20"/>
              </w:rPr>
            </w:pPr>
          </w:p>
        </w:tc>
        <w:tc>
          <w:tcPr>
            <w:tcW w:w="495" w:type="pct"/>
            <w:shd w:val="clear" w:color="auto" w:fill="auto"/>
          </w:tcPr>
          <w:p w:rsidR="003B7933" w:rsidRPr="003B7933" w:rsidRDefault="003B7933" w:rsidP="003B7933">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r>
      <w:tr w:rsidR="003B7933" w:rsidRPr="00301389" w:rsidTr="00AC1D6B">
        <w:trPr>
          <w:jc w:val="center"/>
        </w:trPr>
        <w:tc>
          <w:tcPr>
            <w:tcW w:w="743" w:type="pct"/>
            <w:shd w:val="clear" w:color="auto" w:fill="auto"/>
            <w:vAlign w:val="center"/>
          </w:tcPr>
          <w:p w:rsidR="003B7933" w:rsidRPr="00301389" w:rsidRDefault="003B7933" w:rsidP="00AC1D6B">
            <w:pPr>
              <w:spacing w:before="0" w:after="0"/>
              <w:contextualSpacing/>
              <w:rPr>
                <w:sz w:val="20"/>
              </w:rPr>
            </w:pPr>
          </w:p>
        </w:tc>
        <w:tc>
          <w:tcPr>
            <w:tcW w:w="790" w:type="pct"/>
            <w:shd w:val="clear" w:color="auto" w:fill="auto"/>
          </w:tcPr>
          <w:p w:rsidR="003B7933" w:rsidRPr="00162C8B" w:rsidRDefault="003B7933" w:rsidP="00AC1D6B">
            <w:pPr>
              <w:spacing w:before="0" w:after="0"/>
              <w:jc w:val="both"/>
              <w:rPr>
                <w:sz w:val="20"/>
              </w:rPr>
            </w:pPr>
            <w:r w:rsidRPr="00162C8B">
              <w:rPr>
                <w:sz w:val="20"/>
              </w:rPr>
              <w:t>schemeVersion</w:t>
            </w:r>
          </w:p>
        </w:tc>
        <w:tc>
          <w:tcPr>
            <w:tcW w:w="198" w:type="pct"/>
            <w:shd w:val="clear" w:color="auto" w:fill="auto"/>
          </w:tcPr>
          <w:p w:rsidR="003B7933" w:rsidRPr="00162C8B" w:rsidRDefault="003B7933" w:rsidP="00AC1D6B">
            <w:pPr>
              <w:spacing w:before="0" w:after="0"/>
              <w:jc w:val="center"/>
              <w:rPr>
                <w:sz w:val="20"/>
              </w:rPr>
            </w:pPr>
            <w:r w:rsidRPr="00162C8B">
              <w:rPr>
                <w:sz w:val="20"/>
              </w:rPr>
              <w:t>О</w:t>
            </w:r>
          </w:p>
        </w:tc>
        <w:tc>
          <w:tcPr>
            <w:tcW w:w="495" w:type="pct"/>
            <w:shd w:val="clear" w:color="auto" w:fill="auto"/>
          </w:tcPr>
          <w:p w:rsidR="003B7933" w:rsidRPr="00162C8B" w:rsidRDefault="003B7933" w:rsidP="00AC1D6B">
            <w:pPr>
              <w:spacing w:before="0" w:after="0"/>
              <w:jc w:val="center"/>
              <w:rPr>
                <w:sz w:val="20"/>
              </w:rPr>
            </w:pPr>
            <w:r w:rsidRPr="00162C8B">
              <w:rPr>
                <w:sz w:val="20"/>
              </w:rPr>
              <w:t>T</w:t>
            </w:r>
          </w:p>
        </w:tc>
        <w:tc>
          <w:tcPr>
            <w:tcW w:w="1387" w:type="pct"/>
            <w:shd w:val="clear" w:color="auto" w:fill="auto"/>
          </w:tcPr>
          <w:p w:rsidR="003B7933" w:rsidRPr="00162C8B" w:rsidRDefault="003B7933" w:rsidP="00AC1D6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B7933" w:rsidRPr="00301389" w:rsidRDefault="003B7933" w:rsidP="00AC1D6B">
            <w:pPr>
              <w:spacing w:before="0" w:after="0"/>
              <w:contextualSpacing/>
              <w:rPr>
                <w:sz w:val="20"/>
              </w:rPr>
            </w:pPr>
            <w:r w:rsidRPr="00301389">
              <w:rPr>
                <w:sz w:val="20"/>
              </w:rPr>
              <w:t>Допустимые значения:</w:t>
            </w:r>
          </w:p>
          <w:p w:rsidR="003B7933" w:rsidRPr="00301389" w:rsidRDefault="003B7933" w:rsidP="00AC1D6B">
            <w:pPr>
              <w:spacing w:before="0" w:after="0"/>
              <w:contextualSpacing/>
              <w:rPr>
                <w:sz w:val="20"/>
              </w:rPr>
            </w:pPr>
            <w:r>
              <w:rPr>
                <w:sz w:val="20"/>
              </w:rPr>
              <w:t>8.2, 8.2.100, 8.3, 9.0, 9.1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 11.1</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162C8B">
              <w:rPr>
                <w:sz w:val="20"/>
              </w:rPr>
              <w:t>purchaseNumber</w:t>
            </w:r>
          </w:p>
        </w:tc>
        <w:tc>
          <w:tcPr>
            <w:tcW w:w="198" w:type="pct"/>
            <w:shd w:val="clear" w:color="auto" w:fill="auto"/>
          </w:tcPr>
          <w:p w:rsidR="003B7933" w:rsidRPr="00C316CF" w:rsidRDefault="003B7933" w:rsidP="003B7933">
            <w:pPr>
              <w:spacing w:before="0" w:after="0"/>
              <w:jc w:val="center"/>
              <w:rPr>
                <w:sz w:val="20"/>
              </w:rPr>
            </w:pPr>
            <w:r w:rsidRPr="00162C8B">
              <w:rPr>
                <w:sz w:val="20"/>
              </w:rPr>
              <w:t>О</w:t>
            </w:r>
          </w:p>
        </w:tc>
        <w:tc>
          <w:tcPr>
            <w:tcW w:w="495" w:type="pct"/>
            <w:shd w:val="clear" w:color="auto" w:fill="auto"/>
          </w:tcPr>
          <w:p w:rsidR="003B7933" w:rsidRPr="00C316CF" w:rsidRDefault="003B7933" w:rsidP="003B7933">
            <w:pPr>
              <w:spacing w:before="0" w:after="0"/>
              <w:jc w:val="center"/>
              <w:rPr>
                <w:sz w:val="20"/>
              </w:rPr>
            </w:pPr>
            <w:r w:rsidRPr="00162C8B">
              <w:rPr>
                <w:sz w:val="20"/>
              </w:rPr>
              <w:t>T</w:t>
            </w:r>
          </w:p>
        </w:tc>
        <w:tc>
          <w:tcPr>
            <w:tcW w:w="1387" w:type="pct"/>
            <w:shd w:val="clear" w:color="auto" w:fill="auto"/>
          </w:tcPr>
          <w:p w:rsidR="003B7933" w:rsidRPr="00C316CF" w:rsidRDefault="003B7933" w:rsidP="003B7933">
            <w:pPr>
              <w:spacing w:before="0" w:after="0"/>
              <w:rPr>
                <w:sz w:val="20"/>
              </w:rPr>
            </w:pPr>
            <w:r>
              <w:rPr>
                <w:sz w:val="20"/>
              </w:rPr>
              <w:t>Реестровый номер закупки</w:t>
            </w:r>
          </w:p>
        </w:tc>
        <w:tc>
          <w:tcPr>
            <w:tcW w:w="1387" w:type="pct"/>
            <w:shd w:val="clear" w:color="auto" w:fill="auto"/>
          </w:tcPr>
          <w:p w:rsidR="003B7933" w:rsidRDefault="003B7933" w:rsidP="003B7933">
            <w:pPr>
              <w:spacing w:before="0" w:after="0"/>
              <w:jc w:val="both"/>
              <w:rPr>
                <w:sz w:val="20"/>
              </w:rPr>
            </w:pPr>
            <w:r>
              <w:rPr>
                <w:sz w:val="20"/>
              </w:rPr>
              <w:t>Допустимые значения</w:t>
            </w:r>
            <w:r w:rsidRPr="00162C8B">
              <w:rPr>
                <w:sz w:val="20"/>
              </w:rPr>
              <w:t>: \d{19}</w:t>
            </w:r>
          </w:p>
          <w:p w:rsidR="00736BD3" w:rsidRDefault="003B7933" w:rsidP="003B7933">
            <w:pPr>
              <w:spacing w:before="0" w:after="0"/>
              <w:rPr>
                <w:sz w:val="20"/>
              </w:rPr>
            </w:pPr>
            <w:r w:rsidRPr="00162C8B">
              <w:rPr>
                <w:sz w:val="20"/>
              </w:rPr>
              <w:t xml:space="preserve">При приёме контролируется </w:t>
            </w:r>
          </w:p>
          <w:p w:rsidR="003B7933" w:rsidRDefault="00736BD3" w:rsidP="003B7933">
            <w:pPr>
              <w:spacing w:before="0" w:after="0"/>
              <w:rPr>
                <w:sz w:val="20"/>
              </w:rPr>
            </w:pPr>
            <w:r w:rsidRPr="00736BD3">
              <w:rPr>
                <w:sz w:val="20"/>
              </w:rPr>
              <w:t xml:space="preserve">1) </w:t>
            </w:r>
            <w:r w:rsidR="003B7933" w:rsidRPr="00162C8B">
              <w:rPr>
                <w:sz w:val="20"/>
              </w:rPr>
              <w:t xml:space="preserve">наличие неотменённой </w:t>
            </w:r>
            <w:r>
              <w:rPr>
                <w:sz w:val="20"/>
              </w:rPr>
              <w:t xml:space="preserve">размещенной </w:t>
            </w:r>
            <w:r w:rsidR="003B7933" w:rsidRPr="00162C8B">
              <w:rPr>
                <w:sz w:val="20"/>
              </w:rPr>
              <w:t>закупки с указанным номером</w:t>
            </w:r>
          </w:p>
          <w:p w:rsidR="00736BD3" w:rsidRPr="00736BD3" w:rsidRDefault="00736BD3" w:rsidP="00736BD3">
            <w:pPr>
              <w:spacing w:before="0" w:after="0"/>
              <w:jc w:val="both"/>
              <w:rPr>
                <w:sz w:val="20"/>
              </w:rPr>
            </w:pPr>
            <w:r>
              <w:rPr>
                <w:sz w:val="20"/>
              </w:rPr>
              <w:t xml:space="preserve">2) </w:t>
            </w:r>
            <w:r w:rsidRPr="00736BD3">
              <w:rPr>
                <w:sz w:val="20"/>
              </w:rPr>
              <w:t>Способ определения поставщика закупки</w:t>
            </w:r>
            <w:r>
              <w:rPr>
                <w:sz w:val="20"/>
              </w:rPr>
              <w:t xml:space="preserve"> с указанным номером может быть только</w:t>
            </w:r>
            <w:r w:rsidRPr="00736BD3">
              <w:rPr>
                <w:sz w:val="20"/>
              </w:rPr>
              <w:t>:</w:t>
            </w:r>
          </w:p>
          <w:p w:rsidR="00736BD3" w:rsidRPr="00736BD3" w:rsidRDefault="00736BD3" w:rsidP="00736BD3">
            <w:pPr>
              <w:spacing w:before="0" w:after="0"/>
              <w:jc w:val="both"/>
              <w:rPr>
                <w:sz w:val="20"/>
              </w:rPr>
            </w:pPr>
            <w:r w:rsidRPr="00736BD3">
              <w:rPr>
                <w:sz w:val="20"/>
              </w:rPr>
              <w:t>открытый конкурс в электронной форме;</w:t>
            </w:r>
          </w:p>
          <w:p w:rsidR="00736BD3" w:rsidRPr="00736BD3" w:rsidRDefault="00736BD3" w:rsidP="00736BD3">
            <w:pPr>
              <w:spacing w:before="0" w:after="0"/>
              <w:jc w:val="both"/>
              <w:rPr>
                <w:sz w:val="20"/>
              </w:rPr>
            </w:pPr>
            <w:r w:rsidRPr="00736BD3">
              <w:rPr>
                <w:sz w:val="20"/>
              </w:rPr>
              <w:t>конкурс с ограниченным участием в электронной форме;</w:t>
            </w:r>
          </w:p>
          <w:p w:rsidR="00736BD3" w:rsidRPr="00736BD3" w:rsidRDefault="00736BD3" w:rsidP="00736BD3">
            <w:pPr>
              <w:spacing w:before="0" w:after="0"/>
              <w:jc w:val="both"/>
              <w:rPr>
                <w:sz w:val="20"/>
              </w:rPr>
            </w:pPr>
            <w:r w:rsidRPr="00736BD3">
              <w:rPr>
                <w:sz w:val="20"/>
              </w:rPr>
              <w:t>двухэтапный конкурс в электронной форме;</w:t>
            </w:r>
          </w:p>
          <w:p w:rsidR="00736BD3" w:rsidRPr="00C316CF" w:rsidRDefault="00736BD3" w:rsidP="00736BD3">
            <w:pPr>
              <w:spacing w:before="0" w:after="0"/>
              <w:jc w:val="both"/>
              <w:rPr>
                <w:sz w:val="20"/>
              </w:rPr>
            </w:pPr>
            <w:r w:rsidRPr="00736BD3">
              <w:rPr>
                <w:sz w:val="20"/>
              </w:rPr>
              <w:t>электронный аукцион.</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3B7933">
              <w:rPr>
                <w:sz w:val="20"/>
              </w:rPr>
              <w:t>openSecondPartAppSign</w:t>
            </w:r>
          </w:p>
        </w:tc>
        <w:tc>
          <w:tcPr>
            <w:tcW w:w="198" w:type="pct"/>
            <w:shd w:val="clear" w:color="auto" w:fill="auto"/>
          </w:tcPr>
          <w:p w:rsidR="003B7933" w:rsidRPr="00C316CF" w:rsidRDefault="003B7933" w:rsidP="003B7933">
            <w:pPr>
              <w:spacing w:before="0" w:after="0"/>
              <w:jc w:val="center"/>
              <w:rPr>
                <w:sz w:val="20"/>
              </w:rPr>
            </w:pPr>
            <w:r>
              <w:rPr>
                <w:sz w:val="20"/>
              </w:rPr>
              <w:t>О</w:t>
            </w:r>
          </w:p>
        </w:tc>
        <w:tc>
          <w:tcPr>
            <w:tcW w:w="495" w:type="pct"/>
            <w:shd w:val="clear" w:color="auto" w:fill="auto"/>
          </w:tcPr>
          <w:p w:rsidR="003B7933" w:rsidRPr="00C316CF" w:rsidRDefault="003B7933" w:rsidP="003B7933">
            <w:pPr>
              <w:spacing w:before="0" w:after="0"/>
              <w:jc w:val="center"/>
              <w:rPr>
                <w:sz w:val="20"/>
              </w:rPr>
            </w:pPr>
            <w:r>
              <w:rPr>
                <w:sz w:val="20"/>
                <w:lang w:val="en-US"/>
              </w:rPr>
              <w:t>B</w:t>
            </w:r>
          </w:p>
        </w:tc>
        <w:tc>
          <w:tcPr>
            <w:tcW w:w="1387" w:type="pct"/>
            <w:shd w:val="clear" w:color="auto" w:fill="auto"/>
          </w:tcPr>
          <w:p w:rsidR="003B7933" w:rsidRPr="00C316CF" w:rsidRDefault="003B7933" w:rsidP="003B7933">
            <w:pPr>
              <w:spacing w:before="0" w:after="0"/>
              <w:rPr>
                <w:sz w:val="20"/>
              </w:rPr>
            </w:pPr>
            <w:r w:rsidRPr="003B7933">
              <w:rPr>
                <w:sz w:val="20"/>
              </w:rPr>
              <w:t>Признак вскрытия вторых частей заявок</w:t>
            </w:r>
          </w:p>
        </w:tc>
        <w:tc>
          <w:tcPr>
            <w:tcW w:w="1387" w:type="pct"/>
            <w:shd w:val="clear" w:color="auto" w:fill="auto"/>
          </w:tcPr>
          <w:p w:rsidR="003B7933" w:rsidRPr="00C316CF" w:rsidRDefault="003B7933" w:rsidP="003B7933">
            <w:pPr>
              <w:spacing w:before="0" w:after="0"/>
              <w:rPr>
                <w:sz w:val="20"/>
              </w:rPr>
            </w:pPr>
            <w:r>
              <w:rPr>
                <w:sz w:val="20"/>
              </w:rPr>
              <w:t xml:space="preserve">Допустимое значение: </w:t>
            </w:r>
            <w:r>
              <w:rPr>
                <w:sz w:val="20"/>
                <w:lang w:val="en-US"/>
              </w:rPr>
              <w:t>true</w:t>
            </w:r>
          </w:p>
        </w:tc>
      </w:tr>
    </w:tbl>
    <w:p w:rsidR="00DA481B" w:rsidRDefault="00DA481B" w:rsidP="00A72DBD">
      <w:pPr>
        <w:spacing w:before="0" w:after="0"/>
        <w:contextualSpacing/>
        <w:rPr>
          <w:sz w:val="20"/>
        </w:rPr>
      </w:pPr>
    </w:p>
    <w:sectPr w:rsidR="00DA481B"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A4F25DE"/>
    <w:multiLevelType w:val="hybridMultilevel"/>
    <w:tmpl w:val="FEA23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4D3A46"/>
    <w:multiLevelType w:val="hybridMultilevel"/>
    <w:tmpl w:val="7A360F2A"/>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4"/>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3"/>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2"/>
  </w:num>
  <w:num w:numId="35">
    <w:abstractNumId w:val="32"/>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1"/>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12B2"/>
    <w:rsid w:val="000035DC"/>
    <w:rsid w:val="00005172"/>
    <w:rsid w:val="000056E3"/>
    <w:rsid w:val="00005E99"/>
    <w:rsid w:val="000071A1"/>
    <w:rsid w:val="0000722A"/>
    <w:rsid w:val="00007EFD"/>
    <w:rsid w:val="000121A9"/>
    <w:rsid w:val="00012A12"/>
    <w:rsid w:val="00013944"/>
    <w:rsid w:val="000145EF"/>
    <w:rsid w:val="00014CB6"/>
    <w:rsid w:val="00015E7C"/>
    <w:rsid w:val="00015E7E"/>
    <w:rsid w:val="00020960"/>
    <w:rsid w:val="00020DBC"/>
    <w:rsid w:val="0002110E"/>
    <w:rsid w:val="0002114A"/>
    <w:rsid w:val="000216F3"/>
    <w:rsid w:val="00022E76"/>
    <w:rsid w:val="00023441"/>
    <w:rsid w:val="00026097"/>
    <w:rsid w:val="00027328"/>
    <w:rsid w:val="00031814"/>
    <w:rsid w:val="000342F9"/>
    <w:rsid w:val="000421E2"/>
    <w:rsid w:val="00044AF4"/>
    <w:rsid w:val="00044F59"/>
    <w:rsid w:val="00044F60"/>
    <w:rsid w:val="00045FA0"/>
    <w:rsid w:val="000471D9"/>
    <w:rsid w:val="00047DC0"/>
    <w:rsid w:val="00051EC9"/>
    <w:rsid w:val="000521E4"/>
    <w:rsid w:val="00054ACC"/>
    <w:rsid w:val="00055ECF"/>
    <w:rsid w:val="00055F6D"/>
    <w:rsid w:val="000609B1"/>
    <w:rsid w:val="000609EE"/>
    <w:rsid w:val="00061C7F"/>
    <w:rsid w:val="00062B35"/>
    <w:rsid w:val="00065549"/>
    <w:rsid w:val="00065694"/>
    <w:rsid w:val="000704DC"/>
    <w:rsid w:val="00072CA1"/>
    <w:rsid w:val="00073C1F"/>
    <w:rsid w:val="000773F8"/>
    <w:rsid w:val="00080D05"/>
    <w:rsid w:val="0008605F"/>
    <w:rsid w:val="000900FA"/>
    <w:rsid w:val="00091190"/>
    <w:rsid w:val="00091B44"/>
    <w:rsid w:val="00094009"/>
    <w:rsid w:val="00094368"/>
    <w:rsid w:val="00094786"/>
    <w:rsid w:val="00097427"/>
    <w:rsid w:val="000A2BA5"/>
    <w:rsid w:val="000A4FDE"/>
    <w:rsid w:val="000B223D"/>
    <w:rsid w:val="000B365D"/>
    <w:rsid w:val="000B3947"/>
    <w:rsid w:val="000B4452"/>
    <w:rsid w:val="000B5E9E"/>
    <w:rsid w:val="000C03EE"/>
    <w:rsid w:val="000C1551"/>
    <w:rsid w:val="000C3016"/>
    <w:rsid w:val="000C4B4E"/>
    <w:rsid w:val="000C4D30"/>
    <w:rsid w:val="000C58D6"/>
    <w:rsid w:val="000C58F3"/>
    <w:rsid w:val="000C7310"/>
    <w:rsid w:val="000D0F0B"/>
    <w:rsid w:val="000D27F6"/>
    <w:rsid w:val="000D66AA"/>
    <w:rsid w:val="000D6769"/>
    <w:rsid w:val="000D6B4D"/>
    <w:rsid w:val="000E05B5"/>
    <w:rsid w:val="000E0609"/>
    <w:rsid w:val="000E1009"/>
    <w:rsid w:val="000E10BF"/>
    <w:rsid w:val="000E1679"/>
    <w:rsid w:val="000E1DF2"/>
    <w:rsid w:val="000E2D0C"/>
    <w:rsid w:val="000E4043"/>
    <w:rsid w:val="000E44B2"/>
    <w:rsid w:val="000E4BF8"/>
    <w:rsid w:val="000E5C26"/>
    <w:rsid w:val="000E6806"/>
    <w:rsid w:val="000F09B8"/>
    <w:rsid w:val="000F150E"/>
    <w:rsid w:val="000F2DC8"/>
    <w:rsid w:val="000F37CD"/>
    <w:rsid w:val="0010086F"/>
    <w:rsid w:val="00101320"/>
    <w:rsid w:val="001034AF"/>
    <w:rsid w:val="00104199"/>
    <w:rsid w:val="00104AF5"/>
    <w:rsid w:val="00104D8B"/>
    <w:rsid w:val="00112C74"/>
    <w:rsid w:val="00116843"/>
    <w:rsid w:val="00121088"/>
    <w:rsid w:val="00121C02"/>
    <w:rsid w:val="001249FB"/>
    <w:rsid w:val="0012511F"/>
    <w:rsid w:val="00126C9D"/>
    <w:rsid w:val="001326EA"/>
    <w:rsid w:val="00133A8A"/>
    <w:rsid w:val="00134569"/>
    <w:rsid w:val="00134805"/>
    <w:rsid w:val="00136692"/>
    <w:rsid w:val="00136EFA"/>
    <w:rsid w:val="001375F5"/>
    <w:rsid w:val="001417C4"/>
    <w:rsid w:val="001418AD"/>
    <w:rsid w:val="001435D1"/>
    <w:rsid w:val="001438E7"/>
    <w:rsid w:val="00150DC8"/>
    <w:rsid w:val="001539E2"/>
    <w:rsid w:val="00153D40"/>
    <w:rsid w:val="001573AB"/>
    <w:rsid w:val="00157E73"/>
    <w:rsid w:val="00160E92"/>
    <w:rsid w:val="00161127"/>
    <w:rsid w:val="00162CFC"/>
    <w:rsid w:val="00163B2C"/>
    <w:rsid w:val="00164687"/>
    <w:rsid w:val="0016619A"/>
    <w:rsid w:val="00171E95"/>
    <w:rsid w:val="00172214"/>
    <w:rsid w:val="00172594"/>
    <w:rsid w:val="0017324F"/>
    <w:rsid w:val="001739B4"/>
    <w:rsid w:val="00180510"/>
    <w:rsid w:val="00180667"/>
    <w:rsid w:val="00182848"/>
    <w:rsid w:val="00182E05"/>
    <w:rsid w:val="00185AB5"/>
    <w:rsid w:val="001870E1"/>
    <w:rsid w:val="00192C44"/>
    <w:rsid w:val="00192E67"/>
    <w:rsid w:val="00193D00"/>
    <w:rsid w:val="00195BCA"/>
    <w:rsid w:val="001A1AFD"/>
    <w:rsid w:val="001A1B37"/>
    <w:rsid w:val="001A6A18"/>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2310"/>
    <w:rsid w:val="001E2BF9"/>
    <w:rsid w:val="001E3149"/>
    <w:rsid w:val="001E34B2"/>
    <w:rsid w:val="001E38B2"/>
    <w:rsid w:val="001E3E0E"/>
    <w:rsid w:val="001E4C54"/>
    <w:rsid w:val="001E53C0"/>
    <w:rsid w:val="001E55D2"/>
    <w:rsid w:val="001F0C83"/>
    <w:rsid w:val="001F264F"/>
    <w:rsid w:val="001F3245"/>
    <w:rsid w:val="001F3278"/>
    <w:rsid w:val="002018AD"/>
    <w:rsid w:val="00202FF1"/>
    <w:rsid w:val="0020444A"/>
    <w:rsid w:val="002074D6"/>
    <w:rsid w:val="00211596"/>
    <w:rsid w:val="002129D1"/>
    <w:rsid w:val="00213781"/>
    <w:rsid w:val="00214AE9"/>
    <w:rsid w:val="00214E19"/>
    <w:rsid w:val="002162DE"/>
    <w:rsid w:val="00216DF3"/>
    <w:rsid w:val="00217BF9"/>
    <w:rsid w:val="00221282"/>
    <w:rsid w:val="00222C29"/>
    <w:rsid w:val="00224621"/>
    <w:rsid w:val="002371CB"/>
    <w:rsid w:val="0023759B"/>
    <w:rsid w:val="00237DB7"/>
    <w:rsid w:val="00242DA2"/>
    <w:rsid w:val="0024315C"/>
    <w:rsid w:val="002438A6"/>
    <w:rsid w:val="002459B2"/>
    <w:rsid w:val="00246396"/>
    <w:rsid w:val="002478D9"/>
    <w:rsid w:val="0025144D"/>
    <w:rsid w:val="0025449B"/>
    <w:rsid w:val="002551D2"/>
    <w:rsid w:val="00256A51"/>
    <w:rsid w:val="00256D81"/>
    <w:rsid w:val="002575F5"/>
    <w:rsid w:val="00262C74"/>
    <w:rsid w:val="00262FAA"/>
    <w:rsid w:val="002647D8"/>
    <w:rsid w:val="00266899"/>
    <w:rsid w:val="00270752"/>
    <w:rsid w:val="00270A82"/>
    <w:rsid w:val="00270AD6"/>
    <w:rsid w:val="00274F75"/>
    <w:rsid w:val="002765E8"/>
    <w:rsid w:val="002802D2"/>
    <w:rsid w:val="00282E40"/>
    <w:rsid w:val="00284400"/>
    <w:rsid w:val="002864DF"/>
    <w:rsid w:val="00290C91"/>
    <w:rsid w:val="00290CD0"/>
    <w:rsid w:val="002911DD"/>
    <w:rsid w:val="0029226C"/>
    <w:rsid w:val="0029374C"/>
    <w:rsid w:val="00294591"/>
    <w:rsid w:val="0029638C"/>
    <w:rsid w:val="0029775D"/>
    <w:rsid w:val="002A293B"/>
    <w:rsid w:val="002A30E0"/>
    <w:rsid w:val="002A54E2"/>
    <w:rsid w:val="002A6006"/>
    <w:rsid w:val="002A6587"/>
    <w:rsid w:val="002A6B22"/>
    <w:rsid w:val="002B72A6"/>
    <w:rsid w:val="002C15EF"/>
    <w:rsid w:val="002C27E9"/>
    <w:rsid w:val="002C349F"/>
    <w:rsid w:val="002C3ACF"/>
    <w:rsid w:val="002C727A"/>
    <w:rsid w:val="002C75EC"/>
    <w:rsid w:val="002C7C2C"/>
    <w:rsid w:val="002D0CA8"/>
    <w:rsid w:val="002D2531"/>
    <w:rsid w:val="002D3C77"/>
    <w:rsid w:val="002D5058"/>
    <w:rsid w:val="002E6A46"/>
    <w:rsid w:val="002E772E"/>
    <w:rsid w:val="002F450A"/>
    <w:rsid w:val="002F705F"/>
    <w:rsid w:val="002F7E33"/>
    <w:rsid w:val="00300132"/>
    <w:rsid w:val="0030077B"/>
    <w:rsid w:val="00301076"/>
    <w:rsid w:val="00301389"/>
    <w:rsid w:val="00302732"/>
    <w:rsid w:val="00302D9A"/>
    <w:rsid w:val="00302FA5"/>
    <w:rsid w:val="00303FC2"/>
    <w:rsid w:val="003050C8"/>
    <w:rsid w:val="003055F8"/>
    <w:rsid w:val="003077C9"/>
    <w:rsid w:val="00307C8D"/>
    <w:rsid w:val="00307DE3"/>
    <w:rsid w:val="00314096"/>
    <w:rsid w:val="00315E61"/>
    <w:rsid w:val="00317AFD"/>
    <w:rsid w:val="003222E7"/>
    <w:rsid w:val="00325D7A"/>
    <w:rsid w:val="00326318"/>
    <w:rsid w:val="003277A9"/>
    <w:rsid w:val="0033045D"/>
    <w:rsid w:val="003321B0"/>
    <w:rsid w:val="00335456"/>
    <w:rsid w:val="00335A75"/>
    <w:rsid w:val="00337FAC"/>
    <w:rsid w:val="00340EA6"/>
    <w:rsid w:val="003417E3"/>
    <w:rsid w:val="00342418"/>
    <w:rsid w:val="00342AAB"/>
    <w:rsid w:val="003436FE"/>
    <w:rsid w:val="00343A18"/>
    <w:rsid w:val="00343A27"/>
    <w:rsid w:val="00343DAF"/>
    <w:rsid w:val="0034795A"/>
    <w:rsid w:val="00350484"/>
    <w:rsid w:val="00351ABB"/>
    <w:rsid w:val="00353117"/>
    <w:rsid w:val="00353461"/>
    <w:rsid w:val="00353950"/>
    <w:rsid w:val="00354F4D"/>
    <w:rsid w:val="00361222"/>
    <w:rsid w:val="00362969"/>
    <w:rsid w:val="00362F2B"/>
    <w:rsid w:val="00363248"/>
    <w:rsid w:val="00365BF0"/>
    <w:rsid w:val="00365E16"/>
    <w:rsid w:val="00367B86"/>
    <w:rsid w:val="00371DD4"/>
    <w:rsid w:val="00372FF7"/>
    <w:rsid w:val="003740AD"/>
    <w:rsid w:val="003747C2"/>
    <w:rsid w:val="00374FB1"/>
    <w:rsid w:val="003752BE"/>
    <w:rsid w:val="00381BC1"/>
    <w:rsid w:val="003835C1"/>
    <w:rsid w:val="003846DE"/>
    <w:rsid w:val="003862C1"/>
    <w:rsid w:val="003872AD"/>
    <w:rsid w:val="00387B9F"/>
    <w:rsid w:val="00390401"/>
    <w:rsid w:val="00390F12"/>
    <w:rsid w:val="003916D3"/>
    <w:rsid w:val="00392937"/>
    <w:rsid w:val="00392E92"/>
    <w:rsid w:val="00393A5C"/>
    <w:rsid w:val="00395925"/>
    <w:rsid w:val="00395E8E"/>
    <w:rsid w:val="003971EF"/>
    <w:rsid w:val="003A078D"/>
    <w:rsid w:val="003A1127"/>
    <w:rsid w:val="003A2E47"/>
    <w:rsid w:val="003A472F"/>
    <w:rsid w:val="003A57EA"/>
    <w:rsid w:val="003A6A73"/>
    <w:rsid w:val="003A72E3"/>
    <w:rsid w:val="003B232F"/>
    <w:rsid w:val="003B56E4"/>
    <w:rsid w:val="003B6457"/>
    <w:rsid w:val="003B7375"/>
    <w:rsid w:val="003B7933"/>
    <w:rsid w:val="003C0D5E"/>
    <w:rsid w:val="003C115A"/>
    <w:rsid w:val="003C2658"/>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5FB3"/>
    <w:rsid w:val="003E62A7"/>
    <w:rsid w:val="003F07CE"/>
    <w:rsid w:val="003F302D"/>
    <w:rsid w:val="003F5640"/>
    <w:rsid w:val="003F7D6B"/>
    <w:rsid w:val="004010B4"/>
    <w:rsid w:val="004017CE"/>
    <w:rsid w:val="00402EA0"/>
    <w:rsid w:val="00403A34"/>
    <w:rsid w:val="004057A2"/>
    <w:rsid w:val="00406E65"/>
    <w:rsid w:val="0041011F"/>
    <w:rsid w:val="004162A3"/>
    <w:rsid w:val="0042118A"/>
    <w:rsid w:val="00421FA7"/>
    <w:rsid w:val="00424162"/>
    <w:rsid w:val="004261EB"/>
    <w:rsid w:val="0042771E"/>
    <w:rsid w:val="00431B90"/>
    <w:rsid w:val="00434B31"/>
    <w:rsid w:val="00435996"/>
    <w:rsid w:val="00436F1A"/>
    <w:rsid w:val="00437D19"/>
    <w:rsid w:val="00442886"/>
    <w:rsid w:val="00442EAF"/>
    <w:rsid w:val="00442F4A"/>
    <w:rsid w:val="004431C6"/>
    <w:rsid w:val="00443F67"/>
    <w:rsid w:val="0044444A"/>
    <w:rsid w:val="0044617F"/>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364B"/>
    <w:rsid w:val="004756D1"/>
    <w:rsid w:val="00481492"/>
    <w:rsid w:val="00481CFE"/>
    <w:rsid w:val="00482B28"/>
    <w:rsid w:val="004839A6"/>
    <w:rsid w:val="0048488D"/>
    <w:rsid w:val="00490A1A"/>
    <w:rsid w:val="0049241D"/>
    <w:rsid w:val="004951E7"/>
    <w:rsid w:val="00495645"/>
    <w:rsid w:val="00497360"/>
    <w:rsid w:val="004978B0"/>
    <w:rsid w:val="004A2BAE"/>
    <w:rsid w:val="004A2EF9"/>
    <w:rsid w:val="004A35C8"/>
    <w:rsid w:val="004B0649"/>
    <w:rsid w:val="004B18DF"/>
    <w:rsid w:val="004B3A6F"/>
    <w:rsid w:val="004B568F"/>
    <w:rsid w:val="004B7F01"/>
    <w:rsid w:val="004C0039"/>
    <w:rsid w:val="004C087B"/>
    <w:rsid w:val="004C09C3"/>
    <w:rsid w:val="004C0B35"/>
    <w:rsid w:val="004C14A5"/>
    <w:rsid w:val="004D2E60"/>
    <w:rsid w:val="004D345A"/>
    <w:rsid w:val="004D56B8"/>
    <w:rsid w:val="004D6719"/>
    <w:rsid w:val="004D6882"/>
    <w:rsid w:val="004D6A92"/>
    <w:rsid w:val="004D7B15"/>
    <w:rsid w:val="004E0307"/>
    <w:rsid w:val="004E0486"/>
    <w:rsid w:val="004E2108"/>
    <w:rsid w:val="004E30E8"/>
    <w:rsid w:val="004E41DE"/>
    <w:rsid w:val="004E5A6F"/>
    <w:rsid w:val="004E7B50"/>
    <w:rsid w:val="004F059A"/>
    <w:rsid w:val="004F0D61"/>
    <w:rsid w:val="004F19B3"/>
    <w:rsid w:val="00500F79"/>
    <w:rsid w:val="0050411B"/>
    <w:rsid w:val="005041E7"/>
    <w:rsid w:val="00510204"/>
    <w:rsid w:val="00511B89"/>
    <w:rsid w:val="00511E76"/>
    <w:rsid w:val="00512C28"/>
    <w:rsid w:val="00512F28"/>
    <w:rsid w:val="00513468"/>
    <w:rsid w:val="00514116"/>
    <w:rsid w:val="00514901"/>
    <w:rsid w:val="0051570C"/>
    <w:rsid w:val="005158B8"/>
    <w:rsid w:val="0051671A"/>
    <w:rsid w:val="005178B0"/>
    <w:rsid w:val="00522331"/>
    <w:rsid w:val="005223C1"/>
    <w:rsid w:val="0052259F"/>
    <w:rsid w:val="005227A1"/>
    <w:rsid w:val="0052303E"/>
    <w:rsid w:val="005232DA"/>
    <w:rsid w:val="00524A2B"/>
    <w:rsid w:val="00526678"/>
    <w:rsid w:val="005266A7"/>
    <w:rsid w:val="005276A7"/>
    <w:rsid w:val="00527C52"/>
    <w:rsid w:val="00530025"/>
    <w:rsid w:val="00531302"/>
    <w:rsid w:val="0053142A"/>
    <w:rsid w:val="00531569"/>
    <w:rsid w:val="00535664"/>
    <w:rsid w:val="005375AD"/>
    <w:rsid w:val="005426BA"/>
    <w:rsid w:val="00545758"/>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7695"/>
    <w:rsid w:val="00570D26"/>
    <w:rsid w:val="00571389"/>
    <w:rsid w:val="00571399"/>
    <w:rsid w:val="0057198D"/>
    <w:rsid w:val="00572B14"/>
    <w:rsid w:val="00575BE5"/>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10FF"/>
    <w:rsid w:val="005C328B"/>
    <w:rsid w:val="005C34CD"/>
    <w:rsid w:val="005C4907"/>
    <w:rsid w:val="005D0093"/>
    <w:rsid w:val="005D0850"/>
    <w:rsid w:val="005D17D4"/>
    <w:rsid w:val="005D1CAD"/>
    <w:rsid w:val="005D29C5"/>
    <w:rsid w:val="005D35FB"/>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269D"/>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4409"/>
    <w:rsid w:val="00626863"/>
    <w:rsid w:val="00631E34"/>
    <w:rsid w:val="00632869"/>
    <w:rsid w:val="00633356"/>
    <w:rsid w:val="00633531"/>
    <w:rsid w:val="00633FFC"/>
    <w:rsid w:val="0063416F"/>
    <w:rsid w:val="0063680E"/>
    <w:rsid w:val="00636D7D"/>
    <w:rsid w:val="00637558"/>
    <w:rsid w:val="0064254A"/>
    <w:rsid w:val="00643DC9"/>
    <w:rsid w:val="006448FE"/>
    <w:rsid w:val="00645B7B"/>
    <w:rsid w:val="00647DE5"/>
    <w:rsid w:val="00650551"/>
    <w:rsid w:val="0065472C"/>
    <w:rsid w:val="00654CCE"/>
    <w:rsid w:val="00655F01"/>
    <w:rsid w:val="00656AC4"/>
    <w:rsid w:val="00656F01"/>
    <w:rsid w:val="0065746D"/>
    <w:rsid w:val="00661B47"/>
    <w:rsid w:val="00662A2A"/>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6210"/>
    <w:rsid w:val="0068696E"/>
    <w:rsid w:val="00687656"/>
    <w:rsid w:val="0069092C"/>
    <w:rsid w:val="006909CE"/>
    <w:rsid w:val="00697116"/>
    <w:rsid w:val="006A2419"/>
    <w:rsid w:val="006A2449"/>
    <w:rsid w:val="006A2553"/>
    <w:rsid w:val="006A3BBC"/>
    <w:rsid w:val="006A3E80"/>
    <w:rsid w:val="006A70E5"/>
    <w:rsid w:val="006B1628"/>
    <w:rsid w:val="006B1A7F"/>
    <w:rsid w:val="006B34FE"/>
    <w:rsid w:val="006B3BA3"/>
    <w:rsid w:val="006C1ED5"/>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E7D"/>
    <w:rsid w:val="006E763A"/>
    <w:rsid w:val="006F126B"/>
    <w:rsid w:val="006F3C53"/>
    <w:rsid w:val="006F4C98"/>
    <w:rsid w:val="006F531B"/>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623F"/>
    <w:rsid w:val="00726C44"/>
    <w:rsid w:val="00727ECF"/>
    <w:rsid w:val="007350A7"/>
    <w:rsid w:val="00736125"/>
    <w:rsid w:val="00736A6D"/>
    <w:rsid w:val="00736BD3"/>
    <w:rsid w:val="00737CB1"/>
    <w:rsid w:val="0074746F"/>
    <w:rsid w:val="007476AF"/>
    <w:rsid w:val="00747C8A"/>
    <w:rsid w:val="00750761"/>
    <w:rsid w:val="00750A96"/>
    <w:rsid w:val="00751C29"/>
    <w:rsid w:val="00751CE8"/>
    <w:rsid w:val="007535BB"/>
    <w:rsid w:val="00754A12"/>
    <w:rsid w:val="007605D0"/>
    <w:rsid w:val="007656C4"/>
    <w:rsid w:val="00770398"/>
    <w:rsid w:val="00772E6E"/>
    <w:rsid w:val="00774285"/>
    <w:rsid w:val="00774C08"/>
    <w:rsid w:val="0077600C"/>
    <w:rsid w:val="007837E6"/>
    <w:rsid w:val="007859D3"/>
    <w:rsid w:val="0079125C"/>
    <w:rsid w:val="00791BBB"/>
    <w:rsid w:val="007A15B2"/>
    <w:rsid w:val="007A38EA"/>
    <w:rsid w:val="007A436D"/>
    <w:rsid w:val="007A52F7"/>
    <w:rsid w:val="007A5B47"/>
    <w:rsid w:val="007A60A6"/>
    <w:rsid w:val="007B098A"/>
    <w:rsid w:val="007B4910"/>
    <w:rsid w:val="007B4B01"/>
    <w:rsid w:val="007B52CE"/>
    <w:rsid w:val="007B6ABD"/>
    <w:rsid w:val="007B76C4"/>
    <w:rsid w:val="007B7BE9"/>
    <w:rsid w:val="007C04A9"/>
    <w:rsid w:val="007C18B0"/>
    <w:rsid w:val="007C577B"/>
    <w:rsid w:val="007C63E0"/>
    <w:rsid w:val="007C67CB"/>
    <w:rsid w:val="007D0096"/>
    <w:rsid w:val="007D0FA6"/>
    <w:rsid w:val="007D27D5"/>
    <w:rsid w:val="007D3281"/>
    <w:rsid w:val="007D388B"/>
    <w:rsid w:val="007D3C23"/>
    <w:rsid w:val="007D6BDD"/>
    <w:rsid w:val="007D790E"/>
    <w:rsid w:val="007D7CA6"/>
    <w:rsid w:val="007E1531"/>
    <w:rsid w:val="007E16A6"/>
    <w:rsid w:val="007E4F7D"/>
    <w:rsid w:val="007F14DA"/>
    <w:rsid w:val="007F290C"/>
    <w:rsid w:val="007F35C7"/>
    <w:rsid w:val="007F5668"/>
    <w:rsid w:val="007F5B4C"/>
    <w:rsid w:val="00800207"/>
    <w:rsid w:val="00801222"/>
    <w:rsid w:val="00802E99"/>
    <w:rsid w:val="0080364C"/>
    <w:rsid w:val="00811F38"/>
    <w:rsid w:val="00811FEA"/>
    <w:rsid w:val="008137D3"/>
    <w:rsid w:val="00813C2D"/>
    <w:rsid w:val="00813C61"/>
    <w:rsid w:val="00813FF4"/>
    <w:rsid w:val="008171CC"/>
    <w:rsid w:val="008201A7"/>
    <w:rsid w:val="008201D3"/>
    <w:rsid w:val="008206FF"/>
    <w:rsid w:val="00824287"/>
    <w:rsid w:val="00825F2A"/>
    <w:rsid w:val="00830D62"/>
    <w:rsid w:val="008319F7"/>
    <w:rsid w:val="008332FE"/>
    <w:rsid w:val="00834609"/>
    <w:rsid w:val="00834732"/>
    <w:rsid w:val="008347E5"/>
    <w:rsid w:val="00840AAB"/>
    <w:rsid w:val="00840B1F"/>
    <w:rsid w:val="00841F81"/>
    <w:rsid w:val="00842C98"/>
    <w:rsid w:val="00843CD1"/>
    <w:rsid w:val="008440A5"/>
    <w:rsid w:val="00846B5D"/>
    <w:rsid w:val="00847421"/>
    <w:rsid w:val="00852C00"/>
    <w:rsid w:val="00852FA0"/>
    <w:rsid w:val="00853E08"/>
    <w:rsid w:val="0085589B"/>
    <w:rsid w:val="00856360"/>
    <w:rsid w:val="008570A5"/>
    <w:rsid w:val="00857502"/>
    <w:rsid w:val="00857A36"/>
    <w:rsid w:val="00865C69"/>
    <w:rsid w:val="0086689C"/>
    <w:rsid w:val="0087094E"/>
    <w:rsid w:val="00872288"/>
    <w:rsid w:val="008728E0"/>
    <w:rsid w:val="00874529"/>
    <w:rsid w:val="008766F6"/>
    <w:rsid w:val="00876A45"/>
    <w:rsid w:val="00876F6A"/>
    <w:rsid w:val="00881959"/>
    <w:rsid w:val="00882339"/>
    <w:rsid w:val="008830DA"/>
    <w:rsid w:val="008840D3"/>
    <w:rsid w:val="00884866"/>
    <w:rsid w:val="008855C8"/>
    <w:rsid w:val="008865A1"/>
    <w:rsid w:val="008931A1"/>
    <w:rsid w:val="008966D3"/>
    <w:rsid w:val="008A0E13"/>
    <w:rsid w:val="008A0FF2"/>
    <w:rsid w:val="008A31BC"/>
    <w:rsid w:val="008A3CB7"/>
    <w:rsid w:val="008B01BA"/>
    <w:rsid w:val="008B07F6"/>
    <w:rsid w:val="008B1D6C"/>
    <w:rsid w:val="008B3A59"/>
    <w:rsid w:val="008B49BD"/>
    <w:rsid w:val="008B7486"/>
    <w:rsid w:val="008B7C8A"/>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A00"/>
    <w:rsid w:val="00901906"/>
    <w:rsid w:val="00905CEA"/>
    <w:rsid w:val="009075E3"/>
    <w:rsid w:val="00907CEE"/>
    <w:rsid w:val="00910D48"/>
    <w:rsid w:val="00911561"/>
    <w:rsid w:val="009124D7"/>
    <w:rsid w:val="00921BE9"/>
    <w:rsid w:val="00921E33"/>
    <w:rsid w:val="00924057"/>
    <w:rsid w:val="009240EF"/>
    <w:rsid w:val="009268DB"/>
    <w:rsid w:val="009279F8"/>
    <w:rsid w:val="00930C0A"/>
    <w:rsid w:val="00935A56"/>
    <w:rsid w:val="00936279"/>
    <w:rsid w:val="009363A1"/>
    <w:rsid w:val="009364F0"/>
    <w:rsid w:val="0094026B"/>
    <w:rsid w:val="009411F3"/>
    <w:rsid w:val="0094388B"/>
    <w:rsid w:val="00944150"/>
    <w:rsid w:val="00944B6D"/>
    <w:rsid w:val="00945EA6"/>
    <w:rsid w:val="0095137A"/>
    <w:rsid w:val="00951E3B"/>
    <w:rsid w:val="0095435E"/>
    <w:rsid w:val="00955666"/>
    <w:rsid w:val="0095598C"/>
    <w:rsid w:val="0095628C"/>
    <w:rsid w:val="00961619"/>
    <w:rsid w:val="009626AF"/>
    <w:rsid w:val="00962D75"/>
    <w:rsid w:val="0096572D"/>
    <w:rsid w:val="0096595B"/>
    <w:rsid w:val="00966A0B"/>
    <w:rsid w:val="00970FBB"/>
    <w:rsid w:val="00971E96"/>
    <w:rsid w:val="009723CE"/>
    <w:rsid w:val="009749EC"/>
    <w:rsid w:val="009754B9"/>
    <w:rsid w:val="0097770D"/>
    <w:rsid w:val="009804AE"/>
    <w:rsid w:val="00984DD0"/>
    <w:rsid w:val="00984F51"/>
    <w:rsid w:val="00985F3B"/>
    <w:rsid w:val="00986277"/>
    <w:rsid w:val="00987F06"/>
    <w:rsid w:val="00991C22"/>
    <w:rsid w:val="00995490"/>
    <w:rsid w:val="00995FA5"/>
    <w:rsid w:val="009A05D2"/>
    <w:rsid w:val="009A14AC"/>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32B6"/>
    <w:rsid w:val="009D61AC"/>
    <w:rsid w:val="009E0178"/>
    <w:rsid w:val="009E32C9"/>
    <w:rsid w:val="009E3EF6"/>
    <w:rsid w:val="009E541F"/>
    <w:rsid w:val="009F41A2"/>
    <w:rsid w:val="009F626A"/>
    <w:rsid w:val="009F754F"/>
    <w:rsid w:val="009F7EAF"/>
    <w:rsid w:val="00A01C44"/>
    <w:rsid w:val="00A052C6"/>
    <w:rsid w:val="00A07242"/>
    <w:rsid w:val="00A07418"/>
    <w:rsid w:val="00A0786B"/>
    <w:rsid w:val="00A11940"/>
    <w:rsid w:val="00A11F60"/>
    <w:rsid w:val="00A13FE0"/>
    <w:rsid w:val="00A140A1"/>
    <w:rsid w:val="00A1504B"/>
    <w:rsid w:val="00A15F82"/>
    <w:rsid w:val="00A16E82"/>
    <w:rsid w:val="00A17A85"/>
    <w:rsid w:val="00A20E31"/>
    <w:rsid w:val="00A22FB7"/>
    <w:rsid w:val="00A233F0"/>
    <w:rsid w:val="00A23F51"/>
    <w:rsid w:val="00A321EB"/>
    <w:rsid w:val="00A32FA0"/>
    <w:rsid w:val="00A3441F"/>
    <w:rsid w:val="00A351CE"/>
    <w:rsid w:val="00A40BD8"/>
    <w:rsid w:val="00A4141B"/>
    <w:rsid w:val="00A41CED"/>
    <w:rsid w:val="00A4401F"/>
    <w:rsid w:val="00A51F10"/>
    <w:rsid w:val="00A52CE2"/>
    <w:rsid w:val="00A54D8A"/>
    <w:rsid w:val="00A634BA"/>
    <w:rsid w:val="00A644F4"/>
    <w:rsid w:val="00A64817"/>
    <w:rsid w:val="00A65665"/>
    <w:rsid w:val="00A703A5"/>
    <w:rsid w:val="00A70826"/>
    <w:rsid w:val="00A70DF6"/>
    <w:rsid w:val="00A7100E"/>
    <w:rsid w:val="00A713B6"/>
    <w:rsid w:val="00A716AB"/>
    <w:rsid w:val="00A72DBD"/>
    <w:rsid w:val="00A75A5E"/>
    <w:rsid w:val="00A81D56"/>
    <w:rsid w:val="00A81E59"/>
    <w:rsid w:val="00A83670"/>
    <w:rsid w:val="00A838B6"/>
    <w:rsid w:val="00A851E0"/>
    <w:rsid w:val="00A8577C"/>
    <w:rsid w:val="00A863B0"/>
    <w:rsid w:val="00A87C88"/>
    <w:rsid w:val="00A87F6C"/>
    <w:rsid w:val="00A904FB"/>
    <w:rsid w:val="00A923FA"/>
    <w:rsid w:val="00A93EC2"/>
    <w:rsid w:val="00A94DE5"/>
    <w:rsid w:val="00A95B33"/>
    <w:rsid w:val="00A95E4B"/>
    <w:rsid w:val="00AA0138"/>
    <w:rsid w:val="00AA2031"/>
    <w:rsid w:val="00AA3AFA"/>
    <w:rsid w:val="00AA486A"/>
    <w:rsid w:val="00AA5178"/>
    <w:rsid w:val="00AA57CD"/>
    <w:rsid w:val="00AA726E"/>
    <w:rsid w:val="00AB0215"/>
    <w:rsid w:val="00AB4D4D"/>
    <w:rsid w:val="00AB58F8"/>
    <w:rsid w:val="00AC0F8B"/>
    <w:rsid w:val="00AC1D6B"/>
    <w:rsid w:val="00AC29B4"/>
    <w:rsid w:val="00AD1631"/>
    <w:rsid w:val="00AD19CE"/>
    <w:rsid w:val="00AD1C1E"/>
    <w:rsid w:val="00AD28EC"/>
    <w:rsid w:val="00AE1706"/>
    <w:rsid w:val="00AE2478"/>
    <w:rsid w:val="00AE6425"/>
    <w:rsid w:val="00AE72CC"/>
    <w:rsid w:val="00AE7DD8"/>
    <w:rsid w:val="00AF03B6"/>
    <w:rsid w:val="00AF0789"/>
    <w:rsid w:val="00AF3386"/>
    <w:rsid w:val="00AF343B"/>
    <w:rsid w:val="00AF7EC3"/>
    <w:rsid w:val="00B0197B"/>
    <w:rsid w:val="00B01FB4"/>
    <w:rsid w:val="00B057D1"/>
    <w:rsid w:val="00B05AE4"/>
    <w:rsid w:val="00B07E72"/>
    <w:rsid w:val="00B101C8"/>
    <w:rsid w:val="00B10501"/>
    <w:rsid w:val="00B110CC"/>
    <w:rsid w:val="00B20B3A"/>
    <w:rsid w:val="00B2138A"/>
    <w:rsid w:val="00B24624"/>
    <w:rsid w:val="00B25A7B"/>
    <w:rsid w:val="00B32592"/>
    <w:rsid w:val="00B33513"/>
    <w:rsid w:val="00B34FD1"/>
    <w:rsid w:val="00B37A98"/>
    <w:rsid w:val="00B425E2"/>
    <w:rsid w:val="00B455D4"/>
    <w:rsid w:val="00B46001"/>
    <w:rsid w:val="00B4741E"/>
    <w:rsid w:val="00B52C2A"/>
    <w:rsid w:val="00B53192"/>
    <w:rsid w:val="00B57C5E"/>
    <w:rsid w:val="00B62A44"/>
    <w:rsid w:val="00B64E36"/>
    <w:rsid w:val="00B65170"/>
    <w:rsid w:val="00B71AA4"/>
    <w:rsid w:val="00B73AA2"/>
    <w:rsid w:val="00B73AC7"/>
    <w:rsid w:val="00B74093"/>
    <w:rsid w:val="00B74D93"/>
    <w:rsid w:val="00B75CE7"/>
    <w:rsid w:val="00B76697"/>
    <w:rsid w:val="00B76B2B"/>
    <w:rsid w:val="00B776DC"/>
    <w:rsid w:val="00B80CE6"/>
    <w:rsid w:val="00B82D36"/>
    <w:rsid w:val="00B83CE9"/>
    <w:rsid w:val="00B844FA"/>
    <w:rsid w:val="00B84A33"/>
    <w:rsid w:val="00B858E0"/>
    <w:rsid w:val="00B8766E"/>
    <w:rsid w:val="00B87867"/>
    <w:rsid w:val="00B90947"/>
    <w:rsid w:val="00B910C1"/>
    <w:rsid w:val="00B9140B"/>
    <w:rsid w:val="00B930CE"/>
    <w:rsid w:val="00B9482F"/>
    <w:rsid w:val="00B95B9A"/>
    <w:rsid w:val="00B96691"/>
    <w:rsid w:val="00B96A3D"/>
    <w:rsid w:val="00B9746D"/>
    <w:rsid w:val="00BA3458"/>
    <w:rsid w:val="00BA3AD0"/>
    <w:rsid w:val="00BA745C"/>
    <w:rsid w:val="00BA76AF"/>
    <w:rsid w:val="00BB16EC"/>
    <w:rsid w:val="00BB1C51"/>
    <w:rsid w:val="00BB289D"/>
    <w:rsid w:val="00BB6C34"/>
    <w:rsid w:val="00BB70B8"/>
    <w:rsid w:val="00BC172F"/>
    <w:rsid w:val="00BC4F78"/>
    <w:rsid w:val="00BD6BCB"/>
    <w:rsid w:val="00BE22C3"/>
    <w:rsid w:val="00BE2799"/>
    <w:rsid w:val="00BE3A70"/>
    <w:rsid w:val="00BE3DA7"/>
    <w:rsid w:val="00BE5C5C"/>
    <w:rsid w:val="00BE5F28"/>
    <w:rsid w:val="00BE66E9"/>
    <w:rsid w:val="00BE6E27"/>
    <w:rsid w:val="00BE7EAA"/>
    <w:rsid w:val="00BF1390"/>
    <w:rsid w:val="00BF236D"/>
    <w:rsid w:val="00BF4B2A"/>
    <w:rsid w:val="00BF551D"/>
    <w:rsid w:val="00BF5DC9"/>
    <w:rsid w:val="00BF62D4"/>
    <w:rsid w:val="00C00344"/>
    <w:rsid w:val="00C02302"/>
    <w:rsid w:val="00C02F8F"/>
    <w:rsid w:val="00C0349C"/>
    <w:rsid w:val="00C05696"/>
    <w:rsid w:val="00C06EB1"/>
    <w:rsid w:val="00C106CF"/>
    <w:rsid w:val="00C12946"/>
    <w:rsid w:val="00C166CF"/>
    <w:rsid w:val="00C20A0A"/>
    <w:rsid w:val="00C21A15"/>
    <w:rsid w:val="00C227F9"/>
    <w:rsid w:val="00C22D52"/>
    <w:rsid w:val="00C26AB0"/>
    <w:rsid w:val="00C300FD"/>
    <w:rsid w:val="00C309CC"/>
    <w:rsid w:val="00C3386C"/>
    <w:rsid w:val="00C34600"/>
    <w:rsid w:val="00C355BA"/>
    <w:rsid w:val="00C35E7B"/>
    <w:rsid w:val="00C36006"/>
    <w:rsid w:val="00C44FD3"/>
    <w:rsid w:val="00C457CB"/>
    <w:rsid w:val="00C46225"/>
    <w:rsid w:val="00C47338"/>
    <w:rsid w:val="00C47529"/>
    <w:rsid w:val="00C47C84"/>
    <w:rsid w:val="00C51DD1"/>
    <w:rsid w:val="00C52070"/>
    <w:rsid w:val="00C541B5"/>
    <w:rsid w:val="00C541E2"/>
    <w:rsid w:val="00C547DA"/>
    <w:rsid w:val="00C6038D"/>
    <w:rsid w:val="00C60E17"/>
    <w:rsid w:val="00C625C6"/>
    <w:rsid w:val="00C62AE7"/>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7540"/>
    <w:rsid w:val="00CA0FA8"/>
    <w:rsid w:val="00CA31D3"/>
    <w:rsid w:val="00CA6135"/>
    <w:rsid w:val="00CB1757"/>
    <w:rsid w:val="00CB29FE"/>
    <w:rsid w:val="00CB39B4"/>
    <w:rsid w:val="00CB5C2F"/>
    <w:rsid w:val="00CB5E04"/>
    <w:rsid w:val="00CC1044"/>
    <w:rsid w:val="00CC2528"/>
    <w:rsid w:val="00CC39F9"/>
    <w:rsid w:val="00CC7600"/>
    <w:rsid w:val="00CD0E3F"/>
    <w:rsid w:val="00CD0F4C"/>
    <w:rsid w:val="00CD1D08"/>
    <w:rsid w:val="00CD2502"/>
    <w:rsid w:val="00CD3284"/>
    <w:rsid w:val="00CD3DDF"/>
    <w:rsid w:val="00CD4A76"/>
    <w:rsid w:val="00CD5BF8"/>
    <w:rsid w:val="00CD6167"/>
    <w:rsid w:val="00CD74E0"/>
    <w:rsid w:val="00CD75E9"/>
    <w:rsid w:val="00CE0002"/>
    <w:rsid w:val="00CE1D29"/>
    <w:rsid w:val="00CE224B"/>
    <w:rsid w:val="00CE2988"/>
    <w:rsid w:val="00CE3825"/>
    <w:rsid w:val="00CE3E74"/>
    <w:rsid w:val="00CE4AE1"/>
    <w:rsid w:val="00CE4AE8"/>
    <w:rsid w:val="00CE55F0"/>
    <w:rsid w:val="00CE60CC"/>
    <w:rsid w:val="00CE635B"/>
    <w:rsid w:val="00CF0678"/>
    <w:rsid w:val="00CF1621"/>
    <w:rsid w:val="00CF2742"/>
    <w:rsid w:val="00CF5B41"/>
    <w:rsid w:val="00CF67AF"/>
    <w:rsid w:val="00CF71EE"/>
    <w:rsid w:val="00CF7FA7"/>
    <w:rsid w:val="00D01BC8"/>
    <w:rsid w:val="00D059F5"/>
    <w:rsid w:val="00D05D2E"/>
    <w:rsid w:val="00D1091C"/>
    <w:rsid w:val="00D10D43"/>
    <w:rsid w:val="00D1482E"/>
    <w:rsid w:val="00D15042"/>
    <w:rsid w:val="00D16A51"/>
    <w:rsid w:val="00D20ABE"/>
    <w:rsid w:val="00D220E8"/>
    <w:rsid w:val="00D2274F"/>
    <w:rsid w:val="00D26B06"/>
    <w:rsid w:val="00D373ED"/>
    <w:rsid w:val="00D4019D"/>
    <w:rsid w:val="00D408E8"/>
    <w:rsid w:val="00D40F26"/>
    <w:rsid w:val="00D41099"/>
    <w:rsid w:val="00D474AB"/>
    <w:rsid w:val="00D52052"/>
    <w:rsid w:val="00D520DB"/>
    <w:rsid w:val="00D57580"/>
    <w:rsid w:val="00D61939"/>
    <w:rsid w:val="00D6245F"/>
    <w:rsid w:val="00D67081"/>
    <w:rsid w:val="00D70404"/>
    <w:rsid w:val="00D70BF4"/>
    <w:rsid w:val="00D70DB6"/>
    <w:rsid w:val="00D71363"/>
    <w:rsid w:val="00D71439"/>
    <w:rsid w:val="00D754FD"/>
    <w:rsid w:val="00D80188"/>
    <w:rsid w:val="00D8368E"/>
    <w:rsid w:val="00D85428"/>
    <w:rsid w:val="00D873B4"/>
    <w:rsid w:val="00D878F0"/>
    <w:rsid w:val="00D90730"/>
    <w:rsid w:val="00D9165A"/>
    <w:rsid w:val="00D91962"/>
    <w:rsid w:val="00D92EC4"/>
    <w:rsid w:val="00D94378"/>
    <w:rsid w:val="00D94A80"/>
    <w:rsid w:val="00D9607E"/>
    <w:rsid w:val="00D96082"/>
    <w:rsid w:val="00DA223B"/>
    <w:rsid w:val="00DA3826"/>
    <w:rsid w:val="00DA481B"/>
    <w:rsid w:val="00DA6419"/>
    <w:rsid w:val="00DB2AB3"/>
    <w:rsid w:val="00DB4203"/>
    <w:rsid w:val="00DC418D"/>
    <w:rsid w:val="00DC772E"/>
    <w:rsid w:val="00DD03E4"/>
    <w:rsid w:val="00DD0AA9"/>
    <w:rsid w:val="00DD0CE4"/>
    <w:rsid w:val="00DD0EB7"/>
    <w:rsid w:val="00DD3252"/>
    <w:rsid w:val="00DD3DBD"/>
    <w:rsid w:val="00DD6B61"/>
    <w:rsid w:val="00DD7BF9"/>
    <w:rsid w:val="00DE3278"/>
    <w:rsid w:val="00DE34D5"/>
    <w:rsid w:val="00DE4F06"/>
    <w:rsid w:val="00DE5FC7"/>
    <w:rsid w:val="00DE7806"/>
    <w:rsid w:val="00DF1816"/>
    <w:rsid w:val="00DF2A85"/>
    <w:rsid w:val="00DF3393"/>
    <w:rsid w:val="00DF617C"/>
    <w:rsid w:val="00DF6E90"/>
    <w:rsid w:val="00DF7300"/>
    <w:rsid w:val="00E003F2"/>
    <w:rsid w:val="00E03AD1"/>
    <w:rsid w:val="00E06EAB"/>
    <w:rsid w:val="00E0709E"/>
    <w:rsid w:val="00E077C7"/>
    <w:rsid w:val="00E12E06"/>
    <w:rsid w:val="00E13A43"/>
    <w:rsid w:val="00E17527"/>
    <w:rsid w:val="00E251C6"/>
    <w:rsid w:val="00E257A8"/>
    <w:rsid w:val="00E304CD"/>
    <w:rsid w:val="00E33FBD"/>
    <w:rsid w:val="00E34904"/>
    <w:rsid w:val="00E3578C"/>
    <w:rsid w:val="00E3601B"/>
    <w:rsid w:val="00E40A8C"/>
    <w:rsid w:val="00E42BDD"/>
    <w:rsid w:val="00E44D16"/>
    <w:rsid w:val="00E46BCC"/>
    <w:rsid w:val="00E46C89"/>
    <w:rsid w:val="00E502E0"/>
    <w:rsid w:val="00E51833"/>
    <w:rsid w:val="00E539E5"/>
    <w:rsid w:val="00E548AA"/>
    <w:rsid w:val="00E56ECB"/>
    <w:rsid w:val="00E60ED1"/>
    <w:rsid w:val="00E619F2"/>
    <w:rsid w:val="00E61A40"/>
    <w:rsid w:val="00E64539"/>
    <w:rsid w:val="00E65877"/>
    <w:rsid w:val="00E679D2"/>
    <w:rsid w:val="00E67DF8"/>
    <w:rsid w:val="00E7070F"/>
    <w:rsid w:val="00E73783"/>
    <w:rsid w:val="00E73B50"/>
    <w:rsid w:val="00E7576A"/>
    <w:rsid w:val="00E77709"/>
    <w:rsid w:val="00E77B76"/>
    <w:rsid w:val="00E77BB8"/>
    <w:rsid w:val="00E82D84"/>
    <w:rsid w:val="00E83D06"/>
    <w:rsid w:val="00E847A7"/>
    <w:rsid w:val="00E853AD"/>
    <w:rsid w:val="00E86987"/>
    <w:rsid w:val="00E87225"/>
    <w:rsid w:val="00E879FA"/>
    <w:rsid w:val="00E925F6"/>
    <w:rsid w:val="00E943FD"/>
    <w:rsid w:val="00E947DC"/>
    <w:rsid w:val="00E96F50"/>
    <w:rsid w:val="00E97840"/>
    <w:rsid w:val="00E97AA5"/>
    <w:rsid w:val="00E97BF3"/>
    <w:rsid w:val="00EA0918"/>
    <w:rsid w:val="00EA18E8"/>
    <w:rsid w:val="00EA491E"/>
    <w:rsid w:val="00EA6387"/>
    <w:rsid w:val="00EB0579"/>
    <w:rsid w:val="00EB176D"/>
    <w:rsid w:val="00EB21F2"/>
    <w:rsid w:val="00EB2D35"/>
    <w:rsid w:val="00EB5947"/>
    <w:rsid w:val="00EB6F9F"/>
    <w:rsid w:val="00EC32CF"/>
    <w:rsid w:val="00EC5F07"/>
    <w:rsid w:val="00EC6B1B"/>
    <w:rsid w:val="00EC6E0A"/>
    <w:rsid w:val="00ED042A"/>
    <w:rsid w:val="00ED0DAF"/>
    <w:rsid w:val="00ED0F75"/>
    <w:rsid w:val="00ED33B6"/>
    <w:rsid w:val="00ED4951"/>
    <w:rsid w:val="00ED4B3C"/>
    <w:rsid w:val="00ED680B"/>
    <w:rsid w:val="00EE05C2"/>
    <w:rsid w:val="00EE41C0"/>
    <w:rsid w:val="00EE66BD"/>
    <w:rsid w:val="00EE7899"/>
    <w:rsid w:val="00EF0852"/>
    <w:rsid w:val="00EF2883"/>
    <w:rsid w:val="00EF347F"/>
    <w:rsid w:val="00EF46A6"/>
    <w:rsid w:val="00EF58A1"/>
    <w:rsid w:val="00EF61D6"/>
    <w:rsid w:val="00EF7776"/>
    <w:rsid w:val="00F01BBB"/>
    <w:rsid w:val="00F03CF4"/>
    <w:rsid w:val="00F047B0"/>
    <w:rsid w:val="00F10339"/>
    <w:rsid w:val="00F133E1"/>
    <w:rsid w:val="00F21319"/>
    <w:rsid w:val="00F25643"/>
    <w:rsid w:val="00F25CBD"/>
    <w:rsid w:val="00F276BC"/>
    <w:rsid w:val="00F27FA4"/>
    <w:rsid w:val="00F310AE"/>
    <w:rsid w:val="00F3319F"/>
    <w:rsid w:val="00F3370B"/>
    <w:rsid w:val="00F33777"/>
    <w:rsid w:val="00F34091"/>
    <w:rsid w:val="00F347C0"/>
    <w:rsid w:val="00F43DBE"/>
    <w:rsid w:val="00F4468D"/>
    <w:rsid w:val="00F45792"/>
    <w:rsid w:val="00F51C31"/>
    <w:rsid w:val="00F51E86"/>
    <w:rsid w:val="00F540CC"/>
    <w:rsid w:val="00F5487C"/>
    <w:rsid w:val="00F55287"/>
    <w:rsid w:val="00F55C57"/>
    <w:rsid w:val="00F55FAC"/>
    <w:rsid w:val="00F56A44"/>
    <w:rsid w:val="00F56AEE"/>
    <w:rsid w:val="00F622E3"/>
    <w:rsid w:val="00F63740"/>
    <w:rsid w:val="00F64B84"/>
    <w:rsid w:val="00F7248F"/>
    <w:rsid w:val="00F7281C"/>
    <w:rsid w:val="00F730B1"/>
    <w:rsid w:val="00F74058"/>
    <w:rsid w:val="00F76EB8"/>
    <w:rsid w:val="00F80176"/>
    <w:rsid w:val="00F80E34"/>
    <w:rsid w:val="00F815D8"/>
    <w:rsid w:val="00F820E5"/>
    <w:rsid w:val="00F82422"/>
    <w:rsid w:val="00F86137"/>
    <w:rsid w:val="00F875F7"/>
    <w:rsid w:val="00F94DF1"/>
    <w:rsid w:val="00F952DB"/>
    <w:rsid w:val="00F953D2"/>
    <w:rsid w:val="00F95EC5"/>
    <w:rsid w:val="00F96CF6"/>
    <w:rsid w:val="00F97C2C"/>
    <w:rsid w:val="00FA1082"/>
    <w:rsid w:val="00FA11A0"/>
    <w:rsid w:val="00FA562A"/>
    <w:rsid w:val="00FA5B86"/>
    <w:rsid w:val="00FA6075"/>
    <w:rsid w:val="00FB0949"/>
    <w:rsid w:val="00FB432B"/>
    <w:rsid w:val="00FB575F"/>
    <w:rsid w:val="00FC30AC"/>
    <w:rsid w:val="00FD3022"/>
    <w:rsid w:val="00FD323D"/>
    <w:rsid w:val="00FD3C60"/>
    <w:rsid w:val="00FD449A"/>
    <w:rsid w:val="00FE01D0"/>
    <w:rsid w:val="00FE1032"/>
    <w:rsid w:val="00FE11AD"/>
    <w:rsid w:val="00FE23F5"/>
    <w:rsid w:val="00FE6AAA"/>
    <w:rsid w:val="00FE764A"/>
    <w:rsid w:val="00FF0C83"/>
    <w:rsid w:val="00FF0DF8"/>
    <w:rsid w:val="00FF1A83"/>
    <w:rsid w:val="00FF2255"/>
    <w:rsid w:val="00FF39FD"/>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68F"/>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3.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4.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115528E3-900D-4472-B286-88F2A071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17350</TotalTime>
  <Pages>1</Pages>
  <Words>49625</Words>
  <Characters>282863</Characters>
  <Application>Microsoft Office Word</Application>
  <DocSecurity>0</DocSecurity>
  <Lines>2357</Lines>
  <Paragraphs>663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462</cp:revision>
  <dcterms:created xsi:type="dcterms:W3CDTF">2017-11-16T14:32:00Z</dcterms:created>
  <dcterms:modified xsi:type="dcterms:W3CDTF">2021-04-07T13:39:00Z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