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1E3149">
        <w:t>9</w:t>
      </w:r>
    </w:p>
    <w:p w:rsidR="0065472C" w:rsidRPr="00A33644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1E3149">
        <w:rPr>
          <w:sz w:val="28"/>
        </w:rPr>
        <w:t>8</w:t>
      </w:r>
      <w:r w:rsidR="00E97AA5" w:rsidRPr="00E97AA5">
        <w:rPr>
          <w:sz w:val="28"/>
        </w:rPr>
        <w:t>.</w:t>
      </w:r>
      <w:r w:rsidR="00190EA7" w:rsidRPr="00A33644">
        <w:rPr>
          <w:sz w:val="28"/>
        </w:rPr>
        <w:t>3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>ДАВАЕМЫХ И ПРИНИМАЕМЫХ СОГЛАСНО ПП РФ №615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3D5136">
        <w:t>Извещение о проведении ПО (предварительный отбор) по ПП РФ № 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3FE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930C0A" w:rsidRDefault="00930C0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приеме содержимое 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Подспособ определения поставщика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301389" w:rsidRDefault="002E6A46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Печатная форма документа в ЕИС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Ссылка для скачивания </w:t>
            </w:r>
            <w:r w:rsidRPr="00301389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A11F60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:rsidR="00D52052" w:rsidRPr="00301389" w:rsidRDefault="00584F79" w:rsidP="008206FF">
            <w:pPr>
              <w:spacing w:before="0" w:after="0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:rsidTr="00527C52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584F7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584F7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csv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Допустимо </w:t>
            </w:r>
            <w:r w:rsidRPr="00301389"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Ссылка для скачивания </w:t>
            </w:r>
            <w:r w:rsidRPr="00301389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 xml:space="preserve">Контролируется недопустимость </w:t>
            </w:r>
            <w:r w:rsidRPr="00301389">
              <w:rPr>
                <w:sz w:val="20"/>
              </w:rPr>
              <w:lastRenderedPageBreak/>
              <w:t>указания значения поля при приёме в ЕИС,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CB5E04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предписания контролирующего органа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RPO - Орган, уполномоченный на ведение реестра квалифицированных подрядных </w:t>
            </w:r>
            <w:r w:rsidR="008206FF">
              <w:rPr>
                <w:sz w:val="20"/>
                <w:lang w:eastAsia="en-US"/>
              </w:rPr>
              <w:t>организаций</w:t>
            </w:r>
            <w:r w:rsidRPr="00256D81">
              <w:rPr>
                <w:sz w:val="20"/>
                <w:lang w:eastAsia="en-US"/>
              </w:rPr>
              <w:t xml:space="preserve"> технического заказчика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126C9D" w:rsidP="00DA223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При приёме проверяется наличие значение в КЛАДР. В случае если не заполнено при приеме, то заполняется автоматически значением  поля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>. При приеме контролируется обязательность заполнения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Регион организации в классификации КЛАДР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256D81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проведении ПО (предварительный отбор)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процедуре ПО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</w:tbl>
    <w:p w:rsidR="00A13FE0" w:rsidRDefault="00A13FE0" w:rsidP="008206FF">
      <w:pPr>
        <w:spacing w:before="0" w:after="0"/>
        <w:contextualSpacing/>
        <w:rPr>
          <w:sz w:val="20"/>
        </w:rPr>
      </w:pPr>
    </w:p>
    <w:p w:rsidR="00DF3393" w:rsidRPr="00301389" w:rsidRDefault="003D5136" w:rsidP="004261EB">
      <w:pPr>
        <w:pStyle w:val="20"/>
      </w:pPr>
      <w:r>
        <w:lastRenderedPageBreak/>
        <w:t>Протокол предварительного отбора в ПО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DF3393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F3393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RPO - Орган, уполномоченный на ведение реестра квалифиц</w:t>
            </w:r>
            <w:r w:rsidR="00654CCE">
              <w:rPr>
                <w:sz w:val="20"/>
                <w:lang w:eastAsia="en-US"/>
              </w:rPr>
              <w:t>ированных подрядных организаций ил</w:t>
            </w:r>
            <w:r w:rsidRPr="00301389">
              <w:rPr>
                <w:sz w:val="20"/>
                <w:lang w:eastAsia="en-US"/>
              </w:rPr>
              <w:t>и технического заказчика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126C9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При приёме проверяется наличие значение в КЛАДР. В случае если не заполнено при приеме, то заполняется автоматически значением  поля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из справочника КЛАДР по коду </w:t>
            </w:r>
            <w:r w:rsidRPr="00301389">
              <w:rPr>
                <w:sz w:val="20"/>
                <w:lang w:eastAsia="en-US"/>
              </w:rPr>
              <w:lastRenderedPageBreak/>
              <w:t>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проведении предварительного отбора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:rsidR="004D7B15" w:rsidRPr="00301389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objectName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BE7EA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Заявка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5A105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4D2A3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смотри выше.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55F6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5232D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104D8B" w:rsidRDefault="00104D8B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Вид услуги или работы в соответствии с ч. 1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</w:t>
            </w:r>
            <w:r w:rsidRPr="002C15EF">
              <w:rPr>
                <w:sz w:val="20"/>
                <w:lang w:eastAsia="en-US"/>
              </w:rPr>
              <w:lastRenderedPageBreak/>
              <w:t xml:space="preserve">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lastRenderedPageBreak/>
              <w:t>Вид услуги или работы в соответствии с ч. 1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580" w:rsidRPr="00D57580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88B" w:rsidRPr="007D388B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servicesWorksKindSubjectRFNPA</w:t>
            </w:r>
            <w:r w:rsidRPr="002C15EF">
              <w:rPr>
                <w:b/>
                <w:sz w:val="20"/>
              </w:rPr>
              <w:lastRenderedPageBreak/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B64E36" w:rsidRDefault="00D2274F" w:rsidP="00B64E3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B64E36" w:rsidRDefault="00B64E36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45EF" w:rsidRDefault="00D2274F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4D7B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Код основания признания торгов </w:t>
            </w:r>
            <w:r w:rsidRPr="004D7B15">
              <w:rPr>
                <w:sz w:val="20"/>
                <w:lang w:eastAsia="en-US"/>
              </w:rPr>
              <w:lastRenderedPageBreak/>
              <w:t>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F3393" w:rsidRDefault="00DF3393" w:rsidP="00530025"/>
    <w:p w:rsidR="00654CCE" w:rsidRPr="00301389" w:rsidRDefault="003D5136" w:rsidP="004261EB">
      <w:pPr>
        <w:pStyle w:val="20"/>
      </w:pPr>
      <w:r>
        <w:t>Информация об отмене протокола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654CCE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54CCE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B05AE4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игнорируется при приёме. При передаче заполняется ссылкой на карточку </w:t>
            </w:r>
            <w:r w:rsidRPr="00301389">
              <w:rPr>
                <w:color w:val="000000"/>
                <w:sz w:val="20"/>
              </w:rPr>
              <w:lastRenderedPageBreak/>
              <w:t>размещенного документа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RPO - Орган, уполномоченный на ведение реестра квалифицирован</w:t>
            </w:r>
            <w:r>
              <w:rPr>
                <w:sz w:val="20"/>
                <w:lang w:eastAsia="en-US"/>
              </w:rPr>
              <w:t>ных подрядных организаций тех</w:t>
            </w:r>
            <w:r w:rsidRPr="00CB5E04">
              <w:rPr>
                <w:sz w:val="20"/>
                <w:lang w:eastAsia="en-US"/>
              </w:rPr>
              <w:t>нического заказчика;</w:t>
            </w:r>
          </w:p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(региональный оператор);</w:t>
            </w:r>
          </w:p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 xml:space="preserve">TC - Орган местного самоуправления и (или) государственное, муниципальное бюджетное, казенное учреждение </w:t>
            </w:r>
            <w:r w:rsidRPr="00CB5E04">
              <w:rPr>
                <w:sz w:val="20"/>
                <w:lang w:eastAsia="en-US"/>
              </w:rPr>
              <w:lastRenderedPageBreak/>
              <w:t>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CB5E04">
              <w:rPr>
                <w:sz w:val="20"/>
                <w:lang w:eastAsia="en-US"/>
              </w:rPr>
              <w:t>нического заказчика.</w:t>
            </w:r>
          </w:p>
        </w:tc>
      </w:tr>
    </w:tbl>
    <w:p w:rsidR="00530025" w:rsidRDefault="00530025" w:rsidP="00530025"/>
    <w:p w:rsidR="006A3E80" w:rsidRPr="00301389" w:rsidRDefault="006A3E80" w:rsidP="004261EB">
      <w:pPr>
        <w:pStyle w:val="20"/>
      </w:pPr>
      <w:r w:rsidRPr="006A3E80">
        <w:t>Сведения о квалифицированной подрядной организации для включения в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1"/>
        <w:gridCol w:w="420"/>
        <w:gridCol w:w="1047"/>
        <w:gridCol w:w="2933"/>
        <w:gridCol w:w="2933"/>
        <w:gridCol w:w="30"/>
      </w:tblGrid>
      <w:tr w:rsidR="006A3E80" w:rsidRPr="00301389" w:rsidTr="008B7486">
        <w:trPr>
          <w:gridAfter w:val="1"/>
          <w:wAfter w:w="360" w:type="dxa"/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A3E8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6A3E80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8206FF" w:rsidRDefault="008206F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9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</w:t>
            </w:r>
            <w:r w:rsidRPr="00301389">
              <w:rPr>
                <w:color w:val="000000"/>
                <w:sz w:val="20"/>
              </w:rPr>
              <w:lastRenderedPageBreak/>
              <w:t>присвоенным в ЕИС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9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4C09C3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C09C3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4C09C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2074D6" w:rsidP="008206FF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2074D6">
              <w:rPr>
                <w:sz w:val="20"/>
              </w:rPr>
              <w:lastRenderedPageBreak/>
              <w:t>из справочника "Сводный перечень заказчиков (СПЗ)" (nsiOrganizationList)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lastRenderedPageBreak/>
              <w:t>Регион организации в классификации КЛАДР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61112A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2074D6" w:rsidP="007F5B4C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lastRenderedPageBreak/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1112A" w:rsidRPr="004C09C3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1112A" w:rsidRPr="0061112A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5E173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CD2502" w:rsidP="007F5B4C">
            <w:pPr>
              <w:spacing w:before="0" w:after="0"/>
              <w:contextualSpacing/>
              <w:rPr>
                <w:sz w:val="20"/>
              </w:rPr>
            </w:pPr>
            <w:r w:rsidRPr="00CD2502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(nsiOKOPFList)</w:t>
            </w:r>
          </w:p>
        </w:tc>
      </w:tr>
      <w:tr w:rsidR="005E173C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617C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17C" w:rsidRPr="00DF617C" w:rsidRDefault="00DF617C" w:rsidP="00DF617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7F5B4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4D2A3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055F6D" w:rsidP="007F5B4C">
            <w:pPr>
              <w:spacing w:before="0" w:after="0"/>
              <w:contextualSpacing/>
              <w:rPr>
                <w:sz w:val="20"/>
              </w:rPr>
            </w:pPr>
            <w:r w:rsidRPr="00055F6D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5232DA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:rsidTr="008B748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360" w:type="dxa"/>
          </w:tcPr>
          <w:p w:rsidR="008E08A6" w:rsidRPr="00301389" w:rsidRDefault="008E08A6">
            <w:pPr>
              <w:spacing w:before="0" w:after="160" w:line="259" w:lineRule="auto"/>
            </w:pPr>
            <w:r w:rsidRPr="008E08A6">
              <w:t>Предмет квалификации</w:t>
            </w:r>
          </w:p>
        </w:tc>
      </w:tr>
      <w:tr w:rsidR="008E08A6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t>qualificationSubject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5E173C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08A6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E08A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747C8A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7F5B4C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При приеме код контролируется на  присутствие в справочнике "Справочник: Предметы электронного аукциона по ПП РФ </w:t>
            </w:r>
            <w:r w:rsidRPr="00747C8A">
              <w:rPr>
                <w:sz w:val="20"/>
              </w:rPr>
              <w:lastRenderedPageBreak/>
              <w:t>№ 615" (nsiPurchaseSubject)</w:t>
            </w:r>
          </w:p>
        </w:tc>
      </w:tr>
      <w:tr w:rsidR="007E4F7D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4C09C3" w:rsidRDefault="007E4F7D" w:rsidP="007E4F7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61112A" w:rsidRDefault="007E4F7D" w:rsidP="007E4F7D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Default="008B7486" w:rsidP="007E4F7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0145EF" w:rsidRDefault="007E4F7D" w:rsidP="007E4F7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E4F7D" w:rsidRPr="00301389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7E4F7D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104D8B" w:rsidRDefault="00104D8B" w:rsidP="007E4F7D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F77D5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:rsidTr="0087094E">
        <w:trPr>
          <w:gridAfter w:val="1"/>
          <w:wAfter w:w="8" w:type="pct"/>
          <w:jc w:val="center"/>
        </w:trPr>
        <w:tc>
          <w:tcPr>
            <w:tcW w:w="499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:rsidTr="0087094E">
        <w:trPr>
          <w:gridAfter w:val="1"/>
          <w:wAfter w:w="8" w:type="pct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87094E">
        <w:trPr>
          <w:gridAfter w:val="1"/>
          <w:wAfter w:w="8" w:type="pct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87094E">
        <w:trPr>
          <w:gridAfter w:val="1"/>
          <w:wAfter w:w="8" w:type="pct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C47C84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:rsidTr="0087094E">
        <w:trPr>
          <w:gridAfter w:val="1"/>
          <w:wAfter w:w="8" w:type="pct"/>
          <w:jc w:val="center"/>
        </w:trPr>
        <w:tc>
          <w:tcPr>
            <w:tcW w:w="499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104D8B" w:rsidRDefault="00104D8B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:rsidTr="0087094E">
        <w:trPr>
          <w:gridAfter w:val="1"/>
          <w:wAfter w:w="8" w:type="pct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87094E">
        <w:trPr>
          <w:gridAfter w:val="1"/>
          <w:wAfter w:w="8" w:type="pct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:rsidTr="0087094E">
        <w:trPr>
          <w:gridAfter w:val="1"/>
          <w:wAfter w:w="8" w:type="pct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8B7486" w:rsidRPr="00301389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Необходимо изменение максимальной начальной цены 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8B7486">
        <w:trPr>
          <w:gridAfter w:val="1"/>
          <w:wAfter w:w="360" w:type="dxa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размещения первой версии документа. Игнорируется при приёме, заполняется автоматически датой размещения первой версии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530025" w:rsidRDefault="00530025" w:rsidP="00530025"/>
    <w:p w:rsidR="000071A1" w:rsidRPr="00301389" w:rsidRDefault="000071A1" w:rsidP="004261EB">
      <w:pPr>
        <w:pStyle w:val="20"/>
      </w:pPr>
      <w:r w:rsidRPr="000071A1">
        <w:lastRenderedPageBreak/>
        <w:t>Сведения об исключении квалифицированной подрядной организации из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071A1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071A1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0071A1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:rsidR="000071A1" w:rsidRPr="00301389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игнорируется при приёме. При передаче заполняется ссылкой на карточку </w:t>
            </w:r>
            <w:r w:rsidRPr="00301389">
              <w:rPr>
                <w:color w:val="000000"/>
                <w:sz w:val="20"/>
              </w:rPr>
              <w:lastRenderedPageBreak/>
              <w:t>размещенного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0071A1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Номер протокола об исключении подрядной организации из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705799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705799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935A56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2074D6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Сведения о подрядной организации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 xml:space="preserve">Фамилия, имя, отчество индивидуального </w:t>
            </w:r>
            <w:r w:rsidRPr="000D0F0B">
              <w:rPr>
                <w:color w:val="000000"/>
                <w:sz w:val="20"/>
              </w:rPr>
              <w:lastRenderedPageBreak/>
              <w:t>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530025" w:rsidRDefault="00530025" w:rsidP="00530025"/>
    <w:p w:rsidR="000D0F0B" w:rsidRPr="00301389" w:rsidRDefault="000D0F0B" w:rsidP="004261EB">
      <w:pPr>
        <w:pStyle w:val="20"/>
      </w:pPr>
      <w:r w:rsidRPr="000D0F0B"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D0F0B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D0F0B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D4FF0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4FF0" w:rsidRPr="000071A1" w:rsidRDefault="003D4FF0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Общая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BA3AD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A11F6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440A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0D0F0B" w:rsidRDefault="000D0F0B" w:rsidP="00530025"/>
    <w:p w:rsidR="008347E5" w:rsidRPr="00530025" w:rsidRDefault="003D5136" w:rsidP="004261EB">
      <w:pPr>
        <w:pStyle w:val="20"/>
      </w:pPr>
      <w:r>
        <w:t>Извещение о проведении ЭА (электронный аукцион)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347E5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347E5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347E5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E56ECB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4261EB" w:rsidRDefault="00015E7C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Роль организации, </w:t>
            </w:r>
            <w:r w:rsidRPr="00256D81">
              <w:rPr>
                <w:sz w:val="20"/>
                <w:lang w:eastAsia="en-US"/>
              </w:rPr>
              <w:lastRenderedPageBreak/>
              <w:t>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RO - Специализированная </w:t>
            </w:r>
            <w:r>
              <w:rPr>
                <w:sz w:val="20"/>
                <w:lang w:eastAsia="en-US"/>
              </w:rPr>
              <w:lastRenderedPageBreak/>
              <w:t>не</w:t>
            </w:r>
            <w:r w:rsidRPr="00B9482F">
              <w:rPr>
                <w:sz w:val="20"/>
                <w:lang w:eastAsia="en-US"/>
              </w:rPr>
              <w:t>коммерческая организация, которая осуществляет деятельность, направленную на обеспечение проведения капитального р</w:t>
            </w:r>
            <w:r>
              <w:rPr>
                <w:sz w:val="20"/>
                <w:lang w:eastAsia="en-US"/>
              </w:rPr>
              <w:t>емонта общего имущества в много</w:t>
            </w:r>
            <w:r w:rsidRPr="00B9482F">
              <w:rPr>
                <w:sz w:val="20"/>
                <w:lang w:eastAsia="en-US"/>
              </w:rPr>
              <w:t>квартирных домах (региональный оператор);</w:t>
            </w:r>
          </w:p>
          <w:p w:rsidR="008347E5" w:rsidRPr="00301389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B9482F">
              <w:rPr>
                <w:sz w:val="20"/>
                <w:lang w:eastAsia="en-US"/>
              </w:rPr>
              <w:t>нического заказчика.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t>Информация о проведении ЭА (электронный аукцион)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 xml:space="preserve">Состав блока аналогичен составу одноимённого блока для </w:t>
            </w:r>
            <w:r w:rsidR="00B9482F">
              <w:rPr>
                <w:sz w:val="20"/>
              </w:rPr>
              <w:lastRenderedPageBreak/>
              <w:t>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104D8B" w:rsidRDefault="00104D8B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482B28" w:rsidRDefault="008347E5" w:rsidP="00856360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482B28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856360" w:rsidRDefault="00856360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>» 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lastRenderedPageBreak/>
              <w:t>Размер обеспечения заявки на участие в электронном аукционе в рублях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3F5640" w:rsidP="003F5640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3F5640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055F6D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640" w:rsidRPr="003F5640" w:rsidRDefault="003F5640" w:rsidP="003F564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347E5" w:rsidRDefault="008347E5" w:rsidP="008347E5"/>
    <w:p w:rsidR="005227A1" w:rsidRPr="00530025" w:rsidRDefault="003D5136" w:rsidP="004261EB">
      <w:pPr>
        <w:pStyle w:val="20"/>
      </w:pPr>
      <w:r>
        <w:t>Извещение об отказе от проведения закупки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2074D6" w:rsidP="0052303E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2074D6">
              <w:rPr>
                <w:sz w:val="20"/>
              </w:rPr>
              <w:lastRenderedPageBreak/>
              <w:t>из справочника "Сводный перечень заказчиков (СПЗ)" (nsiOrganizationList)</w:t>
            </w:r>
          </w:p>
        </w:tc>
      </w:tr>
    </w:tbl>
    <w:p w:rsidR="005227A1" w:rsidRDefault="005227A1" w:rsidP="008347E5"/>
    <w:p w:rsidR="005227A1" w:rsidRPr="00530025" w:rsidRDefault="003D5136" w:rsidP="004261EB">
      <w:pPr>
        <w:pStyle w:val="20"/>
      </w:pPr>
      <w:r>
        <w:t>Время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:rsidR="00E56ECB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5227A1" w:rsidRDefault="005227A1" w:rsidP="008347E5"/>
    <w:p w:rsidR="005227A1" w:rsidRPr="00301389" w:rsidRDefault="003D5136" w:rsidP="004261EB">
      <w:pPr>
        <w:pStyle w:val="20"/>
      </w:pPr>
      <w:r>
        <w:t>Протокол рассмотрения заявок на участие в электронном аукционе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</w:t>
            </w:r>
            <w:r>
              <w:rPr>
                <w:sz w:val="20"/>
              </w:rPr>
              <w:lastRenderedPageBreak/>
              <w:t>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712AB5" w:rsidP="00712AB5">
            <w:pPr>
              <w:spacing w:before="0" w:after="0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RO - Специализированная не-коммерческая организация, которая осуществляет деятельность, направленную на обеспечение проведения капитального ремонта общего имущества в много-квартирных домах (региональный оператор);</w:t>
            </w:r>
          </w:p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осуществляющее функции тех-нического заказчика.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(указан элемент applications\application\admittedInfo\admitted) меньше либо равно 1.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BE7EAA" w:rsidRDefault="00BE7EAA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Заявка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07EFD" w:rsidRDefault="00007EFD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4D2A31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232DA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EA6387" w:rsidP="00EA638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66710D" w:rsidRDefault="0066710D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36006" w:rsidRPr="00301389" w:rsidRDefault="00C36006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0E1DF2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66710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из справочника "Справочник </w:t>
            </w:r>
            <w:r w:rsidRPr="000012B2">
              <w:rPr>
                <w:sz w:val="20"/>
                <w:lang w:eastAsia="en-US"/>
              </w:rPr>
              <w:lastRenderedPageBreak/>
              <w:t>причин отказа в допуске к участию в торгах" (nsiPurchaseRejectReasonList)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lastRenderedPageBreak/>
              <w:t>Признание аукциона несостоявшимся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6F77D5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8F4F28" w:rsidRDefault="008F4F28" w:rsidP="008F4F28"/>
    <w:p w:rsidR="008F4F28" w:rsidRPr="00301389" w:rsidRDefault="003D5136" w:rsidP="004261EB">
      <w:pPr>
        <w:pStyle w:val="20"/>
      </w:pPr>
      <w:r>
        <w:t>Протокол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F4F28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F4F28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предварительного отбора в ПО по </w:t>
            </w:r>
            <w:r w:rsidR="003D5136">
              <w:rPr>
                <w:sz w:val="20"/>
              </w:rPr>
              <w:lastRenderedPageBreak/>
              <w:t>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712AB5" w:rsidRDefault="00712AB5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Информация об электронном аукционе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202FF1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0145EF" w:rsidRDefault="00202FF1" w:rsidP="00202FF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При приеме контролируется, что порядковые номера заявок в рамках протокола заданы последовательно от 1 с увеличением на 1</w:t>
            </w: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t>Последнее предложение по цене контракта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t>lastOffer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0145EF" w:rsidRDefault="00BE7EAA" w:rsidP="00BE7EA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Тип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AE9" w:rsidRPr="00214AE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 xml:space="preserve">NS - Во время проведения аукциона ни один из его участников не подал </w:t>
            </w:r>
            <w:r w:rsidRPr="00214AE9">
              <w:rPr>
                <w:sz w:val="20"/>
                <w:lang w:eastAsia="en-US"/>
              </w:rPr>
              <w:lastRenderedPageBreak/>
              <w:t>предложения о цене договора о проведении капитального ремонта;</w:t>
            </w:r>
          </w:p>
          <w:p w:rsidR="00BE7EAA" w:rsidRPr="0030138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OO - Во время проведения аукциона подано единственное предложение о цене договора о проведении капитального ремонта.</w:t>
            </w:r>
          </w:p>
        </w:tc>
      </w:tr>
    </w:tbl>
    <w:p w:rsidR="005227A1" w:rsidRDefault="005227A1" w:rsidP="005227A1"/>
    <w:p w:rsidR="0052303E" w:rsidRPr="00301389" w:rsidRDefault="003D5136" w:rsidP="00DE7806">
      <w:pPr>
        <w:pStyle w:val="20"/>
      </w:pPr>
      <w:r>
        <w:t>Акт об отказе от заключения договора о проведении капитального ремонта с победителем ЭА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303E" w:rsidRPr="00301389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2303E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303E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2765E8" w:rsidP="0052303E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B00C6" w:rsidP="005B00C6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712AB5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52303E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0C58F3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02FF1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C15EF" w:rsidRDefault="00372FF7" w:rsidP="0052303E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015E7E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27C52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 в протоколе проведения электронного аукциона protocolEF2</w:t>
            </w: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9749EC" w:rsidRDefault="009749EC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Default="009749EC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372FF7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 xml:space="preserve">Игнорируется при приеме, автоматически заполняется при </w:t>
            </w:r>
            <w:r w:rsidRPr="00054ACC">
              <w:rPr>
                <w:sz w:val="20"/>
                <w:lang w:eastAsia="en-US"/>
              </w:rPr>
              <w:lastRenderedPageBreak/>
              <w:t>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lastRenderedPageBreak/>
              <w:t>Запись реестра квалифицированных подрядных организаций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007EFD" w:rsidRDefault="00007EFD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C47C84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8F400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Игнорируется при приеме, автоматически заполняется при </w:t>
            </w:r>
            <w:r w:rsidRPr="001326EA">
              <w:rPr>
                <w:sz w:val="20"/>
                <w:lang w:eastAsia="en-US"/>
              </w:rPr>
              <w:lastRenderedPageBreak/>
              <w:t>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1326EA" w:rsidRPr="00301389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1326EA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 xml:space="preserve">Игнорируется при приеме, автоматически заполняется при передаче по номеру реестровой записи РПО из реестра </w:t>
            </w:r>
            <w:r w:rsidRPr="001326EA">
              <w:rPr>
                <w:sz w:val="20"/>
              </w:rPr>
              <w:lastRenderedPageBreak/>
              <w:t>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:rsidR="0052303E" w:rsidRDefault="0052303E" w:rsidP="0052303E"/>
    <w:p w:rsidR="00872288" w:rsidRPr="00301389" w:rsidRDefault="003D5136" w:rsidP="00872288">
      <w:pPr>
        <w:pStyle w:val="20"/>
      </w:pPr>
      <w:r>
        <w:t>Акт об уклонении победителя ЭА от заключения договора по ПП РФ № 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2765E8" w:rsidP="00872288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E56ECB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</w:t>
            </w:r>
            <w:r>
              <w:rPr>
                <w:sz w:val="20"/>
              </w:rPr>
              <w:lastRenderedPageBreak/>
              <w:t>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:rsidR="00872288" w:rsidRDefault="00872288" w:rsidP="0052303E"/>
    <w:p w:rsidR="00872288" w:rsidRPr="00301389" w:rsidRDefault="003D5136" w:rsidP="00872288">
      <w:pPr>
        <w:pStyle w:val="20"/>
      </w:pPr>
      <w:r>
        <w:t>Информация об отмене акта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712AB5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872288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>ется автоматически после размещения. Должен быть заполнен при приёме изменения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712AB5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10204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712AB5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:rsidTr="005B00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72288" w:rsidRDefault="00872288" w:rsidP="0052303E"/>
    <w:p w:rsidR="00A17A85" w:rsidRPr="00530025" w:rsidRDefault="00A17A85" w:rsidP="00A17A85">
      <w:pPr>
        <w:pStyle w:val="20"/>
      </w:pPr>
      <w:r w:rsidRPr="00A17A85"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7A85" w:rsidRPr="00301389" w:rsidTr="0057138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3D5136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7A85" w:rsidRPr="00301389" w:rsidRDefault="00490A1A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E56ECB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2DA" w:rsidRPr="00301389" w:rsidTr="00D5758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4261EB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015E7C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104D8B" w:rsidP="00571389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:rsidTr="002B192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371CB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lastRenderedPageBreak/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BE5C5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BE5C5C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BE5C5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256D81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6F3C53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A634BA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A634BA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B9482F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584F79" w:rsidP="0099351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Игнорируется при приёме, 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>), если в протоколе-основании присутствуют сведения о подрядной организации. Заполняется при передаче. Не игнорируется при приеме в случае отсутствия сведений о подрядной организации в протоколе-основании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256D81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307DE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</w:t>
            </w:r>
            <w:r>
              <w:rPr>
                <w:sz w:val="20"/>
                <w:lang w:eastAsia="en-US"/>
              </w:rPr>
              <w:lastRenderedPageBreak/>
              <w:t xml:space="preserve">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lastRenderedPageBreak/>
              <w:t>Реквизиты документа подтверждающего основание заключения договора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307DE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856360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56360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162A3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4162A3"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4162A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lastRenderedPageBreak/>
              <w:t>Юридическое лицо иностранного государства</w:t>
            </w:r>
          </w:p>
        </w:tc>
      </w:tr>
      <w:tr w:rsidR="006C51A7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4D2A3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BF62D4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lastRenderedPageBreak/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A634BA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256D81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856360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2074D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C36006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FE11A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 xml:space="preserve">Игнорируется при приеме, автоматически заполняется при </w:t>
            </w:r>
            <w:r w:rsidRPr="00E251C6">
              <w:rPr>
                <w:sz w:val="20"/>
              </w:rPr>
              <w:lastRenderedPageBreak/>
              <w:t>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5178B0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F150E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E251C6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656F01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656F0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5178B0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F150E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E251C6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:rsidTr="008B49BD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CD5C1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Информация о банковской гарантии, выданной банком, не будет размещена на официальном сайте ЕИС в соответствии с ч. 8.1 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Может быть указан только либо блок </w:t>
            </w:r>
            <w:r w:rsidRPr="00E251C6">
              <w:rPr>
                <w:sz w:val="20"/>
              </w:rPr>
              <w:t>bankGuaranteeInfo</w:t>
            </w:r>
            <w:r>
              <w:rPr>
                <w:sz w:val="20"/>
              </w:rPr>
              <w:t xml:space="preserve"> либо поле 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Игнорируется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Банковская гарантия, выданная банком</w:t>
            </w: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банковской гарантии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</w:rPr>
            </w:pPr>
            <w:r w:rsidRPr="00656F01">
              <w:rPr>
                <w:sz w:val="20"/>
              </w:rPr>
              <w:lastRenderedPageBreak/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0145EF" w:rsidRDefault="00656F01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2647D8" w:rsidRDefault="00656F01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:rsidR="004B568F" w:rsidRPr="00301389" w:rsidRDefault="004B568F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145EF" w:rsidRDefault="00005E99" w:rsidP="00005E9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104D8B" w:rsidRDefault="00104D8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E3601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ЭА (электронный </w:t>
            </w:r>
            <w:r w:rsidR="003D5136">
              <w:rPr>
                <w:sz w:val="20"/>
              </w:rPr>
              <w:lastRenderedPageBreak/>
              <w:t>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514116" w:rsidRDefault="00514116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Стоимость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0145EF" w:rsidRDefault="00E3601B" w:rsidP="00E360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Вид работ (услуг)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:rsidTr="00584F7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9411F3" w:rsidRDefault="001A4738" w:rsidP="001A473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>Документы, являющиеся 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301389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2371CB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E3601B" w:rsidRDefault="002371CB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2371CB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0F150E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251C6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005E99">
            <w:pPr>
              <w:spacing w:before="0" w:after="0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A17A85" w:rsidRDefault="00A17A85" w:rsidP="00A17A85"/>
    <w:p w:rsidR="008B49BD" w:rsidRPr="00530025" w:rsidRDefault="008B49BD" w:rsidP="008B49BD">
      <w:pPr>
        <w:pStyle w:val="20"/>
      </w:pPr>
      <w:r w:rsidRPr="008B49BD">
        <w:t>Сведения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8B49BD" w:rsidRPr="00301389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8B49BD" w:rsidRPr="00301389" w:rsidRDefault="008E2FFE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3D5136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49BD" w:rsidRPr="00301389" w:rsidRDefault="00490A1A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E56ECB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4261EB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6806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256D81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6F3C53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B9482F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lastRenderedPageBreak/>
              <w:t>Этап договора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Детализация информации об исполнении контракта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5276A7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0145EF" w:rsidRDefault="00AD1631" w:rsidP="00AD1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276A7" w:rsidP="00461EC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6E01F6" w:rsidRDefault="006E01F6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162A3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8766F6" w:rsidRDefault="005276A7" w:rsidP="00AD1631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562497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62497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C3" w:rsidRPr="00461EC3" w:rsidRDefault="00461EC3" w:rsidP="00461EC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t>Основания расторжения договора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192E67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EF46A6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D46DE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lastRenderedPageBreak/>
              <w:t>Причина расторжения договора из справочника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E733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"Причины расторжения договора по капитальному ремонту ПП РФ № 615" (pprf615NsiTerminationReasons)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 начислении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C51A7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</w:rPr>
              <w:t>Игнорируется при приёме, заполняется вавтоматически при 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t>Информация об оплате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B9482F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Информация из контракта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A87C88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4057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057" w:rsidRPr="00301389" w:rsidRDefault="00924057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B62A44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057" w:rsidRDefault="0092405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B49BD" w:rsidRDefault="008B49BD" w:rsidP="008B49BD"/>
    <w:p w:rsidR="00A54D8A" w:rsidRPr="00530025" w:rsidRDefault="00A54D8A" w:rsidP="00A54D8A">
      <w:pPr>
        <w:pStyle w:val="20"/>
      </w:pPr>
      <w:r w:rsidRPr="00A54D8A">
        <w:t>Отмена информации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54D8A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54D8A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4261EB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 xml:space="preserve">Номер документа по договору о проведении капитального </w:t>
            </w:r>
            <w:r w:rsidRPr="00192E67">
              <w:rPr>
                <w:sz w:val="20"/>
                <w:lang w:eastAsia="en-US"/>
              </w:rPr>
              <w:lastRenderedPageBreak/>
              <w:t>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lastRenderedPageBreak/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Default="003C2DFB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6F3C53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Реквизиты документа, 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Pr="00CE224B" w:rsidRDefault="00CE224B" w:rsidP="00CE224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A54D8A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A54D8A" w:rsidRDefault="00A54D8A" w:rsidP="00A54D8A"/>
    <w:p w:rsidR="00F3370B" w:rsidRPr="00530025" w:rsidRDefault="00F3370B" w:rsidP="00F3370B">
      <w:pPr>
        <w:pStyle w:val="20"/>
      </w:pPr>
      <w:r w:rsidRPr="00F3370B">
        <w:t>Сведения о недобросовестной подря</w:t>
      </w:r>
      <w:r>
        <w:t>дной организации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3370B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3370B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8E2FFE" w:rsidRDefault="004A2BAE" w:rsidP="000521E4">
            <w:pPr>
              <w:spacing w:before="0" w:after="0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015E7C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256D81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8E2FFE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lastRenderedPageBreak/>
              <w:t>TEMP_EXCLUDED - Информация исключена из РНП на время судебного разбирательства;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WINNER_DEVIATION - уклонение победителя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ONE_WINNER_DEVIATION - уклонение единственного участника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PARTICIPANT_SECOND_APPLICATION_DEVIATION - уклонение участника, заявке которого присвоен второй номер,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Основание для включения в РНП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2074D6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E879FA" w:rsidRDefault="00E879FA" w:rsidP="00E879F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9FA" w:rsidRPr="00301389" w:rsidRDefault="00E879F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0521E4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 xml:space="preserve">Игнорируется при приеме, </w:t>
            </w:r>
            <w:r w:rsidRPr="004A2BAE">
              <w:rPr>
                <w:sz w:val="20"/>
                <w:lang w:eastAsia="en-US"/>
              </w:rPr>
              <w:lastRenderedPageBreak/>
              <w:t>автоматически заполняется при передаче из справочника организаций nsiOrganization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CF5B41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Информация о договоре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343DAF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</w:t>
            </w:r>
            <w:r w:rsidR="003D5136">
              <w:rPr>
                <w:sz w:val="20"/>
              </w:rPr>
              <w:lastRenderedPageBreak/>
              <w:t>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0145EF" w:rsidRDefault="00343DAF" w:rsidP="00343DA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D1520" w:rsidRPr="00192E67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E67DF8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E67DF8">
        <w:trPr>
          <w:trHeight w:val="237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:rsidR="00343DAF" w:rsidRPr="00301389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:rsidR="00A17A85" w:rsidRDefault="00A17A85" w:rsidP="0052303E"/>
    <w:p w:rsidR="00F55FAC" w:rsidRPr="00530025" w:rsidRDefault="00E679D2" w:rsidP="00E679D2">
      <w:pPr>
        <w:pStyle w:val="20"/>
      </w:pPr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55FAC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55FAC" w:rsidRPr="00301389" w:rsidRDefault="00E679D2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55FAC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4261EB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751C29" w:rsidRDefault="00751C29" w:rsidP="00751C29"/>
    <w:p w:rsidR="00751C29" w:rsidRPr="00530025" w:rsidRDefault="003D5136" w:rsidP="00751C29">
      <w:pPr>
        <w:pStyle w:val="20"/>
      </w:pPr>
      <w:r>
        <w:t>Разъяснение положений документации/Дополнительная информация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51C29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51C29" w:rsidRPr="00301389" w:rsidRDefault="003D5136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51C29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Внешний идентификатор </w:t>
            </w:r>
            <w:r w:rsidRPr="00301389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4261EB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751C2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E679D2"/>
    <w:p w:rsidR="008865A1" w:rsidRPr="004261EB" w:rsidRDefault="008865A1" w:rsidP="008865A1">
      <w:pPr>
        <w:pStyle w:val="20"/>
      </w:pPr>
      <w:r w:rsidRPr="008865A1">
        <w:lastRenderedPageBreak/>
        <w:t>Набор элементов справочников и классификаторов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865A1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865A1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8.2.100, 8.3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pprf615NsiExclusionReason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3D21A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 xml:space="preserve">Дата и время последнего </w:t>
            </w:r>
            <w:r w:rsidRPr="00213781">
              <w:rPr>
                <w:sz w:val="20"/>
              </w:rPr>
              <w:lastRenderedPageBreak/>
              <w:t>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73AC7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73AC7" w:rsidRPr="00301389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E679D2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8865A1"/>
    <w:p w:rsidR="00E679D2" w:rsidRDefault="00E679D2" w:rsidP="00E679D2"/>
    <w:p w:rsidR="005227A1" w:rsidRDefault="005227A1" w:rsidP="00702D25">
      <w:pPr>
        <w:pStyle w:val="1"/>
        <w:keepNext w:val="0"/>
        <w:pageBreakBefore w:val="0"/>
        <w:numPr>
          <w:ilvl w:val="0"/>
          <w:numId w:val="0"/>
        </w:numPr>
        <w:ind w:left="360"/>
      </w:pPr>
    </w:p>
    <w:p w:rsidR="00E679D2" w:rsidRPr="00E679D2" w:rsidRDefault="00E679D2" w:rsidP="00702D25"/>
    <w:sectPr w:rsidR="00E679D2" w:rsidRPr="00E67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978684CE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704DC"/>
    <w:rsid w:val="00073C1F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D41EB"/>
    <w:rsid w:val="002E6A46"/>
    <w:rsid w:val="0030077B"/>
    <w:rsid w:val="00301076"/>
    <w:rsid w:val="00301389"/>
    <w:rsid w:val="00302732"/>
    <w:rsid w:val="00302D9A"/>
    <w:rsid w:val="00303FC2"/>
    <w:rsid w:val="003050C8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3519"/>
    <w:rsid w:val="00995490"/>
    <w:rsid w:val="00995FA5"/>
    <w:rsid w:val="009A14AC"/>
    <w:rsid w:val="009A38AF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7806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9D90831-749C-4A92-83AE-C61D6377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7793</TotalTime>
  <Pages>1</Pages>
  <Words>19664</Words>
  <Characters>112087</Characters>
  <Application>Microsoft Office Word</Application>
  <DocSecurity>0</DocSecurity>
  <Lines>934</Lines>
  <Paragraphs>262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103</cp:revision>
  <dcterms:created xsi:type="dcterms:W3CDTF">2017-11-16T14:32:00Z</dcterms:created>
  <dcterms:modified xsi:type="dcterms:W3CDTF">2018-11-07T09:31:00Z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