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1E3149">
        <w:t>9</w:t>
      </w:r>
    </w:p>
    <w:p w:rsidR="0065472C" w:rsidRPr="005C1E7A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1042D5" w:rsidRPr="00F34AB4">
        <w:rPr>
          <w:sz w:val="28"/>
        </w:rPr>
        <w:t>9</w:t>
      </w:r>
      <w:r w:rsidR="00E97AA5" w:rsidRPr="00E97AA5">
        <w:rPr>
          <w:sz w:val="28"/>
        </w:rPr>
        <w:t>.</w:t>
      </w:r>
      <w:r w:rsidR="008137F7">
        <w:rPr>
          <w:sz w:val="28"/>
        </w:rPr>
        <w:t>3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930C0A" w:rsidRDefault="00930C0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Контролируется недопустимость указания значения поля при </w:t>
            </w:r>
            <w:r w:rsidRPr="00301389">
              <w:rPr>
                <w:sz w:val="20"/>
              </w:rPr>
              <w:lastRenderedPageBreak/>
              <w:t>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Роль организации, </w:t>
            </w:r>
            <w:r w:rsidRPr="00256D81">
              <w:rPr>
                <w:sz w:val="20"/>
                <w:lang w:eastAsia="en-US"/>
              </w:rPr>
              <w:lastRenderedPageBreak/>
              <w:t>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lastRenderedPageBreak/>
              <w:t xml:space="preserve">RPO - Орган, уполномоченный на </w:t>
            </w:r>
            <w:r w:rsidRPr="00256D81">
              <w:rPr>
                <w:sz w:val="20"/>
                <w:lang w:eastAsia="en-US"/>
              </w:rPr>
              <w:lastRenderedPageBreak/>
              <w:t xml:space="preserve">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lastRenderedPageBreak/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</w:t>
            </w:r>
            <w:r w:rsidRPr="00301389">
              <w:rPr>
                <w:sz w:val="20"/>
                <w:lang w:eastAsia="en-US"/>
              </w:rPr>
              <w:lastRenderedPageBreak/>
              <w:t>из справочника КЛАДР по коду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 xml:space="preserve">Полное наименование </w:t>
            </w:r>
            <w:r w:rsidRPr="00342418">
              <w:rPr>
                <w:sz w:val="20"/>
                <w:lang w:eastAsia="en-US"/>
              </w:rPr>
              <w:lastRenderedPageBreak/>
              <w:t>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 xml:space="preserve">Вид услуги или работы в соответствии с ч. 1 ст. 166 </w:t>
            </w:r>
            <w:r w:rsidRPr="002C15EF">
              <w:rPr>
                <w:sz w:val="20"/>
              </w:rPr>
              <w:lastRenderedPageBreak/>
              <w:t>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lastRenderedPageBreak/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</w:t>
            </w:r>
            <w:r w:rsidRPr="002C15EF">
              <w:rPr>
                <w:sz w:val="20"/>
                <w:lang w:eastAsia="en-US"/>
              </w:rPr>
              <w:lastRenderedPageBreak/>
              <w:t xml:space="preserve">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</w:t>
            </w:r>
            <w:r w:rsidRPr="002C15EF">
              <w:rPr>
                <w:b/>
                <w:sz w:val="20"/>
              </w:rPr>
              <w:lastRenderedPageBreak/>
              <w:t>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контролируется </w:t>
            </w:r>
            <w:proofErr w:type="gramStart"/>
            <w:r w:rsidRPr="004D7B15">
              <w:rPr>
                <w:sz w:val="20"/>
                <w:lang w:eastAsia="en-US"/>
              </w:rPr>
              <w:t>на  присутствие</w:t>
            </w:r>
            <w:proofErr w:type="gramEnd"/>
            <w:r w:rsidRPr="004D7B15">
              <w:rPr>
                <w:sz w:val="20"/>
                <w:lang w:eastAsia="en-US"/>
              </w:rPr>
              <w:t xml:space="preserve">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Гиперссылка на размещённый </w:t>
            </w:r>
            <w:r w:rsidRPr="00301389">
              <w:rPr>
                <w:color w:val="000000"/>
                <w:sz w:val="20"/>
              </w:rPr>
              <w:lastRenderedPageBreak/>
              <w:t>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ссылкой на карточку 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TC - Орган местного самоуправления и (или) </w:t>
            </w:r>
            <w:r w:rsidRPr="00CB5E04">
              <w:rPr>
                <w:sz w:val="20"/>
                <w:lang w:eastAsia="en-US"/>
              </w:rPr>
              <w:lastRenderedPageBreak/>
              <w:t>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</w:t>
            </w:r>
            <w:r w:rsidRPr="002074D6">
              <w:rPr>
                <w:sz w:val="20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lastRenderedPageBreak/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CD2502">
              <w:rPr>
                <w:sz w:val="20"/>
              </w:rPr>
              <w:lastRenderedPageBreak/>
              <w:t>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квалификации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t>qualificationSubj</w:t>
            </w:r>
            <w:r w:rsidRPr="008E08A6">
              <w:rPr>
                <w:b/>
                <w:sz w:val="20"/>
              </w:rPr>
              <w:lastRenderedPageBreak/>
              <w:t>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Необходимо изменение 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 xml:space="preserve">Дата размещения первой версии документа. Игнорируется при приёме, заполняется </w:t>
            </w:r>
            <w:r w:rsidRPr="006722DE">
              <w:rPr>
                <w:sz w:val="20"/>
              </w:rPr>
              <w:lastRenderedPageBreak/>
              <w:t>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Дата размещения документа в </w:t>
            </w:r>
            <w:r w:rsidRPr="00301389">
              <w:rPr>
                <w:color w:val="000000"/>
                <w:sz w:val="20"/>
              </w:rPr>
              <w:lastRenderedPageBreak/>
              <w:t>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lastRenderedPageBreak/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 xml:space="preserve">. Состав блока аналогичен составу </w:t>
            </w:r>
            <w:r w:rsidR="003D4FF0">
              <w:rPr>
                <w:sz w:val="20"/>
              </w:rPr>
              <w:lastRenderedPageBreak/>
              <w:t>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lastRenderedPageBreak/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E56ECB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 - Специализированная 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lastRenderedPageBreak/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В случае если организация идентифицируется по коду СвР, а </w:t>
            </w:r>
            <w:r w:rsidRPr="000C58F3">
              <w:rPr>
                <w:sz w:val="20"/>
              </w:rPr>
              <w:lastRenderedPageBreak/>
              <w:t>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RO - Специализированная </w:t>
            </w:r>
            <w:proofErr w:type="gramStart"/>
            <w:r w:rsidRPr="00510204">
              <w:rPr>
                <w:sz w:val="20"/>
                <w:lang w:eastAsia="en-US"/>
              </w:rPr>
              <w:t>не-коммерческая</w:t>
            </w:r>
            <w:proofErr w:type="gramEnd"/>
            <w:r w:rsidRPr="00510204">
              <w:rPr>
                <w:sz w:val="20"/>
                <w:lang w:eastAsia="en-US"/>
              </w:rPr>
              <w:t xml:space="preserve">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 xml:space="preserve"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</w:t>
            </w:r>
            <w:r w:rsidRPr="005D17D4">
              <w:rPr>
                <w:sz w:val="20"/>
                <w:lang w:eastAsia="en-US"/>
              </w:rPr>
              <w:lastRenderedPageBreak/>
              <w:t>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lastRenderedPageBreak/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lastRenderedPageBreak/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Тип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AE9" w:rsidRPr="00214AE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NS - Во время проведения аукциона ни один из его участников не подал предложения о цене договора о проведении капитального ремонта;</w:t>
            </w:r>
          </w:p>
          <w:p w:rsidR="00BE7EAA" w:rsidRPr="0030138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OO - Во время проведения аукциона подано единственное предложение о цене договора о проведении капитального ремонта.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2765E8" w:rsidP="0052303E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B95B47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lastRenderedPageBreak/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 xml:space="preserve">указанного </w:t>
            </w:r>
            <w:r w:rsidR="008F4002">
              <w:rPr>
                <w:sz w:val="20"/>
              </w:rPr>
              <w:lastRenderedPageBreak/>
              <w:t>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</w:t>
            </w:r>
            <w:r w:rsidRPr="001326EA">
              <w:rPr>
                <w:sz w:val="20"/>
                <w:lang w:eastAsia="en-US"/>
              </w:rPr>
              <w:lastRenderedPageBreak/>
              <w:t>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lastRenderedPageBreak/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lastRenderedPageBreak/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2765E8" w:rsidP="00872288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E56ECB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</w:t>
            </w:r>
            <w:r w:rsidR="003D5136">
              <w:rPr>
                <w:sz w:val="20"/>
              </w:rPr>
              <w:lastRenderedPageBreak/>
              <w:t>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 xml:space="preserve">ется автоматически </w:t>
            </w:r>
            <w:r w:rsidRPr="00F25643">
              <w:rPr>
                <w:sz w:val="20"/>
                <w:lang w:eastAsia="en-US"/>
              </w:rPr>
              <w:lastRenderedPageBreak/>
              <w:t>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B95B47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E56ECB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>), если в протоколе-</w:t>
            </w:r>
            <w:r w:rsidRPr="00584F79">
              <w:rPr>
                <w:sz w:val="20"/>
                <w:lang w:eastAsia="en-US"/>
              </w:rPr>
              <w:lastRenderedPageBreak/>
              <w:t>основании присутствуют сведения о подрядной организации. Заполняется при 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</w:t>
            </w:r>
            <w:r w:rsidRPr="00882339">
              <w:rPr>
                <w:sz w:val="20"/>
                <w:lang w:eastAsia="en-US"/>
              </w:rPr>
              <w:lastRenderedPageBreak/>
              <w:t>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ремонта с победителем ЭА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lastRenderedPageBreak/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proofErr w:type="gramStart"/>
            <w:r w:rsidRPr="00E251C6">
              <w:rPr>
                <w:sz w:val="20"/>
              </w:rPr>
              <w:t>bankGuaranteeInfo</w:t>
            </w:r>
            <w:proofErr w:type="gramEnd"/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 xml:space="preserve">Игнорируется при приеме, заполняется при передаче, в случае если информация не должна быть размещена в </w:t>
            </w:r>
            <w:r w:rsidRPr="00CD5C13">
              <w:rPr>
                <w:sz w:val="20"/>
                <w:lang w:eastAsia="en-US"/>
              </w:rPr>
              <w:lastRenderedPageBreak/>
              <w:t>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</w:t>
            </w:r>
            <w:r w:rsidR="003D5136">
              <w:rPr>
                <w:sz w:val="20"/>
              </w:rPr>
              <w:lastRenderedPageBreak/>
              <w:t>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документа «Извещение о проведении ПО (предварительный отбор) по ПП </w:t>
            </w:r>
            <w:r>
              <w:rPr>
                <w:sz w:val="20"/>
              </w:rPr>
              <w:lastRenderedPageBreak/>
              <w:t>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lastRenderedPageBreak/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E56ECB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4261EB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 xml:space="preserve">Элемент не заполняется при приёме первой версии договора, присевается автоматически после </w:t>
            </w:r>
            <w:r w:rsidRPr="00192E67">
              <w:rPr>
                <w:sz w:val="20"/>
                <w:lang w:eastAsia="en-US"/>
              </w:rPr>
              <w:lastRenderedPageBreak/>
              <w:t>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lastRenderedPageBreak/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lastRenderedPageBreak/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 xml:space="preserve">Наименования и реквизиты </w:t>
            </w:r>
            <w:r w:rsidRPr="009F7EAF">
              <w:rPr>
                <w:sz w:val="20"/>
                <w:lang w:eastAsia="en-US"/>
              </w:rPr>
              <w:lastRenderedPageBreak/>
              <w:t>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301389">
              <w:rPr>
                <w:sz w:val="20"/>
              </w:rPr>
              <w:lastRenderedPageBreak/>
              <w:t>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Основание для включения в РНП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В случае если организация </w:t>
            </w:r>
            <w:r w:rsidRPr="000521E4">
              <w:rPr>
                <w:sz w:val="20"/>
                <w:lang w:eastAsia="en-US"/>
              </w:rPr>
              <w:lastRenderedPageBreak/>
              <w:t>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 xml:space="preserve">Учредители, члены </w:t>
            </w:r>
            <w:r w:rsidRPr="004A2BAE">
              <w:rPr>
                <w:sz w:val="20"/>
                <w:lang w:eastAsia="en-US"/>
              </w:rPr>
              <w:lastRenderedPageBreak/>
              <w:t>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</w:t>
            </w:r>
            <w:r w:rsidRPr="00367B86">
              <w:rPr>
                <w:sz w:val="20"/>
              </w:rPr>
              <w:lastRenderedPageBreak/>
              <w:t>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lastRenderedPageBreak/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lastRenderedPageBreak/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 xml:space="preserve">Справочник: Основания для исключения сведений из реестра квалифицированных подрядных организаций по ПП </w:t>
            </w:r>
            <w:r w:rsidRPr="008865A1">
              <w:rPr>
                <w:b/>
                <w:sz w:val="20"/>
              </w:rPr>
              <w:lastRenderedPageBreak/>
              <w:t>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lastRenderedPageBreak/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</w:t>
            </w:r>
            <w:r w:rsidRPr="006E4E7D">
              <w:rPr>
                <w:b/>
                <w:sz w:val="20"/>
              </w:rPr>
              <w:lastRenderedPageBreak/>
              <w:t>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proofErr w:type="gramStart"/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proofErr w:type="gramEnd"/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:rsidR="00D30581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lastRenderedPageBreak/>
              <w:t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проведения электронного аукциона (protocolEF2)</w:t>
            </w:r>
          </w:p>
        </w:tc>
      </w:tr>
      <w:tr w:rsidR="004C77BA" w:rsidRPr="00A43495" w:rsidTr="00A4349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lastRenderedPageBreak/>
              <w:t>Финансирование</w:t>
            </w:r>
          </w:p>
        </w:tc>
      </w:tr>
      <w:tr w:rsidR="004C77BA" w:rsidRPr="002F6974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4D0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297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7F7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47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4C5D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123D09-5FF0-472A-AE85-C0D5CC08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7895</TotalTime>
  <Pages>1</Pages>
  <Words>20084</Words>
  <Characters>114484</Characters>
  <Application>Microsoft Office Word</Application>
  <DocSecurity>0</DocSecurity>
  <Lines>954</Lines>
  <Paragraphs>268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129</cp:revision>
  <dcterms:created xsi:type="dcterms:W3CDTF">2017-11-16T14:32:00Z</dcterms:created>
  <dcterms:modified xsi:type="dcterms:W3CDTF">2019-09-20T08:20:00Z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