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3DCE3989" w:rsidR="005278E2" w:rsidRPr="00985178" w:rsidRDefault="005278E2" w:rsidP="005278E2">
      <w:pPr>
        <w:spacing w:before="0" w:after="0"/>
        <w:jc w:val="center"/>
        <w:rPr>
          <w:sz w:val="28"/>
          <w:lang w:val="en-US"/>
        </w:rPr>
      </w:pPr>
      <w:r>
        <w:rPr>
          <w:sz w:val="28"/>
        </w:rPr>
        <w:t xml:space="preserve">Версия: </w:t>
      </w:r>
      <w:r w:rsidR="00FD2540">
        <w:rPr>
          <w:sz w:val="28"/>
          <w:lang w:val="en-US"/>
        </w:rPr>
        <w:t>9</w:t>
      </w:r>
      <w:r w:rsidR="006B6838" w:rsidRPr="00173533">
        <w:rPr>
          <w:sz w:val="28"/>
        </w:rPr>
        <w:t>.</w:t>
      </w:r>
      <w:r w:rsidR="00931D07">
        <w:rPr>
          <w:sz w:val="28"/>
          <w:lang w:val="en-US"/>
        </w:rPr>
        <w:t>3</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AE2D0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AE2D0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AE2D0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AE2D0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AE2D0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AE2D0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AE2D04">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AE2D04">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AE2D0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AE2D0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AE2D0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AE2D04">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D9160C9" w:rsidR="00E15AFA" w:rsidRPr="00E15AFA" w:rsidRDefault="00566F70" w:rsidP="00566F70">
      <w:pPr>
        <w:pStyle w:val="ListLevel2"/>
      </w:pPr>
      <w:r>
        <w:t>ГПБ</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77777777"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2FE6695E"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471505BC"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DAC86F1" w:rsidR="0075785B" w:rsidRDefault="00DE31D3" w:rsidP="00676B3C">
      <w:pPr>
        <w:pStyle w:val="ListLevel2"/>
      </w:pPr>
      <w:r>
        <w:t>информация об отмене проведения внеплановой проверки;</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1B175538" w:rsidR="00B54A9B" w:rsidRDefault="00B54A9B" w:rsidP="00B54A9B">
      <w:pPr>
        <w:pStyle w:val="ListLevel2"/>
      </w:pPr>
      <w:r w:rsidRPr="00B54A9B">
        <w:t>Извещение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417BB7B0" w:rsidR="00B54A9B" w:rsidRDefault="00B54A9B" w:rsidP="00B54A9B">
      <w:pPr>
        <w:pStyle w:val="ListLevel2"/>
      </w:pPr>
      <w:r w:rsidRPr="00B54A9B">
        <w:t>Извещение 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33FB8D3C" w:rsidR="00B54A9B" w:rsidRDefault="00B54A9B" w:rsidP="00B54A9B">
      <w:pPr>
        <w:pStyle w:val="ListLevel2"/>
      </w:pPr>
      <w:r>
        <w:t>И</w:t>
      </w:r>
      <w:r w:rsidRPr="00B54A9B">
        <w:t>звещение 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772A6B9A" w:rsidR="00466922" w:rsidRDefault="00466922" w:rsidP="00466922">
      <w:pPr>
        <w:pStyle w:val="ListLevel2"/>
      </w:pPr>
      <w:r w:rsidRPr="00466922">
        <w:t>Извещение о продлении срока подачи заявок на участие в ЭЗК</w:t>
      </w:r>
      <w:r>
        <w:t>;</w:t>
      </w:r>
    </w:p>
    <w:p w14:paraId="316EE85C" w14:textId="04853C44" w:rsidR="00466922"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t>.</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6484E99E" w:rsidR="00074023" w:rsidRDefault="0090158E" w:rsidP="0090158E">
      <w:pPr>
        <w:pStyle w:val="ListLevel2"/>
      </w:pPr>
      <w:r w:rsidRPr="0090158E">
        <w:t>Сведения о факт</w:t>
      </w:r>
      <w:r>
        <w:t>е вскрытия вторых частей заявок</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DF9CB93"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4D2012A1" w14:textId="70A6CF16" w:rsidR="00DC0A5F" w:rsidRPr="009664E2" w:rsidRDefault="001F5220" w:rsidP="00DC0A5F">
      <w:pPr>
        <w:pStyle w:val="ListLevel2"/>
      </w:pPr>
      <w:r>
        <w:t>Результат размещения заказа.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7D18025" w14:textId="247F492A" w:rsidR="00BB7EB9" w:rsidRDefault="00BB7EB9" w:rsidP="00366D31">
      <w:pPr>
        <w:pStyle w:val="ListLevel2"/>
      </w:pPr>
      <w:r>
        <w:t>Изменение</w:t>
      </w:r>
      <w:r w:rsidRPr="009664E2">
        <w:t xml:space="preserve"> плана-графика</w:t>
      </w:r>
      <w:r>
        <w:t xml:space="preserve"> закупок с 01.01.2020;</w:t>
      </w:r>
    </w:p>
    <w:p w14:paraId="16BF43CA" w14:textId="2FF51273"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A8E29BE" w14:textId="77777777" w:rsidR="00BB7EB9" w:rsidRDefault="00BB7EB9" w:rsidP="00BB7EB9">
      <w:pPr>
        <w:pStyle w:val="ListLevel2"/>
      </w:pPr>
      <w:r>
        <w:t>Изменение</w:t>
      </w:r>
      <w:r w:rsidRPr="009664E2">
        <w:t xml:space="preserve"> плана-графика</w:t>
      </w:r>
      <w:r>
        <w:t xml:space="preserve"> закупок с 01.01.2020;</w:t>
      </w:r>
    </w:p>
    <w:p w14:paraId="4E43E24D" w14:textId="09122D88"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1F43D0C" w14:textId="77777777" w:rsidR="00BB7EB9" w:rsidRPr="009664E2" w:rsidRDefault="00BB7EB9" w:rsidP="00BB7EB9">
      <w:pPr>
        <w:pStyle w:val="BulletList"/>
        <w:numPr>
          <w:ilvl w:val="0"/>
          <w:numId w:val="41"/>
        </w:numPr>
        <w:ind w:left="1276" w:hanging="425"/>
      </w:pPr>
      <w:r>
        <w:t>П</w:t>
      </w:r>
      <w:r w:rsidRPr="009664E2">
        <w:t>лан</w:t>
      </w:r>
      <w:r>
        <w:t>-график закупок</w:t>
      </w:r>
      <w:r w:rsidRPr="009664E2">
        <w:t xml:space="preserve"> </w:t>
      </w:r>
      <w:r>
        <w:t>с 01.01.2020</w:t>
      </w:r>
      <w:r w:rsidRPr="009664E2">
        <w:t>;</w:t>
      </w:r>
    </w:p>
    <w:p w14:paraId="21D6E3F5" w14:textId="77777777" w:rsidR="00BB7EB9" w:rsidRDefault="00BB7EB9" w:rsidP="00BB7EB9">
      <w:pPr>
        <w:pStyle w:val="BulletList"/>
        <w:numPr>
          <w:ilvl w:val="0"/>
          <w:numId w:val="41"/>
        </w:numPr>
        <w:ind w:left="1276" w:hanging="425"/>
      </w:pPr>
      <w:r>
        <w:t>Изменение</w:t>
      </w:r>
      <w:r w:rsidRPr="009664E2">
        <w:t xml:space="preserve"> плана-графика</w:t>
      </w:r>
      <w:r>
        <w:t xml:space="preserve"> закупок с 01.01.2020;</w:t>
      </w:r>
    </w:p>
    <w:p w14:paraId="50340B6B" w14:textId="7AF6D8E1"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77777777" w:rsidR="00EE12E1" w:rsidRDefault="00EE12E1" w:rsidP="00EE12E1">
      <w:pPr>
        <w:pStyle w:val="ListLevel2"/>
      </w:pPr>
      <w:r w:rsidRPr="00B54A9B">
        <w:t>Извещение 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77777777" w:rsidR="00EE12E1" w:rsidRDefault="00EE12E1" w:rsidP="00EE12E1">
      <w:pPr>
        <w:pStyle w:val="ListLevel2"/>
      </w:pPr>
      <w:r w:rsidRPr="00B54A9B">
        <w:t>Извещение 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777777" w:rsidR="00EE12E1" w:rsidRDefault="00EE12E1" w:rsidP="00EE12E1">
      <w:pPr>
        <w:pStyle w:val="ListLevel2"/>
      </w:pPr>
      <w:r>
        <w:t>И</w:t>
      </w:r>
      <w:r w:rsidRPr="00B54A9B">
        <w:t>звещение 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77777777" w:rsidR="00EE12E1" w:rsidRDefault="00EE12E1" w:rsidP="00EE12E1">
      <w:pPr>
        <w:pStyle w:val="ListLevel2"/>
      </w:pPr>
      <w:r w:rsidRPr="00466922">
        <w:t>Извещение 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189B790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77777777" w:rsidR="00EE12E1" w:rsidRDefault="00EE12E1" w:rsidP="00EE12E1">
      <w:pPr>
        <w:pStyle w:val="ListLevel2"/>
      </w:pPr>
      <w:r w:rsidRPr="00B54A9B">
        <w:t>Извещение 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77777777" w:rsidR="00EE12E1" w:rsidRDefault="00EE12E1" w:rsidP="00EE12E1">
      <w:pPr>
        <w:pStyle w:val="ListLevel2"/>
      </w:pPr>
      <w:r w:rsidRPr="00B54A9B">
        <w:t>Извещение 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77777777" w:rsidR="00EE12E1" w:rsidRDefault="00EE12E1" w:rsidP="00EE12E1">
      <w:pPr>
        <w:pStyle w:val="ListLevel2"/>
      </w:pPr>
      <w:r>
        <w:t>И</w:t>
      </w:r>
      <w:r w:rsidRPr="00B54A9B">
        <w:t>звещение 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77777777" w:rsidR="00EE12E1" w:rsidRDefault="00EE12E1" w:rsidP="00EE12E1">
      <w:pPr>
        <w:pStyle w:val="ListLevel2"/>
      </w:pPr>
      <w:r w:rsidRPr="00466922">
        <w:t>Извещение о продлении срока подачи заявок на участие в ЭЗК</w:t>
      </w:r>
      <w:r>
        <w:t>;</w:t>
      </w:r>
    </w:p>
    <w:p w14:paraId="31C8C520" w14:textId="597B945B"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DDF2F52" w14:textId="77777777" w:rsidR="00EE12E1" w:rsidRDefault="00EE12E1" w:rsidP="00EE12E1">
      <w:pPr>
        <w:pStyle w:val="ListLevel2"/>
      </w:pPr>
      <w:r w:rsidRPr="00466922">
        <w:t>Протокол рассмотрения и оценки заявок на участие в ЭЗК</w:t>
      </w:r>
      <w:r>
        <w:t>;</w:t>
      </w:r>
    </w:p>
    <w:p w14:paraId="1627294B" w14:textId="77777777" w:rsidR="00EE12E1" w:rsidRDefault="00EE12E1" w:rsidP="00EE12E1">
      <w:pPr>
        <w:pStyle w:val="ListLevel2"/>
      </w:pP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681CADBE" w14:textId="77777777" w:rsidR="00EE12E1" w:rsidRPr="00396B89" w:rsidRDefault="00EE12E1" w:rsidP="00EE12E1">
      <w:pPr>
        <w:pStyle w:val="ListLevel2"/>
      </w:pPr>
      <w:r w:rsidRPr="00466922">
        <w:t>Итоговый протокол ЭЗП</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77777777"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7B243841" w14:textId="77777777" w:rsidR="00905BDA" w:rsidRDefault="00905BDA" w:rsidP="009716CA">
      <w:pPr>
        <w:pStyle w:val="BulletList"/>
        <w:numPr>
          <w:ilvl w:val="0"/>
          <w:numId w:val="0"/>
        </w:numPr>
        <w:ind w:left="1210" w:hanging="360"/>
      </w:pP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7CCFEECF" w:rsidR="00567BCD"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21ED8665" w14:textId="3D7DD5F3" w:rsidR="004C23A0" w:rsidRPr="009664E2" w:rsidRDefault="004C23A0" w:rsidP="004C23A0">
      <w:pPr>
        <w:pStyle w:val="ListLevel2"/>
      </w:pPr>
      <w:r>
        <w:t>Проект п</w:t>
      </w:r>
      <w:r w:rsidRPr="009664E2">
        <w:t>лан</w:t>
      </w:r>
      <w:r>
        <w:t>а-графика закупок</w:t>
      </w:r>
      <w:r w:rsidRPr="009664E2">
        <w:t xml:space="preserve"> </w:t>
      </w:r>
      <w:r>
        <w:t>с 01.01.2020</w:t>
      </w:r>
      <w:r w:rsidRPr="009664E2">
        <w:t>;</w:t>
      </w:r>
    </w:p>
    <w:p w14:paraId="50097D6D" w14:textId="44B19CAB" w:rsidR="004C23A0" w:rsidRPr="009664E2" w:rsidRDefault="004C23A0" w:rsidP="004C23A0">
      <w:pPr>
        <w:pStyle w:val="ListLevel2"/>
      </w:pPr>
      <w:r>
        <w:t>Проект изменения</w:t>
      </w:r>
      <w:r w:rsidRPr="009664E2">
        <w:t xml:space="preserve"> плана-графика</w:t>
      </w:r>
      <w:r>
        <w:t xml:space="preserve"> закупок с 01.01.2020;</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78582200"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0E0EC5E9"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00F3202B" w:rsidRPr="00E276C3">
          <w:rPr>
            <w:rStyle w:val="affd"/>
            <w:sz w:val="28"/>
            <w:lang w:val="en-US"/>
          </w:rPr>
          <w:t>https</w:t>
        </w:r>
        <w:r w:rsidR="00F3202B" w:rsidRPr="00E276C3">
          <w:rPr>
            <w:rStyle w:val="affd"/>
            <w:sz w:val="28"/>
          </w:rPr>
          <w:t>://</w:t>
        </w:r>
        <w:r w:rsidR="00F3202B" w:rsidRPr="00E276C3">
          <w:rPr>
            <w:rStyle w:val="affd"/>
            <w:sz w:val="28"/>
            <w:lang w:val="en-US"/>
          </w:rPr>
          <w:t>zakupki</w:t>
        </w:r>
        <w:r w:rsidR="00F3202B" w:rsidRPr="00E276C3">
          <w:rPr>
            <w:rStyle w:val="affd"/>
            <w:sz w:val="28"/>
          </w:rPr>
          <w:t>.</w:t>
        </w:r>
        <w:r w:rsidR="00F3202B" w:rsidRPr="00E276C3">
          <w:rPr>
            <w:rStyle w:val="affd"/>
            <w:sz w:val="28"/>
            <w:lang w:val="en-US"/>
          </w:rPr>
          <w:t>gov</w:t>
        </w:r>
        <w:r w:rsidR="00F3202B" w:rsidRPr="00E276C3">
          <w:rPr>
            <w:rStyle w:val="affd"/>
            <w:sz w:val="28"/>
          </w:rPr>
          <w:t>.</w:t>
        </w:r>
        <w:r w:rsidR="00F3202B" w:rsidRPr="00E276C3">
          <w:rPr>
            <w:rStyle w:val="affd"/>
            <w:sz w:val="28"/>
            <w:lang w:val="en-US"/>
          </w:rPr>
          <w:t>ru</w:t>
        </w:r>
        <w:r w:rsidR="00F3202B" w:rsidRPr="00E276C3">
          <w:rPr>
            <w:rStyle w:val="affd"/>
            <w:sz w:val="28"/>
          </w:rPr>
          <w:t>/</w:t>
        </w:r>
        <w:r w:rsidR="00F3202B" w:rsidRPr="00E276C3">
          <w:rPr>
            <w:rStyle w:val="affd"/>
            <w:sz w:val="28"/>
            <w:lang w:val="en-US"/>
          </w:rPr>
          <w:t>pgz</w:t>
        </w:r>
        <w:r w:rsidR="00F3202B" w:rsidRPr="00E276C3">
          <w:rPr>
            <w:rStyle w:val="affd"/>
            <w:sz w:val="28"/>
          </w:rPr>
          <w:t>/</w:t>
        </w:r>
        <w:r w:rsidR="00F3202B" w:rsidRPr="00E276C3">
          <w:rPr>
            <w:rStyle w:val="affd"/>
            <w:sz w:val="28"/>
            <w:lang w:val="en-US"/>
          </w:rPr>
          <w:t>services</w:t>
        </w:r>
        <w:r w:rsidR="00F3202B" w:rsidRPr="00E276C3">
          <w:rPr>
            <w:rStyle w:val="affd"/>
            <w:sz w:val="28"/>
          </w:rPr>
          <w:t>/</w:t>
        </w:r>
        <w:r w:rsidR="00F3202B" w:rsidRPr="00E276C3">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75B617A3"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F3202B" w:rsidRPr="00AD2BA2">
          <w:rPr>
            <w:rStyle w:val="affd"/>
            <w:sz w:val="28"/>
          </w:rPr>
          <w:t>http</w:t>
        </w:r>
        <w:r w:rsidR="00F3202B" w:rsidRPr="00AD2BA2">
          <w:rPr>
            <w:rStyle w:val="affd"/>
            <w:sz w:val="28"/>
            <w:lang w:val="en-US"/>
          </w:rPr>
          <w:t>s</w:t>
        </w:r>
        <w:r w:rsidR="00F3202B" w:rsidRPr="00AD2BA2">
          <w:rPr>
            <w:rStyle w:val="affd"/>
            <w:sz w:val="28"/>
          </w:rPr>
          <w:t>://zakupki.gov.ru/pgz/extegration.jsp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26A85C2B" w:rsidR="00DC0A5F" w:rsidRPr="000620BA" w:rsidRDefault="00DC0A5F" w:rsidP="00DC0A5F">
      <w:pPr>
        <w:spacing w:before="0" w:after="0"/>
        <w:jc w:val="both"/>
        <w:rPr>
          <w:sz w:val="20"/>
          <w:lang w:val="en-US"/>
        </w:rPr>
      </w:pPr>
      <w:r w:rsidRPr="000620BA">
        <w:rPr>
          <w:sz w:val="20"/>
          <w:lang w:val="en-US"/>
        </w:rPr>
        <w:t>Host:zakupki.gov.ru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4F351384"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F3202B" w:rsidRPr="00E276C3">
          <w:rPr>
            <w:rStyle w:val="affd"/>
            <w:sz w:val="28"/>
            <w:lang w:val="en-US"/>
          </w:rPr>
          <w:t>https</w:t>
        </w:r>
        <w:r w:rsidR="00F3202B" w:rsidRPr="00E276C3">
          <w:rPr>
            <w:rStyle w:val="affd"/>
            <w:sz w:val="28"/>
          </w:rPr>
          <w:t>://</w:t>
        </w:r>
        <w:r w:rsidR="00F3202B" w:rsidRPr="00E276C3">
          <w:rPr>
            <w:rStyle w:val="affd"/>
            <w:sz w:val="28"/>
            <w:lang w:val="en-US"/>
          </w:rPr>
          <w:t>zakupki</w:t>
        </w:r>
        <w:r w:rsidR="00F3202B" w:rsidRPr="00E276C3">
          <w:rPr>
            <w:rStyle w:val="affd"/>
            <w:sz w:val="28"/>
          </w:rPr>
          <w:t>.</w:t>
        </w:r>
        <w:r w:rsidR="00F3202B" w:rsidRPr="00E276C3">
          <w:rPr>
            <w:rStyle w:val="affd"/>
            <w:sz w:val="28"/>
            <w:lang w:val="en-US"/>
          </w:rPr>
          <w:t>gov</w:t>
        </w:r>
        <w:r w:rsidR="00F3202B" w:rsidRPr="00E276C3">
          <w:rPr>
            <w:rStyle w:val="affd"/>
            <w:sz w:val="28"/>
          </w:rPr>
          <w:t>.</w:t>
        </w:r>
        <w:r w:rsidR="00F3202B" w:rsidRPr="00E276C3">
          <w:rPr>
            <w:rStyle w:val="affd"/>
            <w:sz w:val="28"/>
            <w:lang w:val="en-US"/>
          </w:rPr>
          <w:t>ru</w:t>
        </w:r>
        <w:r w:rsidR="00F3202B" w:rsidRPr="00E276C3">
          <w:rPr>
            <w:rStyle w:val="affd"/>
            <w:sz w:val="28"/>
          </w:rPr>
          <w:t>/</w:t>
        </w:r>
        <w:r w:rsidR="00F3202B" w:rsidRPr="00E276C3">
          <w:rPr>
            <w:rStyle w:val="affd"/>
            <w:sz w:val="28"/>
            <w:lang w:val="en-US"/>
          </w:rPr>
          <w:t>pgz</w:t>
        </w:r>
        <w:r w:rsidR="00F3202B" w:rsidRPr="00E276C3">
          <w:rPr>
            <w:rStyle w:val="affd"/>
            <w:sz w:val="28"/>
          </w:rPr>
          <w:t>/</w:t>
        </w:r>
        <w:r w:rsidR="00F3202B" w:rsidRPr="00E276C3">
          <w:rPr>
            <w:rStyle w:val="affd"/>
            <w:sz w:val="28"/>
            <w:lang w:val="en-US"/>
          </w:rPr>
          <w:t>services</w:t>
        </w:r>
        <w:r w:rsidR="00F3202B" w:rsidRPr="00E276C3">
          <w:rPr>
            <w:rStyle w:val="affd"/>
            <w:sz w:val="28"/>
          </w:rPr>
          <w:t>/</w:t>
        </w:r>
        <w:r w:rsidR="00F3202B" w:rsidRPr="00E276C3">
          <w:rPr>
            <w:rStyle w:val="affd"/>
            <w:sz w:val="28"/>
            <w:lang w:val="en-US"/>
          </w:rPr>
          <w:t>upload</w:t>
        </w:r>
      </w:hyperlink>
      <w:r w:rsidR="00F3202B">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7849C3DB" w14:textId="7AC2A66F" w:rsidR="00451418" w:rsidRDefault="00567BCD" w:rsidP="001B36CC">
      <w:pPr>
        <w:pStyle w:val="ListLevel2"/>
      </w:pPr>
      <w:r w:rsidRPr="00451418">
        <w:t>Изменение плана-графика</w:t>
      </w:r>
      <w:r>
        <w:t xml:space="preserve"> в структурированной форме с 01.01.2017</w:t>
      </w:r>
      <w:r w:rsidRPr="00D67AA6">
        <w:t>;</w:t>
      </w:r>
      <w:r w:rsidR="00451418" w:rsidRPr="00451418">
        <w:t>Аннулирование плана-графика</w:t>
      </w:r>
      <w:r w:rsidR="00451418">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082F7134" w:rsidR="00531A49" w:rsidRDefault="00531A49" w:rsidP="00531A49">
      <w:pPr>
        <w:spacing w:after="0"/>
        <w:ind w:firstLine="567"/>
        <w:jc w:val="both"/>
        <w:rPr>
          <w:sz w:val="28"/>
        </w:rPr>
      </w:pP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rpgInfo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планов-графиков (РПГ).</w:t>
      </w:r>
    </w:p>
    <w:p w14:paraId="349A808A" w14:textId="77777777" w:rsidR="00531A49" w:rsidRDefault="00531A49"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2D2AFB63"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ГОСТ-3411-</w:t>
      </w:r>
      <w:r w:rsidR="0098159C">
        <w:t>2001</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4252D181"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у ГОСТ-3411-2001</w:t>
      </w:r>
      <w:r w:rsidR="0098159C" w:rsidRPr="00BE76EE">
        <w:t xml:space="preserve"> </w:t>
      </w:r>
      <w:r w:rsidR="0098159C">
        <w:t xml:space="preserve">или </w:t>
      </w:r>
      <w:r w:rsidR="0098159C" w:rsidRPr="004F3853">
        <w:t>ГОСТ-3411-</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C9B4D6E"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w:t>
      </w:r>
      <w:r w:rsidR="00BB7EB9" w:rsidRPr="007655EB">
        <w:rPr>
          <w:sz w:val="28"/>
          <w:lang w:val="en-US"/>
        </w:rPr>
        <w:t>, plangraphs20</w:t>
      </w:r>
      <w:r w:rsidR="00BB7EB9" w:rsidRPr="00BB7EB9">
        <w:rPr>
          <w:sz w:val="28"/>
          <w:lang w:val="en-US"/>
        </w:rPr>
        <w:t>20</w:t>
      </w:r>
      <w:r w:rsidRPr="007655EB">
        <w:rPr>
          <w:sz w:val="28"/>
          <w:lang w:val="en-US"/>
        </w:rPr>
        <w:t>,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1D668637" w14:textId="483EA204" w:rsidR="00BB7EB9" w:rsidRPr="00BB7EB9" w:rsidRDefault="00BB7EB9" w:rsidP="00094A86">
      <w:pPr>
        <w:numPr>
          <w:ilvl w:val="0"/>
          <w:numId w:val="5"/>
        </w:numPr>
        <w:spacing w:before="0" w:after="0"/>
        <w:jc w:val="both"/>
        <w:rPr>
          <w:sz w:val="28"/>
        </w:rPr>
      </w:pPr>
      <w:r w:rsidRPr="00BB7EB9">
        <w:rPr>
          <w:sz w:val="28"/>
        </w:rPr>
        <w:t xml:space="preserve">В папку </w:t>
      </w:r>
      <w:r w:rsidRPr="00BB7EB9">
        <w:rPr>
          <w:sz w:val="28"/>
          <w:lang w:val="en-US"/>
        </w:rPr>
        <w:t>plangraphs</w:t>
      </w:r>
      <w:r w:rsidRPr="00BB7EB9">
        <w:rPr>
          <w:sz w:val="28"/>
        </w:rPr>
        <w:t>2020 выгружаются документы, относящиеся к контролю по 99 статье документов реестра планов-графиков закупок, первая версия которых размещена после  01.01.2020 (план-график закупок).</w:t>
      </w:r>
    </w:p>
    <w:p w14:paraId="48853B50" w14:textId="6BFE7F4C"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085C35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26A2E7D3"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52A4449F" w14:textId="77777777" w:rsidR="004754A6" w:rsidRP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4469B967" w14:textId="30E98CC5" w:rsidR="004754A6" w:rsidRDefault="004754A6" w:rsidP="004754A6">
      <w:pPr>
        <w:numPr>
          <w:ilvl w:val="0"/>
          <w:numId w:val="5"/>
        </w:numPr>
        <w:spacing w:before="0" w:after="0"/>
        <w:jc w:val="both"/>
        <w:rPr>
          <w:sz w:val="28"/>
        </w:rPr>
      </w:pPr>
      <w:r w:rsidRPr="004754A6">
        <w:rPr>
          <w:sz w:val="28"/>
        </w:rPr>
        <w:t>«Информация об отмене протокола» (fcsProtocolCancel).</w:t>
      </w:r>
    </w:p>
    <w:p w14:paraId="202F3CD6" w14:textId="77777777" w:rsidR="004754A6" w:rsidRDefault="004754A6" w:rsidP="004754A6">
      <w:pPr>
        <w:spacing w:before="0" w:after="0"/>
        <w:ind w:firstLine="567"/>
        <w:jc w:val="both"/>
        <w:rPr>
          <w:sz w:val="28"/>
        </w:rPr>
      </w:pPr>
    </w:p>
    <w:p w14:paraId="1FEBCA06" w14:textId="0066A3EC"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77777777" w:rsidR="00602E0B" w:rsidRPr="00C946D5" w:rsidRDefault="00602E0B" w:rsidP="003302EA">
            <w:pPr>
              <w:spacing w:before="0"/>
              <w:rPr>
                <w:sz w:val="28"/>
              </w:rPr>
            </w:pPr>
            <w:r w:rsidRPr="00C946D5">
              <w:rPr>
                <w:sz w:val="28"/>
              </w:rPr>
              <w:t>Информация о жалобе</w:t>
            </w:r>
          </w:p>
          <w:p w14:paraId="3DD76394" w14:textId="77777777" w:rsidR="00602E0B" w:rsidRPr="00C946D5" w:rsidRDefault="00602E0B" w:rsidP="003302EA">
            <w:pPr>
              <w:spacing w:before="0"/>
              <w:rPr>
                <w:sz w:val="28"/>
              </w:rPr>
            </w:pPr>
            <w:r w:rsidRPr="00C946D5">
              <w:rPr>
                <w:sz w:val="28"/>
              </w:rPr>
              <w:t>Информация о групповой жалобе.</w:t>
            </w:r>
          </w:p>
          <w:p w14:paraId="0B13F086" w14:textId="77777777" w:rsidR="00602E0B" w:rsidRPr="00C946D5" w:rsidRDefault="00602E0B" w:rsidP="003302EA">
            <w:pPr>
              <w:spacing w:before="0"/>
              <w:rPr>
                <w:sz w:val="28"/>
              </w:rPr>
            </w:pPr>
            <w:r w:rsidRPr="00C946D5">
              <w:rPr>
                <w:sz w:val="28"/>
              </w:rPr>
              <w:t>Информация об отзыве жалобы.</w:t>
            </w:r>
          </w:p>
          <w:p w14:paraId="16FEEA4C" w14:textId="5F187DFD" w:rsidR="00602E0B" w:rsidRPr="00C946D5" w:rsidRDefault="00BF5451" w:rsidP="003302EA">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r w:rsidR="00602E0B" w:rsidRPr="00C946D5">
              <w:rPr>
                <w:sz w:val="28"/>
              </w:rPr>
              <w:t>.</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77777777" w:rsidR="00602E0B" w:rsidRPr="00C946D5" w:rsidRDefault="00602E0B" w:rsidP="003302EA">
            <w:pPr>
              <w:spacing w:before="0"/>
              <w:rPr>
                <w:sz w:val="28"/>
              </w:rPr>
            </w:pPr>
            <w:r w:rsidRPr="00C946D5">
              <w:rPr>
                <w:sz w:val="28"/>
              </w:rPr>
              <w:t>Результат контроля.</w:t>
            </w:r>
          </w:p>
          <w:p w14:paraId="66EEB858" w14:textId="77777777"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77777777"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77777777" w:rsidR="00602E0B" w:rsidRPr="00C946D5" w:rsidRDefault="00602E0B" w:rsidP="003302EA">
            <w:pPr>
              <w:spacing w:before="0"/>
              <w:rPr>
                <w:sz w:val="28"/>
              </w:rPr>
            </w:pPr>
            <w:r w:rsidRPr="00C946D5">
              <w:rPr>
                <w:sz w:val="28"/>
              </w:rPr>
              <w:t>Информация о внеплановой проверке.</w:t>
            </w:r>
          </w:p>
          <w:p w14:paraId="45C924B6" w14:textId="77777777" w:rsidR="00602E0B" w:rsidRPr="00C946D5" w:rsidRDefault="00602E0B" w:rsidP="003302EA">
            <w:pPr>
              <w:spacing w:before="0"/>
              <w:rPr>
                <w:sz w:val="28"/>
              </w:rPr>
            </w:pPr>
            <w:r w:rsidRPr="00C946D5">
              <w:rPr>
                <w:sz w:val="28"/>
              </w:rPr>
              <w:t>Информация об отмене внеплановой проверки.</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7777777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Pr>
          <w:noProof/>
          <w:sz w:val="28"/>
        </w:rPr>
        <w:t>1</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2"/>
        <w:gridCol w:w="5307"/>
      </w:tblGrid>
      <w:tr w:rsidR="00224F06" w:rsidRPr="00224F06" w14:paraId="139FF846" w14:textId="77777777" w:rsidTr="00654F77">
        <w:trPr>
          <w:trHeight w:val="425"/>
        </w:trPr>
        <w:tc>
          <w:tcPr>
            <w:tcW w:w="5001"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5328"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654F77">
        <w:trPr>
          <w:trHeight w:val="300"/>
        </w:trPr>
        <w:tc>
          <w:tcPr>
            <w:tcW w:w="5001"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5328"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654F77">
        <w:trPr>
          <w:trHeight w:val="300"/>
        </w:trPr>
        <w:tc>
          <w:tcPr>
            <w:tcW w:w="5001"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5328"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654F77">
        <w:trPr>
          <w:trHeight w:val="300"/>
        </w:trPr>
        <w:tc>
          <w:tcPr>
            <w:tcW w:w="5001"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5328"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654F77">
        <w:trPr>
          <w:trHeight w:val="300"/>
        </w:trPr>
        <w:tc>
          <w:tcPr>
            <w:tcW w:w="5001"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5328"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654F77">
        <w:trPr>
          <w:trHeight w:val="300"/>
        </w:trPr>
        <w:tc>
          <w:tcPr>
            <w:tcW w:w="5001"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5328"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654F77">
        <w:trPr>
          <w:trHeight w:val="300"/>
        </w:trPr>
        <w:tc>
          <w:tcPr>
            <w:tcW w:w="5001"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5328"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654F77">
        <w:trPr>
          <w:trHeight w:val="300"/>
        </w:trPr>
        <w:tc>
          <w:tcPr>
            <w:tcW w:w="5001"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5328"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654F77">
        <w:trPr>
          <w:trHeight w:val="300"/>
        </w:trPr>
        <w:tc>
          <w:tcPr>
            <w:tcW w:w="5001"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5328"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654F77">
        <w:trPr>
          <w:trHeight w:val="300"/>
        </w:trPr>
        <w:tc>
          <w:tcPr>
            <w:tcW w:w="5001"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5328"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654F77">
        <w:trPr>
          <w:trHeight w:val="300"/>
        </w:trPr>
        <w:tc>
          <w:tcPr>
            <w:tcW w:w="5001"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5328"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654F77">
        <w:trPr>
          <w:trHeight w:val="300"/>
        </w:trPr>
        <w:tc>
          <w:tcPr>
            <w:tcW w:w="5001"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5328"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654F77">
        <w:trPr>
          <w:trHeight w:val="300"/>
        </w:trPr>
        <w:tc>
          <w:tcPr>
            <w:tcW w:w="5001"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5328"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654F77">
        <w:trPr>
          <w:trHeight w:val="300"/>
        </w:trPr>
        <w:tc>
          <w:tcPr>
            <w:tcW w:w="5001"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5328"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654F77">
        <w:trPr>
          <w:trHeight w:val="300"/>
        </w:trPr>
        <w:tc>
          <w:tcPr>
            <w:tcW w:w="5001"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5328"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654F77">
        <w:trPr>
          <w:trHeight w:val="300"/>
        </w:trPr>
        <w:tc>
          <w:tcPr>
            <w:tcW w:w="5001"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5328"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654F77">
        <w:trPr>
          <w:trHeight w:val="300"/>
        </w:trPr>
        <w:tc>
          <w:tcPr>
            <w:tcW w:w="5001"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5328"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654F77">
        <w:trPr>
          <w:trHeight w:val="300"/>
        </w:trPr>
        <w:tc>
          <w:tcPr>
            <w:tcW w:w="5001"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5328"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654F77">
        <w:trPr>
          <w:trHeight w:val="300"/>
        </w:trPr>
        <w:tc>
          <w:tcPr>
            <w:tcW w:w="5001"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5328"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654F77">
        <w:trPr>
          <w:trHeight w:val="300"/>
        </w:trPr>
        <w:tc>
          <w:tcPr>
            <w:tcW w:w="5001"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5328"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654F77">
        <w:trPr>
          <w:trHeight w:val="300"/>
        </w:trPr>
        <w:tc>
          <w:tcPr>
            <w:tcW w:w="5001"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5328"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654F77">
        <w:trPr>
          <w:trHeight w:val="300"/>
        </w:trPr>
        <w:tc>
          <w:tcPr>
            <w:tcW w:w="5001"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5328"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654F77">
        <w:trPr>
          <w:trHeight w:val="300"/>
        </w:trPr>
        <w:tc>
          <w:tcPr>
            <w:tcW w:w="5001"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5328"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654F77">
        <w:trPr>
          <w:trHeight w:val="300"/>
        </w:trPr>
        <w:tc>
          <w:tcPr>
            <w:tcW w:w="5001"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5328"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654F77">
        <w:trPr>
          <w:trHeight w:val="300"/>
        </w:trPr>
        <w:tc>
          <w:tcPr>
            <w:tcW w:w="5001"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5328"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654F77">
        <w:trPr>
          <w:trHeight w:val="300"/>
        </w:trPr>
        <w:tc>
          <w:tcPr>
            <w:tcW w:w="5001"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5328"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654F77">
        <w:trPr>
          <w:trHeight w:val="300"/>
        </w:trPr>
        <w:tc>
          <w:tcPr>
            <w:tcW w:w="5001"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5328"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654F77">
        <w:trPr>
          <w:trHeight w:val="300"/>
        </w:trPr>
        <w:tc>
          <w:tcPr>
            <w:tcW w:w="5001"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5328"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654F77">
        <w:trPr>
          <w:trHeight w:val="300"/>
        </w:trPr>
        <w:tc>
          <w:tcPr>
            <w:tcW w:w="5001"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5328"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654F77">
        <w:trPr>
          <w:trHeight w:val="300"/>
        </w:trPr>
        <w:tc>
          <w:tcPr>
            <w:tcW w:w="5001"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5328"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654F77">
        <w:trPr>
          <w:trHeight w:val="300"/>
        </w:trPr>
        <w:tc>
          <w:tcPr>
            <w:tcW w:w="5001"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5328"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654F77">
        <w:trPr>
          <w:trHeight w:val="300"/>
        </w:trPr>
        <w:tc>
          <w:tcPr>
            <w:tcW w:w="5001"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5328"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654F77">
        <w:trPr>
          <w:trHeight w:val="300"/>
        </w:trPr>
        <w:tc>
          <w:tcPr>
            <w:tcW w:w="5001"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5328"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654F77">
        <w:trPr>
          <w:trHeight w:val="300"/>
        </w:trPr>
        <w:tc>
          <w:tcPr>
            <w:tcW w:w="5001"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5328"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654F77">
        <w:trPr>
          <w:trHeight w:val="300"/>
        </w:trPr>
        <w:tc>
          <w:tcPr>
            <w:tcW w:w="5001"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5328"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654F77">
        <w:trPr>
          <w:trHeight w:val="300"/>
        </w:trPr>
        <w:tc>
          <w:tcPr>
            <w:tcW w:w="5001"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5328"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654F77">
        <w:trPr>
          <w:trHeight w:val="300"/>
        </w:trPr>
        <w:tc>
          <w:tcPr>
            <w:tcW w:w="5001"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5328"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654F77">
        <w:trPr>
          <w:trHeight w:val="300"/>
        </w:trPr>
        <w:tc>
          <w:tcPr>
            <w:tcW w:w="5001"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5328"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654F77">
        <w:trPr>
          <w:trHeight w:val="300"/>
        </w:trPr>
        <w:tc>
          <w:tcPr>
            <w:tcW w:w="5001"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5328"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654F77">
        <w:trPr>
          <w:trHeight w:val="300"/>
        </w:trPr>
        <w:tc>
          <w:tcPr>
            <w:tcW w:w="5001"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5328"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654F77">
        <w:trPr>
          <w:trHeight w:val="300"/>
        </w:trPr>
        <w:tc>
          <w:tcPr>
            <w:tcW w:w="5001"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5328"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654F77">
        <w:trPr>
          <w:trHeight w:val="300"/>
        </w:trPr>
        <w:tc>
          <w:tcPr>
            <w:tcW w:w="5001"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5328"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654F77">
        <w:trPr>
          <w:trHeight w:val="300"/>
        </w:trPr>
        <w:tc>
          <w:tcPr>
            <w:tcW w:w="5001"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5328"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654F77">
        <w:trPr>
          <w:trHeight w:val="300"/>
        </w:trPr>
        <w:tc>
          <w:tcPr>
            <w:tcW w:w="5001"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5328"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654F77">
        <w:trPr>
          <w:trHeight w:val="300"/>
        </w:trPr>
        <w:tc>
          <w:tcPr>
            <w:tcW w:w="5001"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5328"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654F77">
        <w:trPr>
          <w:trHeight w:val="300"/>
        </w:trPr>
        <w:tc>
          <w:tcPr>
            <w:tcW w:w="5001"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5328"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654F77">
        <w:trPr>
          <w:trHeight w:val="300"/>
        </w:trPr>
        <w:tc>
          <w:tcPr>
            <w:tcW w:w="5001"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5328"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654F77">
        <w:trPr>
          <w:trHeight w:val="300"/>
        </w:trPr>
        <w:tc>
          <w:tcPr>
            <w:tcW w:w="5001"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5328"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D06D5FB" w14:textId="77777777" w:rsidTr="00654F77">
        <w:trPr>
          <w:trHeight w:val="300"/>
        </w:trPr>
        <w:tc>
          <w:tcPr>
            <w:tcW w:w="5001"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5328"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654F77">
        <w:trPr>
          <w:trHeight w:val="300"/>
        </w:trPr>
        <w:tc>
          <w:tcPr>
            <w:tcW w:w="5001"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5328"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654F77">
        <w:trPr>
          <w:trHeight w:val="300"/>
        </w:trPr>
        <w:tc>
          <w:tcPr>
            <w:tcW w:w="5001"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5328"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654F77">
        <w:trPr>
          <w:trHeight w:val="300"/>
        </w:trPr>
        <w:tc>
          <w:tcPr>
            <w:tcW w:w="5001"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5328"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654F77">
        <w:trPr>
          <w:trHeight w:val="300"/>
        </w:trPr>
        <w:tc>
          <w:tcPr>
            <w:tcW w:w="5001"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5328"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654F77">
        <w:trPr>
          <w:trHeight w:val="300"/>
        </w:trPr>
        <w:tc>
          <w:tcPr>
            <w:tcW w:w="5001"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5328"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654F77">
        <w:trPr>
          <w:trHeight w:val="300"/>
        </w:trPr>
        <w:tc>
          <w:tcPr>
            <w:tcW w:w="5001"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5328"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676B3C" w:rsidRPr="002D6ADA" w14:paraId="476D7483" w14:textId="77777777" w:rsidTr="00654F77">
        <w:trPr>
          <w:trHeight w:val="300"/>
        </w:trPr>
        <w:tc>
          <w:tcPr>
            <w:tcW w:w="5001"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5328"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654F77">
        <w:trPr>
          <w:trHeight w:val="300"/>
        </w:trPr>
        <w:tc>
          <w:tcPr>
            <w:tcW w:w="5001"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5328"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654F77">
        <w:trPr>
          <w:trHeight w:val="300"/>
        </w:trPr>
        <w:tc>
          <w:tcPr>
            <w:tcW w:w="5001"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5328"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7902A7" w:rsidRPr="007902A7" w14:paraId="5C5473E5" w14:textId="77777777" w:rsidTr="00654F77">
        <w:trPr>
          <w:trHeight w:val="300"/>
        </w:trPr>
        <w:tc>
          <w:tcPr>
            <w:tcW w:w="5001" w:type="dxa"/>
            <w:shd w:val="clear" w:color="auto" w:fill="auto"/>
            <w:noWrap/>
            <w:vAlign w:val="bottom"/>
          </w:tcPr>
          <w:p w14:paraId="1F98E60B" w14:textId="77777777" w:rsidR="007902A7" w:rsidRPr="007902A7" w:rsidRDefault="007902A7" w:rsidP="002104F0">
            <w:pPr>
              <w:spacing w:before="0" w:after="0"/>
              <w:rPr>
                <w:color w:val="000000"/>
                <w:szCs w:val="24"/>
                <w:highlight w:val="white"/>
              </w:rPr>
            </w:pPr>
            <w:r>
              <w:rPr>
                <w:color w:val="000000"/>
                <w:szCs w:val="24"/>
                <w:highlight w:val="white"/>
              </w:rPr>
              <w:t>nsiSpecialPurchases</w:t>
            </w:r>
            <w:r w:rsidRPr="007902A7">
              <w:rPr>
                <w:color w:val="000000"/>
                <w:szCs w:val="24"/>
                <w:highlight w:val="white"/>
              </w:rPr>
              <w:t>2020\nsiSpecialPurchase2020</w:t>
            </w:r>
          </w:p>
        </w:tc>
        <w:tc>
          <w:tcPr>
            <w:tcW w:w="5328" w:type="dxa"/>
            <w:shd w:val="clear" w:color="auto" w:fill="auto"/>
            <w:noWrap/>
            <w:vAlign w:val="bottom"/>
          </w:tcPr>
          <w:p w14:paraId="47BDEDB1" w14:textId="77777777" w:rsidR="007902A7" w:rsidRPr="007902A7" w:rsidRDefault="007902A7" w:rsidP="002104F0">
            <w:pPr>
              <w:spacing w:before="0" w:after="0"/>
              <w:rPr>
                <w:color w:val="000000"/>
                <w:szCs w:val="24"/>
                <w:highlight w:val="white"/>
              </w:rPr>
            </w:pPr>
            <w:r w:rsidRPr="007902A7">
              <w:rPr>
                <w:color w:val="000000"/>
                <w:szCs w:val="24"/>
                <w:highlight w:val="white"/>
              </w:rPr>
              <w:t>Cправочник: Типы особых закупок для планов-графиков с 01.01.2020</w:t>
            </w:r>
          </w:p>
        </w:tc>
      </w:tr>
      <w:tr w:rsidR="001D4980" w:rsidRPr="00EB4455" w14:paraId="51EB3CAB"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756FA37" w14:textId="155C2FED"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77777777" w:rsidR="001D4980" w:rsidRPr="001D4980" w:rsidRDefault="001D4980" w:rsidP="001D4980">
            <w:pPr>
              <w:spacing w:before="0" w:after="0"/>
              <w:rPr>
                <w:szCs w:val="24"/>
              </w:rPr>
            </w:pPr>
            <w:r w:rsidRPr="001D4980">
              <w:rPr>
                <w:szCs w:val="24"/>
              </w:rPr>
              <w:t>Лекарственные препараты</w:t>
            </w:r>
          </w:p>
        </w:tc>
      </w:tr>
      <w:tr w:rsidR="001D4980" w:rsidRPr="00EB4455" w14:paraId="7639F039"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1D4980" w:rsidRPr="00EB4455" w14:paraId="6F4E2CEA"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53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654F77">
        <w:trPr>
          <w:trHeight w:val="300"/>
        </w:trPr>
        <w:tc>
          <w:tcPr>
            <w:tcW w:w="5001"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5328"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AE2D04"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AE2D04"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04E08F7A" w:rsidR="00230C9F" w:rsidRPr="00230C9F" w:rsidRDefault="00230C9F" w:rsidP="00230C9F">
      <w:pPr>
        <w:jc w:val="both"/>
        <w:rPr>
          <w:sz w:val="28"/>
        </w:rPr>
      </w:pPr>
      <w:r w:rsidRPr="00230C9F">
        <w:rPr>
          <w:sz w:val="28"/>
        </w:rPr>
        <w:t xml:space="preserve">В каждый каталог типов документов выгружаются соответствующий набор документов (см. </w:t>
      </w:r>
      <w:r w:rsidRPr="00230C9F">
        <w:rPr>
          <w:sz w:val="28"/>
        </w:rPr>
        <w:fldChar w:fldCharType="begin"/>
      </w:r>
      <w:r w:rsidRPr="00230C9F">
        <w:rPr>
          <w:sz w:val="28"/>
        </w:rPr>
        <w:instrText xml:space="preserve"> REF _Ref426997634 \h </w:instrText>
      </w:r>
      <w:r>
        <w:rPr>
          <w:sz w:val="28"/>
        </w:rPr>
        <w:instrText xml:space="preserve"> \* MERGEFORMAT </w:instrText>
      </w:r>
      <w:r w:rsidRPr="00230C9F">
        <w:rPr>
          <w:sz w:val="28"/>
        </w:rPr>
      </w:r>
      <w:r w:rsidRPr="00230C9F">
        <w:rPr>
          <w:sz w:val="28"/>
        </w:rPr>
        <w:fldChar w:fldCharType="separate"/>
      </w:r>
      <w:r w:rsidR="001D4467" w:rsidRPr="00230C9F">
        <w:rPr>
          <w:sz w:val="28"/>
        </w:rPr>
        <w:t xml:space="preserve">Таблица </w:t>
      </w:r>
      <w:r w:rsidR="001D4467">
        <w:rPr>
          <w:sz w:val="28"/>
        </w:rPr>
        <w:t>2</w:t>
      </w:r>
      <w:r w:rsidRPr="00230C9F">
        <w:rPr>
          <w:sz w:val="28"/>
        </w:rPr>
        <w:fldChar w:fldCharType="end"/>
      </w:r>
      <w:r w:rsidRPr="00230C9F">
        <w:rPr>
          <w:sz w:val="28"/>
        </w:rPr>
        <w:t xml:space="preserve">). </w:t>
      </w:r>
    </w:p>
    <w:p w14:paraId="104D4742" w14:textId="75174DF0"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1D4467">
        <w:rPr>
          <w:noProof/>
          <w:sz w:val="28"/>
        </w:rPr>
        <w:t>2</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6BE8DDE2"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 xml:space="preserve">. </w:t>
      </w:r>
      <w:r w:rsidRPr="00230C9F">
        <w:rPr>
          <w:sz w:val="28"/>
          <w:szCs w:val="28"/>
        </w:rPr>
        <w:fldChar w:fldCharType="begin"/>
      </w:r>
      <w:r w:rsidRPr="00230C9F">
        <w:rPr>
          <w:sz w:val="28"/>
          <w:szCs w:val="28"/>
        </w:rPr>
        <w:instrText xml:space="preserve"> REF _Ref426997845 \h </w:instrText>
      </w:r>
      <w:r>
        <w:rPr>
          <w:sz w:val="28"/>
          <w:szCs w:val="28"/>
        </w:rPr>
        <w:instrText xml:space="preserve"> \* MERGEFORMAT </w:instrText>
      </w:r>
      <w:r w:rsidRPr="00230C9F">
        <w:rPr>
          <w:sz w:val="28"/>
          <w:szCs w:val="28"/>
        </w:rPr>
      </w:r>
      <w:r w:rsidRPr="00230C9F">
        <w:rPr>
          <w:sz w:val="28"/>
          <w:szCs w:val="28"/>
        </w:rPr>
        <w:fldChar w:fldCharType="separate"/>
      </w:r>
      <w:r w:rsidR="001D4467" w:rsidRPr="001D4467">
        <w:rPr>
          <w:sz w:val="28"/>
          <w:szCs w:val="28"/>
        </w:rPr>
        <w:t xml:space="preserve">Таблица </w:t>
      </w:r>
      <w:r w:rsidR="001D4467" w:rsidRPr="001D4467">
        <w:rPr>
          <w:noProof/>
          <w:sz w:val="28"/>
          <w:szCs w:val="28"/>
        </w:rPr>
        <w:t>3</w:t>
      </w:r>
      <w:r w:rsidRPr="00230C9F">
        <w:rPr>
          <w:sz w:val="28"/>
          <w:szCs w:val="28"/>
        </w:rPr>
        <w:fldChar w:fldCharType="end"/>
      </w:r>
      <w:r w:rsidRPr="00230C9F">
        <w:rPr>
          <w:sz w:val="28"/>
        </w:rPr>
        <w:t xml:space="preserve">). </w:t>
      </w:r>
    </w:p>
    <w:p w14:paraId="2A92A776" w14:textId="77777777"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1D4467">
        <w:rPr>
          <w:noProof/>
        </w:rPr>
        <w:t>3</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9E1614" w:rsidRDefault="00D3209E" w:rsidP="009E1614">
      <w:pPr>
        <w:pStyle w:val="affff9"/>
        <w:shd w:val="clear" w:color="auto" w:fill="FFFFFF"/>
        <w:spacing w:line="300" w:lineRule="atLeast"/>
        <w:rPr>
          <w:rFonts w:eastAsiaTheme="minorHAnsi"/>
          <w:sz w:val="28"/>
          <w:szCs w:val="28"/>
          <w:lang w:eastAsia="en-US"/>
        </w:rPr>
      </w:pPr>
      <w:r>
        <w:rPr>
          <w:rFonts w:eastAsiaTheme="minorHAnsi"/>
          <w:sz w:val="28"/>
          <w:szCs w:val="28"/>
          <w:lang w:eastAsia="en-US"/>
        </w:rPr>
        <w:t xml:space="preserve">В ЕИС в части </w:t>
      </w:r>
      <w:r w:rsidR="009E1614" w:rsidRPr="009E1614">
        <w:rPr>
          <w:rFonts w:eastAsiaTheme="minorHAnsi"/>
          <w:sz w:val="28"/>
          <w:szCs w:val="28"/>
          <w:lang w:eastAsia="en-US"/>
        </w:rPr>
        <w:t xml:space="preserve"> ежедневной инкрементальной и еженедельной полной выгрузки на FTP для документов всех реестров </w:t>
      </w:r>
      <w:r>
        <w:rPr>
          <w:rFonts w:eastAsiaTheme="minorHAnsi"/>
          <w:sz w:val="28"/>
          <w:szCs w:val="28"/>
          <w:lang w:eastAsia="en-US"/>
        </w:rPr>
        <w:t>реализовано</w:t>
      </w:r>
      <w:r w:rsidR="009E1614" w:rsidRPr="009E1614">
        <w:rPr>
          <w:rFonts w:eastAsiaTheme="minorHAnsi"/>
          <w:sz w:val="28"/>
          <w:szCs w:val="28"/>
          <w:lang w:eastAsia="en-US"/>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 xml:space="preserve">-документ, включаемый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 формируется и подписывается электронной подписью ЕИС в момент размещения информации в ЕИС.</w:t>
      </w:r>
    </w:p>
    <w:p w14:paraId="7007E29D"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Новый </w:t>
      </w:r>
      <w:r w:rsidRPr="009E1614">
        <w:rPr>
          <w:rFonts w:eastAsiaTheme="minorHAnsi"/>
          <w:sz w:val="28"/>
          <w:szCs w:val="28"/>
          <w:lang w:val="en-US" w:eastAsia="en-US"/>
        </w:rPr>
        <w:t>XML</w:t>
      </w:r>
      <w:r w:rsidRPr="009E1614">
        <w:rPr>
          <w:rFonts w:eastAsiaTheme="minorHAnsi"/>
          <w:sz w:val="28"/>
          <w:szCs w:val="28"/>
          <w:lang w:eastAsia="en-US"/>
        </w:rPr>
        <w:t>-документ,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9E1614" w:rsidRDefault="009E1614" w:rsidP="009E1614">
      <w:pPr>
        <w:ind w:firstLine="708"/>
        <w:rPr>
          <w:sz w:val="28"/>
          <w:szCs w:val="28"/>
        </w:rPr>
      </w:pPr>
      <w:r w:rsidRPr="009E1614">
        <w:rPr>
          <w:sz w:val="28"/>
          <w:szCs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9E1614" w:rsidRDefault="009E1614" w:rsidP="009E1614">
      <w:pPr>
        <w:ind w:firstLine="708"/>
        <w:rPr>
          <w:sz w:val="28"/>
          <w:szCs w:val="28"/>
        </w:rPr>
      </w:pPr>
      <w:r w:rsidRPr="009E1614">
        <w:rPr>
          <w:sz w:val="28"/>
          <w:szCs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85AB4FF" w14:textId="77777777" w:rsidR="009E1614" w:rsidRPr="009E1614" w:rsidRDefault="009E1614"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8" w:name="_Toc460414497"/>
      <w:r>
        <w:t xml:space="preserve">Структура </w:t>
      </w:r>
      <w:r w:rsidRPr="00B254B0">
        <w:rPr>
          <w:lang w:val="en-US"/>
        </w:rPr>
        <w:t>XML-</w:t>
      </w:r>
      <w:r>
        <w:t>документов</w:t>
      </w:r>
      <w:bookmarkEnd w:id="38"/>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218F8A95" w14:textId="76DE77A6" w:rsidR="00C9462F" w:rsidRPr="007B4891"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39" w:name="_Ref380503916"/>
      <w:bookmarkStart w:id="40" w:name="_Toc460414498"/>
      <w:r w:rsidRPr="00AF56A9">
        <w:t>Список ошибок передачи информации</w:t>
      </w:r>
      <w:bookmarkEnd w:id="39"/>
      <w:bookmarkEnd w:id="40"/>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1" w:name="_Toc460414499"/>
      <w:r>
        <w:t>Работа с файловым хранилищем</w:t>
      </w:r>
      <w:bookmarkEnd w:id="41"/>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6D00988D" w:rsidR="00166C3B" w:rsidRPr="007902A7" w:rsidRDefault="00166C3B" w:rsidP="00166C3B">
      <w:pPr>
        <w:spacing w:before="0" w:after="0" w:line="288" w:lineRule="auto"/>
        <w:ind w:firstLine="567"/>
        <w:jc w:val="both"/>
        <w:rPr>
          <w:sz w:val="28"/>
          <w:lang w:val="en-US"/>
        </w:rPr>
      </w:pPr>
      <w:r w:rsidRPr="00166C3B">
        <w:rPr>
          <w:sz w:val="28"/>
        </w:rPr>
        <w:t>ПАК</w:t>
      </w:r>
      <w:r w:rsidRPr="007902A7">
        <w:rPr>
          <w:sz w:val="28"/>
          <w:lang w:val="en-US"/>
        </w:rPr>
        <w:t xml:space="preserve">: </w:t>
      </w:r>
      <w:hyperlink r:id="rId38" w:history="1">
        <w:r w:rsidR="00F3202B" w:rsidRPr="00AF6B3E">
          <w:rPr>
            <w:rStyle w:val="affd"/>
            <w:sz w:val="28"/>
            <w:lang w:val="en-US"/>
          </w:rPr>
          <w:t>https</w:t>
        </w:r>
        <w:r w:rsidR="00F3202B" w:rsidRPr="007902A7">
          <w:rPr>
            <w:rStyle w:val="affd"/>
            <w:sz w:val="28"/>
            <w:lang w:val="en-US"/>
          </w:rPr>
          <w:t>://</w:t>
        </w:r>
        <w:r w:rsidR="00F3202B" w:rsidRPr="00AF6B3E">
          <w:rPr>
            <w:rStyle w:val="affd"/>
            <w:sz w:val="28"/>
            <w:lang w:val="en-US"/>
          </w:rPr>
          <w:t>zakupki</w:t>
        </w:r>
        <w:r w:rsidR="00F3202B" w:rsidRPr="007902A7">
          <w:rPr>
            <w:rStyle w:val="affd"/>
            <w:sz w:val="28"/>
            <w:lang w:val="en-US"/>
          </w:rPr>
          <w:t>.</w:t>
        </w:r>
        <w:r w:rsidR="00F3202B" w:rsidRPr="00AF6B3E">
          <w:rPr>
            <w:rStyle w:val="affd"/>
            <w:sz w:val="28"/>
            <w:lang w:val="en-US"/>
          </w:rPr>
          <w:t>gov</w:t>
        </w:r>
        <w:r w:rsidR="00F3202B" w:rsidRPr="007902A7">
          <w:rPr>
            <w:rStyle w:val="affd"/>
            <w:sz w:val="28"/>
            <w:lang w:val="en-US"/>
          </w:rPr>
          <w:t>.</w:t>
        </w:r>
        <w:r w:rsidR="00F3202B" w:rsidRPr="00AF6B3E">
          <w:rPr>
            <w:rStyle w:val="affd"/>
            <w:sz w:val="28"/>
            <w:lang w:val="en-US"/>
          </w:rPr>
          <w:t>ru</w:t>
        </w:r>
        <w:r w:rsidR="00F3202B" w:rsidRPr="007902A7">
          <w:rPr>
            <w:rStyle w:val="affd"/>
            <w:sz w:val="28"/>
            <w:lang w:val="en-US"/>
          </w:rPr>
          <w:t>/</w:t>
        </w:r>
      </w:hyperlink>
    </w:p>
    <w:p w14:paraId="54930E7B" w14:textId="77777777" w:rsidR="00166C3B" w:rsidRPr="007902A7"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2" w:name="_Ref448833212"/>
      <w:bookmarkStart w:id="43" w:name="_Toc460414500"/>
      <w:r>
        <w:t>Ограничение разме</w:t>
      </w:r>
      <w:r w:rsidR="00F57EC2">
        <w:t>р</w:t>
      </w:r>
      <w:r>
        <w:t xml:space="preserve">а принимаемых </w:t>
      </w:r>
      <w:r w:rsidR="00DC1799">
        <w:t>в</w:t>
      </w:r>
      <w:r>
        <w:t xml:space="preserve"> ЕИС данных</w:t>
      </w:r>
      <w:bookmarkEnd w:id="42"/>
      <w:bookmarkEnd w:id="43"/>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default" r:id="rId39"/>
      <w:footerReference w:type="default" r:id="rId40"/>
      <w:headerReference w:type="first" r:id="rId41"/>
      <w:footerReference w:type="first" r:id="rId42"/>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840EC" w14:textId="77777777" w:rsidR="00AE2D04" w:rsidRDefault="00AE2D04">
      <w:pPr>
        <w:spacing w:before="0" w:after="0"/>
        <w:rPr>
          <w:rFonts w:ascii="MS Sans Serif" w:hAnsi="MS Sans Serif"/>
          <w:sz w:val="20"/>
        </w:rPr>
      </w:pPr>
      <w:r>
        <w:rPr>
          <w:rFonts w:ascii="MS Sans Serif" w:hAnsi="MS Sans Serif"/>
          <w:sz w:val="20"/>
        </w:rPr>
        <w:separator/>
      </w:r>
    </w:p>
    <w:p w14:paraId="14FF8331" w14:textId="77777777" w:rsidR="00AE2D04" w:rsidRDefault="00AE2D04"/>
  </w:endnote>
  <w:endnote w:type="continuationSeparator" w:id="0">
    <w:p w14:paraId="48001358" w14:textId="77777777" w:rsidR="00AE2D04" w:rsidRDefault="00AE2D04">
      <w:pPr>
        <w:spacing w:before="0" w:after="0"/>
        <w:rPr>
          <w:rFonts w:ascii="MS Sans Serif" w:hAnsi="MS Sans Serif"/>
          <w:sz w:val="20"/>
        </w:rPr>
      </w:pPr>
      <w:r>
        <w:rPr>
          <w:rFonts w:ascii="MS Sans Serif" w:hAnsi="MS Sans Serif"/>
          <w:sz w:val="20"/>
        </w:rPr>
        <w:continuationSeparator/>
      </w:r>
    </w:p>
    <w:p w14:paraId="45F2F8E6" w14:textId="77777777" w:rsidR="00AE2D04" w:rsidRDefault="00AE2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5A042F29" w:rsidR="0090158E" w:rsidRDefault="0090158E">
    <w:pPr>
      <w:pStyle w:val="af6"/>
      <w:jc w:val="right"/>
    </w:pPr>
    <w:r>
      <w:fldChar w:fldCharType="begin"/>
    </w:r>
    <w:r>
      <w:instrText>PAGE   \* MERGEFORMAT</w:instrText>
    </w:r>
    <w:r>
      <w:fldChar w:fldCharType="separate"/>
    </w:r>
    <w:r w:rsidR="00654F77">
      <w:rPr>
        <w:noProof/>
      </w:rPr>
      <w:t>73</w:t>
    </w:r>
    <w:r>
      <w:rPr>
        <w:noProof/>
      </w:rPr>
      <w:fldChar w:fldCharType="end"/>
    </w:r>
  </w:p>
  <w:p w14:paraId="67222579" w14:textId="77777777" w:rsidR="0090158E" w:rsidRDefault="0090158E">
    <w:pPr>
      <w:pStyle w:val="af6"/>
    </w:pPr>
  </w:p>
  <w:p w14:paraId="240475CA" w14:textId="77777777" w:rsidR="0090158E" w:rsidRDefault="0090158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90158E" w:rsidRDefault="0090158E"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42EC2116" w:rsidR="0090158E" w:rsidRPr="00780E56" w:rsidRDefault="0090158E" w:rsidP="00051F36">
    <w:pPr>
      <w:pStyle w:val="af6"/>
      <w:jc w:val="center"/>
      <w:rPr>
        <w:rFonts w:ascii="Times New Roman" w:hAnsi="Times New Roman"/>
        <w:sz w:val="28"/>
        <w:szCs w:val="28"/>
        <w:lang w:val="en-US"/>
      </w:rPr>
    </w:pPr>
    <w:r>
      <w:rPr>
        <w:rFonts w:ascii="Times New Roman" w:hAnsi="Times New Roman"/>
        <w:sz w:val="28"/>
        <w:szCs w:val="28"/>
      </w:rPr>
      <w:t>201</w:t>
    </w:r>
    <w:r>
      <w:rPr>
        <w:rFonts w:ascii="Times New Roman" w:hAnsi="Times New Roman"/>
        <w:sz w:val="28"/>
        <w:szCs w:val="28"/>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6599D" w14:textId="77777777" w:rsidR="00AE2D04" w:rsidRDefault="00AE2D04">
      <w:pPr>
        <w:spacing w:before="0" w:after="0"/>
        <w:rPr>
          <w:rFonts w:ascii="MS Sans Serif" w:hAnsi="MS Sans Serif"/>
          <w:sz w:val="20"/>
        </w:rPr>
      </w:pPr>
      <w:r>
        <w:rPr>
          <w:rFonts w:ascii="MS Sans Serif" w:hAnsi="MS Sans Serif"/>
          <w:sz w:val="20"/>
        </w:rPr>
        <w:separator/>
      </w:r>
    </w:p>
    <w:p w14:paraId="7038973A" w14:textId="77777777" w:rsidR="00AE2D04" w:rsidRDefault="00AE2D04"/>
  </w:footnote>
  <w:footnote w:type="continuationSeparator" w:id="0">
    <w:p w14:paraId="34428C8B" w14:textId="77777777" w:rsidR="00AE2D04" w:rsidRDefault="00AE2D04">
      <w:pPr>
        <w:spacing w:before="0" w:after="0"/>
        <w:rPr>
          <w:rFonts w:ascii="MS Sans Serif" w:hAnsi="MS Sans Serif"/>
          <w:sz w:val="20"/>
        </w:rPr>
      </w:pPr>
      <w:r>
        <w:rPr>
          <w:rFonts w:ascii="MS Sans Serif" w:hAnsi="MS Sans Serif"/>
          <w:sz w:val="20"/>
        </w:rPr>
        <w:continuationSeparator/>
      </w:r>
    </w:p>
    <w:p w14:paraId="781685E9" w14:textId="77777777" w:rsidR="00AE2D04" w:rsidRDefault="00AE2D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90158E" w:rsidRDefault="0090158E" w:rsidP="00562A57">
    <w:pPr>
      <w:pStyle w:val="af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90158E" w:rsidRDefault="0090158E">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3E81A58"/>
    <w:multiLevelType w:val="hybridMultilevel"/>
    <w:tmpl w:val="A59E4B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212B10"/>
    <w:multiLevelType w:val="hybridMultilevel"/>
    <w:tmpl w:val="75AA5C32"/>
    <w:lvl w:ilvl="0" w:tplc="AFBAE87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8"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7"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8"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9"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2"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3"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5"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6"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8"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6F8F2090"/>
    <w:multiLevelType w:val="hybridMultilevel"/>
    <w:tmpl w:val="DB98D578"/>
    <w:lvl w:ilvl="0" w:tplc="196E108C">
      <w:start w:val="1"/>
      <w:numFmt w:val="bullet"/>
      <w:lvlText w:val=""/>
      <w:lvlJc w:val="left"/>
      <w:pPr>
        <w:ind w:left="1418" w:hanging="709"/>
      </w:pPr>
      <w:rPr>
        <w:rFonts w:ascii="Symbol" w:hAnsi="Symbol" w:hint="default"/>
      </w:rPr>
    </w:lvl>
    <w:lvl w:ilvl="1" w:tplc="0419000D">
      <w:start w:val="1"/>
      <w:numFmt w:val="bullet"/>
      <w:lvlText w:val=""/>
      <w:lvlJc w:val="left"/>
      <w:pPr>
        <w:ind w:left="1701" w:hanging="567"/>
      </w:pPr>
      <w:rPr>
        <w:rFonts w:ascii="Wingdings" w:hAnsi="Wingdings"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5"/>
  </w:num>
  <w:num w:numId="2">
    <w:abstractNumId w:val="44"/>
  </w:num>
  <w:num w:numId="3">
    <w:abstractNumId w:val="26"/>
  </w:num>
  <w:num w:numId="4">
    <w:abstractNumId w:val="19"/>
  </w:num>
  <w:num w:numId="5">
    <w:abstractNumId w:val="43"/>
  </w:num>
  <w:num w:numId="6">
    <w:abstractNumId w:val="10"/>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29"/>
  </w:num>
  <w:num w:numId="15">
    <w:abstractNumId w:val="3"/>
  </w:num>
  <w:num w:numId="16">
    <w:abstractNumId w:val="33"/>
  </w:num>
  <w:num w:numId="17">
    <w:abstractNumId w:val="48"/>
  </w:num>
  <w:num w:numId="18">
    <w:abstractNumId w:val="49"/>
  </w:num>
  <w:num w:numId="19">
    <w:abstractNumId w:val="54"/>
  </w:num>
  <w:num w:numId="20">
    <w:abstractNumId w:val="39"/>
  </w:num>
  <w:num w:numId="21">
    <w:abstractNumId w:val="17"/>
  </w:num>
  <w:num w:numId="22">
    <w:abstractNumId w:val="40"/>
  </w:num>
  <w:num w:numId="23">
    <w:abstractNumId w:val="50"/>
  </w:num>
  <w:num w:numId="24">
    <w:abstractNumId w:val="13"/>
  </w:num>
  <w:num w:numId="25">
    <w:abstractNumId w:val="37"/>
  </w:num>
  <w:num w:numId="26">
    <w:abstractNumId w:val="9"/>
  </w:num>
  <w:num w:numId="27">
    <w:abstractNumId w:val="18"/>
  </w:num>
  <w:num w:numId="28">
    <w:abstractNumId w:val="34"/>
  </w:num>
  <w:num w:numId="29">
    <w:abstractNumId w:val="53"/>
  </w:num>
  <w:num w:numId="30">
    <w:abstractNumId w:val="23"/>
  </w:num>
  <w:num w:numId="31">
    <w:abstractNumId w:val="27"/>
  </w:num>
  <w:num w:numId="32">
    <w:abstractNumId w:val="20"/>
  </w:num>
  <w:num w:numId="33">
    <w:abstractNumId w:val="32"/>
  </w:num>
  <w:num w:numId="34">
    <w:abstractNumId w:val="38"/>
  </w:num>
  <w:num w:numId="35">
    <w:abstractNumId w:val="41"/>
  </w:num>
  <w:num w:numId="36">
    <w:abstractNumId w:val="35"/>
  </w:num>
  <w:num w:numId="37">
    <w:abstractNumId w:val="36"/>
  </w:num>
  <w:num w:numId="38">
    <w:abstractNumId w:val="22"/>
  </w:num>
  <w:num w:numId="39">
    <w:abstractNumId w:val="14"/>
  </w:num>
  <w:num w:numId="40">
    <w:abstractNumId w:val="52"/>
  </w:num>
  <w:num w:numId="41">
    <w:abstractNumId w:val="42"/>
  </w:num>
  <w:num w:numId="42">
    <w:abstractNumId w:val="46"/>
  </w:num>
  <w:num w:numId="43">
    <w:abstractNumId w:val="11"/>
  </w:num>
  <w:num w:numId="44">
    <w:abstractNumId w:val="31"/>
  </w:num>
  <w:num w:numId="45">
    <w:abstractNumId w:val="24"/>
  </w:num>
  <w:num w:numId="46">
    <w:abstractNumId w:val="45"/>
  </w:num>
  <w:num w:numId="47">
    <w:abstractNumId w:val="28"/>
  </w:num>
  <w:num w:numId="48">
    <w:abstractNumId w:val="15"/>
  </w:num>
  <w:num w:numId="49">
    <w:abstractNumId w:val="30"/>
  </w:num>
  <w:num w:numId="50">
    <w:abstractNumId w:val="8"/>
  </w:num>
  <w:num w:numId="51">
    <w:abstractNumId w:val="55"/>
  </w:num>
  <w:num w:numId="52">
    <w:abstractNumId w:val="12"/>
  </w:num>
  <w:num w:numId="53">
    <w:abstractNumId w:val="47"/>
  </w:num>
  <w:num w:numId="54">
    <w:abstractNumId w:val="16"/>
  </w:num>
  <w:num w:numId="55">
    <w:abstractNumId w:val="7"/>
  </w:num>
  <w:num w:numId="56">
    <w:abstractNumId w:val="51"/>
  </w:num>
  <w:num w:numId="57">
    <w:abstractNumId w:val="25"/>
  </w:num>
  <w:num w:numId="58">
    <w:abstractNumId w:val="25"/>
  </w:num>
  <w:num w:numId="59">
    <w:abstractNumId w:val="25"/>
  </w:num>
  <w:num w:numId="60">
    <w:abstractNumId w:val="2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095D"/>
    <w:rsid w:val="00061529"/>
    <w:rsid w:val="000617C4"/>
    <w:rsid w:val="00061C78"/>
    <w:rsid w:val="00061DC0"/>
    <w:rsid w:val="000620BA"/>
    <w:rsid w:val="0006236F"/>
    <w:rsid w:val="00062923"/>
    <w:rsid w:val="00062FCA"/>
    <w:rsid w:val="00063831"/>
    <w:rsid w:val="00063FD1"/>
    <w:rsid w:val="0006403E"/>
    <w:rsid w:val="000651BA"/>
    <w:rsid w:val="00065B8D"/>
    <w:rsid w:val="00066705"/>
    <w:rsid w:val="0006702A"/>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771E"/>
    <w:rsid w:val="000B20B0"/>
    <w:rsid w:val="000B2398"/>
    <w:rsid w:val="000B3876"/>
    <w:rsid w:val="000B39D4"/>
    <w:rsid w:val="000B39FA"/>
    <w:rsid w:val="000B4107"/>
    <w:rsid w:val="000B49FF"/>
    <w:rsid w:val="000B4D1B"/>
    <w:rsid w:val="000B5844"/>
    <w:rsid w:val="000B6793"/>
    <w:rsid w:val="000B6E82"/>
    <w:rsid w:val="000B7528"/>
    <w:rsid w:val="000C1EB5"/>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73DD"/>
    <w:rsid w:val="001D762C"/>
    <w:rsid w:val="001E0D66"/>
    <w:rsid w:val="001E275A"/>
    <w:rsid w:val="001E2834"/>
    <w:rsid w:val="001E2A9B"/>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6D7B"/>
    <w:rsid w:val="0021772A"/>
    <w:rsid w:val="0022014D"/>
    <w:rsid w:val="002202FA"/>
    <w:rsid w:val="00220655"/>
    <w:rsid w:val="0022099C"/>
    <w:rsid w:val="002212F6"/>
    <w:rsid w:val="0022162E"/>
    <w:rsid w:val="00221FEE"/>
    <w:rsid w:val="00222265"/>
    <w:rsid w:val="00222AF0"/>
    <w:rsid w:val="00223780"/>
    <w:rsid w:val="00223803"/>
    <w:rsid w:val="00223ACA"/>
    <w:rsid w:val="0022474B"/>
    <w:rsid w:val="0022484F"/>
    <w:rsid w:val="00224A53"/>
    <w:rsid w:val="00224F06"/>
    <w:rsid w:val="002258AB"/>
    <w:rsid w:val="00230058"/>
    <w:rsid w:val="00230C9F"/>
    <w:rsid w:val="002316B5"/>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C0308"/>
    <w:rsid w:val="002C17AA"/>
    <w:rsid w:val="002C1EB8"/>
    <w:rsid w:val="002C2023"/>
    <w:rsid w:val="002C252C"/>
    <w:rsid w:val="002C2FAC"/>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10DC8"/>
    <w:rsid w:val="003122C9"/>
    <w:rsid w:val="0031245C"/>
    <w:rsid w:val="003135D1"/>
    <w:rsid w:val="003136EC"/>
    <w:rsid w:val="00314376"/>
    <w:rsid w:val="00314664"/>
    <w:rsid w:val="00315DEC"/>
    <w:rsid w:val="00316163"/>
    <w:rsid w:val="00316397"/>
    <w:rsid w:val="003171B7"/>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28C"/>
    <w:rsid w:val="003E2FAB"/>
    <w:rsid w:val="003E60E4"/>
    <w:rsid w:val="003E7846"/>
    <w:rsid w:val="003E7953"/>
    <w:rsid w:val="003E7B68"/>
    <w:rsid w:val="003E7DD7"/>
    <w:rsid w:val="003F057D"/>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C99"/>
    <w:rsid w:val="004558D9"/>
    <w:rsid w:val="00455BB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423E"/>
    <w:rsid w:val="0047546D"/>
    <w:rsid w:val="004754A6"/>
    <w:rsid w:val="00476F62"/>
    <w:rsid w:val="0047760B"/>
    <w:rsid w:val="00477B0F"/>
    <w:rsid w:val="00477C56"/>
    <w:rsid w:val="004813A1"/>
    <w:rsid w:val="00481580"/>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3A0"/>
    <w:rsid w:val="004C282B"/>
    <w:rsid w:val="004C4151"/>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61F"/>
    <w:rsid w:val="00543B1C"/>
    <w:rsid w:val="00543B4F"/>
    <w:rsid w:val="00544FEF"/>
    <w:rsid w:val="00544FF2"/>
    <w:rsid w:val="005451E5"/>
    <w:rsid w:val="005462FE"/>
    <w:rsid w:val="005467EC"/>
    <w:rsid w:val="00546941"/>
    <w:rsid w:val="00547556"/>
    <w:rsid w:val="00547833"/>
    <w:rsid w:val="00547BE4"/>
    <w:rsid w:val="00550FCE"/>
    <w:rsid w:val="00551076"/>
    <w:rsid w:val="005512CA"/>
    <w:rsid w:val="00551D9C"/>
    <w:rsid w:val="00551E1D"/>
    <w:rsid w:val="0055200B"/>
    <w:rsid w:val="00553C16"/>
    <w:rsid w:val="00553DDF"/>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79C1"/>
    <w:rsid w:val="00610B6D"/>
    <w:rsid w:val="006114DD"/>
    <w:rsid w:val="00611E82"/>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4F77"/>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502C3"/>
    <w:rsid w:val="00750CF9"/>
    <w:rsid w:val="00750E21"/>
    <w:rsid w:val="00751969"/>
    <w:rsid w:val="00751DA2"/>
    <w:rsid w:val="00754027"/>
    <w:rsid w:val="00754609"/>
    <w:rsid w:val="007556D9"/>
    <w:rsid w:val="007559A6"/>
    <w:rsid w:val="00755B7E"/>
    <w:rsid w:val="0075785B"/>
    <w:rsid w:val="00757CED"/>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E56"/>
    <w:rsid w:val="007816C4"/>
    <w:rsid w:val="00781BC1"/>
    <w:rsid w:val="0078278E"/>
    <w:rsid w:val="0078285C"/>
    <w:rsid w:val="007830F5"/>
    <w:rsid w:val="007847C1"/>
    <w:rsid w:val="00784A8A"/>
    <w:rsid w:val="00784B0F"/>
    <w:rsid w:val="00786FC1"/>
    <w:rsid w:val="007902A7"/>
    <w:rsid w:val="007910EF"/>
    <w:rsid w:val="007923CE"/>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4AC3"/>
    <w:rsid w:val="00835391"/>
    <w:rsid w:val="00835484"/>
    <w:rsid w:val="00835A2B"/>
    <w:rsid w:val="00835C3F"/>
    <w:rsid w:val="008360BB"/>
    <w:rsid w:val="00836349"/>
    <w:rsid w:val="00836B77"/>
    <w:rsid w:val="00837933"/>
    <w:rsid w:val="00837BD1"/>
    <w:rsid w:val="0084021B"/>
    <w:rsid w:val="0084084F"/>
    <w:rsid w:val="008416A4"/>
    <w:rsid w:val="0084218A"/>
    <w:rsid w:val="00842FD6"/>
    <w:rsid w:val="00843789"/>
    <w:rsid w:val="008439D4"/>
    <w:rsid w:val="0084480F"/>
    <w:rsid w:val="00845BB6"/>
    <w:rsid w:val="00846053"/>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FD4"/>
    <w:rsid w:val="008C04EA"/>
    <w:rsid w:val="008C2B08"/>
    <w:rsid w:val="008C3276"/>
    <w:rsid w:val="008C3322"/>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5598"/>
    <w:rsid w:val="009059AD"/>
    <w:rsid w:val="00905A79"/>
    <w:rsid w:val="00905BDA"/>
    <w:rsid w:val="00905E49"/>
    <w:rsid w:val="009072A8"/>
    <w:rsid w:val="00907409"/>
    <w:rsid w:val="0090772F"/>
    <w:rsid w:val="00907838"/>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1D07"/>
    <w:rsid w:val="009323DF"/>
    <w:rsid w:val="0093373F"/>
    <w:rsid w:val="009339DC"/>
    <w:rsid w:val="00933B37"/>
    <w:rsid w:val="0093429A"/>
    <w:rsid w:val="0093484A"/>
    <w:rsid w:val="009368A5"/>
    <w:rsid w:val="00937956"/>
    <w:rsid w:val="009411B8"/>
    <w:rsid w:val="0094144C"/>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6662"/>
    <w:rsid w:val="00976A38"/>
    <w:rsid w:val="00976A7B"/>
    <w:rsid w:val="00980355"/>
    <w:rsid w:val="009807A8"/>
    <w:rsid w:val="009809D6"/>
    <w:rsid w:val="00980BB1"/>
    <w:rsid w:val="0098159C"/>
    <w:rsid w:val="00981664"/>
    <w:rsid w:val="00982501"/>
    <w:rsid w:val="00982E06"/>
    <w:rsid w:val="009835C0"/>
    <w:rsid w:val="00983D88"/>
    <w:rsid w:val="00984279"/>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4451"/>
    <w:rsid w:val="009F4CE4"/>
    <w:rsid w:val="009F52EB"/>
    <w:rsid w:val="009F6974"/>
    <w:rsid w:val="00A0072D"/>
    <w:rsid w:val="00A01C92"/>
    <w:rsid w:val="00A01F5B"/>
    <w:rsid w:val="00A031DF"/>
    <w:rsid w:val="00A03E3C"/>
    <w:rsid w:val="00A0650A"/>
    <w:rsid w:val="00A079B1"/>
    <w:rsid w:val="00A07A76"/>
    <w:rsid w:val="00A07B87"/>
    <w:rsid w:val="00A07D09"/>
    <w:rsid w:val="00A07DAB"/>
    <w:rsid w:val="00A100EE"/>
    <w:rsid w:val="00A1099A"/>
    <w:rsid w:val="00A11550"/>
    <w:rsid w:val="00A12C81"/>
    <w:rsid w:val="00A145CC"/>
    <w:rsid w:val="00A154DD"/>
    <w:rsid w:val="00A1552C"/>
    <w:rsid w:val="00A157B3"/>
    <w:rsid w:val="00A159EE"/>
    <w:rsid w:val="00A1762A"/>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50353"/>
    <w:rsid w:val="00A5057D"/>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6599"/>
    <w:rsid w:val="00A57021"/>
    <w:rsid w:val="00A575AF"/>
    <w:rsid w:val="00A57779"/>
    <w:rsid w:val="00A610E7"/>
    <w:rsid w:val="00A61A5D"/>
    <w:rsid w:val="00A62AFB"/>
    <w:rsid w:val="00A64197"/>
    <w:rsid w:val="00A64750"/>
    <w:rsid w:val="00A6475F"/>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FCC"/>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55C4"/>
    <w:rsid w:val="00AA6EEE"/>
    <w:rsid w:val="00AB043E"/>
    <w:rsid w:val="00AB0C40"/>
    <w:rsid w:val="00AB174C"/>
    <w:rsid w:val="00AB1826"/>
    <w:rsid w:val="00AB22F7"/>
    <w:rsid w:val="00AB281C"/>
    <w:rsid w:val="00AB2AA2"/>
    <w:rsid w:val="00AB2FB2"/>
    <w:rsid w:val="00AB3957"/>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04"/>
    <w:rsid w:val="00AE2D31"/>
    <w:rsid w:val="00AE303B"/>
    <w:rsid w:val="00AE420E"/>
    <w:rsid w:val="00AE4523"/>
    <w:rsid w:val="00AE4C06"/>
    <w:rsid w:val="00AE4F26"/>
    <w:rsid w:val="00AE707C"/>
    <w:rsid w:val="00AE7BBF"/>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638"/>
    <w:rsid w:val="00B404AD"/>
    <w:rsid w:val="00B4104D"/>
    <w:rsid w:val="00B421CF"/>
    <w:rsid w:val="00B42A38"/>
    <w:rsid w:val="00B43D42"/>
    <w:rsid w:val="00B445C0"/>
    <w:rsid w:val="00B44E15"/>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26E"/>
    <w:rsid w:val="00B72826"/>
    <w:rsid w:val="00B7349D"/>
    <w:rsid w:val="00B748C4"/>
    <w:rsid w:val="00B74CD1"/>
    <w:rsid w:val="00B766FF"/>
    <w:rsid w:val="00B76C49"/>
    <w:rsid w:val="00B76E0D"/>
    <w:rsid w:val="00B77DE2"/>
    <w:rsid w:val="00B77DF6"/>
    <w:rsid w:val="00B77E9F"/>
    <w:rsid w:val="00B80981"/>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B7EB9"/>
    <w:rsid w:val="00BC000B"/>
    <w:rsid w:val="00BC1B78"/>
    <w:rsid w:val="00BC1D0C"/>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33D2"/>
    <w:rsid w:val="00D03824"/>
    <w:rsid w:val="00D044C5"/>
    <w:rsid w:val="00D06F43"/>
    <w:rsid w:val="00D117C3"/>
    <w:rsid w:val="00D1197A"/>
    <w:rsid w:val="00D12961"/>
    <w:rsid w:val="00D12E80"/>
    <w:rsid w:val="00D13AEB"/>
    <w:rsid w:val="00D144A5"/>
    <w:rsid w:val="00D14B04"/>
    <w:rsid w:val="00D16E3B"/>
    <w:rsid w:val="00D17027"/>
    <w:rsid w:val="00D17607"/>
    <w:rsid w:val="00D17C34"/>
    <w:rsid w:val="00D21585"/>
    <w:rsid w:val="00D21935"/>
    <w:rsid w:val="00D225FE"/>
    <w:rsid w:val="00D228A3"/>
    <w:rsid w:val="00D22BF9"/>
    <w:rsid w:val="00D2311C"/>
    <w:rsid w:val="00D2395F"/>
    <w:rsid w:val="00D239D3"/>
    <w:rsid w:val="00D23EFB"/>
    <w:rsid w:val="00D24643"/>
    <w:rsid w:val="00D267F9"/>
    <w:rsid w:val="00D26F08"/>
    <w:rsid w:val="00D270BD"/>
    <w:rsid w:val="00D2779E"/>
    <w:rsid w:val="00D27B88"/>
    <w:rsid w:val="00D30570"/>
    <w:rsid w:val="00D30917"/>
    <w:rsid w:val="00D31D1B"/>
    <w:rsid w:val="00D31E14"/>
    <w:rsid w:val="00D3209E"/>
    <w:rsid w:val="00D3263A"/>
    <w:rsid w:val="00D32785"/>
    <w:rsid w:val="00D32DD7"/>
    <w:rsid w:val="00D35ECC"/>
    <w:rsid w:val="00D37DE3"/>
    <w:rsid w:val="00D40175"/>
    <w:rsid w:val="00D40BEC"/>
    <w:rsid w:val="00D40DE5"/>
    <w:rsid w:val="00D41AE9"/>
    <w:rsid w:val="00D42D00"/>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5D30"/>
    <w:rsid w:val="00DF64C1"/>
    <w:rsid w:val="00DF715F"/>
    <w:rsid w:val="00DF7197"/>
    <w:rsid w:val="00DF7252"/>
    <w:rsid w:val="00DF7FFA"/>
    <w:rsid w:val="00E00597"/>
    <w:rsid w:val="00E00701"/>
    <w:rsid w:val="00E00B78"/>
    <w:rsid w:val="00E00D0E"/>
    <w:rsid w:val="00E01F57"/>
    <w:rsid w:val="00E0313D"/>
    <w:rsid w:val="00E04B71"/>
    <w:rsid w:val="00E06C85"/>
    <w:rsid w:val="00E06F48"/>
    <w:rsid w:val="00E071F3"/>
    <w:rsid w:val="00E07B6B"/>
    <w:rsid w:val="00E10D4C"/>
    <w:rsid w:val="00E11697"/>
    <w:rsid w:val="00E11C7B"/>
    <w:rsid w:val="00E1214B"/>
    <w:rsid w:val="00E1468F"/>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DBF"/>
    <w:rsid w:val="00EB47D6"/>
    <w:rsid w:val="00EB5859"/>
    <w:rsid w:val="00EB6333"/>
    <w:rsid w:val="00EB6A8D"/>
    <w:rsid w:val="00EB770A"/>
    <w:rsid w:val="00EC1785"/>
    <w:rsid w:val="00EC2952"/>
    <w:rsid w:val="00EC38FB"/>
    <w:rsid w:val="00EC4E8C"/>
    <w:rsid w:val="00EC5A78"/>
    <w:rsid w:val="00EC5A8F"/>
    <w:rsid w:val="00EC6035"/>
    <w:rsid w:val="00EC67C9"/>
    <w:rsid w:val="00EC6B36"/>
    <w:rsid w:val="00EC7D5C"/>
    <w:rsid w:val="00ED072F"/>
    <w:rsid w:val="00ED0749"/>
    <w:rsid w:val="00ED1644"/>
    <w:rsid w:val="00ED1959"/>
    <w:rsid w:val="00ED1D32"/>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02B"/>
    <w:rsid w:val="00F322C9"/>
    <w:rsid w:val="00F328B6"/>
    <w:rsid w:val="00F34726"/>
    <w:rsid w:val="00F3540C"/>
    <w:rsid w:val="00F35454"/>
    <w:rsid w:val="00F35D7A"/>
    <w:rsid w:val="00F35E3A"/>
    <w:rsid w:val="00F3637A"/>
    <w:rsid w:val="00F368CE"/>
    <w:rsid w:val="00F36BF6"/>
    <w:rsid w:val="00F37DE4"/>
    <w:rsid w:val="00F41F2A"/>
    <w:rsid w:val="00F420D3"/>
    <w:rsid w:val="00F423E6"/>
    <w:rsid w:val="00F42934"/>
    <w:rsid w:val="00F42DB7"/>
    <w:rsid w:val="00F44630"/>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1F7"/>
    <w:rsid w:val="00FA0473"/>
    <w:rsid w:val="00FA0714"/>
    <w:rsid w:val="00FA1681"/>
    <w:rsid w:val="00FA16DD"/>
    <w:rsid w:val="00FA19C0"/>
    <w:rsid w:val="00FA1FF5"/>
    <w:rsid w:val="00FA24B6"/>
    <w:rsid w:val="00FA3126"/>
    <w:rsid w:val="00FA3B82"/>
    <w:rsid w:val="00FA4B59"/>
    <w:rsid w:val="00FA4F55"/>
    <w:rsid w:val="00FA52F4"/>
    <w:rsid w:val="00FA59CD"/>
    <w:rsid w:val="00FA5DE2"/>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zakupki.gov.ru/pgz/services/upload"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https://zakupki.gov.ru/" TargetMode="Externa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zakupki.gov.ru/pgz/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3.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4.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6.xml><?xml version="1.0" encoding="utf-8"?>
<ds:datastoreItem xmlns:ds="http://schemas.openxmlformats.org/officeDocument/2006/customXml" ds:itemID="{FB926CA6-EB5C-4078-8483-BA7C4A679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22809</Words>
  <Characters>130014</Characters>
  <Application>Microsoft Office Word</Application>
  <DocSecurity>0</DocSecurity>
  <Lines>1083</Lines>
  <Paragraphs>305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152518</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2019-10-18T14:00:00Z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