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AF685A" w:rsidRPr="004076B3">
        <w:rPr>
          <w:sz w:val="28"/>
        </w:rPr>
        <w:t>3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6CA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F0153B" w:rsidRDefault="00093503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E232BB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093503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093503" w:rsidP="0063335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 w:rsidRPr="005437E9">
              <w:rPr>
                <w:sz w:val="20"/>
              </w:rPr>
              <w:t>Agency</w:t>
            </w:r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093503" w:rsidP="0063335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093503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2114A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166CA5" w:rsidRPr="00BE4E26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8B2EB1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8B2EB1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</w:t>
            </w:r>
            <w:r w:rsidR="009330E1" w:rsidRPr="00F10512">
              <w:rPr>
                <w:sz w:val="20"/>
              </w:rPr>
              <w:lastRenderedPageBreak/>
              <w:t>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Лоты, процедура проведения </w:t>
            </w:r>
            <w:r w:rsidRPr="00E87917">
              <w:rPr>
                <w:sz w:val="20"/>
              </w:rPr>
              <w:lastRenderedPageBreak/>
              <w:t>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093503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093503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093503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093503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 xml:space="preserve">Дата поступления информации об </w:t>
            </w:r>
            <w:r w:rsidRPr="00CC1749">
              <w:rPr>
                <w:sz w:val="20"/>
              </w:rPr>
              <w:lastRenderedPageBreak/>
              <w:t>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рассчитывается и сохраняется на </w:t>
            </w:r>
            <w:r>
              <w:rPr>
                <w:sz w:val="20"/>
              </w:rPr>
              <w:lastRenderedPageBreak/>
              <w:t>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093503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093503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093503" w:rsidP="00464998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093503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093503" w:rsidP="00464998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5437E9" w:rsidRDefault="00093503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093503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093503" w:rsidP="00464998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093503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093503" w:rsidP="00464998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3B7C0D" w:rsidRDefault="00166CA5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C8376F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8628D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B00CF5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8F74C0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166CA5" w:rsidRPr="00E232BB" w:rsidRDefault="00166CA5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093503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093503" w:rsidP="00633356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093503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093503" w:rsidP="00633356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5437E9" w:rsidRDefault="00093503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093503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093503" w:rsidP="00633356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093503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093503" w:rsidP="00633356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5C7D2F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8533A3" w:rsidRDefault="00166CA5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4900DA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B00CF5" w:rsidRDefault="00166CA5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CD7AC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CD7ACB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62309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0409FC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03CF4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6D7888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F0153B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</w:t>
            </w:r>
            <w:r w:rsidRPr="001F4BD6">
              <w:rPr>
                <w:sz w:val="20"/>
              </w:rPr>
              <w:lastRenderedPageBreak/>
              <w:t>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093503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093503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093503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093503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093503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093503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093503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166CA5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093503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F0153B" w:rsidRDefault="00093503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62309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093503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61469" w:rsidRDefault="00093503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093503" w:rsidP="00E8626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093503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093503" w:rsidP="00E8626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C8376F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86266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8626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093503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1A4780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F5668" w:rsidRDefault="00DE65FA" w:rsidP="004B5031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Default="00FC4162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143BCB" w:rsidRDefault="00FC4162" w:rsidP="0089619C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43BCB" w:rsidRDefault="00FC4162" w:rsidP="0089619C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C4162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4162" w:rsidRPr="00906C87" w:rsidRDefault="00FC4162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FC4162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4162" w:rsidRPr="008A61F3" w:rsidRDefault="00FC4162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4162" w:rsidRPr="00DF3E2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3050C8" w:rsidRDefault="00FC4162" w:rsidP="004B50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FC416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0145EF" w:rsidRDefault="00FC4162" w:rsidP="00FC41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C4162" w:rsidRDefault="00FC4162" w:rsidP="00FC416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FC4162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  <w:p w:rsidR="00FC4162" w:rsidRPr="003050C8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FC4162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4B5031" w:rsidRPr="004B5031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блоки pricePerUnit, </w:t>
            </w:r>
            <w:r w:rsidRPr="0087457C">
              <w:rPr>
                <w:sz w:val="20"/>
              </w:rPr>
              <w:t>drugSumPaymentsInfo</w:t>
            </w:r>
            <w:r>
              <w:rPr>
                <w:sz w:val="20"/>
              </w:rPr>
              <w:t xml:space="preserve"> либо блок </w:t>
            </w:r>
            <w:r w:rsidRPr="004B5031">
              <w:rPr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2A31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3164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14731B" w:rsidRDefault="004B5031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4B5031" w:rsidRPr="003050C8" w:rsidRDefault="004B5031" w:rsidP="002A3164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</w:t>
            </w:r>
            <w:r w:rsidR="002A3164">
              <w:rPr>
                <w:sz w:val="20"/>
                <w:lang w:val="en-US"/>
              </w:rPr>
              <w:t>11</w:t>
            </w:r>
            <w:r w:rsidRPr="00590F0B">
              <w:rPr>
                <w:sz w:val="20"/>
              </w:rPr>
              <w:t>})?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3050C8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4B5031">
            <w:pPr>
              <w:spacing w:before="0" w:after="0"/>
              <w:rPr>
                <w:sz w:val="20"/>
              </w:rPr>
            </w:pPr>
            <w:r w:rsidRPr="004B5031">
              <w:rPr>
                <w:sz w:val="20"/>
              </w:rPr>
              <w:t>Невозможно</w:t>
            </w:r>
            <w:r>
              <w:rPr>
                <w:sz w:val="20"/>
              </w:rPr>
              <w:t xml:space="preserve"> определить количество (объём).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7F2871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(positions/position/KTRUInfo/drugPurchaseObjectsInfo/quantityUndefined)</w:t>
            </w:r>
          </w:p>
        </w:tc>
      </w:tr>
      <w:tr w:rsidR="004B5031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B5031" w:rsidRPr="00906C87" w:rsidRDefault="004B5031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B5031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B5031" w:rsidRPr="008A61F3" w:rsidRDefault="004B5031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B5031" w:rsidRPr="00DF3E2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5031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9A5F7A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0145EF" w:rsidRDefault="004B5031" w:rsidP="004B5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B5031" w:rsidRDefault="004B5031" w:rsidP="004B5031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B5031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  <w:p w:rsidR="004B5031" w:rsidRPr="003050C8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9609F3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664D40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averagePriceValue. Не выгружается при указании блока «Невозможно определить количество (объём)» (KTRUInfo/drugPurchaseObjectsInfo/quantityUndefined).</w:t>
            </w: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7D0CB1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B405FA" w:rsidRDefault="002A3164" w:rsidP="0091683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093503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Средневзвешенная цена за единицу товара, работы, услуги по справочнику "Лекарственные препараты" (nsiFarmDrugDictionary) (блок "Референтные цены" (MNNsInfo\MNNInfo\pricesInfo</w:t>
            </w:r>
            <w:r w:rsidR="008F210B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BE6221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 xml:space="preserve">Сумма выплат по средневзвешенной </w:t>
            </w:r>
            <w:r>
              <w:rPr>
                <w:sz w:val="20"/>
              </w:rPr>
              <w:t>цене за единицу товара (всего)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Default="002A3164" w:rsidP="0091683C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productsAveragePrice. Не выгружается при указании блока «Невозможно определить количество (объём)» (KTRUInfo/drugPurchas</w:t>
            </w:r>
            <w:r>
              <w:rPr>
                <w:sz w:val="20"/>
              </w:rPr>
              <w:t>eObjectsInfo/quantityUndefined)</w:t>
            </w:r>
          </w:p>
          <w:p w:rsidR="002A3164" w:rsidRDefault="002A3164" w:rsidP="0091683C">
            <w:pPr>
              <w:spacing w:before="0" w:after="0"/>
              <w:rPr>
                <w:sz w:val="20"/>
              </w:rPr>
            </w:pPr>
          </w:p>
          <w:p w:rsidR="002A3164" w:rsidRPr="000145EF" w:rsidRDefault="002A3164" w:rsidP="0091683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9609F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9609F3" w:rsidP="000522C6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2A3164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2583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F81821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versionId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Идентификатор версии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2583C" w:rsidRPr="00460CBE" w:rsidRDefault="0052583C" w:rsidP="00F81821">
            <w:pPr>
              <w:spacing w:before="0" w:after="0"/>
              <w:jc w:val="both"/>
              <w:rPr>
                <w:sz w:val="20"/>
              </w:rPr>
            </w:pPr>
            <w:r w:rsidRPr="0052583C">
              <w:rPr>
                <w:sz w:val="20"/>
              </w:rPr>
              <w:t>Не используется, добавлено на развитие</w:t>
            </w:r>
          </w:p>
        </w:tc>
      </w:tr>
      <w:tr w:rsidR="0052583C" w:rsidRPr="001A4780" w:rsidTr="0052583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525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Номер версии позиции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2583C" w:rsidRPr="00460CBE" w:rsidRDefault="0052583C" w:rsidP="005258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614C17" w:rsidP="001927B8">
            <w:pPr>
              <w:spacing w:before="0" w:after="0"/>
              <w:jc w:val="both"/>
              <w:rPr>
                <w:sz w:val="20"/>
              </w:rPr>
            </w:pPr>
            <w:r w:rsidRPr="00614C17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financeInfo\maxPrice. Не допускается заполнение и не производится автоматический рассчет при указании в блоке purchaseConditions/preferensesRequirements/preferenseRequirement ограничения «Закупка у субъектов малого предпринимательства и социально ориентированных некоммерческих организаций» в соответствии со справоником "Преимущества (требования, ограничения) к участникам закупки" (nsiPurchasePreferences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3503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66CA5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25B4"/>
    <w:rsid w:val="00293D1B"/>
    <w:rsid w:val="00294591"/>
    <w:rsid w:val="00294919"/>
    <w:rsid w:val="0029638C"/>
    <w:rsid w:val="002A0EDB"/>
    <w:rsid w:val="002A293B"/>
    <w:rsid w:val="002A3164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076B3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B5031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07C0"/>
    <w:rsid w:val="00511E76"/>
    <w:rsid w:val="00512C28"/>
    <w:rsid w:val="005223C1"/>
    <w:rsid w:val="0052583C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14C17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210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09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685A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4162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FDF22054-C6E3-459A-BE63-68BA080B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10270</TotalTime>
  <Pages>1</Pages>
  <Words>49707</Words>
  <Characters>283335</Characters>
  <Application>Microsoft Office Word</Application>
  <DocSecurity>0</DocSecurity>
  <Lines>2361</Lines>
  <Paragraphs>664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278</cp:revision>
  <dcterms:created xsi:type="dcterms:W3CDTF">2014-10-22T09:24:00Z</dcterms:created>
  <dcterms:modified xsi:type="dcterms:W3CDTF">2019-11-13T12:29:00Z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