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{{синие переменные}}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  — вариант 1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  — вариант 2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{% маркеры %}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>Президенту ВСКС</w:t>
      </w:r>
    </w:p>
    <w:p>
      <w:pPr>
        <w:spacing w:before="0" w:after="12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{{customer_signatory_name_genitive}}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 xml:space="preserve">от </w:t>
      </w: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20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b/>
          <w:i w:val="0"/>
          <w:sz w:val="28"/>
        </w:rPr>
        <w:t>СЛУЖЕБНАЯ ЗАПИСКА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if doc_kind == 'advance' %}</w:t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15803D"/>
          <w:sz w:val="24"/>
        </w:rPr>
        <w:t>об авансовом отчёте</w:t>
      </w:r>
    </w:p>
    <w:p>
      <w:pPr>
        <w:spacing w:before="0" w:after="12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endif %}</w:t>
      </w:r>
    </w:p>
    <w:p>
      <w:pPr>
        <w:spacing w:before="0" w:after="20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г. Москва                          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Прошу выдать аванс на расходы по </w:t>
      </w:r>
      <w:r>
        <w:rPr>
          <w:rFonts w:ascii="Times New Roman" w:hAnsi="Times New Roman"/>
          <w:b/>
          <w:color w:val="1E40AF"/>
          <w:sz w:val="24"/>
        </w:rPr>
        <w:t>{{subject}}</w:t>
      </w:r>
      <w:r>
        <w:rPr>
          <w:rFonts w:ascii="Times New Roman" w:hAnsi="Times New Roman"/>
          <w:b w:val="0"/>
          <w:i w:val="0"/>
          <w:sz w:val="24"/>
        </w:rPr>
        <w:t xml:space="preserve"> в размере </w:t>
      </w:r>
      <w:r>
        <w:rPr>
          <w:rFonts w:ascii="Times New Roman" w:hAnsi="Times New Roman"/>
          <w:b/>
          <w:color w:val="1E40AF"/>
          <w:sz w:val="24"/>
        </w:rPr>
        <w:t>{{contract_price_num}}</w:t>
      </w:r>
      <w:r>
        <w:rPr>
          <w:rFonts w:ascii="Times New Roman" w:hAnsi="Times New Roman"/>
          <w:b w:val="0"/>
          <w:i w:val="0"/>
          <w:sz w:val="24"/>
        </w:rPr>
        <w:t xml:space="preserve"> руб. (</w:t>
      </w:r>
      <w:r>
        <w:rPr>
          <w:rFonts w:ascii="Times New Roman" w:hAnsi="Times New Roman"/>
          <w:b/>
          <w:color w:val="1E40AF"/>
          <w:sz w:val="24"/>
        </w:rPr>
        <w:t>{{contract_price_words}}</w:t>
      </w:r>
      <w:r>
        <w:rPr>
          <w:rFonts w:ascii="Times New Roman" w:hAnsi="Times New Roman"/>
          <w:b w:val="0"/>
          <w:i w:val="0"/>
          <w:sz w:val="24"/>
        </w:rPr>
        <w:t>).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Подотчётное лицо: </w:t>
      </w:r>
      <w:r>
        <w:rPr>
          <w:rFonts w:ascii="Times New Roman" w:hAnsi="Times New Roman"/>
          <w:b/>
          <w:color w:val="1E40AF"/>
          <w:sz w:val="24"/>
        </w:rPr>
        <w:t>{{responsible_person}}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Срок отчётности: </w:t>
      </w:r>
      <w:r>
        <w:rPr>
          <w:rFonts w:ascii="Times New Roman" w:hAnsi="Times New Roman"/>
          <w:b/>
          <w:color w:val="1E40AF"/>
          <w:sz w:val="24"/>
        </w:rPr>
        <w:t>{{service_deadline_date}}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Категория ФЭО: </w:t>
      </w:r>
      <w:r>
        <w:rPr>
          <w:rFonts w:ascii="Times New Roman" w:hAnsi="Times New Roman"/>
          <w:b/>
          <w:color w:val="1E40AF"/>
          <w:sz w:val="24"/>
        </w:rPr>
        <w:t>{{feo_path}}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Субсидия: </w:t>
      </w:r>
      <w:r>
        <w:rPr>
          <w:rFonts w:ascii="Times New Roman" w:hAnsi="Times New Roman"/>
          <w:b/>
          <w:color w:val="1E40AF"/>
          <w:sz w:val="24"/>
        </w:rPr>
        <w:t>{{subsidy_name}}</w:t>
      </w:r>
    </w:p>
    <w:p>
      <w:pPr>
        <w:spacing w:before="80" w:after="40" w:line="276" w:lineRule="exact"/>
        <w:jc w:val="both"/>
      </w:pPr>
      <w:r>
        <w:rPr>
          <w:rFonts w:ascii="Times New Roman" w:hAnsi="Times New Roman"/>
          <w:b/>
          <w:i w:val="0"/>
          <w:sz w:val="24"/>
        </w:rPr>
        <w:t>Состав расходов (предварительный):</w:t>
      </w:r>
    </w:p>
    <w:p>
      <w:pPr>
        <w:spacing w:before="0" w:after="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 for item in items %}</w:t>
      </w:r>
    </w:p>
    <w:p>
      <w:pPr>
        <w:spacing w:before="0" w:after="40" w:line="276" w:lineRule="exact"/>
        <w:jc w:val="both"/>
      </w:pPr>
      <w:r>
        <w:rPr>
          <w:rFonts w:ascii="Times New Roman" w:hAnsi="Times New Roman"/>
          <w:b/>
          <w:color w:val="1E40AF"/>
          <w:sz w:val="24"/>
        </w:rPr>
        <w:t>{{item.num}}</w:t>
      </w:r>
      <w:r>
        <w:rPr>
          <w:rFonts w:ascii="Times New Roman" w:hAnsi="Times New Roman"/>
          <w:b w:val="0"/>
          <w:i w:val="0"/>
          <w:sz w:val="24"/>
        </w:rPr>
        <w:t xml:space="preserve">. </w:t>
      </w:r>
      <w:r>
        <w:rPr>
          <w:rFonts w:ascii="Times New Roman" w:hAnsi="Times New Roman"/>
          <w:b/>
          <w:color w:val="1E40AF"/>
          <w:sz w:val="24"/>
        </w:rPr>
        <w:t>{{item.name}}</w:t>
      </w:r>
      <w:r>
        <w:rPr>
          <w:rFonts w:ascii="Times New Roman" w:hAnsi="Times New Roman"/>
          <w:b w:val="0"/>
          <w:i w:val="0"/>
          <w:sz w:val="24"/>
        </w:rPr>
        <w:t xml:space="preserve"> — </w:t>
      </w:r>
      <w:r>
        <w:rPr>
          <w:rFonts w:ascii="Times New Roman" w:hAnsi="Times New Roman"/>
          <w:b/>
          <w:color w:val="1E40AF"/>
          <w:sz w:val="24"/>
        </w:rPr>
        <w:t>{{item.total_price}}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 endfor %}</w:t>
      </w:r>
    </w:p>
    <w:p>
      <w:pPr>
        <w:spacing w:before="80" w:after="40" w:line="276" w:lineRule="exact"/>
        <w:jc w:val="both"/>
      </w:pPr>
      <w:r>
        <w:rPr>
          <w:rFonts w:ascii="Times New Roman" w:hAnsi="Times New Roman"/>
          <w:b/>
          <w:i w:val="0"/>
          <w:sz w:val="24"/>
        </w:rPr>
        <w:t>Приложенные чеки:</w:t>
      </w:r>
    </w:p>
    <w:p>
      <w:pPr>
        <w:spacing w:before="0" w:after="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 for r in receipts %}</w:t>
      </w:r>
    </w:p>
    <w:p>
      <w:pPr>
        <w:spacing w:before="0" w:after="40" w:line="276" w:lineRule="exact"/>
        <w:jc w:val="both"/>
      </w:pPr>
      <w:r>
        <w:rPr>
          <w:rFonts w:ascii="Times New Roman" w:hAnsi="Times New Roman"/>
          <w:b/>
          <w:color w:val="1E40AF"/>
          <w:sz w:val="24"/>
        </w:rPr>
        <w:t>{{ r 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i/>
          <w:color w:val="6B7280"/>
          <w:sz w:val="20"/>
        </w:rPr>
        <w:t>{% endfor %}</w:t>
      </w:r>
    </w:p>
    <w:p/>
    <w:p>
      <w:pPr>
        <w:spacing w:before="0" w:after="80" w:line="276" w:lineRule="exact"/>
        <w:jc w:val="left"/>
      </w:pP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4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___________________ / </w:t>
      </w: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