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— автоподстановка из БД (Заказчик / Исполнитель / Цена / Сроки)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(например, «с НДС»)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 (например, «НДС не облагается»)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— технические условия Jinja2 (оставить как есть)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 если хотите чистый шаблон. Сама разметка должна остаться нетронутой.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sz w:val="20"/>
        </w:rPr>
        <w:t>Полный справочник переменных: SubsidiesView → Шаблоны → «Руководство по переменным».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 xml:space="preserve">ДОГОВОР № </w:t>
      </w:r>
      <w:r>
        <w:rPr>
          <w:rFonts w:ascii="Times New Roman" w:hAnsi="Times New Roman"/>
          <w:b/>
          <w:color w:val="1E40AF"/>
          <w:sz w:val="28"/>
        </w:rPr>
        <w:t>{{contract_number}}</w:t>
      </w:r>
    </w:p>
    <w:p>
      <w:pPr>
        <w:spacing w:before="0" w:after="200" w:line="276" w:lineRule="exact"/>
        <w:jc w:val="center"/>
      </w:pPr>
      <w:r>
        <w:rPr>
          <w:rFonts w:ascii="Times New Roman" w:hAnsi="Times New Roman"/>
          <w:b/>
          <w:i w:val="0"/>
          <w:sz w:val="24"/>
        </w:rPr>
        <w:t>на оказание услуг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г. </w:t>
      </w:r>
      <w:r>
        <w:rPr>
          <w:rFonts w:ascii="Times New Roman" w:hAnsi="Times New Roman"/>
          <w:b/>
          <w:color w:val="1E40AF"/>
          <w:sz w:val="24"/>
        </w:rPr>
        <w:t>{{contract_city}}</w:t>
      </w:r>
      <w:r>
        <w:rPr>
          <w:rFonts w:ascii="Times New Roman" w:hAnsi="Times New Roman"/>
          <w:b w:val="0"/>
          <w:i w:val="0"/>
          <w:sz w:val="24"/>
        </w:rPr>
        <w:t xml:space="preserve">                                   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{{customer_full_name}}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{{customer_short_name}}</w:t>
      </w:r>
      <w:r>
        <w:rPr>
          <w:rFonts w:ascii="Times New Roman" w:hAnsi="Times New Roman"/>
          <w:b w:val="0"/>
          <w:i w:val="0"/>
          <w:sz w:val="24"/>
        </w:rPr>
        <w:t xml:space="preserve">), именуемое в дальнейшем «Заказчик», в лице </w:t>
      </w:r>
      <w:r>
        <w:rPr>
          <w:rFonts w:ascii="Times New Roman" w:hAnsi="Times New Roman"/>
          <w:b/>
          <w:color w:val="1E40AF"/>
          <w:sz w:val="24"/>
        </w:rPr>
        <w:t>{{customer_signatory_position}}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r>
        <w:rPr>
          <w:rFonts w:ascii="Times New Roman" w:hAnsi="Times New Roman"/>
          <w:b w:val="0"/>
          <w:i w:val="0"/>
          <w:sz w:val="24"/>
        </w:rPr>
        <w:t xml:space="preserve">, действующего на основании </w:t>
      </w:r>
      <w:r>
        <w:rPr>
          <w:rFonts w:ascii="Times New Roman" w:hAnsi="Times New Roman"/>
          <w:b/>
          <w:color w:val="1E40AF"/>
          <w:sz w:val="24"/>
        </w:rPr>
        <w:t>{{customer_signatory_basis}}</w:t>
      </w:r>
      <w:r>
        <w:rPr>
          <w:rFonts w:ascii="Times New Roman" w:hAnsi="Times New Roman"/>
          <w:b w:val="0"/>
          <w:i w:val="0"/>
          <w:sz w:val="24"/>
        </w:rPr>
        <w:t>, с одной стороны, и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{%- if contractor_org_type == 'ИП' %}</w:t>
      </w:r>
      <w:r>
        <w:rPr>
          <w:rFonts w:ascii="Times New Roman" w:hAnsi="Times New Roman"/>
          <w:color w:val="15803D"/>
          <w:sz w:val="24"/>
        </w:rPr>
        <w:t xml:space="preserve">Индивидуальный предприниматель </w:t>
      </w:r>
      <w:r>
        <w:rPr>
          <w:rFonts w:ascii="Times New Roman" w:hAnsi="Times New Roman"/>
          <w:b/>
          <w:color w:val="1E40AF"/>
          <w:sz w:val="24"/>
        </w:rPr>
        <w:t>{{contractor_signatory_name}}</w:t>
      </w:r>
      <w:r>
        <w:rPr>
          <w:rFonts w:ascii="Times New Roman" w:hAnsi="Times New Roman"/>
          <w:color w:val="15803D"/>
          <w:sz w:val="24"/>
        </w:rPr>
        <w:t xml:space="preserve"> (ИП </w:t>
      </w:r>
      <w:r>
        <w:rPr>
          <w:rFonts w:ascii="Times New Roman" w:hAnsi="Times New Roman"/>
          <w:b/>
          <w:color w:val="1E40AF"/>
          <w:sz w:val="24"/>
        </w:rPr>
        <w:t>{{contractor_short_name}}</w:t>
      </w:r>
      <w:r>
        <w:rPr>
          <w:rFonts w:ascii="Times New Roman" w:hAnsi="Times New Roman"/>
          <w:color w:val="15803D"/>
          <w:sz w:val="24"/>
        </w:rPr>
        <w:t xml:space="preserve">), ИНН </w:t>
      </w:r>
      <w:r>
        <w:rPr>
          <w:rFonts w:ascii="Times New Roman" w:hAnsi="Times New Roman"/>
          <w:b/>
          <w:color w:val="1E40AF"/>
          <w:sz w:val="24"/>
        </w:rPr>
        <w:t>{{contractor_inn}}</w:t>
      </w:r>
      <w:r>
        <w:rPr>
          <w:rFonts w:ascii="Times New Roman" w:hAnsi="Times New Roman"/>
          <w:color w:val="15803D"/>
          <w:sz w:val="24"/>
        </w:rPr>
        <w:t xml:space="preserve">, ОГРНИП </w:t>
      </w:r>
      <w:r>
        <w:rPr>
          <w:rFonts w:ascii="Times New Roman" w:hAnsi="Times New Roman"/>
          <w:b/>
          <w:color w:val="1E40AF"/>
          <w:sz w:val="24"/>
        </w:rPr>
        <w:t>{{contractor_ogrnip}}</w:t>
      </w:r>
      <w:r>
        <w:rPr>
          <w:rFonts w:ascii="Times New Roman" w:hAnsi="Times New Roman"/>
          <w:i/>
          <w:color w:val="6B7280"/>
          <w:sz w:val="24"/>
        </w:rPr>
        <w:t>{%- else %}</w:t>
      </w:r>
      <w:r>
        <w:rPr>
          <w:rFonts w:ascii="Times New Roman" w:hAnsi="Times New Roman"/>
          <w:b/>
          <w:color w:val="1E40AF"/>
          <w:sz w:val="24"/>
        </w:rPr>
        <w:t>{{contractor_full_name}}</w:t>
      </w:r>
      <w:r>
        <w:rPr>
          <w:rFonts w:ascii="Times New Roman" w:hAnsi="Times New Roman"/>
          <w:color w:val="C2410C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{{contractor_short_name}}</w:t>
      </w:r>
      <w:r>
        <w:rPr>
          <w:rFonts w:ascii="Times New Roman" w:hAnsi="Times New Roman"/>
          <w:color w:val="C2410C"/>
          <w:sz w:val="24"/>
        </w:rPr>
        <w:t xml:space="preserve">), в лице </w:t>
      </w:r>
      <w:r>
        <w:rPr>
          <w:rFonts w:ascii="Times New Roman" w:hAnsi="Times New Roman"/>
          <w:b/>
          <w:color w:val="1E40AF"/>
          <w:sz w:val="24"/>
        </w:rPr>
        <w:t>{{contractor_signatory_position}}</w:t>
      </w:r>
      <w:r>
        <w:rPr>
          <w:rFonts w:ascii="Times New Roman" w:hAnsi="Times New Roman"/>
          <w:color w:val="C2410C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{{contractor_signatory_name_genitive}}</w:t>
      </w:r>
      <w:r>
        <w:rPr>
          <w:rFonts w:ascii="Times New Roman" w:hAnsi="Times New Roman"/>
          <w:color w:val="C2410C"/>
          <w:sz w:val="24"/>
        </w:rPr>
        <w:t xml:space="preserve">, действующего на основании </w:t>
      </w:r>
      <w:r>
        <w:rPr>
          <w:rFonts w:ascii="Times New Roman" w:hAnsi="Times New Roman"/>
          <w:b/>
          <w:color w:val="1E40AF"/>
          <w:sz w:val="24"/>
        </w:rPr>
        <w:t>{{contractor_signatory_basis}}</w:t>
      </w:r>
      <w:r>
        <w:rPr>
          <w:rFonts w:ascii="Times New Roman" w:hAnsi="Times New Roman"/>
          <w:i/>
          <w:color w:val="6B7280"/>
          <w:sz w:val="24"/>
        </w:rPr>
        <w:t>{%- endif %}</w:t>
      </w:r>
      <w:r>
        <w:rPr>
          <w:rFonts w:ascii="Times New Roman" w:hAnsi="Times New Roman"/>
          <w:b w:val="0"/>
          <w:i w:val="0"/>
          <w:sz w:val="24"/>
        </w:rPr>
        <w:t>, именуемое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1.1. </w:t>
      </w:r>
      <w:r>
        <w:rPr>
          <w:rFonts w:ascii="Times New Roman" w:hAnsi="Times New Roman"/>
          <w:b w:val="0"/>
          <w:i w:val="0"/>
          <w:sz w:val="24"/>
        </w:rPr>
        <w:t xml:space="preserve">Исполнитель обязуется оказать услуги по </w:t>
      </w:r>
      <w:r>
        <w:rPr>
          <w:rFonts w:ascii="Times New Roman" w:hAnsi="Times New Roman"/>
          <w:b/>
          <w:color w:val="1E40AF"/>
          <w:sz w:val="24"/>
        </w:rPr>
        <w:t>{{service_subject}}</w:t>
      </w:r>
      <w:r>
        <w:rPr>
          <w:rFonts w:ascii="Times New Roman" w:hAnsi="Times New Roman"/>
          <w:b w:val="0"/>
          <w:i w:val="0"/>
          <w:sz w:val="24"/>
        </w:rPr>
        <w:t xml:space="preserve"> (далее — Услуги), а Заказчик — принять и оплатить их. Содержание, объём и требования к Услугам определяются Техническим заданием (Приложение №1), являющимся неотъемлемой частью настоящего Договора.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1.2. </w:t>
      </w:r>
      <w:r>
        <w:rPr>
          <w:rFonts w:ascii="Times New Roman" w:hAnsi="Times New Roman"/>
          <w:b w:val="0"/>
          <w:i w:val="0"/>
          <w:sz w:val="24"/>
        </w:rPr>
        <w:t xml:space="preserve">Срок оказания Услуг: </w:t>
      </w:r>
      <w:r>
        <w:rPr>
          <w:rFonts w:ascii="Times New Roman" w:hAnsi="Times New Roman"/>
          <w:b/>
          <w:color w:val="1E40AF"/>
          <w:sz w:val="24"/>
        </w:rPr>
        <w:t>{{service_term}}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1.3. </w:t>
      </w:r>
      <w:r>
        <w:rPr>
          <w:rFonts w:ascii="Times New Roman" w:hAnsi="Times New Roman"/>
          <w:b w:val="0"/>
          <w:i w:val="0"/>
          <w:sz w:val="24"/>
        </w:rPr>
        <w:t xml:space="preserve">Договор заключён в рамках реализации </w:t>
      </w:r>
      <w:r>
        <w:rPr>
          <w:rFonts w:ascii="Times New Roman" w:hAnsi="Times New Roman"/>
          <w:b/>
          <w:color w:val="1E40AF"/>
          <w:sz w:val="24"/>
        </w:rPr>
        <w:t>{{subsidy_agreement_text}}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1.4. </w:t>
      </w:r>
      <w:r>
        <w:rPr>
          <w:rFonts w:ascii="Times New Roman" w:hAnsi="Times New Roman"/>
          <w:b w:val="0"/>
          <w:i w:val="0"/>
          <w:sz w:val="24"/>
        </w:rPr>
        <w:t xml:space="preserve">Услуги оказываются Исполнителем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с привлечением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>своими силами, 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1.5. </w:t>
      </w:r>
      <w:r>
        <w:rPr>
          <w:rFonts w:ascii="Times New Roman" w:hAnsi="Times New Roman"/>
          <w:b w:val="0"/>
          <w:i w:val="0"/>
          <w:sz w:val="24"/>
        </w:rPr>
        <w:t xml:space="preserve">Вид предмета договора: </w:t>
      </w:r>
      <w:r>
        <w:rPr>
          <w:rFonts w:ascii="Times New Roman" w:hAnsi="Times New Roman"/>
          <w:b/>
          <w:color w:val="1E40AF"/>
          <w:sz w:val="24"/>
        </w:rPr>
        <w:t>{{contract_subject_kind}}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2. ПРАВА И ОБЯЗАННОСТИ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2.1. </w:t>
      </w:r>
      <w:r>
        <w:rPr>
          <w:rFonts w:ascii="Times New Roman" w:hAnsi="Times New Roman"/>
          <w:b w:val="0"/>
          <w:i w:val="0"/>
          <w:sz w:val="24"/>
        </w:rPr>
        <w:t>Исполнитель обязан: оказать Услуги надлежащего качества в установленные сроки; соблюдать требования действующего законодательства РФ; предоставлять Заказчику по его требованию информацию о ходе оказания Услуг.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2.2. </w:t>
      </w:r>
      <w:r>
        <w:rPr>
          <w:rFonts w:ascii="Times New Roman" w:hAnsi="Times New Roman"/>
          <w:b w:val="0"/>
          <w:i w:val="0"/>
          <w:sz w:val="24"/>
        </w:rPr>
        <w:t>Исполнитель вправе запрашивать у Заказчика документы и сведения, необходимые для надлежащего оказания Услуг.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2.3. </w:t>
      </w:r>
      <w:r>
        <w:rPr>
          <w:rFonts w:ascii="Times New Roman" w:hAnsi="Times New Roman"/>
          <w:b w:val="0"/>
          <w:i w:val="0"/>
          <w:sz w:val="24"/>
        </w:rPr>
        <w:t>Заказчик обязан: своевременно передавать Исполнителю материалы и информацию, необходимые для оказания Услуг; принять результаты оказанных Услуг и оплатить их в соответствии с разделом 4 настоящего Договора.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2.4. </w:t>
      </w:r>
      <w:r>
        <w:rPr>
          <w:rFonts w:ascii="Times New Roman" w:hAnsi="Times New Roman"/>
          <w:b w:val="0"/>
          <w:i w:val="0"/>
          <w:sz w:val="24"/>
        </w:rPr>
        <w:t>Заказчик вправе осуществлять контроль за ходом и качеством оказания Услуг, не вмешиваясь в оперативно-хозяйственную деятельность Исполнителя.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3. ПОРЯДОК ПРИЁМКИ УСЛУГ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3.1. </w:t>
      </w:r>
      <w:r>
        <w:rPr>
          <w:rFonts w:ascii="Times New Roman" w:hAnsi="Times New Roman"/>
          <w:b w:val="0"/>
          <w:i w:val="0"/>
          <w:sz w:val="24"/>
        </w:rPr>
        <w:t>По окончании оказания Услуг Исполнитель представляет Заказчику Акт сдачи-приёмки оказанных услуг (далее — Акт).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3.2. </w:t>
      </w:r>
      <w:r>
        <w:rPr>
          <w:rFonts w:ascii="Times New Roman" w:hAnsi="Times New Roman"/>
          <w:b w:val="0"/>
          <w:i w:val="0"/>
          <w:sz w:val="24"/>
        </w:rPr>
        <w:t>Заказчик рассматривает Акт в течение 5 (пяти) рабочих дней с момента его получения. В случае обнаружения недостатков Заказчик направляет Исполнителю мотивированный отказ с перечнем замечаний.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3.3. </w:t>
      </w:r>
      <w:r>
        <w:rPr>
          <w:rFonts w:ascii="Times New Roman" w:hAnsi="Times New Roman"/>
          <w:b w:val="0"/>
          <w:i w:val="0"/>
          <w:sz w:val="24"/>
        </w:rPr>
        <w:t>Исполнитель устраняет выявленные недостатки в согласованные Сторонами сроки и представляет Акт повторно.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3.4. </w:t>
      </w:r>
      <w:r>
        <w:rPr>
          <w:rFonts w:ascii="Times New Roman" w:hAnsi="Times New Roman"/>
          <w:b w:val="0"/>
          <w:i w:val="0"/>
          <w:sz w:val="24"/>
        </w:rPr>
        <w:t>Датой приёмки Услуг считается дата подписания Акта уполномоченными представителями обеих Сторон.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4. ЦЕНА ДОГОВОРА И ПОРЯДОК РАСЧЁТОВ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4.1. </w:t>
      </w:r>
      <w:r>
        <w:rPr>
          <w:rFonts w:ascii="Times New Roman" w:hAnsi="Times New Roman"/>
          <w:b w:val="0"/>
          <w:i w:val="0"/>
          <w:sz w:val="24"/>
        </w:rPr>
        <w:t xml:space="preserve">Цена Договора составляет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 xml:space="preserve">) рублей. </w:t>
      </w: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том числе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%: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color w:val="15803D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{{vat_amount_words}}</w:t>
      </w:r>
      <w:r>
        <w:rPr>
          <w:rFonts w:ascii="Times New Roman" w:hAnsi="Times New Roman"/>
          <w:color w:val="15803D"/>
          <w:sz w:val="24"/>
        </w:rPr>
        <w:t>) рублей.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color w:val="C2410C"/>
          <w:sz w:val="24"/>
        </w:rPr>
        <w:t>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4.2. </w:t>
      </w:r>
      <w:r>
        <w:rPr>
          <w:rFonts w:ascii="Times New Roman" w:hAnsi="Times New Roman"/>
          <w:b w:val="0"/>
          <w:i w:val="0"/>
          <w:sz w:val="24"/>
        </w:rPr>
        <w:t>Оплата производится в безналичной форме путём перечисления денежных средств на расчётный счёт Исполнителя, указанный в разделе 9 настоящего Договора, в течение 30 (тридцати) календарных дней с даты подписания Акта.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4.3. </w:t>
      </w:r>
      <w:r>
        <w:rPr>
          <w:rFonts w:ascii="Times New Roman" w:hAnsi="Times New Roman"/>
          <w:b w:val="0"/>
          <w:i w:val="0"/>
          <w:sz w:val="24"/>
        </w:rPr>
        <w:t>Цена Договора является фиксированной и изменению не подлежит, за исключением случаев, предусмотренных действующим законодательством Российской Федерации.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5. ОТВЕТСТВЕННОСТЬ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5.1. </w:t>
      </w:r>
      <w:r>
        <w:rPr>
          <w:rFonts w:ascii="Times New Roman" w:hAnsi="Times New Roman"/>
          <w:b w:val="0"/>
          <w:i w:val="0"/>
          <w:sz w:val="24"/>
        </w:rPr>
        <w:t>За нарушение сроков оказания Услуг Исполнитель уплачивает Заказчику неустойку в размере 0,1% от цены Договора за каждый день просрочки.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5.2. </w:t>
      </w:r>
      <w:r>
        <w:rPr>
          <w:rFonts w:ascii="Times New Roman" w:hAnsi="Times New Roman"/>
          <w:b w:val="0"/>
          <w:i w:val="0"/>
          <w:sz w:val="24"/>
        </w:rPr>
        <w:t>За нарушение сроков оплаты Заказчик уплачивает Исполнителю пени в размере 1/300 ставки рефинансирования Банка России за каждый день просрочки.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5.3. </w:t>
      </w:r>
      <w:r>
        <w:rPr>
          <w:rFonts w:ascii="Times New Roman" w:hAnsi="Times New Roman"/>
          <w:b w:val="0"/>
          <w:i w:val="0"/>
          <w:sz w:val="24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 (форс-мажор), возникших после заключения настоящего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6. СРОК ДЕЙСТВИЯ И ПОРЯДОК РАСТОРЖЕНИЯ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6.1. </w:t>
      </w:r>
      <w:r>
        <w:rPr>
          <w:rFonts w:ascii="Times New Roman" w:hAnsi="Times New Roman"/>
          <w:b w:val="0"/>
          <w:i w:val="0"/>
          <w:sz w:val="24"/>
        </w:rPr>
        <w:t>Договор вступает в силу с момента подписания Сторонами и действует до полного исполнения Сторонами принятых на себя обязательств.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6.2. </w:t>
      </w:r>
      <w:r>
        <w:rPr>
          <w:rFonts w:ascii="Times New Roman" w:hAnsi="Times New Roman"/>
          <w:b w:val="0"/>
          <w:i w:val="0"/>
          <w:sz w:val="24"/>
        </w:rPr>
        <w:t>Договор может быть расторгнут по соглашению Сторон, а также в одностороннем порядке по основаниям, предусмотренным действующим законодательством РФ.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7. РАЗРЕШЕНИЕ СПОРОВ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7.1. </w:t>
      </w:r>
      <w:r>
        <w:rPr>
          <w:rFonts w:ascii="Times New Roman" w:hAnsi="Times New Roman"/>
          <w:b w:val="0"/>
          <w:i w:val="0"/>
          <w:sz w:val="24"/>
        </w:rPr>
        <w:t>Все споры и разногласия, возникающие в связи с исполнением настоящего Договора, разрешаются путём переговоров. При недостижении согласия — в Арбитражном суде г. Москвы в соответствии с действующим законодательством РФ.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8. ПРОЧИЕ УСЛОВИЯ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8.1. </w:t>
      </w:r>
      <w:r>
        <w:rPr>
          <w:rFonts w:ascii="Times New Roman" w:hAnsi="Times New Roman"/>
          <w:b w:val="0"/>
          <w:i w:val="0"/>
          <w:sz w:val="24"/>
        </w:rPr>
        <w:t>Договор составлен в двух экземплярах, имеющих равную юридическую силу, по одному для каждой из Сторон.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8.2. </w:t>
      </w:r>
      <w:r>
        <w:rPr>
          <w:rFonts w:ascii="Times New Roman" w:hAnsi="Times New Roman"/>
          <w:b w:val="0"/>
          <w:i w:val="0"/>
          <w:sz w:val="24"/>
        </w:rPr>
        <w:t>Любые изменения и дополнения к Договору действительны только в случае их составления в письменной форме и подписания уполномоченными представителями обеих Сторон.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8.3. </w:t>
      </w:r>
      <w:r>
        <w:rPr>
          <w:rFonts w:ascii="Times New Roman" w:hAnsi="Times New Roman"/>
          <w:b w:val="0"/>
          <w:i w:val="0"/>
          <w:sz w:val="24"/>
        </w:rPr>
        <w:t>Приложение №1 (Техническое задание) является неотъемлемой частью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9. АДРЕСА И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ЗАКАЗЧИК: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{{customer_full_name}}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Адрес: {{customer_address}}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Почтовый адрес: {{customer_postal_address}}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ИНН: {{customer_inn}} / КПП: {{customer_kpp}}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ОГРН: {{customer_ogrn}}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Банк: {{customer_bank_name}}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БИК: {{customer_bik}}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р/с: {{customer_settlement_account}}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к/с: {{customer_correspondent_account}}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Тел.: {{customer_phone}}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E-mail: {{customer_email}}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{{customer_signatory_position}}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{{customer_signatory_initials}}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ИСПОЛНИТЕЛЬ: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if contractor_org_type == 'ИП'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ИП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{{contractor_short_name}}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ИНН: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ОГРНИП: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{{contractor_ogrnip}}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else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{{contractor_full_name}}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ИНН: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r>
              <w:rPr>
                <w:rFonts w:ascii="Times New Roman" w:hAnsi="Times New Roman"/>
                <w:color w:val="C2410C"/>
                <w:sz w:val="20"/>
              </w:rPr>
              <w:t xml:space="preserve"> / КПП: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{{contractor_kpp}}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ОГРН: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endif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Адрес: {{contractor_address}}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Банк: {{contractor_bank_name}}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БИК: {{contractor_bik}}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р/с: {{contractor_settlement_account}}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к/с: {{contractor_correspondent_account}}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Тел.: {{contractor_phone}}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E-mail: {{contractor_email}}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{{contractor_signatory_position}}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{{contractor_signatory_initials}}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</w:tr>
    </w:tbl>
    <w:p/>
    <w:p>
      <w:pPr>
        <w:spacing w:before="120" w:after="12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Приложение №1: Техническое задание (на __ л.).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