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9A422" w14:textId="23E4F0D7" w:rsidR="00F12C76" w:rsidRDefault="009925C6" w:rsidP="006C0B77">
      <w:pPr>
        <w:spacing w:after="0"/>
        <w:ind w:firstLine="709"/>
        <w:jc w:val="both"/>
      </w:pPr>
      <w:r w:rsidRPr="009925C6">
        <w:t xml:space="preserve">А </w:t>
      </w:r>
      <w:proofErr w:type="spellStart"/>
      <w:r w:rsidRPr="009925C6">
        <w:t>ав</w:t>
      </w:r>
      <w:r>
        <w:t>а</w:t>
      </w:r>
      <w:r w:rsidRPr="009925C6">
        <w:t>нансовом</w:t>
      </w:r>
      <w:proofErr w:type="spellEnd"/>
      <w:r w:rsidRPr="009925C6">
        <w:t xml:space="preserve"> отчёте</w:t>
      </w:r>
      <w:r>
        <w:t>, даже если он был создан через «Новую закупку», но в качестве способа закупки стоит Авансовый отчёт,</w:t>
      </w:r>
      <w:r w:rsidRPr="009925C6">
        <w:t xml:space="preserve"> закрывающим </w:t>
      </w:r>
      <w:proofErr w:type="gramStart"/>
      <w:r w:rsidRPr="009925C6">
        <w:t>документом ,</w:t>
      </w:r>
      <w:proofErr w:type="gramEnd"/>
      <w:r w:rsidRPr="009925C6">
        <w:t xml:space="preserve"> является чек. Если его данные заполнены, то </w:t>
      </w:r>
      <w:proofErr w:type="spellStart"/>
      <w:r w:rsidRPr="009925C6">
        <w:t>жтого</w:t>
      </w:r>
      <w:proofErr w:type="spellEnd"/>
      <w:r w:rsidRPr="009925C6">
        <w:t xml:space="preserve"> достаточно (п</w:t>
      </w:r>
      <w:r>
        <w:t>ример</w:t>
      </w:r>
      <w:r w:rsidRPr="009925C6">
        <w:t xml:space="preserve"> закупка 784).</w:t>
      </w:r>
    </w:p>
    <w:p w14:paraId="3B07CD98" w14:textId="77777777" w:rsidR="009925C6" w:rsidRDefault="009925C6" w:rsidP="006C0B77">
      <w:pPr>
        <w:spacing w:after="0"/>
        <w:ind w:firstLine="709"/>
        <w:jc w:val="both"/>
      </w:pPr>
    </w:p>
    <w:p w14:paraId="4D6E397E" w14:textId="12E2629D" w:rsidR="009925C6" w:rsidRDefault="009925C6" w:rsidP="006C0B77">
      <w:pPr>
        <w:spacing w:after="0"/>
        <w:ind w:firstLine="709"/>
        <w:jc w:val="both"/>
      </w:pPr>
      <w:r w:rsidRPr="009925C6">
        <w:drawing>
          <wp:inline distT="0" distB="0" distL="0" distR="0" wp14:anchorId="0BC8D38B" wp14:editId="224E0B17">
            <wp:extent cx="5939790" cy="1084580"/>
            <wp:effectExtent l="0" t="0" r="3810" b="1270"/>
            <wp:docPr id="995293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934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В поле «Адрес доставки» должно быть переключение «Адрес доставки/Место оказания услуг».</w:t>
      </w:r>
    </w:p>
    <w:p w14:paraId="224BC0B3" w14:textId="77777777" w:rsidR="00861EEF" w:rsidRDefault="00861EEF" w:rsidP="006C0B77">
      <w:pPr>
        <w:spacing w:after="0"/>
        <w:ind w:firstLine="709"/>
        <w:jc w:val="both"/>
      </w:pPr>
    </w:p>
    <w:p w14:paraId="736DF3F1" w14:textId="77777777" w:rsidR="00861EEF" w:rsidRDefault="00861EEF" w:rsidP="006C0B77">
      <w:pPr>
        <w:spacing w:after="0"/>
        <w:ind w:firstLine="709"/>
        <w:jc w:val="both"/>
      </w:pPr>
    </w:p>
    <w:p w14:paraId="6091574A" w14:textId="69032E82" w:rsidR="00861EEF" w:rsidRDefault="00861EEF" w:rsidP="006C0B77">
      <w:pPr>
        <w:spacing w:after="0"/>
        <w:ind w:firstLine="709"/>
        <w:jc w:val="both"/>
      </w:pPr>
      <w:r w:rsidRPr="00861EEF">
        <w:t xml:space="preserve">Надо чтобы считалось по плановым </w:t>
      </w:r>
      <w:proofErr w:type="gramStart"/>
      <w:r w:rsidRPr="00861EEF">
        <w:t>оплатам ,</w:t>
      </w:r>
      <w:proofErr w:type="gramEnd"/>
      <w:r w:rsidRPr="00861EEF">
        <w:t xml:space="preserve"> на основании даты поставки и ежемесячных </w:t>
      </w:r>
      <w:proofErr w:type="gramStart"/>
      <w:r w:rsidRPr="00861EEF">
        <w:t>договоров .</w:t>
      </w:r>
      <w:proofErr w:type="gramEnd"/>
      <w:r w:rsidRPr="00861EEF">
        <w:t xml:space="preserve"> Чтобы можно было понимать сколько заплатить в каждом месяце</w:t>
      </w:r>
      <w:r>
        <w:t>, в каждом квартале</w:t>
      </w:r>
      <w:r w:rsidRPr="00861EEF">
        <w:t xml:space="preserve"> на основание уже принятых </w:t>
      </w:r>
      <w:proofErr w:type="gramStart"/>
      <w:r w:rsidRPr="00861EEF">
        <w:t>обязательств .</w:t>
      </w:r>
      <w:proofErr w:type="gramEnd"/>
      <w:r w:rsidRPr="00861EEF">
        <w:t xml:space="preserve"> И ещё на основание </w:t>
      </w:r>
      <w:proofErr w:type="gramStart"/>
      <w:r w:rsidRPr="00861EEF">
        <w:t>планируемых</w:t>
      </w:r>
      <w:proofErr w:type="gramEnd"/>
      <w:r w:rsidRPr="00861EEF">
        <w:t xml:space="preserve"> но не </w:t>
      </w:r>
      <w:proofErr w:type="gramStart"/>
      <w:r w:rsidRPr="00861EEF">
        <w:t>принятых .</w:t>
      </w:r>
      <w:proofErr w:type="gramEnd"/>
      <w:r w:rsidRPr="00861EEF">
        <w:t xml:space="preserve"> </w:t>
      </w:r>
      <w:proofErr w:type="gramStart"/>
      <w:r w:rsidRPr="00861EEF">
        <w:t>К примеру</w:t>
      </w:r>
      <w:proofErr w:type="gramEnd"/>
      <w:r w:rsidRPr="00861EEF">
        <w:t xml:space="preserve"> форум планируется в сентябре 20 </w:t>
      </w:r>
      <w:proofErr w:type="gramStart"/>
      <w:r w:rsidRPr="00861EEF">
        <w:t>числа ,</w:t>
      </w:r>
      <w:proofErr w:type="gramEnd"/>
      <w:r w:rsidRPr="00861EEF">
        <w:t xml:space="preserve"> но ещё не </w:t>
      </w:r>
      <w:proofErr w:type="gramStart"/>
      <w:r w:rsidRPr="00861EEF">
        <w:t>законтрактован ,</w:t>
      </w:r>
      <w:proofErr w:type="gramEnd"/>
      <w:r w:rsidRPr="00861EEF">
        <w:t xml:space="preserve"> но это </w:t>
      </w:r>
      <w:proofErr w:type="gramStart"/>
      <w:r w:rsidRPr="00861EEF">
        <w:t>значит</w:t>
      </w:r>
      <w:proofErr w:type="gramEnd"/>
      <w:r w:rsidRPr="00861EEF">
        <w:t xml:space="preserve"> что в сентябре планируется на него </w:t>
      </w:r>
      <w:proofErr w:type="gramStart"/>
      <w:r w:rsidRPr="00861EEF">
        <w:t>твиты .</w:t>
      </w:r>
      <w:proofErr w:type="gramEnd"/>
      <w:r w:rsidRPr="00861EEF">
        <w:t xml:space="preserve"> То есть траты должны делиться на плановые, но ещё не законтрактованные </w:t>
      </w:r>
      <w:proofErr w:type="gramStart"/>
      <w:r w:rsidRPr="00861EEF">
        <w:t>( и</w:t>
      </w:r>
      <w:proofErr w:type="gramEnd"/>
      <w:r w:rsidRPr="00861EEF">
        <w:t xml:space="preserve"> их можно ещё отменить или </w:t>
      </w:r>
      <w:proofErr w:type="gramStart"/>
      <w:r w:rsidRPr="00861EEF">
        <w:t>изменить )</w:t>
      </w:r>
      <w:proofErr w:type="gramEnd"/>
      <w:r w:rsidRPr="00861EEF">
        <w:t xml:space="preserve"> и фактически принятые обязательство </w:t>
      </w:r>
      <w:proofErr w:type="gramStart"/>
      <w:r w:rsidRPr="00861EEF">
        <w:t>( их</w:t>
      </w:r>
      <w:proofErr w:type="gramEnd"/>
      <w:r w:rsidRPr="00861EEF">
        <w:t xml:space="preserve"> уже нельзя </w:t>
      </w:r>
      <w:proofErr w:type="gramStart"/>
      <w:r w:rsidRPr="00861EEF">
        <w:t>менять )</w:t>
      </w:r>
      <w:proofErr w:type="gramEnd"/>
    </w:p>
    <w:p w14:paraId="3B11809E" w14:textId="77777777" w:rsidR="00861EEF" w:rsidRDefault="00861EEF" w:rsidP="006C0B77">
      <w:pPr>
        <w:spacing w:after="0"/>
        <w:ind w:firstLine="709"/>
        <w:jc w:val="both"/>
      </w:pPr>
    </w:p>
    <w:p w14:paraId="36DBDE91" w14:textId="77777777" w:rsidR="00861EEF" w:rsidRDefault="00861EEF" w:rsidP="006C0B77">
      <w:pPr>
        <w:spacing w:after="0"/>
        <w:ind w:firstLine="709"/>
        <w:jc w:val="both"/>
      </w:pPr>
      <w:r w:rsidRPr="00861EEF">
        <w:lastRenderedPageBreak/>
        <w:drawing>
          <wp:inline distT="0" distB="0" distL="0" distR="0" wp14:anchorId="1F48A335" wp14:editId="40A9E3D2">
            <wp:extent cx="3591426" cy="7554379"/>
            <wp:effectExtent l="0" t="0" r="9525" b="8890"/>
            <wp:docPr id="1207237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37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75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50E59D" w14:textId="77777777" w:rsidR="00861EEF" w:rsidRDefault="00861EEF" w:rsidP="006C0B77">
      <w:pPr>
        <w:spacing w:after="0"/>
        <w:ind w:firstLine="709"/>
        <w:jc w:val="both"/>
      </w:pPr>
    </w:p>
    <w:p w14:paraId="2C9D439F" w14:textId="2BF634B6" w:rsidR="00861EEF" w:rsidRDefault="00861EEF" w:rsidP="006C0B77">
      <w:pPr>
        <w:spacing w:after="0"/>
        <w:ind w:firstLine="709"/>
        <w:jc w:val="both"/>
      </w:pPr>
      <w:r>
        <w:t>проблема с отделами и множественности организации не решена</w:t>
      </w:r>
    </w:p>
    <w:sectPr w:rsidR="00861EE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5C6"/>
    <w:rsid w:val="001E1B0D"/>
    <w:rsid w:val="006C0B77"/>
    <w:rsid w:val="008242FF"/>
    <w:rsid w:val="00861EEF"/>
    <w:rsid w:val="00870751"/>
    <w:rsid w:val="00890004"/>
    <w:rsid w:val="00922C48"/>
    <w:rsid w:val="009925C6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EDE0E"/>
  <w15:chartTrackingRefBased/>
  <w15:docId w15:val="{BDAFE377-9868-4B54-B294-F782E072A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92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2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5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5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5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5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5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5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5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25C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25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25C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25C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925C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925C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925C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925C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925C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925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2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5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2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2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25C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925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25C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25C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25C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925C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2026-05-05T08:26:00Z</dcterms:created>
  <dcterms:modified xsi:type="dcterms:W3CDTF">2026-05-05T11:18:00Z</dcterms:modified>
</cp:coreProperties>
</file>