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5F8" w:rsidRPr="00147A4A" w:rsidRDefault="004D25F8" w:rsidP="004D25F8">
      <w:pPr>
        <w:pStyle w:val="Heading2"/>
        <w:tabs>
          <w:tab w:val="clear" w:pos="576"/>
        </w:tabs>
        <w:spacing w:after="0" w:line="360" w:lineRule="auto"/>
        <w:ind w:left="0" w:firstLine="0"/>
        <w:rPr>
          <w:rFonts w:ascii="Arial" w:hAnsi="Arial"/>
          <w:color w:val="000000"/>
          <w:sz w:val="24"/>
        </w:rPr>
      </w:pPr>
    </w:p>
    <w:p w:rsidR="004D25F8" w:rsidRPr="007D60F4" w:rsidRDefault="005A3865" w:rsidP="004D25F8">
      <w:pPr>
        <w:pStyle w:val="Heading2"/>
        <w:tabs>
          <w:tab w:val="clear" w:pos="576"/>
        </w:tabs>
        <w:spacing w:after="0" w:line="360" w:lineRule="auto"/>
        <w:rPr>
          <w:rFonts w:ascii="Arial" w:hAnsi="Arial" w:cs="Arial"/>
          <w:b w:val="0"/>
          <w:color w:val="000000"/>
          <w:sz w:val="24"/>
        </w:rPr>
      </w:pPr>
      <w:r>
        <w:rPr>
          <w:rFonts w:ascii="Arial" w:hAnsi="Arial"/>
          <w:color w:val="000000"/>
          <w:sz w:val="24"/>
        </w:rPr>
        <w:t>Nishtha</w:t>
      </w:r>
      <w:r w:rsidR="004D25F8">
        <w:rPr>
          <w:rFonts w:ascii="Arial" w:hAnsi="Arial"/>
          <w:color w:val="000000"/>
          <w:sz w:val="24"/>
        </w:rPr>
        <w:t xml:space="preserve"> Shrivastava</w:t>
      </w:r>
    </w:p>
    <w:p w:rsidR="004D25F8" w:rsidRDefault="004D25F8" w:rsidP="004D25F8">
      <w:pPr>
        <w:pStyle w:val="Heading2"/>
        <w:tabs>
          <w:tab w:val="clear" w:pos="576"/>
        </w:tabs>
        <w:spacing w:after="0" w:line="360" w:lineRule="auto"/>
        <w:rPr>
          <w:rFonts w:ascii="Arial" w:hAnsi="Arial" w:cs="Arial"/>
          <w:b w:val="0"/>
          <w:color w:val="auto"/>
          <w:sz w:val="20"/>
          <w:szCs w:val="20"/>
        </w:rPr>
      </w:pPr>
      <w:r w:rsidRPr="0010444B">
        <w:rPr>
          <w:rFonts w:ascii="Arial" w:hAnsi="Arial" w:cs="Arial"/>
          <w:color w:val="auto"/>
          <w:sz w:val="20"/>
        </w:rPr>
        <w:t>Contact No</w:t>
      </w:r>
      <w:r>
        <w:rPr>
          <w:rFonts w:ascii="Arial" w:hAnsi="Arial" w:cs="Arial"/>
          <w:color w:val="auto"/>
          <w:sz w:val="20"/>
        </w:rPr>
        <w:t>:</w:t>
      </w:r>
      <w:r w:rsidRPr="0010444B">
        <w:rPr>
          <w:rFonts w:ascii="Arial" w:hAnsi="Arial" w:cs="Arial"/>
          <w:b w:val="0"/>
          <w:color w:val="auto"/>
          <w:sz w:val="20"/>
        </w:rPr>
        <w:t xml:space="preserve"> </w:t>
      </w:r>
      <w:r>
        <w:rPr>
          <w:rFonts w:ascii="Arial" w:hAnsi="Arial" w:cs="Arial"/>
          <w:b w:val="0"/>
          <w:color w:val="auto"/>
          <w:sz w:val="20"/>
        </w:rPr>
        <w:t>0</w:t>
      </w:r>
      <w:r w:rsidR="005A3865">
        <w:rPr>
          <w:rFonts w:ascii="Arial" w:hAnsi="Arial" w:cs="Arial"/>
          <w:b w:val="0"/>
          <w:color w:val="auto"/>
          <w:sz w:val="20"/>
        </w:rPr>
        <w:t>9558198864</w:t>
      </w:r>
    </w:p>
    <w:p w:rsidR="004D25F8" w:rsidRDefault="004D25F8" w:rsidP="004D25F8">
      <w:pPr>
        <w:pStyle w:val="BodyText"/>
        <w:pBdr>
          <w:bottom w:val="single" w:sz="6" w:space="1" w:color="auto"/>
        </w:pBdr>
        <w:spacing w:after="0" w:line="360" w:lineRule="auto"/>
        <w:rPr>
          <w:rFonts w:ascii="Arial" w:hAnsi="Arial" w:cs="Arial"/>
          <w:sz w:val="20"/>
        </w:rPr>
      </w:pPr>
      <w:r>
        <w:rPr>
          <w:rFonts w:ascii="Arial" w:hAnsi="Arial" w:cs="Arial"/>
          <w:b/>
          <w:sz w:val="20"/>
        </w:rPr>
        <w:t>E-mail ID</w:t>
      </w:r>
      <w:r w:rsidRPr="0010444B">
        <w:rPr>
          <w:rFonts w:ascii="Arial" w:hAnsi="Arial" w:cs="Arial"/>
          <w:b/>
          <w:sz w:val="20"/>
        </w:rPr>
        <w:t>:</w:t>
      </w:r>
      <w:r>
        <w:rPr>
          <w:rFonts w:ascii="Arial" w:hAnsi="Arial" w:cs="Arial"/>
          <w:b/>
          <w:sz w:val="20"/>
        </w:rPr>
        <w:t xml:space="preserve"> </w:t>
      </w:r>
      <w:r w:rsidR="005A3865">
        <w:rPr>
          <w:rFonts w:ascii="Arial" w:hAnsi="Arial" w:cs="Arial"/>
          <w:sz w:val="20"/>
        </w:rPr>
        <w:t>nish.shriv</w:t>
      </w:r>
      <w:r>
        <w:rPr>
          <w:rFonts w:ascii="Arial" w:hAnsi="Arial" w:cs="Arial"/>
          <w:sz w:val="20"/>
        </w:rPr>
        <w:t>@gmail.com</w:t>
      </w:r>
    </w:p>
    <w:p w:rsidR="004D25F8" w:rsidRDefault="004D25F8" w:rsidP="004D25F8">
      <w:pPr>
        <w:pStyle w:val="Cog-H3a"/>
        <w:jc w:val="both"/>
        <w:rPr>
          <w:rFonts w:cs="Arial"/>
          <w:b w:val="0"/>
          <w:color w:val="000000"/>
          <w:sz w:val="20"/>
        </w:rPr>
      </w:pPr>
      <w:r w:rsidRPr="0096353E">
        <w:rPr>
          <w:rFonts w:cs="Arial"/>
          <w:b w:val="0"/>
          <w:color w:val="000000"/>
          <w:sz w:val="20"/>
        </w:rPr>
        <w:tab/>
      </w:r>
    </w:p>
    <w:p w:rsidR="004D25F8" w:rsidRDefault="004D25F8" w:rsidP="004D25F8">
      <w:pPr>
        <w:pStyle w:val="Cog-H3a"/>
        <w:jc w:val="both"/>
        <w:rPr>
          <w:rFonts w:cs="Arial"/>
          <w:b w:val="0"/>
          <w:color w:val="000000"/>
          <w:sz w:val="20"/>
        </w:rPr>
      </w:pPr>
    </w:p>
    <w:p w:rsidR="004D25F8" w:rsidRPr="0096353E" w:rsidRDefault="004D25F8" w:rsidP="004D25F8">
      <w:pPr>
        <w:pStyle w:val="Cog-H3a"/>
        <w:jc w:val="both"/>
        <w:rPr>
          <w:rFonts w:cs="Arial"/>
          <w:color w:val="000000"/>
          <w:sz w:val="20"/>
          <w:u w:val="single"/>
        </w:rPr>
      </w:pPr>
      <w:r>
        <w:rPr>
          <w:rFonts w:cs="Arial"/>
          <w:color w:val="000000"/>
          <w:sz w:val="20"/>
          <w:u w:val="single"/>
        </w:rPr>
        <w:t>EMPLOYMENT DETAILS</w:t>
      </w:r>
    </w:p>
    <w:p w:rsidR="004D25F8" w:rsidRDefault="004D25F8" w:rsidP="004D25F8">
      <w:pPr>
        <w:spacing w:line="360" w:lineRule="auto"/>
        <w:ind w:left="720"/>
        <w:jc w:val="both"/>
        <w:rPr>
          <w:rFonts w:ascii="Arial" w:hAnsi="Arial" w:cs="Arial"/>
          <w:sz w:val="20"/>
        </w:rPr>
      </w:pPr>
    </w:p>
    <w:p w:rsidR="004D25F8" w:rsidRPr="005171E9" w:rsidRDefault="004D25F8" w:rsidP="004D25F8">
      <w:pPr>
        <w:pStyle w:val="ListParagraph"/>
        <w:numPr>
          <w:ilvl w:val="0"/>
          <w:numId w:val="4"/>
        </w:numPr>
        <w:spacing w:line="360" w:lineRule="auto"/>
        <w:ind w:left="720"/>
        <w:jc w:val="both"/>
        <w:rPr>
          <w:rFonts w:ascii="Arial" w:hAnsi="Arial" w:cs="Arial"/>
          <w:sz w:val="18"/>
          <w:szCs w:val="18"/>
        </w:rPr>
      </w:pPr>
      <w:r w:rsidRPr="005171E9">
        <w:rPr>
          <w:rFonts w:ascii="Arial" w:hAnsi="Arial" w:cs="Arial"/>
          <w:sz w:val="18"/>
          <w:szCs w:val="18"/>
        </w:rPr>
        <w:t xml:space="preserve">Currently working at </w:t>
      </w:r>
      <w:r w:rsidR="005A3865">
        <w:rPr>
          <w:rFonts w:ascii="Arial" w:hAnsi="Arial" w:cs="Arial"/>
          <w:b/>
          <w:sz w:val="18"/>
          <w:szCs w:val="18"/>
        </w:rPr>
        <w:t>Tata Consultany Services Pvt. Ltd.</w:t>
      </w:r>
      <w:r w:rsidRPr="005171E9">
        <w:rPr>
          <w:rFonts w:ascii="Arial" w:hAnsi="Arial" w:cs="Arial"/>
          <w:b/>
          <w:sz w:val="18"/>
          <w:szCs w:val="18"/>
        </w:rPr>
        <w:t xml:space="preserve"> </w:t>
      </w:r>
      <w:r w:rsidR="00C5514F">
        <w:rPr>
          <w:rFonts w:ascii="Arial" w:hAnsi="Arial" w:cs="Arial"/>
          <w:sz w:val="18"/>
          <w:szCs w:val="18"/>
        </w:rPr>
        <w:t>as System Engineer</w:t>
      </w:r>
      <w:r w:rsidRPr="005171E9">
        <w:rPr>
          <w:rFonts w:ascii="Arial" w:hAnsi="Arial" w:cs="Arial"/>
          <w:sz w:val="18"/>
          <w:szCs w:val="18"/>
        </w:rPr>
        <w:t xml:space="preserve"> </w:t>
      </w:r>
      <w:r w:rsidR="005A3865">
        <w:rPr>
          <w:rFonts w:ascii="Arial" w:hAnsi="Arial" w:cs="Arial"/>
          <w:b/>
          <w:sz w:val="18"/>
          <w:szCs w:val="18"/>
        </w:rPr>
        <w:t>January 2015 till date.</w:t>
      </w:r>
    </w:p>
    <w:p w:rsidR="004D25F8" w:rsidRPr="0096353E" w:rsidRDefault="004D25F8" w:rsidP="004D25F8">
      <w:pPr>
        <w:pStyle w:val="Cog-H3a"/>
        <w:jc w:val="both"/>
        <w:rPr>
          <w:rFonts w:cs="Arial"/>
          <w:b w:val="0"/>
          <w:color w:val="000000"/>
          <w:sz w:val="20"/>
        </w:rPr>
      </w:pPr>
    </w:p>
    <w:p w:rsidR="004D25F8" w:rsidRPr="007F13A8" w:rsidRDefault="004D25F8" w:rsidP="004D25F8">
      <w:pPr>
        <w:pStyle w:val="Cog-H3a"/>
        <w:jc w:val="both"/>
        <w:rPr>
          <w:rFonts w:cs="Arial"/>
          <w:color w:val="000000"/>
          <w:sz w:val="20"/>
          <w:u w:val="single"/>
        </w:rPr>
      </w:pPr>
      <w:r w:rsidRPr="007F13A8">
        <w:rPr>
          <w:rFonts w:cs="Arial"/>
          <w:color w:val="000000"/>
          <w:sz w:val="20"/>
          <w:u w:val="single"/>
        </w:rPr>
        <w:t>E</w:t>
      </w:r>
      <w:r>
        <w:rPr>
          <w:rFonts w:cs="Arial"/>
          <w:color w:val="000000"/>
          <w:sz w:val="20"/>
          <w:u w:val="single"/>
        </w:rPr>
        <w:t>XPERIENCE SUMMARY</w:t>
      </w:r>
    </w:p>
    <w:p w:rsidR="004D25F8" w:rsidRDefault="004D25F8" w:rsidP="004D25F8">
      <w:pPr>
        <w:jc w:val="both"/>
        <w:rPr>
          <w:rFonts w:ascii="Arial" w:hAnsi="Arial" w:cs="Arial"/>
          <w:b/>
          <w:sz w:val="20"/>
          <w:lang w:val="en-AU"/>
        </w:rPr>
      </w:pPr>
    </w:p>
    <w:p w:rsidR="004D25F8" w:rsidRPr="005171E9" w:rsidRDefault="005A3865" w:rsidP="004D25F8">
      <w:pPr>
        <w:numPr>
          <w:ilvl w:val="0"/>
          <w:numId w:val="2"/>
        </w:numPr>
        <w:spacing w:line="360" w:lineRule="auto"/>
        <w:jc w:val="both"/>
        <w:rPr>
          <w:rFonts w:ascii="Arial" w:hAnsi="Arial" w:cs="Arial"/>
          <w:sz w:val="18"/>
          <w:szCs w:val="18"/>
        </w:rPr>
      </w:pPr>
      <w:r>
        <w:rPr>
          <w:rFonts w:ascii="Arial" w:hAnsi="Arial" w:cs="Arial"/>
          <w:sz w:val="18"/>
          <w:szCs w:val="18"/>
        </w:rPr>
        <w:t>2</w:t>
      </w:r>
      <w:r w:rsidR="004D25F8" w:rsidRPr="005171E9">
        <w:rPr>
          <w:rFonts w:ascii="Arial" w:hAnsi="Arial" w:cs="Arial"/>
          <w:sz w:val="18"/>
          <w:szCs w:val="18"/>
        </w:rPr>
        <w:t xml:space="preserve"> years o</w:t>
      </w:r>
      <w:r w:rsidR="004D25F8">
        <w:rPr>
          <w:rFonts w:ascii="Arial" w:hAnsi="Arial" w:cs="Arial"/>
          <w:sz w:val="18"/>
          <w:szCs w:val="18"/>
        </w:rPr>
        <w:t>f professional experience in</w:t>
      </w:r>
      <w:r w:rsidR="004D25F8" w:rsidRPr="005171E9">
        <w:rPr>
          <w:rFonts w:ascii="Arial" w:hAnsi="Arial" w:cs="Arial"/>
          <w:sz w:val="18"/>
          <w:szCs w:val="18"/>
        </w:rPr>
        <w:t xml:space="preserve"> </w:t>
      </w:r>
      <w:r w:rsidR="004D25F8">
        <w:rPr>
          <w:rFonts w:ascii="Arial" w:hAnsi="Arial" w:cs="Arial"/>
          <w:sz w:val="18"/>
          <w:szCs w:val="18"/>
        </w:rPr>
        <w:t>data warehousing tools and technologies.</w:t>
      </w:r>
    </w:p>
    <w:p w:rsidR="004D25F8" w:rsidRDefault="005A3865" w:rsidP="004D25F8">
      <w:pPr>
        <w:numPr>
          <w:ilvl w:val="0"/>
          <w:numId w:val="2"/>
        </w:numPr>
        <w:spacing w:line="360" w:lineRule="auto"/>
        <w:rPr>
          <w:rFonts w:ascii="Arial" w:hAnsi="Arial" w:cs="Arial"/>
          <w:sz w:val="18"/>
          <w:szCs w:val="18"/>
        </w:rPr>
      </w:pPr>
      <w:r>
        <w:rPr>
          <w:rFonts w:ascii="Arial" w:hAnsi="Arial" w:cs="Arial"/>
          <w:sz w:val="18"/>
          <w:szCs w:val="18"/>
        </w:rPr>
        <w:t>E</w:t>
      </w:r>
      <w:r w:rsidR="004D25F8" w:rsidRPr="002E5A64">
        <w:rPr>
          <w:rFonts w:ascii="Arial" w:hAnsi="Arial" w:cs="Arial"/>
          <w:sz w:val="18"/>
          <w:szCs w:val="18"/>
        </w:rPr>
        <w:t>xperience in designing and developing ETL mappings</w:t>
      </w:r>
      <w:r w:rsidR="004D25F8">
        <w:rPr>
          <w:rFonts w:ascii="Arial" w:hAnsi="Arial" w:cs="Arial"/>
          <w:sz w:val="18"/>
          <w:szCs w:val="18"/>
        </w:rPr>
        <w:t>.</w:t>
      </w:r>
    </w:p>
    <w:p w:rsidR="004D25F8" w:rsidRPr="002E5A64" w:rsidRDefault="005A3865" w:rsidP="004D25F8">
      <w:pPr>
        <w:numPr>
          <w:ilvl w:val="0"/>
          <w:numId w:val="2"/>
        </w:numPr>
        <w:spacing w:line="360" w:lineRule="auto"/>
        <w:rPr>
          <w:rFonts w:ascii="Arial" w:hAnsi="Arial" w:cs="Arial"/>
          <w:sz w:val="18"/>
          <w:szCs w:val="18"/>
        </w:rPr>
      </w:pPr>
      <w:r>
        <w:rPr>
          <w:rFonts w:ascii="Arial" w:hAnsi="Arial" w:cs="Arial"/>
          <w:sz w:val="18"/>
          <w:szCs w:val="18"/>
        </w:rPr>
        <w:t>Learning to design</w:t>
      </w:r>
      <w:r w:rsidR="004D25F8" w:rsidRPr="002E5A64">
        <w:rPr>
          <w:rFonts w:ascii="Arial" w:hAnsi="Arial" w:cs="Arial"/>
          <w:sz w:val="18"/>
          <w:szCs w:val="18"/>
        </w:rPr>
        <w:t xml:space="preserve"> customized and interactive dashboards and storyboards </w:t>
      </w:r>
      <w:r w:rsidR="000310C6">
        <w:rPr>
          <w:rFonts w:ascii="Arial" w:hAnsi="Arial" w:cs="Arial"/>
          <w:sz w:val="18"/>
          <w:szCs w:val="18"/>
        </w:rPr>
        <w:t xml:space="preserve">in Tableau </w:t>
      </w:r>
      <w:r w:rsidR="004D25F8" w:rsidRPr="002E5A64">
        <w:rPr>
          <w:rFonts w:ascii="Arial" w:hAnsi="Arial" w:cs="Arial"/>
          <w:sz w:val="18"/>
          <w:szCs w:val="18"/>
        </w:rPr>
        <w:t>to cater client requirements</w:t>
      </w:r>
    </w:p>
    <w:p w:rsidR="004D25F8" w:rsidRPr="005171E9" w:rsidRDefault="004D25F8" w:rsidP="004D25F8">
      <w:pPr>
        <w:numPr>
          <w:ilvl w:val="0"/>
          <w:numId w:val="2"/>
        </w:numPr>
        <w:spacing w:line="360" w:lineRule="auto"/>
        <w:rPr>
          <w:rFonts w:ascii="Arial" w:hAnsi="Arial" w:cs="Arial"/>
          <w:sz w:val="18"/>
          <w:szCs w:val="18"/>
        </w:rPr>
      </w:pPr>
      <w:r w:rsidRPr="005171E9">
        <w:rPr>
          <w:rFonts w:ascii="Arial" w:hAnsi="Arial" w:cs="Arial"/>
          <w:sz w:val="18"/>
          <w:szCs w:val="18"/>
        </w:rPr>
        <w:t>Proficient in ide</w:t>
      </w:r>
      <w:r w:rsidR="005A3865">
        <w:rPr>
          <w:rFonts w:ascii="Arial" w:hAnsi="Arial" w:cs="Arial"/>
          <w:sz w:val="18"/>
          <w:szCs w:val="18"/>
        </w:rPr>
        <w:t>ntifying and resolving issues.</w:t>
      </w:r>
    </w:p>
    <w:p w:rsidR="004D25F8" w:rsidRPr="005171E9" w:rsidRDefault="004D25F8" w:rsidP="004D25F8">
      <w:pPr>
        <w:numPr>
          <w:ilvl w:val="0"/>
          <w:numId w:val="2"/>
        </w:numPr>
        <w:spacing w:line="360" w:lineRule="auto"/>
        <w:jc w:val="both"/>
        <w:rPr>
          <w:rFonts w:ascii="Arial" w:hAnsi="Arial" w:cs="Arial"/>
          <w:sz w:val="18"/>
          <w:szCs w:val="18"/>
        </w:rPr>
      </w:pPr>
      <w:r w:rsidRPr="005171E9">
        <w:rPr>
          <w:rFonts w:ascii="Arial" w:hAnsi="Arial" w:cs="Arial"/>
          <w:sz w:val="18"/>
          <w:szCs w:val="18"/>
        </w:rPr>
        <w:t>Good knowledge of Oracle and Teradata.</w:t>
      </w:r>
    </w:p>
    <w:p w:rsidR="004D25F8" w:rsidRDefault="004D25F8" w:rsidP="004D25F8">
      <w:pPr>
        <w:numPr>
          <w:ilvl w:val="0"/>
          <w:numId w:val="2"/>
        </w:numPr>
        <w:spacing w:line="360" w:lineRule="auto"/>
        <w:jc w:val="both"/>
        <w:rPr>
          <w:rFonts w:ascii="Arial" w:hAnsi="Arial" w:cs="Arial"/>
          <w:sz w:val="18"/>
          <w:szCs w:val="18"/>
        </w:rPr>
      </w:pPr>
      <w:r w:rsidRPr="005171E9">
        <w:rPr>
          <w:rFonts w:ascii="Arial" w:hAnsi="Arial" w:cs="Arial"/>
          <w:sz w:val="18"/>
          <w:szCs w:val="18"/>
        </w:rPr>
        <w:t>Good analytical and problem-solving skills, capable of learning new technologies quickly.</w:t>
      </w:r>
    </w:p>
    <w:p w:rsidR="00C5514F" w:rsidRPr="005171E9" w:rsidRDefault="00C5514F" w:rsidP="004D25F8">
      <w:pPr>
        <w:numPr>
          <w:ilvl w:val="0"/>
          <w:numId w:val="2"/>
        </w:numPr>
        <w:spacing w:line="360" w:lineRule="auto"/>
        <w:jc w:val="both"/>
        <w:rPr>
          <w:rFonts w:ascii="Arial" w:hAnsi="Arial" w:cs="Arial"/>
          <w:sz w:val="18"/>
          <w:szCs w:val="18"/>
        </w:rPr>
      </w:pPr>
      <w:r>
        <w:rPr>
          <w:rFonts w:ascii="Arial" w:hAnsi="Arial" w:cs="Arial"/>
          <w:sz w:val="18"/>
          <w:szCs w:val="18"/>
        </w:rPr>
        <w:t>Learning Big Data/Hadoop digital technologies.</w:t>
      </w:r>
    </w:p>
    <w:p w:rsidR="004D25F8" w:rsidRPr="004722ED" w:rsidRDefault="004D25F8" w:rsidP="004D25F8">
      <w:pPr>
        <w:spacing w:line="360" w:lineRule="auto"/>
        <w:jc w:val="both"/>
        <w:rPr>
          <w:rFonts w:ascii="Arial" w:hAnsi="Arial" w:cs="Arial"/>
          <w:sz w:val="20"/>
        </w:rPr>
      </w:pPr>
    </w:p>
    <w:p w:rsidR="004D25F8" w:rsidRPr="007F13A8" w:rsidRDefault="004D25F8" w:rsidP="004D25F8">
      <w:pPr>
        <w:pStyle w:val="Cog-H3a"/>
        <w:jc w:val="both"/>
        <w:rPr>
          <w:rFonts w:cs="Arial"/>
          <w:color w:val="000000"/>
          <w:sz w:val="20"/>
          <w:u w:val="single"/>
        </w:rPr>
      </w:pPr>
      <w:r>
        <w:rPr>
          <w:rFonts w:cs="Arial"/>
          <w:color w:val="000000"/>
          <w:sz w:val="20"/>
          <w:u w:val="single"/>
        </w:rPr>
        <w:t>TOOLS USED</w:t>
      </w:r>
    </w:p>
    <w:p w:rsidR="004D25F8" w:rsidRDefault="004D25F8" w:rsidP="004D25F8">
      <w:pPr>
        <w:spacing w:line="360" w:lineRule="auto"/>
        <w:jc w:val="both"/>
        <w:rPr>
          <w:rFonts w:ascii="Arial" w:hAnsi="Arial" w:cs="Arial"/>
          <w:sz w:val="20"/>
        </w:rPr>
      </w:pPr>
    </w:p>
    <w:p w:rsidR="004D25F8" w:rsidRPr="005171E9" w:rsidRDefault="000310C6" w:rsidP="004D25F8">
      <w:pPr>
        <w:numPr>
          <w:ilvl w:val="0"/>
          <w:numId w:val="2"/>
        </w:numPr>
        <w:spacing w:line="360" w:lineRule="auto"/>
        <w:jc w:val="both"/>
        <w:rPr>
          <w:rFonts w:ascii="Arial" w:hAnsi="Arial" w:cs="Arial"/>
          <w:sz w:val="18"/>
          <w:szCs w:val="18"/>
        </w:rPr>
      </w:pPr>
      <w:r>
        <w:rPr>
          <w:rFonts w:ascii="Arial" w:hAnsi="Arial" w:cs="Arial"/>
          <w:sz w:val="18"/>
          <w:szCs w:val="18"/>
        </w:rPr>
        <w:t>Operating Systems:</w:t>
      </w:r>
      <w:r>
        <w:rPr>
          <w:rFonts w:ascii="Arial" w:hAnsi="Arial" w:cs="Arial"/>
          <w:sz w:val="18"/>
          <w:szCs w:val="18"/>
        </w:rPr>
        <w:tab/>
      </w:r>
      <w:r w:rsidR="00D20A36">
        <w:rPr>
          <w:rFonts w:ascii="Arial" w:hAnsi="Arial" w:cs="Arial"/>
          <w:sz w:val="18"/>
          <w:szCs w:val="18"/>
        </w:rPr>
        <w:t>Windows/XP/</w:t>
      </w:r>
      <w:r w:rsidR="004D25F8" w:rsidRPr="005171E9">
        <w:rPr>
          <w:rFonts w:ascii="Arial" w:hAnsi="Arial" w:cs="Arial"/>
          <w:sz w:val="18"/>
          <w:szCs w:val="18"/>
        </w:rPr>
        <w:t>Unix</w:t>
      </w:r>
    </w:p>
    <w:p w:rsidR="004D25F8" w:rsidRPr="005171E9" w:rsidRDefault="000310C6" w:rsidP="004D25F8">
      <w:pPr>
        <w:numPr>
          <w:ilvl w:val="0"/>
          <w:numId w:val="2"/>
        </w:numPr>
        <w:spacing w:line="360" w:lineRule="auto"/>
        <w:jc w:val="both"/>
        <w:rPr>
          <w:rFonts w:ascii="Arial" w:hAnsi="Arial" w:cs="Arial"/>
          <w:sz w:val="18"/>
          <w:szCs w:val="18"/>
        </w:rPr>
      </w:pPr>
      <w:r>
        <w:rPr>
          <w:rFonts w:ascii="Arial" w:hAnsi="Arial" w:cs="Arial"/>
          <w:sz w:val="18"/>
          <w:szCs w:val="18"/>
        </w:rPr>
        <w:t>Database:</w:t>
      </w:r>
      <w:r>
        <w:rPr>
          <w:rFonts w:ascii="Arial" w:hAnsi="Arial" w:cs="Arial"/>
          <w:sz w:val="18"/>
          <w:szCs w:val="18"/>
        </w:rPr>
        <w:tab/>
      </w:r>
      <w:r>
        <w:rPr>
          <w:rFonts w:ascii="Arial" w:hAnsi="Arial" w:cs="Arial"/>
          <w:sz w:val="18"/>
          <w:szCs w:val="18"/>
        </w:rPr>
        <w:tab/>
      </w:r>
      <w:r w:rsidR="00C5514F">
        <w:rPr>
          <w:rFonts w:ascii="Arial" w:hAnsi="Arial" w:cs="Arial"/>
          <w:sz w:val="18"/>
          <w:szCs w:val="18"/>
        </w:rPr>
        <w:t xml:space="preserve">Oracle 9i, 10g, Teradata 14, 15, </w:t>
      </w:r>
      <w:r w:rsidR="004D25F8" w:rsidRPr="005171E9">
        <w:rPr>
          <w:rFonts w:ascii="Arial" w:hAnsi="Arial" w:cs="Arial"/>
          <w:sz w:val="18"/>
          <w:szCs w:val="18"/>
        </w:rPr>
        <w:t>SQL Server</w:t>
      </w:r>
    </w:p>
    <w:p w:rsidR="004D25F8" w:rsidRPr="005171E9" w:rsidRDefault="004D25F8" w:rsidP="004D25F8">
      <w:pPr>
        <w:numPr>
          <w:ilvl w:val="0"/>
          <w:numId w:val="2"/>
        </w:numPr>
        <w:spacing w:line="360" w:lineRule="auto"/>
        <w:jc w:val="both"/>
        <w:rPr>
          <w:rFonts w:ascii="Arial" w:hAnsi="Arial" w:cs="Arial"/>
          <w:sz w:val="18"/>
          <w:szCs w:val="18"/>
        </w:rPr>
      </w:pPr>
      <w:r w:rsidRPr="005171E9">
        <w:rPr>
          <w:rFonts w:ascii="Arial" w:hAnsi="Arial" w:cs="Arial"/>
          <w:sz w:val="18"/>
          <w:szCs w:val="18"/>
        </w:rPr>
        <w:t>Technology</w:t>
      </w:r>
      <w:r w:rsidR="000310C6">
        <w:rPr>
          <w:rFonts w:ascii="Arial" w:hAnsi="Arial" w:cs="Arial"/>
          <w:sz w:val="18"/>
          <w:szCs w:val="18"/>
        </w:rPr>
        <w:t xml:space="preserve">:  </w:t>
      </w:r>
      <w:r w:rsidR="000310C6">
        <w:rPr>
          <w:rFonts w:ascii="Arial" w:hAnsi="Arial" w:cs="Arial"/>
          <w:sz w:val="18"/>
          <w:szCs w:val="18"/>
        </w:rPr>
        <w:tab/>
      </w:r>
      <w:r w:rsidR="000310C6">
        <w:rPr>
          <w:rFonts w:ascii="Arial" w:hAnsi="Arial" w:cs="Arial"/>
          <w:sz w:val="18"/>
          <w:szCs w:val="18"/>
        </w:rPr>
        <w:tab/>
      </w:r>
      <w:r w:rsidR="00C24DCF" w:rsidRPr="00687AEF">
        <w:rPr>
          <w:rFonts w:ascii="Arial" w:hAnsi="Arial" w:cs="Arial"/>
          <w:sz w:val="20"/>
        </w:rPr>
        <w:t>Informatica Power Center, Putty, WinSCP, SQL Assistant</w:t>
      </w:r>
      <w:r w:rsidR="008F6812">
        <w:rPr>
          <w:rFonts w:ascii="Arial" w:hAnsi="Arial" w:cs="Arial"/>
          <w:sz w:val="20"/>
        </w:rPr>
        <w:t>, Job Scheduler</w:t>
      </w:r>
    </w:p>
    <w:p w:rsidR="004D25F8" w:rsidRPr="008E57A6" w:rsidRDefault="004D25F8" w:rsidP="004D25F8">
      <w:pPr>
        <w:spacing w:line="360" w:lineRule="auto"/>
        <w:jc w:val="both"/>
        <w:rPr>
          <w:rFonts w:ascii="Arial" w:hAnsi="Arial" w:cs="Arial"/>
          <w:sz w:val="20"/>
        </w:rPr>
      </w:pPr>
    </w:p>
    <w:p w:rsidR="00E15886" w:rsidRDefault="004D25F8" w:rsidP="004D25F8">
      <w:pPr>
        <w:pStyle w:val="Cog-H3a"/>
        <w:jc w:val="both"/>
        <w:rPr>
          <w:rFonts w:cs="Arial"/>
          <w:color w:val="000000"/>
          <w:sz w:val="20"/>
          <w:u w:val="single"/>
        </w:rPr>
      </w:pPr>
      <w:r w:rsidRPr="007F13A8">
        <w:rPr>
          <w:rFonts w:cs="Arial"/>
          <w:color w:val="000000"/>
          <w:sz w:val="20"/>
          <w:u w:val="single"/>
        </w:rPr>
        <w:t>PROJECT EXPERIENCE</w:t>
      </w:r>
    </w:p>
    <w:p w:rsidR="004D25F8" w:rsidRPr="005171E9" w:rsidRDefault="004D25F8" w:rsidP="004D25F8">
      <w:pPr>
        <w:pStyle w:val="BodyText1"/>
        <w:spacing w:before="120" w:after="0"/>
        <w:jc w:val="left"/>
        <w:rPr>
          <w:b/>
          <w:color w:val="auto"/>
          <w:lang w:val="en-GB"/>
        </w:rPr>
      </w:pPr>
      <w:r w:rsidRPr="005171E9">
        <w:rPr>
          <w:b/>
          <w:color w:val="auto"/>
          <w:lang w:val="en-GB"/>
        </w:rPr>
        <w:t>Project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3600"/>
      </w:tblGrid>
      <w:tr w:rsidR="004D25F8" w:rsidRPr="005171E9" w:rsidTr="00E01107">
        <w:tc>
          <w:tcPr>
            <w:tcW w:w="2178" w:type="dxa"/>
            <w:shd w:val="clear" w:color="auto" w:fill="auto"/>
          </w:tcPr>
          <w:p w:rsidR="004D25F8" w:rsidRPr="005171E9" w:rsidRDefault="004D25F8" w:rsidP="00E01107">
            <w:pPr>
              <w:pStyle w:val="Header"/>
              <w:jc w:val="both"/>
              <w:rPr>
                <w:rFonts w:ascii="Arial" w:hAnsi="Arial" w:cs="Arial"/>
                <w:sz w:val="18"/>
                <w:szCs w:val="18"/>
                <w:lang w:val="en-US"/>
              </w:rPr>
            </w:pPr>
            <w:r w:rsidRPr="005171E9">
              <w:rPr>
                <w:rFonts w:ascii="Arial" w:hAnsi="Arial" w:cs="Arial"/>
                <w:sz w:val="18"/>
                <w:szCs w:val="18"/>
                <w:lang w:val="en-US"/>
              </w:rPr>
              <w:t>Title</w:t>
            </w:r>
          </w:p>
        </w:tc>
        <w:tc>
          <w:tcPr>
            <w:tcW w:w="3600" w:type="dxa"/>
          </w:tcPr>
          <w:p w:rsidR="004D25F8" w:rsidRPr="005171E9" w:rsidRDefault="00851502" w:rsidP="00E01107">
            <w:pPr>
              <w:pStyle w:val="Header"/>
              <w:jc w:val="both"/>
              <w:rPr>
                <w:rFonts w:ascii="Arial" w:hAnsi="Arial" w:cs="Arial"/>
                <w:sz w:val="18"/>
                <w:szCs w:val="18"/>
                <w:lang w:val="en-US"/>
              </w:rPr>
            </w:pPr>
            <w:r>
              <w:rPr>
                <w:rFonts w:ascii="Arial" w:hAnsi="Arial" w:cs="Arial"/>
                <w:sz w:val="18"/>
                <w:szCs w:val="18"/>
                <w:lang w:val="en-US"/>
              </w:rPr>
              <w:t>Quality Regulatory &amp; Metrics</w:t>
            </w:r>
          </w:p>
        </w:tc>
      </w:tr>
      <w:tr w:rsidR="004D25F8" w:rsidRPr="005171E9" w:rsidTr="00E01107">
        <w:tc>
          <w:tcPr>
            <w:tcW w:w="2178" w:type="dxa"/>
            <w:shd w:val="clear" w:color="auto" w:fill="auto"/>
          </w:tcPr>
          <w:p w:rsidR="004D25F8" w:rsidRPr="005171E9" w:rsidRDefault="004D25F8" w:rsidP="00E01107">
            <w:pPr>
              <w:pStyle w:val="Header"/>
              <w:jc w:val="both"/>
              <w:rPr>
                <w:rFonts w:ascii="Arial" w:hAnsi="Arial" w:cs="Arial"/>
                <w:sz w:val="18"/>
                <w:szCs w:val="18"/>
                <w:lang w:val="en-US"/>
              </w:rPr>
            </w:pPr>
            <w:r w:rsidRPr="005171E9">
              <w:rPr>
                <w:rFonts w:ascii="Arial" w:hAnsi="Arial" w:cs="Arial"/>
                <w:sz w:val="18"/>
                <w:szCs w:val="18"/>
                <w:lang w:val="en-US"/>
              </w:rPr>
              <w:t>Client</w:t>
            </w:r>
          </w:p>
        </w:tc>
        <w:tc>
          <w:tcPr>
            <w:tcW w:w="3600" w:type="dxa"/>
          </w:tcPr>
          <w:p w:rsidR="004D25F8" w:rsidRPr="005171E9" w:rsidRDefault="00851502" w:rsidP="00E01107">
            <w:pPr>
              <w:pStyle w:val="Header"/>
              <w:jc w:val="both"/>
              <w:rPr>
                <w:rFonts w:ascii="Arial" w:hAnsi="Arial" w:cs="Arial"/>
                <w:sz w:val="18"/>
                <w:szCs w:val="18"/>
                <w:lang w:val="en-US"/>
              </w:rPr>
            </w:pPr>
            <w:r>
              <w:rPr>
                <w:rFonts w:ascii="Arial" w:hAnsi="Arial" w:cs="Arial"/>
                <w:sz w:val="18"/>
                <w:szCs w:val="18"/>
                <w:lang w:val="en-US"/>
              </w:rPr>
              <w:t>GE Healthcare</w:t>
            </w:r>
            <w:r w:rsidR="004D25F8" w:rsidRPr="005171E9">
              <w:rPr>
                <w:rFonts w:ascii="Arial" w:hAnsi="Arial" w:cs="Arial"/>
                <w:sz w:val="18"/>
                <w:szCs w:val="18"/>
                <w:lang w:val="en-US"/>
              </w:rPr>
              <w:t xml:space="preserve"> </w:t>
            </w:r>
          </w:p>
        </w:tc>
      </w:tr>
      <w:tr w:rsidR="004D25F8" w:rsidRPr="005171E9" w:rsidTr="00E01107">
        <w:tc>
          <w:tcPr>
            <w:tcW w:w="2178" w:type="dxa"/>
            <w:shd w:val="clear" w:color="auto" w:fill="auto"/>
          </w:tcPr>
          <w:p w:rsidR="004D25F8" w:rsidRPr="005171E9" w:rsidRDefault="004D25F8" w:rsidP="00E01107">
            <w:pPr>
              <w:pStyle w:val="Header"/>
              <w:jc w:val="both"/>
              <w:rPr>
                <w:rFonts w:ascii="Arial" w:hAnsi="Arial" w:cs="Arial"/>
                <w:sz w:val="18"/>
                <w:szCs w:val="18"/>
                <w:lang w:val="en-US"/>
              </w:rPr>
            </w:pPr>
            <w:r w:rsidRPr="005171E9">
              <w:rPr>
                <w:rFonts w:ascii="Arial" w:hAnsi="Arial" w:cs="Arial"/>
                <w:sz w:val="18"/>
                <w:szCs w:val="18"/>
                <w:lang w:val="en-US"/>
              </w:rPr>
              <w:t>Tools</w:t>
            </w:r>
          </w:p>
        </w:tc>
        <w:tc>
          <w:tcPr>
            <w:tcW w:w="3600" w:type="dxa"/>
          </w:tcPr>
          <w:p w:rsidR="004D25F8" w:rsidRPr="005171E9" w:rsidRDefault="00851502" w:rsidP="007D00F8">
            <w:pPr>
              <w:pStyle w:val="Header"/>
              <w:jc w:val="both"/>
              <w:rPr>
                <w:rFonts w:ascii="Arial" w:hAnsi="Arial" w:cs="Arial"/>
                <w:sz w:val="18"/>
                <w:szCs w:val="18"/>
                <w:lang w:val="en-US"/>
              </w:rPr>
            </w:pPr>
            <w:bookmarkStart w:id="0" w:name="_GoBack"/>
            <w:bookmarkEnd w:id="0"/>
            <w:r>
              <w:rPr>
                <w:rFonts w:ascii="Arial" w:hAnsi="Arial" w:cs="Arial"/>
                <w:sz w:val="18"/>
                <w:szCs w:val="18"/>
                <w:lang w:val="en-US"/>
              </w:rPr>
              <w:t>Teradata 14, 15, Informatica Powercenter, MS Excel</w:t>
            </w:r>
            <w:r w:rsidR="002A299C">
              <w:rPr>
                <w:rFonts w:ascii="Arial" w:hAnsi="Arial" w:cs="Arial"/>
                <w:sz w:val="18"/>
                <w:szCs w:val="18"/>
                <w:lang w:val="en-US"/>
              </w:rPr>
              <w:t>, OBI</w:t>
            </w:r>
          </w:p>
        </w:tc>
      </w:tr>
      <w:tr w:rsidR="004D25F8" w:rsidRPr="005171E9" w:rsidTr="00E01107">
        <w:tc>
          <w:tcPr>
            <w:tcW w:w="2178" w:type="dxa"/>
            <w:shd w:val="clear" w:color="auto" w:fill="auto"/>
          </w:tcPr>
          <w:p w:rsidR="004D25F8" w:rsidRPr="005171E9" w:rsidRDefault="004D25F8" w:rsidP="00E01107">
            <w:pPr>
              <w:pStyle w:val="Header"/>
              <w:jc w:val="both"/>
              <w:rPr>
                <w:rFonts w:ascii="Arial" w:hAnsi="Arial" w:cs="Arial"/>
                <w:sz w:val="18"/>
                <w:szCs w:val="18"/>
                <w:lang w:val="en-US"/>
              </w:rPr>
            </w:pPr>
            <w:r w:rsidRPr="005171E9">
              <w:rPr>
                <w:rFonts w:ascii="Arial" w:hAnsi="Arial" w:cs="Arial"/>
                <w:sz w:val="18"/>
                <w:szCs w:val="18"/>
                <w:lang w:val="en-US"/>
              </w:rPr>
              <w:t>Role</w:t>
            </w:r>
          </w:p>
        </w:tc>
        <w:tc>
          <w:tcPr>
            <w:tcW w:w="3600" w:type="dxa"/>
          </w:tcPr>
          <w:p w:rsidR="004D25F8" w:rsidRPr="005171E9" w:rsidRDefault="008949FC" w:rsidP="00E01107">
            <w:pPr>
              <w:pStyle w:val="Header"/>
              <w:jc w:val="both"/>
              <w:rPr>
                <w:rFonts w:ascii="Arial" w:hAnsi="Arial" w:cs="Arial"/>
                <w:sz w:val="18"/>
                <w:szCs w:val="18"/>
                <w:lang w:val="en-US"/>
              </w:rPr>
            </w:pPr>
            <w:r>
              <w:rPr>
                <w:rFonts w:ascii="Arial" w:hAnsi="Arial" w:cs="Arial"/>
                <w:sz w:val="18"/>
                <w:szCs w:val="18"/>
                <w:lang w:val="en-US"/>
              </w:rPr>
              <w:t>DI Consultant</w:t>
            </w:r>
          </w:p>
        </w:tc>
      </w:tr>
      <w:tr w:rsidR="004D25F8" w:rsidRPr="005171E9" w:rsidTr="00E01107">
        <w:tc>
          <w:tcPr>
            <w:tcW w:w="2178" w:type="dxa"/>
            <w:shd w:val="clear" w:color="auto" w:fill="auto"/>
          </w:tcPr>
          <w:p w:rsidR="004D25F8" w:rsidRPr="005171E9" w:rsidRDefault="004D25F8" w:rsidP="00E01107">
            <w:pPr>
              <w:pStyle w:val="Header"/>
              <w:jc w:val="both"/>
              <w:rPr>
                <w:rFonts w:ascii="Arial" w:hAnsi="Arial" w:cs="Arial"/>
                <w:sz w:val="18"/>
                <w:szCs w:val="18"/>
                <w:lang w:val="en-US"/>
              </w:rPr>
            </w:pPr>
            <w:r w:rsidRPr="005171E9">
              <w:rPr>
                <w:rFonts w:ascii="Arial" w:hAnsi="Arial" w:cs="Arial"/>
                <w:sz w:val="18"/>
                <w:szCs w:val="18"/>
                <w:lang w:val="en-US"/>
              </w:rPr>
              <w:t>Period</w:t>
            </w:r>
          </w:p>
        </w:tc>
        <w:tc>
          <w:tcPr>
            <w:tcW w:w="3600" w:type="dxa"/>
          </w:tcPr>
          <w:p w:rsidR="004D25F8" w:rsidRPr="005171E9" w:rsidRDefault="005701BA" w:rsidP="00E01107">
            <w:pPr>
              <w:pStyle w:val="Header"/>
              <w:jc w:val="both"/>
              <w:rPr>
                <w:rFonts w:ascii="Arial" w:hAnsi="Arial" w:cs="Arial"/>
                <w:sz w:val="18"/>
                <w:szCs w:val="18"/>
                <w:lang w:val="en-US"/>
              </w:rPr>
            </w:pPr>
            <w:r>
              <w:rPr>
                <w:rFonts w:ascii="Arial" w:hAnsi="Arial" w:cs="Arial"/>
                <w:sz w:val="18"/>
                <w:szCs w:val="18"/>
                <w:lang w:val="en-US"/>
              </w:rPr>
              <w:t>Dec 2015</w:t>
            </w:r>
            <w:r w:rsidR="004D25F8" w:rsidRPr="005171E9">
              <w:rPr>
                <w:rFonts w:ascii="Arial" w:hAnsi="Arial" w:cs="Arial"/>
                <w:sz w:val="18"/>
                <w:szCs w:val="18"/>
                <w:lang w:val="en-US"/>
              </w:rPr>
              <w:t xml:space="preserve"> till date</w:t>
            </w:r>
          </w:p>
        </w:tc>
      </w:tr>
      <w:tr w:rsidR="004D25F8" w:rsidRPr="005171E9" w:rsidTr="00E01107">
        <w:tc>
          <w:tcPr>
            <w:tcW w:w="2178" w:type="dxa"/>
            <w:shd w:val="clear" w:color="auto" w:fill="auto"/>
          </w:tcPr>
          <w:p w:rsidR="004D25F8" w:rsidRPr="005171E9" w:rsidRDefault="004D25F8" w:rsidP="00E01107">
            <w:pPr>
              <w:pStyle w:val="Header"/>
              <w:jc w:val="both"/>
              <w:rPr>
                <w:rFonts w:ascii="Arial" w:hAnsi="Arial" w:cs="Arial"/>
                <w:sz w:val="18"/>
                <w:szCs w:val="18"/>
                <w:lang w:val="en-US"/>
              </w:rPr>
            </w:pPr>
            <w:r>
              <w:rPr>
                <w:rFonts w:ascii="Arial" w:hAnsi="Arial" w:cs="Arial"/>
                <w:sz w:val="18"/>
                <w:szCs w:val="18"/>
                <w:lang w:val="en-US"/>
              </w:rPr>
              <w:t>Oraganisation</w:t>
            </w:r>
          </w:p>
        </w:tc>
        <w:tc>
          <w:tcPr>
            <w:tcW w:w="3600" w:type="dxa"/>
          </w:tcPr>
          <w:p w:rsidR="004D25F8" w:rsidRPr="005171E9" w:rsidRDefault="005701BA" w:rsidP="00E01107">
            <w:pPr>
              <w:pStyle w:val="Header"/>
              <w:jc w:val="both"/>
              <w:rPr>
                <w:rFonts w:ascii="Arial" w:hAnsi="Arial" w:cs="Arial"/>
                <w:sz w:val="18"/>
                <w:szCs w:val="18"/>
                <w:lang w:val="en-US"/>
              </w:rPr>
            </w:pPr>
            <w:r>
              <w:rPr>
                <w:rFonts w:ascii="Arial" w:hAnsi="Arial" w:cs="Arial"/>
                <w:sz w:val="18"/>
                <w:szCs w:val="18"/>
                <w:lang w:val="en-US"/>
              </w:rPr>
              <w:t>TCS</w:t>
            </w:r>
          </w:p>
        </w:tc>
      </w:tr>
    </w:tbl>
    <w:p w:rsidR="00DD2244" w:rsidRDefault="004D25F8" w:rsidP="004D25F8">
      <w:pPr>
        <w:pStyle w:val="Cog-H3a"/>
        <w:jc w:val="both"/>
        <w:rPr>
          <w:rFonts w:cs="Arial"/>
          <w:color w:val="000000"/>
          <w:sz w:val="18"/>
          <w:szCs w:val="18"/>
          <w:u w:val="single"/>
        </w:rPr>
      </w:pPr>
      <w:r w:rsidRPr="005171E9">
        <w:rPr>
          <w:rFonts w:cs="Arial"/>
          <w:color w:val="000000"/>
          <w:sz w:val="18"/>
          <w:szCs w:val="18"/>
          <w:u w:val="single"/>
        </w:rPr>
        <w:t>Project Abstract</w:t>
      </w:r>
    </w:p>
    <w:p w:rsidR="008949FC" w:rsidRDefault="002A299C" w:rsidP="004D25F8">
      <w:pPr>
        <w:pStyle w:val="Cog-H3a"/>
        <w:jc w:val="both"/>
        <w:rPr>
          <w:rFonts w:cs="Arial"/>
          <w:b w:val="0"/>
          <w:color w:val="000000"/>
          <w:sz w:val="18"/>
          <w:szCs w:val="18"/>
        </w:rPr>
      </w:pPr>
      <w:r>
        <w:rPr>
          <w:rFonts w:cs="Arial"/>
          <w:b w:val="0"/>
          <w:color w:val="000000"/>
          <w:sz w:val="18"/>
          <w:szCs w:val="18"/>
        </w:rPr>
        <w:t>The</w:t>
      </w:r>
      <w:r w:rsidR="008D6B8E">
        <w:rPr>
          <w:rFonts w:cs="Arial"/>
          <w:b w:val="0"/>
          <w:color w:val="000000"/>
          <w:sz w:val="18"/>
          <w:szCs w:val="18"/>
        </w:rPr>
        <w:t xml:space="preserve"> Quality Regulatory Team of GE</w:t>
      </w:r>
      <w:r>
        <w:rPr>
          <w:rFonts w:cs="Arial"/>
          <w:b w:val="0"/>
          <w:color w:val="000000"/>
          <w:sz w:val="18"/>
          <w:szCs w:val="18"/>
        </w:rPr>
        <w:t xml:space="preserve"> relies on a summarized dashboard which helps</w:t>
      </w:r>
      <w:r w:rsidR="008D6B8E">
        <w:rPr>
          <w:rFonts w:cs="Arial"/>
          <w:b w:val="0"/>
          <w:color w:val="000000"/>
          <w:sz w:val="18"/>
          <w:szCs w:val="18"/>
        </w:rPr>
        <w:t xml:space="preserve"> to keep a track of Quality related data of their healthcare segment</w:t>
      </w:r>
      <w:r w:rsidR="008949FC">
        <w:rPr>
          <w:rFonts w:cs="Arial"/>
          <w:b w:val="0"/>
          <w:color w:val="000000"/>
          <w:sz w:val="18"/>
          <w:szCs w:val="18"/>
        </w:rPr>
        <w:t xml:space="preserve"> </w:t>
      </w:r>
      <w:r w:rsidR="008D6B8E">
        <w:rPr>
          <w:rFonts w:cs="Arial"/>
          <w:b w:val="0"/>
          <w:color w:val="000000"/>
          <w:sz w:val="18"/>
          <w:szCs w:val="18"/>
        </w:rPr>
        <w:t>across</w:t>
      </w:r>
      <w:r w:rsidR="008949FC">
        <w:rPr>
          <w:rFonts w:cs="Arial"/>
          <w:b w:val="0"/>
          <w:color w:val="000000"/>
          <w:sz w:val="18"/>
          <w:szCs w:val="18"/>
        </w:rPr>
        <w:t xml:space="preserve"> the globe. </w:t>
      </w:r>
      <w:r w:rsidR="008D6B8E">
        <w:rPr>
          <w:rFonts w:cs="Arial"/>
          <w:b w:val="0"/>
          <w:color w:val="000000"/>
          <w:sz w:val="18"/>
          <w:szCs w:val="18"/>
        </w:rPr>
        <w:t>We solve the purpose through Excel and Obiee Dashboards which shows up to date data from different source system regarding numerous subject areas of concern and also</w:t>
      </w:r>
      <w:r>
        <w:rPr>
          <w:rFonts w:cs="Arial"/>
          <w:b w:val="0"/>
          <w:color w:val="000000"/>
          <w:sz w:val="18"/>
          <w:szCs w:val="18"/>
        </w:rPr>
        <w:t xml:space="preserve"> help them manually enter the data for non reliable source systems. </w:t>
      </w:r>
      <w:r>
        <w:rPr>
          <w:rFonts w:cs="Arial"/>
          <w:b w:val="0"/>
          <w:color w:val="000000"/>
          <w:sz w:val="18"/>
          <w:szCs w:val="18"/>
        </w:rPr>
        <w:tab/>
      </w:r>
    </w:p>
    <w:p w:rsidR="00E15886" w:rsidRDefault="00E15886" w:rsidP="004D25F8">
      <w:pPr>
        <w:pStyle w:val="Cog-H3a"/>
        <w:jc w:val="both"/>
        <w:rPr>
          <w:rFonts w:cs="Arial"/>
          <w:b w:val="0"/>
          <w:color w:val="000000"/>
          <w:sz w:val="18"/>
          <w:szCs w:val="18"/>
        </w:rPr>
      </w:pPr>
    </w:p>
    <w:p w:rsidR="00E15886" w:rsidRPr="00DD2244" w:rsidRDefault="00E15886" w:rsidP="004D25F8">
      <w:pPr>
        <w:pStyle w:val="Cog-H3a"/>
        <w:jc w:val="both"/>
        <w:rPr>
          <w:rFonts w:cs="Arial"/>
          <w:color w:val="000000"/>
          <w:sz w:val="18"/>
          <w:szCs w:val="18"/>
          <w:u w:val="single"/>
        </w:rPr>
      </w:pPr>
    </w:p>
    <w:p w:rsidR="00E15886" w:rsidRDefault="00E15886" w:rsidP="004D25F8">
      <w:pPr>
        <w:spacing w:line="360" w:lineRule="auto"/>
        <w:jc w:val="both"/>
        <w:rPr>
          <w:rFonts w:ascii="Arial" w:hAnsi="Arial" w:cs="Arial"/>
          <w:b/>
          <w:sz w:val="18"/>
          <w:szCs w:val="18"/>
          <w:u w:val="single"/>
        </w:rPr>
      </w:pPr>
    </w:p>
    <w:p w:rsidR="004D25F8" w:rsidRPr="005171E9" w:rsidRDefault="004D25F8" w:rsidP="004D25F8">
      <w:pPr>
        <w:spacing w:line="360" w:lineRule="auto"/>
        <w:jc w:val="both"/>
        <w:rPr>
          <w:rFonts w:ascii="Arial" w:hAnsi="Arial" w:cs="Arial"/>
          <w:b/>
          <w:sz w:val="18"/>
          <w:szCs w:val="18"/>
          <w:u w:val="single"/>
        </w:rPr>
      </w:pPr>
      <w:r w:rsidRPr="005171E9">
        <w:rPr>
          <w:rFonts w:ascii="Arial" w:hAnsi="Arial" w:cs="Arial"/>
          <w:b/>
          <w:sz w:val="18"/>
          <w:szCs w:val="18"/>
          <w:u w:val="single"/>
        </w:rPr>
        <w:lastRenderedPageBreak/>
        <w:t>Roles and Responsibilities:</w:t>
      </w:r>
    </w:p>
    <w:p w:rsidR="00DE7DD4" w:rsidRDefault="00DE7DD4" w:rsidP="00DE7DD4">
      <w:pPr>
        <w:numPr>
          <w:ilvl w:val="0"/>
          <w:numId w:val="1"/>
        </w:numPr>
        <w:spacing w:line="360" w:lineRule="auto"/>
        <w:jc w:val="both"/>
        <w:rPr>
          <w:rFonts w:ascii="Arial" w:hAnsi="Arial" w:cs="Arial"/>
          <w:sz w:val="18"/>
          <w:szCs w:val="18"/>
        </w:rPr>
      </w:pPr>
      <w:r w:rsidRPr="005171E9">
        <w:rPr>
          <w:rFonts w:ascii="Arial" w:hAnsi="Arial" w:cs="Arial"/>
          <w:sz w:val="18"/>
          <w:szCs w:val="18"/>
        </w:rPr>
        <w:t>Understanding the architecture and process from design document.</w:t>
      </w:r>
    </w:p>
    <w:p w:rsidR="00DE7DD4" w:rsidRPr="008F6812" w:rsidRDefault="008F6812" w:rsidP="008F6812">
      <w:pPr>
        <w:numPr>
          <w:ilvl w:val="0"/>
          <w:numId w:val="1"/>
        </w:numPr>
        <w:spacing w:line="360" w:lineRule="auto"/>
        <w:jc w:val="both"/>
        <w:rPr>
          <w:rFonts w:ascii="Arial" w:hAnsi="Arial" w:cs="Arial"/>
          <w:sz w:val="18"/>
          <w:szCs w:val="18"/>
        </w:rPr>
      </w:pPr>
      <w:r w:rsidRPr="005171E9">
        <w:rPr>
          <w:rFonts w:ascii="Arial" w:hAnsi="Arial" w:cs="Arial"/>
          <w:sz w:val="18"/>
          <w:szCs w:val="18"/>
        </w:rPr>
        <w:t>Analyse requirement specifications and involve in discussions with the clients to clarify queries related to requirements.</w:t>
      </w:r>
    </w:p>
    <w:p w:rsidR="004D25F8" w:rsidRDefault="008F6812" w:rsidP="004D25F8">
      <w:pPr>
        <w:numPr>
          <w:ilvl w:val="0"/>
          <w:numId w:val="1"/>
        </w:numPr>
        <w:spacing w:line="360" w:lineRule="auto"/>
        <w:jc w:val="both"/>
        <w:rPr>
          <w:rFonts w:ascii="Arial" w:hAnsi="Arial" w:cs="Arial"/>
          <w:sz w:val="18"/>
          <w:szCs w:val="18"/>
        </w:rPr>
      </w:pPr>
      <w:r>
        <w:rPr>
          <w:rFonts w:ascii="Arial" w:hAnsi="Arial" w:cs="Arial"/>
          <w:sz w:val="18"/>
          <w:szCs w:val="18"/>
        </w:rPr>
        <w:t xml:space="preserve">Analysis of </w:t>
      </w:r>
      <w:r w:rsidR="004D25F8">
        <w:rPr>
          <w:rFonts w:ascii="Arial" w:hAnsi="Arial" w:cs="Arial"/>
          <w:sz w:val="18"/>
          <w:szCs w:val="18"/>
        </w:rPr>
        <w:t xml:space="preserve">source </w:t>
      </w:r>
      <w:r>
        <w:rPr>
          <w:rFonts w:ascii="Arial" w:hAnsi="Arial" w:cs="Arial"/>
          <w:sz w:val="18"/>
          <w:szCs w:val="18"/>
        </w:rPr>
        <w:t xml:space="preserve">system and source </w:t>
      </w:r>
      <w:r w:rsidR="00DE7DD4">
        <w:rPr>
          <w:rFonts w:ascii="Arial" w:hAnsi="Arial" w:cs="Arial"/>
          <w:sz w:val="18"/>
          <w:szCs w:val="18"/>
        </w:rPr>
        <w:t xml:space="preserve">integration </w:t>
      </w:r>
      <w:r w:rsidR="004D25F8">
        <w:rPr>
          <w:rFonts w:ascii="Arial" w:hAnsi="Arial" w:cs="Arial"/>
          <w:sz w:val="18"/>
          <w:szCs w:val="18"/>
        </w:rPr>
        <w:t>like flat files and Oracle.</w:t>
      </w:r>
    </w:p>
    <w:p w:rsidR="008949FC" w:rsidRPr="001B64F8" w:rsidRDefault="00C46241" w:rsidP="001B64F8">
      <w:pPr>
        <w:numPr>
          <w:ilvl w:val="0"/>
          <w:numId w:val="1"/>
        </w:numPr>
        <w:spacing w:line="360" w:lineRule="auto"/>
        <w:jc w:val="both"/>
        <w:rPr>
          <w:rFonts w:ascii="Arial" w:hAnsi="Arial" w:cs="Arial"/>
          <w:sz w:val="18"/>
          <w:szCs w:val="18"/>
        </w:rPr>
      </w:pPr>
      <w:r w:rsidRPr="005171E9">
        <w:rPr>
          <w:rFonts w:ascii="Arial" w:hAnsi="Arial" w:cs="Arial"/>
          <w:sz w:val="18"/>
          <w:szCs w:val="18"/>
        </w:rPr>
        <w:t>Development of Source to Stage mappings, Stage to DW mappings and DW to Data mart mappings</w:t>
      </w:r>
      <w:r w:rsidR="001B64F8">
        <w:rPr>
          <w:rFonts w:ascii="Arial" w:hAnsi="Arial" w:cs="Arial"/>
          <w:sz w:val="18"/>
          <w:szCs w:val="18"/>
        </w:rPr>
        <w:t>.</w:t>
      </w:r>
    </w:p>
    <w:p w:rsidR="008949FC" w:rsidRPr="005171E9" w:rsidRDefault="008949FC" w:rsidP="008949FC">
      <w:pPr>
        <w:numPr>
          <w:ilvl w:val="0"/>
          <w:numId w:val="1"/>
        </w:numPr>
        <w:spacing w:line="360" w:lineRule="auto"/>
        <w:jc w:val="both"/>
        <w:rPr>
          <w:rFonts w:ascii="Arial" w:hAnsi="Arial" w:cs="Arial"/>
          <w:sz w:val="18"/>
          <w:szCs w:val="18"/>
        </w:rPr>
      </w:pPr>
      <w:r w:rsidRPr="005171E9">
        <w:rPr>
          <w:rFonts w:ascii="Arial" w:hAnsi="Arial" w:cs="Arial"/>
          <w:sz w:val="18"/>
          <w:szCs w:val="18"/>
        </w:rPr>
        <w:t>Mentoring peers and helping them in project understanding and technical works.</w:t>
      </w:r>
    </w:p>
    <w:p w:rsidR="00A144BF" w:rsidRDefault="00A144BF" w:rsidP="008949FC">
      <w:pPr>
        <w:numPr>
          <w:ilvl w:val="0"/>
          <w:numId w:val="1"/>
        </w:numPr>
        <w:spacing w:line="360" w:lineRule="auto"/>
        <w:jc w:val="both"/>
        <w:rPr>
          <w:rFonts w:ascii="Arial" w:hAnsi="Arial" w:cs="Arial"/>
          <w:sz w:val="18"/>
          <w:szCs w:val="18"/>
        </w:rPr>
      </w:pPr>
      <w:r>
        <w:rPr>
          <w:rFonts w:ascii="Arial" w:hAnsi="Arial" w:cs="Arial"/>
          <w:sz w:val="18"/>
          <w:szCs w:val="18"/>
        </w:rPr>
        <w:t>Involved in designing new OBI dashboards with architect’s help.</w:t>
      </w:r>
    </w:p>
    <w:p w:rsidR="00A144BF" w:rsidRDefault="00A144BF" w:rsidP="008949FC">
      <w:pPr>
        <w:numPr>
          <w:ilvl w:val="0"/>
          <w:numId w:val="1"/>
        </w:numPr>
        <w:spacing w:line="360" w:lineRule="auto"/>
        <w:jc w:val="both"/>
        <w:rPr>
          <w:rFonts w:ascii="Arial" w:hAnsi="Arial" w:cs="Arial"/>
          <w:sz w:val="18"/>
          <w:szCs w:val="18"/>
        </w:rPr>
      </w:pPr>
      <w:r>
        <w:rPr>
          <w:rFonts w:ascii="Arial" w:hAnsi="Arial" w:cs="Arial"/>
          <w:sz w:val="18"/>
          <w:szCs w:val="18"/>
        </w:rPr>
        <w:t>Worked on preparing unit test cases and involved in rigorous User acceptance testing.</w:t>
      </w:r>
    </w:p>
    <w:p w:rsidR="008949FC" w:rsidRPr="005171E9" w:rsidRDefault="00AA6F0E" w:rsidP="008949FC">
      <w:pPr>
        <w:numPr>
          <w:ilvl w:val="0"/>
          <w:numId w:val="1"/>
        </w:numPr>
        <w:spacing w:line="360" w:lineRule="auto"/>
        <w:jc w:val="both"/>
        <w:rPr>
          <w:rFonts w:ascii="Arial" w:hAnsi="Arial" w:cs="Arial"/>
          <w:sz w:val="18"/>
          <w:szCs w:val="18"/>
        </w:rPr>
      </w:pPr>
      <w:r>
        <w:rPr>
          <w:rFonts w:ascii="Arial" w:hAnsi="Arial" w:cs="Arial"/>
          <w:sz w:val="18"/>
          <w:szCs w:val="18"/>
        </w:rPr>
        <w:t>Involved in code migration activities and e</w:t>
      </w:r>
      <w:r w:rsidR="008949FC" w:rsidRPr="005171E9">
        <w:rPr>
          <w:rFonts w:ascii="Arial" w:hAnsi="Arial" w:cs="Arial"/>
          <w:sz w:val="18"/>
          <w:szCs w:val="18"/>
        </w:rPr>
        <w:t>nvironment</w:t>
      </w:r>
      <w:r>
        <w:rPr>
          <w:rFonts w:ascii="Arial" w:hAnsi="Arial" w:cs="Arial"/>
          <w:sz w:val="18"/>
          <w:szCs w:val="18"/>
        </w:rPr>
        <w:t xml:space="preserve"> (QA &amp; Prod)</w:t>
      </w:r>
      <w:r w:rsidR="008949FC" w:rsidRPr="005171E9">
        <w:rPr>
          <w:rFonts w:ascii="Arial" w:hAnsi="Arial" w:cs="Arial"/>
          <w:sz w:val="18"/>
          <w:szCs w:val="18"/>
        </w:rPr>
        <w:t xml:space="preserve"> wise code deployment.</w:t>
      </w:r>
    </w:p>
    <w:p w:rsidR="008949FC" w:rsidRDefault="008949FC" w:rsidP="008F6812">
      <w:pPr>
        <w:numPr>
          <w:ilvl w:val="0"/>
          <w:numId w:val="1"/>
        </w:numPr>
        <w:spacing w:line="360" w:lineRule="auto"/>
        <w:jc w:val="both"/>
        <w:rPr>
          <w:rFonts w:ascii="Arial" w:hAnsi="Arial" w:cs="Arial"/>
          <w:sz w:val="18"/>
          <w:szCs w:val="18"/>
        </w:rPr>
      </w:pPr>
      <w:r w:rsidRPr="005171E9">
        <w:rPr>
          <w:rFonts w:ascii="Arial" w:hAnsi="Arial" w:cs="Arial"/>
          <w:sz w:val="18"/>
          <w:szCs w:val="18"/>
        </w:rPr>
        <w:t>Worked in resolving production i</w:t>
      </w:r>
      <w:r w:rsidR="00AA6F0E">
        <w:rPr>
          <w:rFonts w:ascii="Arial" w:hAnsi="Arial" w:cs="Arial"/>
          <w:sz w:val="18"/>
          <w:szCs w:val="18"/>
        </w:rPr>
        <w:t>ssues and post production support.</w:t>
      </w:r>
    </w:p>
    <w:p w:rsidR="00F90E43" w:rsidRDefault="00F90E43" w:rsidP="00F90E43">
      <w:pPr>
        <w:spacing w:line="360" w:lineRule="auto"/>
        <w:jc w:val="both"/>
        <w:rPr>
          <w:rFonts w:ascii="Arial" w:hAnsi="Arial" w:cs="Arial"/>
          <w:sz w:val="18"/>
          <w:szCs w:val="18"/>
        </w:rPr>
      </w:pPr>
    </w:p>
    <w:p w:rsidR="002818CA" w:rsidRPr="005171E9" w:rsidRDefault="002818CA" w:rsidP="002818CA">
      <w:pPr>
        <w:pStyle w:val="BodyText1"/>
        <w:spacing w:before="120" w:after="0"/>
        <w:jc w:val="left"/>
        <w:rPr>
          <w:b/>
          <w:color w:val="auto"/>
          <w:lang w:val="en-GB"/>
        </w:rPr>
      </w:pPr>
      <w:r>
        <w:rPr>
          <w:b/>
          <w:color w:val="auto"/>
          <w:lang w:val="en-GB"/>
        </w:rPr>
        <w:t>Project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3600"/>
      </w:tblGrid>
      <w:tr w:rsidR="002818CA" w:rsidRPr="005171E9" w:rsidTr="007C0357">
        <w:tc>
          <w:tcPr>
            <w:tcW w:w="2178" w:type="dxa"/>
            <w:shd w:val="clear" w:color="auto" w:fill="auto"/>
          </w:tcPr>
          <w:p w:rsidR="002818CA" w:rsidRPr="005171E9" w:rsidRDefault="002818CA" w:rsidP="007C0357">
            <w:pPr>
              <w:pStyle w:val="Header"/>
              <w:jc w:val="both"/>
              <w:rPr>
                <w:rFonts w:ascii="Arial" w:hAnsi="Arial" w:cs="Arial"/>
                <w:sz w:val="18"/>
                <w:szCs w:val="18"/>
                <w:lang w:val="en-US"/>
              </w:rPr>
            </w:pPr>
            <w:r w:rsidRPr="005171E9">
              <w:rPr>
                <w:rFonts w:ascii="Arial" w:hAnsi="Arial" w:cs="Arial"/>
                <w:sz w:val="18"/>
                <w:szCs w:val="18"/>
                <w:lang w:val="en-US"/>
              </w:rPr>
              <w:t>Title</w:t>
            </w:r>
          </w:p>
        </w:tc>
        <w:tc>
          <w:tcPr>
            <w:tcW w:w="3600" w:type="dxa"/>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Trackwise BI Reporting Enhancement</w:t>
            </w:r>
          </w:p>
        </w:tc>
      </w:tr>
      <w:tr w:rsidR="002818CA" w:rsidRPr="005171E9" w:rsidTr="007C0357">
        <w:tc>
          <w:tcPr>
            <w:tcW w:w="2178" w:type="dxa"/>
            <w:shd w:val="clear" w:color="auto" w:fill="auto"/>
          </w:tcPr>
          <w:p w:rsidR="002818CA" w:rsidRPr="005171E9" w:rsidRDefault="002818CA" w:rsidP="007C0357">
            <w:pPr>
              <w:pStyle w:val="Header"/>
              <w:jc w:val="both"/>
              <w:rPr>
                <w:rFonts w:ascii="Arial" w:hAnsi="Arial" w:cs="Arial"/>
                <w:sz w:val="18"/>
                <w:szCs w:val="18"/>
                <w:lang w:val="en-US"/>
              </w:rPr>
            </w:pPr>
            <w:r w:rsidRPr="005171E9">
              <w:rPr>
                <w:rFonts w:ascii="Arial" w:hAnsi="Arial" w:cs="Arial"/>
                <w:sz w:val="18"/>
                <w:szCs w:val="18"/>
                <w:lang w:val="en-US"/>
              </w:rPr>
              <w:t>Client</w:t>
            </w:r>
          </w:p>
        </w:tc>
        <w:tc>
          <w:tcPr>
            <w:tcW w:w="3600" w:type="dxa"/>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GE Healthcare</w:t>
            </w:r>
            <w:r w:rsidRPr="005171E9">
              <w:rPr>
                <w:rFonts w:ascii="Arial" w:hAnsi="Arial" w:cs="Arial"/>
                <w:sz w:val="18"/>
                <w:szCs w:val="18"/>
                <w:lang w:val="en-US"/>
              </w:rPr>
              <w:t xml:space="preserve"> </w:t>
            </w:r>
          </w:p>
        </w:tc>
      </w:tr>
      <w:tr w:rsidR="002818CA" w:rsidRPr="005171E9" w:rsidTr="007C0357">
        <w:tc>
          <w:tcPr>
            <w:tcW w:w="2178" w:type="dxa"/>
            <w:shd w:val="clear" w:color="auto" w:fill="auto"/>
          </w:tcPr>
          <w:p w:rsidR="002818CA" w:rsidRPr="005171E9" w:rsidRDefault="002818CA" w:rsidP="007C0357">
            <w:pPr>
              <w:pStyle w:val="Header"/>
              <w:jc w:val="both"/>
              <w:rPr>
                <w:rFonts w:ascii="Arial" w:hAnsi="Arial" w:cs="Arial"/>
                <w:sz w:val="18"/>
                <w:szCs w:val="18"/>
                <w:lang w:val="en-US"/>
              </w:rPr>
            </w:pPr>
            <w:r w:rsidRPr="005171E9">
              <w:rPr>
                <w:rFonts w:ascii="Arial" w:hAnsi="Arial" w:cs="Arial"/>
                <w:sz w:val="18"/>
                <w:szCs w:val="18"/>
                <w:lang w:val="en-US"/>
              </w:rPr>
              <w:t>Tools</w:t>
            </w:r>
          </w:p>
        </w:tc>
        <w:tc>
          <w:tcPr>
            <w:tcW w:w="3600" w:type="dxa"/>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Teradata 14, Oracle SQL Assistant</w:t>
            </w:r>
          </w:p>
        </w:tc>
      </w:tr>
      <w:tr w:rsidR="002818CA" w:rsidRPr="005171E9" w:rsidTr="007C0357">
        <w:tc>
          <w:tcPr>
            <w:tcW w:w="2178" w:type="dxa"/>
            <w:shd w:val="clear" w:color="auto" w:fill="auto"/>
          </w:tcPr>
          <w:p w:rsidR="002818CA" w:rsidRPr="005171E9" w:rsidRDefault="002818CA" w:rsidP="007C0357">
            <w:pPr>
              <w:pStyle w:val="Header"/>
              <w:jc w:val="both"/>
              <w:rPr>
                <w:rFonts w:ascii="Arial" w:hAnsi="Arial" w:cs="Arial"/>
                <w:sz w:val="18"/>
                <w:szCs w:val="18"/>
                <w:lang w:val="en-US"/>
              </w:rPr>
            </w:pPr>
            <w:r w:rsidRPr="005171E9">
              <w:rPr>
                <w:rFonts w:ascii="Arial" w:hAnsi="Arial" w:cs="Arial"/>
                <w:sz w:val="18"/>
                <w:szCs w:val="18"/>
                <w:lang w:val="en-US"/>
              </w:rPr>
              <w:t>Role</w:t>
            </w:r>
          </w:p>
        </w:tc>
        <w:tc>
          <w:tcPr>
            <w:tcW w:w="3600" w:type="dxa"/>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DI Consultant</w:t>
            </w:r>
          </w:p>
        </w:tc>
      </w:tr>
      <w:tr w:rsidR="002818CA" w:rsidRPr="005171E9" w:rsidTr="007C0357">
        <w:tc>
          <w:tcPr>
            <w:tcW w:w="2178" w:type="dxa"/>
            <w:shd w:val="clear" w:color="auto" w:fill="auto"/>
          </w:tcPr>
          <w:p w:rsidR="002818CA" w:rsidRPr="005171E9" w:rsidRDefault="002818CA" w:rsidP="007C0357">
            <w:pPr>
              <w:pStyle w:val="Header"/>
              <w:jc w:val="both"/>
              <w:rPr>
                <w:rFonts w:ascii="Arial" w:hAnsi="Arial" w:cs="Arial"/>
                <w:sz w:val="18"/>
                <w:szCs w:val="18"/>
                <w:lang w:val="en-US"/>
              </w:rPr>
            </w:pPr>
            <w:r w:rsidRPr="005171E9">
              <w:rPr>
                <w:rFonts w:ascii="Arial" w:hAnsi="Arial" w:cs="Arial"/>
                <w:sz w:val="18"/>
                <w:szCs w:val="18"/>
                <w:lang w:val="en-US"/>
              </w:rPr>
              <w:t>Period</w:t>
            </w:r>
          </w:p>
        </w:tc>
        <w:tc>
          <w:tcPr>
            <w:tcW w:w="3600" w:type="dxa"/>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Oct 2015 to Nov 2015</w:t>
            </w:r>
          </w:p>
        </w:tc>
      </w:tr>
      <w:tr w:rsidR="002818CA" w:rsidRPr="005171E9" w:rsidTr="007C0357">
        <w:tc>
          <w:tcPr>
            <w:tcW w:w="2178" w:type="dxa"/>
            <w:shd w:val="clear" w:color="auto" w:fill="auto"/>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Oraganisation</w:t>
            </w:r>
          </w:p>
        </w:tc>
        <w:tc>
          <w:tcPr>
            <w:tcW w:w="3600" w:type="dxa"/>
          </w:tcPr>
          <w:p w:rsidR="002818CA" w:rsidRPr="005171E9" w:rsidRDefault="002818CA" w:rsidP="007C0357">
            <w:pPr>
              <w:pStyle w:val="Header"/>
              <w:jc w:val="both"/>
              <w:rPr>
                <w:rFonts w:ascii="Arial" w:hAnsi="Arial" w:cs="Arial"/>
                <w:sz w:val="18"/>
                <w:szCs w:val="18"/>
                <w:lang w:val="en-US"/>
              </w:rPr>
            </w:pPr>
            <w:r>
              <w:rPr>
                <w:rFonts w:ascii="Arial" w:hAnsi="Arial" w:cs="Arial"/>
                <w:sz w:val="18"/>
                <w:szCs w:val="18"/>
                <w:lang w:val="en-US"/>
              </w:rPr>
              <w:t>TCS</w:t>
            </w:r>
          </w:p>
        </w:tc>
      </w:tr>
    </w:tbl>
    <w:p w:rsidR="002818CA" w:rsidRDefault="002818CA" w:rsidP="002818CA">
      <w:pPr>
        <w:pStyle w:val="Cog-H3a"/>
        <w:jc w:val="both"/>
        <w:rPr>
          <w:rFonts w:cs="Arial"/>
          <w:color w:val="000000"/>
          <w:sz w:val="18"/>
          <w:szCs w:val="18"/>
          <w:u w:val="single"/>
        </w:rPr>
      </w:pPr>
      <w:r w:rsidRPr="005171E9">
        <w:rPr>
          <w:rFonts w:cs="Arial"/>
          <w:color w:val="000000"/>
          <w:sz w:val="18"/>
          <w:szCs w:val="18"/>
          <w:u w:val="single"/>
        </w:rPr>
        <w:t>Project Abstract</w:t>
      </w:r>
    </w:p>
    <w:p w:rsidR="002818CA" w:rsidRDefault="002818CA" w:rsidP="002818CA">
      <w:pPr>
        <w:pStyle w:val="Cog-H3a"/>
        <w:jc w:val="both"/>
        <w:rPr>
          <w:rFonts w:cs="Arial"/>
          <w:b w:val="0"/>
          <w:color w:val="000000"/>
          <w:sz w:val="18"/>
          <w:szCs w:val="18"/>
        </w:rPr>
      </w:pPr>
      <w:r>
        <w:rPr>
          <w:rFonts w:cs="Arial"/>
          <w:b w:val="0"/>
          <w:color w:val="000000"/>
          <w:sz w:val="18"/>
          <w:szCs w:val="18"/>
        </w:rPr>
        <w:t>The project included BI reporting which pulls data from Oracle Trackwise tables to Teradata to generate reports. With some changes in source tables like addition of columns and data type and precision changes in existing columns, the respective changes to be made in teradata tables.</w:t>
      </w:r>
    </w:p>
    <w:p w:rsidR="002818CA" w:rsidRDefault="002818CA" w:rsidP="002818CA">
      <w:pPr>
        <w:pStyle w:val="Cog-H3a"/>
        <w:jc w:val="both"/>
        <w:rPr>
          <w:rFonts w:cs="Arial"/>
          <w:b w:val="0"/>
          <w:color w:val="000000"/>
          <w:sz w:val="18"/>
          <w:szCs w:val="18"/>
        </w:rPr>
      </w:pPr>
    </w:p>
    <w:p w:rsidR="002818CA" w:rsidRPr="005171E9" w:rsidRDefault="002818CA" w:rsidP="002818CA">
      <w:pPr>
        <w:spacing w:line="360" w:lineRule="auto"/>
        <w:jc w:val="both"/>
        <w:rPr>
          <w:rFonts w:ascii="Arial" w:hAnsi="Arial" w:cs="Arial"/>
          <w:b/>
          <w:sz w:val="18"/>
          <w:szCs w:val="18"/>
          <w:u w:val="single"/>
        </w:rPr>
      </w:pPr>
      <w:r w:rsidRPr="005171E9">
        <w:rPr>
          <w:rFonts w:ascii="Arial" w:hAnsi="Arial" w:cs="Arial"/>
          <w:b/>
          <w:sz w:val="18"/>
          <w:szCs w:val="18"/>
          <w:u w:val="single"/>
        </w:rPr>
        <w:t>Roles and Responsibilities:</w:t>
      </w:r>
    </w:p>
    <w:p w:rsidR="002818CA" w:rsidRDefault="002818CA" w:rsidP="002818CA">
      <w:pPr>
        <w:numPr>
          <w:ilvl w:val="0"/>
          <w:numId w:val="1"/>
        </w:numPr>
        <w:spacing w:line="360" w:lineRule="auto"/>
        <w:jc w:val="both"/>
        <w:rPr>
          <w:rFonts w:ascii="Arial" w:hAnsi="Arial" w:cs="Arial"/>
          <w:sz w:val="18"/>
          <w:szCs w:val="18"/>
        </w:rPr>
      </w:pPr>
      <w:r>
        <w:rPr>
          <w:rFonts w:ascii="Arial" w:hAnsi="Arial" w:cs="Arial"/>
          <w:sz w:val="18"/>
          <w:szCs w:val="18"/>
        </w:rPr>
        <w:t>Understanding the application and data flow.</w:t>
      </w:r>
    </w:p>
    <w:p w:rsidR="002818CA" w:rsidRPr="008F6812" w:rsidRDefault="002818CA" w:rsidP="002818CA">
      <w:pPr>
        <w:numPr>
          <w:ilvl w:val="0"/>
          <w:numId w:val="1"/>
        </w:numPr>
        <w:spacing w:line="360" w:lineRule="auto"/>
        <w:jc w:val="both"/>
        <w:rPr>
          <w:rFonts w:ascii="Arial" w:hAnsi="Arial" w:cs="Arial"/>
          <w:sz w:val="18"/>
          <w:szCs w:val="18"/>
        </w:rPr>
      </w:pPr>
      <w:r>
        <w:rPr>
          <w:rFonts w:ascii="Arial" w:hAnsi="Arial" w:cs="Arial"/>
          <w:sz w:val="18"/>
          <w:szCs w:val="18"/>
        </w:rPr>
        <w:t>Extensive Impact Analysis to find the objects affected and document preparation.</w:t>
      </w:r>
    </w:p>
    <w:p w:rsidR="002818CA" w:rsidRPr="00D00943" w:rsidRDefault="002818CA" w:rsidP="002818CA">
      <w:pPr>
        <w:numPr>
          <w:ilvl w:val="0"/>
          <w:numId w:val="1"/>
        </w:numPr>
        <w:spacing w:line="360" w:lineRule="auto"/>
        <w:jc w:val="both"/>
        <w:rPr>
          <w:rFonts w:ascii="Arial" w:hAnsi="Arial" w:cs="Arial"/>
          <w:sz w:val="18"/>
          <w:szCs w:val="18"/>
        </w:rPr>
      </w:pPr>
      <w:r>
        <w:rPr>
          <w:rFonts w:ascii="Arial" w:hAnsi="Arial" w:cs="Arial"/>
          <w:sz w:val="18"/>
          <w:szCs w:val="18"/>
        </w:rPr>
        <w:t>Required table level changes and production deployment.</w:t>
      </w:r>
    </w:p>
    <w:p w:rsidR="002818CA" w:rsidRDefault="002818CA" w:rsidP="00F90E43">
      <w:pPr>
        <w:pStyle w:val="BodyText1"/>
        <w:spacing w:before="120" w:after="0"/>
        <w:jc w:val="left"/>
        <w:rPr>
          <w:b/>
          <w:color w:val="auto"/>
          <w:lang w:val="en-GB"/>
        </w:rPr>
      </w:pPr>
    </w:p>
    <w:p w:rsidR="00F90E43" w:rsidRPr="005171E9" w:rsidRDefault="002818CA" w:rsidP="00F90E43">
      <w:pPr>
        <w:pStyle w:val="BodyText1"/>
        <w:spacing w:before="120" w:after="0"/>
        <w:jc w:val="left"/>
        <w:rPr>
          <w:b/>
          <w:color w:val="auto"/>
          <w:lang w:val="en-GB"/>
        </w:rPr>
      </w:pPr>
      <w:r>
        <w:rPr>
          <w:b/>
          <w:color w:val="auto"/>
          <w:lang w:val="en-GB"/>
        </w:rPr>
        <w:t>Project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3600"/>
      </w:tblGrid>
      <w:tr w:rsidR="00F90E43" w:rsidRPr="005171E9" w:rsidTr="007C0357">
        <w:tc>
          <w:tcPr>
            <w:tcW w:w="2178" w:type="dxa"/>
            <w:shd w:val="clear" w:color="auto" w:fill="auto"/>
          </w:tcPr>
          <w:p w:rsidR="00F90E43" w:rsidRPr="005171E9" w:rsidRDefault="00F90E43" w:rsidP="007C0357">
            <w:pPr>
              <w:pStyle w:val="Header"/>
              <w:jc w:val="both"/>
              <w:rPr>
                <w:rFonts w:ascii="Arial" w:hAnsi="Arial" w:cs="Arial"/>
                <w:sz w:val="18"/>
                <w:szCs w:val="18"/>
                <w:lang w:val="en-US"/>
              </w:rPr>
            </w:pPr>
            <w:r w:rsidRPr="005171E9">
              <w:rPr>
                <w:rFonts w:ascii="Arial" w:hAnsi="Arial" w:cs="Arial"/>
                <w:sz w:val="18"/>
                <w:szCs w:val="18"/>
                <w:lang w:val="en-US"/>
              </w:rPr>
              <w:t>Title</w:t>
            </w:r>
          </w:p>
        </w:tc>
        <w:tc>
          <w:tcPr>
            <w:tcW w:w="3600" w:type="dxa"/>
          </w:tcPr>
          <w:p w:rsidR="00F90E43" w:rsidRPr="005171E9" w:rsidRDefault="00F90E43" w:rsidP="007C0357">
            <w:pPr>
              <w:pStyle w:val="Header"/>
              <w:jc w:val="both"/>
              <w:rPr>
                <w:rFonts w:ascii="Arial" w:hAnsi="Arial" w:cs="Arial"/>
                <w:sz w:val="18"/>
                <w:szCs w:val="18"/>
                <w:lang w:val="en-US"/>
              </w:rPr>
            </w:pPr>
            <w:r>
              <w:rPr>
                <w:rFonts w:ascii="Arial" w:hAnsi="Arial" w:cs="Arial"/>
                <w:sz w:val="18"/>
                <w:szCs w:val="18"/>
                <w:lang w:val="en-US"/>
              </w:rPr>
              <w:t>GLPROD Code Migration (POC)</w:t>
            </w:r>
          </w:p>
        </w:tc>
      </w:tr>
      <w:tr w:rsidR="00F90E43" w:rsidRPr="005171E9" w:rsidTr="007C0357">
        <w:tc>
          <w:tcPr>
            <w:tcW w:w="2178" w:type="dxa"/>
            <w:shd w:val="clear" w:color="auto" w:fill="auto"/>
          </w:tcPr>
          <w:p w:rsidR="00F90E43" w:rsidRPr="005171E9" w:rsidRDefault="00F90E43" w:rsidP="007C0357">
            <w:pPr>
              <w:pStyle w:val="Header"/>
              <w:jc w:val="both"/>
              <w:rPr>
                <w:rFonts w:ascii="Arial" w:hAnsi="Arial" w:cs="Arial"/>
                <w:sz w:val="18"/>
                <w:szCs w:val="18"/>
                <w:lang w:val="en-US"/>
              </w:rPr>
            </w:pPr>
            <w:r w:rsidRPr="005171E9">
              <w:rPr>
                <w:rFonts w:ascii="Arial" w:hAnsi="Arial" w:cs="Arial"/>
                <w:sz w:val="18"/>
                <w:szCs w:val="18"/>
                <w:lang w:val="en-US"/>
              </w:rPr>
              <w:t>Client</w:t>
            </w:r>
          </w:p>
        </w:tc>
        <w:tc>
          <w:tcPr>
            <w:tcW w:w="3600" w:type="dxa"/>
          </w:tcPr>
          <w:p w:rsidR="00F90E43" w:rsidRPr="005171E9" w:rsidRDefault="00F90E43" w:rsidP="007C0357">
            <w:pPr>
              <w:pStyle w:val="Header"/>
              <w:jc w:val="both"/>
              <w:rPr>
                <w:rFonts w:ascii="Arial" w:hAnsi="Arial" w:cs="Arial"/>
                <w:sz w:val="18"/>
                <w:szCs w:val="18"/>
                <w:lang w:val="en-US"/>
              </w:rPr>
            </w:pPr>
            <w:r>
              <w:rPr>
                <w:rFonts w:ascii="Arial" w:hAnsi="Arial" w:cs="Arial"/>
                <w:sz w:val="18"/>
                <w:szCs w:val="18"/>
                <w:lang w:val="en-US"/>
              </w:rPr>
              <w:t>GE Healthcare</w:t>
            </w:r>
            <w:r w:rsidRPr="005171E9">
              <w:rPr>
                <w:rFonts w:ascii="Arial" w:hAnsi="Arial" w:cs="Arial"/>
                <w:sz w:val="18"/>
                <w:szCs w:val="18"/>
                <w:lang w:val="en-US"/>
              </w:rPr>
              <w:t xml:space="preserve"> </w:t>
            </w:r>
          </w:p>
        </w:tc>
      </w:tr>
      <w:tr w:rsidR="00F90E43" w:rsidRPr="005171E9" w:rsidTr="007C0357">
        <w:tc>
          <w:tcPr>
            <w:tcW w:w="2178" w:type="dxa"/>
            <w:shd w:val="clear" w:color="auto" w:fill="auto"/>
          </w:tcPr>
          <w:p w:rsidR="00F90E43" w:rsidRPr="005171E9" w:rsidRDefault="00F90E43" w:rsidP="007C0357">
            <w:pPr>
              <w:pStyle w:val="Header"/>
              <w:jc w:val="both"/>
              <w:rPr>
                <w:rFonts w:ascii="Arial" w:hAnsi="Arial" w:cs="Arial"/>
                <w:sz w:val="18"/>
                <w:szCs w:val="18"/>
                <w:lang w:val="en-US"/>
              </w:rPr>
            </w:pPr>
            <w:r w:rsidRPr="005171E9">
              <w:rPr>
                <w:rFonts w:ascii="Arial" w:hAnsi="Arial" w:cs="Arial"/>
                <w:sz w:val="18"/>
                <w:szCs w:val="18"/>
                <w:lang w:val="en-US"/>
              </w:rPr>
              <w:t>Tools</w:t>
            </w:r>
          </w:p>
        </w:tc>
        <w:tc>
          <w:tcPr>
            <w:tcW w:w="3600" w:type="dxa"/>
          </w:tcPr>
          <w:p w:rsidR="00F90E43" w:rsidRPr="005171E9" w:rsidRDefault="00F90E43" w:rsidP="00F90E43">
            <w:pPr>
              <w:pStyle w:val="Header"/>
              <w:jc w:val="both"/>
              <w:rPr>
                <w:rFonts w:ascii="Arial" w:hAnsi="Arial" w:cs="Arial"/>
                <w:sz w:val="18"/>
                <w:szCs w:val="18"/>
                <w:lang w:val="en-US"/>
              </w:rPr>
            </w:pPr>
            <w:r>
              <w:rPr>
                <w:rFonts w:ascii="Arial" w:hAnsi="Arial" w:cs="Arial"/>
                <w:sz w:val="18"/>
                <w:szCs w:val="18"/>
                <w:lang w:val="en-US"/>
              </w:rPr>
              <w:t>Teradata 14, Oracle SQL Assistant</w:t>
            </w:r>
          </w:p>
        </w:tc>
      </w:tr>
      <w:tr w:rsidR="00F90E43" w:rsidRPr="005171E9" w:rsidTr="007C0357">
        <w:tc>
          <w:tcPr>
            <w:tcW w:w="2178" w:type="dxa"/>
            <w:shd w:val="clear" w:color="auto" w:fill="auto"/>
          </w:tcPr>
          <w:p w:rsidR="00F90E43" w:rsidRPr="005171E9" w:rsidRDefault="00F90E43" w:rsidP="007C0357">
            <w:pPr>
              <w:pStyle w:val="Header"/>
              <w:jc w:val="both"/>
              <w:rPr>
                <w:rFonts w:ascii="Arial" w:hAnsi="Arial" w:cs="Arial"/>
                <w:sz w:val="18"/>
                <w:szCs w:val="18"/>
                <w:lang w:val="en-US"/>
              </w:rPr>
            </w:pPr>
            <w:r w:rsidRPr="005171E9">
              <w:rPr>
                <w:rFonts w:ascii="Arial" w:hAnsi="Arial" w:cs="Arial"/>
                <w:sz w:val="18"/>
                <w:szCs w:val="18"/>
                <w:lang w:val="en-US"/>
              </w:rPr>
              <w:t>Role</w:t>
            </w:r>
          </w:p>
        </w:tc>
        <w:tc>
          <w:tcPr>
            <w:tcW w:w="3600" w:type="dxa"/>
          </w:tcPr>
          <w:p w:rsidR="00F90E43" w:rsidRPr="005171E9" w:rsidRDefault="00F90E43" w:rsidP="007C0357">
            <w:pPr>
              <w:pStyle w:val="Header"/>
              <w:jc w:val="both"/>
              <w:rPr>
                <w:rFonts w:ascii="Arial" w:hAnsi="Arial" w:cs="Arial"/>
                <w:sz w:val="18"/>
                <w:szCs w:val="18"/>
                <w:lang w:val="en-US"/>
              </w:rPr>
            </w:pPr>
            <w:r>
              <w:rPr>
                <w:rFonts w:ascii="Arial" w:hAnsi="Arial" w:cs="Arial"/>
                <w:sz w:val="18"/>
                <w:szCs w:val="18"/>
                <w:lang w:val="en-US"/>
              </w:rPr>
              <w:t>DI Consultant</w:t>
            </w:r>
          </w:p>
        </w:tc>
      </w:tr>
      <w:tr w:rsidR="00F90E43" w:rsidRPr="005171E9" w:rsidTr="007C0357">
        <w:tc>
          <w:tcPr>
            <w:tcW w:w="2178" w:type="dxa"/>
            <w:shd w:val="clear" w:color="auto" w:fill="auto"/>
          </w:tcPr>
          <w:p w:rsidR="00F90E43" w:rsidRPr="005171E9" w:rsidRDefault="00F90E43" w:rsidP="007C0357">
            <w:pPr>
              <w:pStyle w:val="Header"/>
              <w:jc w:val="both"/>
              <w:rPr>
                <w:rFonts w:ascii="Arial" w:hAnsi="Arial" w:cs="Arial"/>
                <w:sz w:val="18"/>
                <w:szCs w:val="18"/>
                <w:lang w:val="en-US"/>
              </w:rPr>
            </w:pPr>
            <w:r w:rsidRPr="005171E9">
              <w:rPr>
                <w:rFonts w:ascii="Arial" w:hAnsi="Arial" w:cs="Arial"/>
                <w:sz w:val="18"/>
                <w:szCs w:val="18"/>
                <w:lang w:val="en-US"/>
              </w:rPr>
              <w:t>Period</w:t>
            </w:r>
          </w:p>
        </w:tc>
        <w:tc>
          <w:tcPr>
            <w:tcW w:w="3600" w:type="dxa"/>
          </w:tcPr>
          <w:p w:rsidR="00F90E43" w:rsidRPr="005171E9" w:rsidRDefault="00D00943" w:rsidP="007C0357">
            <w:pPr>
              <w:pStyle w:val="Header"/>
              <w:jc w:val="both"/>
              <w:rPr>
                <w:rFonts w:ascii="Arial" w:hAnsi="Arial" w:cs="Arial"/>
                <w:sz w:val="18"/>
                <w:szCs w:val="18"/>
                <w:lang w:val="en-US"/>
              </w:rPr>
            </w:pPr>
            <w:r>
              <w:rPr>
                <w:rFonts w:ascii="Arial" w:hAnsi="Arial" w:cs="Arial"/>
                <w:sz w:val="18"/>
                <w:szCs w:val="18"/>
                <w:lang w:val="en-US"/>
              </w:rPr>
              <w:t>July</w:t>
            </w:r>
            <w:r w:rsidR="002818CA">
              <w:rPr>
                <w:rFonts w:ascii="Arial" w:hAnsi="Arial" w:cs="Arial"/>
                <w:sz w:val="18"/>
                <w:szCs w:val="18"/>
                <w:lang w:val="en-US"/>
              </w:rPr>
              <w:t xml:space="preserve"> 2015 to Sep</w:t>
            </w:r>
            <w:r>
              <w:rPr>
                <w:rFonts w:ascii="Arial" w:hAnsi="Arial" w:cs="Arial"/>
                <w:sz w:val="18"/>
                <w:szCs w:val="18"/>
                <w:lang w:val="en-US"/>
              </w:rPr>
              <w:t xml:space="preserve"> 2015</w:t>
            </w:r>
          </w:p>
        </w:tc>
      </w:tr>
      <w:tr w:rsidR="00F90E43" w:rsidRPr="005171E9" w:rsidTr="007C0357">
        <w:tc>
          <w:tcPr>
            <w:tcW w:w="2178" w:type="dxa"/>
            <w:shd w:val="clear" w:color="auto" w:fill="auto"/>
          </w:tcPr>
          <w:p w:rsidR="00F90E43" w:rsidRPr="005171E9" w:rsidRDefault="00F90E43" w:rsidP="007C0357">
            <w:pPr>
              <w:pStyle w:val="Header"/>
              <w:jc w:val="both"/>
              <w:rPr>
                <w:rFonts w:ascii="Arial" w:hAnsi="Arial" w:cs="Arial"/>
                <w:sz w:val="18"/>
                <w:szCs w:val="18"/>
                <w:lang w:val="en-US"/>
              </w:rPr>
            </w:pPr>
            <w:r>
              <w:rPr>
                <w:rFonts w:ascii="Arial" w:hAnsi="Arial" w:cs="Arial"/>
                <w:sz w:val="18"/>
                <w:szCs w:val="18"/>
                <w:lang w:val="en-US"/>
              </w:rPr>
              <w:t>Oraganisation</w:t>
            </w:r>
          </w:p>
        </w:tc>
        <w:tc>
          <w:tcPr>
            <w:tcW w:w="3600" w:type="dxa"/>
          </w:tcPr>
          <w:p w:rsidR="00F90E43" w:rsidRPr="005171E9" w:rsidRDefault="00F90E43" w:rsidP="007C0357">
            <w:pPr>
              <w:pStyle w:val="Header"/>
              <w:jc w:val="both"/>
              <w:rPr>
                <w:rFonts w:ascii="Arial" w:hAnsi="Arial" w:cs="Arial"/>
                <w:sz w:val="18"/>
                <w:szCs w:val="18"/>
                <w:lang w:val="en-US"/>
              </w:rPr>
            </w:pPr>
            <w:r>
              <w:rPr>
                <w:rFonts w:ascii="Arial" w:hAnsi="Arial" w:cs="Arial"/>
                <w:sz w:val="18"/>
                <w:szCs w:val="18"/>
                <w:lang w:val="en-US"/>
              </w:rPr>
              <w:t>TCS</w:t>
            </w:r>
          </w:p>
        </w:tc>
      </w:tr>
    </w:tbl>
    <w:p w:rsidR="00F90E43" w:rsidRDefault="00F90E43" w:rsidP="00F90E43">
      <w:pPr>
        <w:pStyle w:val="Cog-H3a"/>
        <w:jc w:val="both"/>
        <w:rPr>
          <w:rFonts w:cs="Arial"/>
          <w:color w:val="000000"/>
          <w:sz w:val="18"/>
          <w:szCs w:val="18"/>
          <w:u w:val="single"/>
        </w:rPr>
      </w:pPr>
      <w:r w:rsidRPr="005171E9">
        <w:rPr>
          <w:rFonts w:cs="Arial"/>
          <w:color w:val="000000"/>
          <w:sz w:val="18"/>
          <w:szCs w:val="18"/>
          <w:u w:val="single"/>
        </w:rPr>
        <w:t>Project Abstract</w:t>
      </w:r>
    </w:p>
    <w:p w:rsidR="00F90E43" w:rsidRDefault="00D00943" w:rsidP="00F90E43">
      <w:pPr>
        <w:pStyle w:val="Cog-H3a"/>
        <w:jc w:val="both"/>
        <w:rPr>
          <w:rFonts w:cs="Arial"/>
          <w:b w:val="0"/>
          <w:color w:val="000000"/>
          <w:sz w:val="18"/>
          <w:szCs w:val="18"/>
        </w:rPr>
      </w:pPr>
      <w:r>
        <w:rPr>
          <w:rFonts w:cs="Arial"/>
          <w:b w:val="0"/>
          <w:color w:val="000000"/>
          <w:sz w:val="18"/>
          <w:szCs w:val="18"/>
        </w:rPr>
        <w:t>The project included migration of Oracle Apps code which fetches data from GLPROD ERP to Oracle Database to teradata to increase the efficiency and performance and reduce run time.</w:t>
      </w:r>
    </w:p>
    <w:p w:rsidR="00F90E43" w:rsidRDefault="00F90E43" w:rsidP="00F90E43">
      <w:pPr>
        <w:pStyle w:val="Cog-H3a"/>
        <w:jc w:val="both"/>
        <w:rPr>
          <w:rFonts w:cs="Arial"/>
          <w:b w:val="0"/>
          <w:color w:val="000000"/>
          <w:sz w:val="18"/>
          <w:szCs w:val="18"/>
        </w:rPr>
      </w:pPr>
    </w:p>
    <w:p w:rsidR="00F90E43" w:rsidRPr="005171E9" w:rsidRDefault="00F90E43" w:rsidP="00F90E43">
      <w:pPr>
        <w:spacing w:line="360" w:lineRule="auto"/>
        <w:jc w:val="both"/>
        <w:rPr>
          <w:rFonts w:ascii="Arial" w:hAnsi="Arial" w:cs="Arial"/>
          <w:b/>
          <w:sz w:val="18"/>
          <w:szCs w:val="18"/>
          <w:u w:val="single"/>
        </w:rPr>
      </w:pPr>
      <w:r w:rsidRPr="005171E9">
        <w:rPr>
          <w:rFonts w:ascii="Arial" w:hAnsi="Arial" w:cs="Arial"/>
          <w:b/>
          <w:sz w:val="18"/>
          <w:szCs w:val="18"/>
          <w:u w:val="single"/>
        </w:rPr>
        <w:t>Roles and Responsibilities:</w:t>
      </w:r>
    </w:p>
    <w:p w:rsidR="00F90E43" w:rsidRDefault="00F90E43" w:rsidP="00F90E43">
      <w:pPr>
        <w:numPr>
          <w:ilvl w:val="0"/>
          <w:numId w:val="1"/>
        </w:numPr>
        <w:spacing w:line="360" w:lineRule="auto"/>
        <w:jc w:val="both"/>
        <w:rPr>
          <w:rFonts w:ascii="Arial" w:hAnsi="Arial" w:cs="Arial"/>
          <w:sz w:val="18"/>
          <w:szCs w:val="18"/>
        </w:rPr>
      </w:pPr>
      <w:r w:rsidRPr="005171E9">
        <w:rPr>
          <w:rFonts w:ascii="Arial" w:hAnsi="Arial" w:cs="Arial"/>
          <w:sz w:val="18"/>
          <w:szCs w:val="18"/>
        </w:rPr>
        <w:t xml:space="preserve">Understanding </w:t>
      </w:r>
      <w:r w:rsidR="00D00943">
        <w:rPr>
          <w:rFonts w:ascii="Arial" w:hAnsi="Arial" w:cs="Arial"/>
          <w:sz w:val="18"/>
          <w:szCs w:val="18"/>
        </w:rPr>
        <w:t>piece of code to perform POC of migrating it to teradata.</w:t>
      </w:r>
    </w:p>
    <w:p w:rsidR="00F90E43" w:rsidRPr="008F6812" w:rsidRDefault="00D00943" w:rsidP="00F90E43">
      <w:pPr>
        <w:numPr>
          <w:ilvl w:val="0"/>
          <w:numId w:val="1"/>
        </w:numPr>
        <w:spacing w:line="360" w:lineRule="auto"/>
        <w:jc w:val="both"/>
        <w:rPr>
          <w:rFonts w:ascii="Arial" w:hAnsi="Arial" w:cs="Arial"/>
          <w:sz w:val="18"/>
          <w:szCs w:val="18"/>
        </w:rPr>
      </w:pPr>
      <w:r>
        <w:rPr>
          <w:rFonts w:ascii="Arial" w:hAnsi="Arial" w:cs="Arial"/>
          <w:sz w:val="18"/>
          <w:szCs w:val="18"/>
        </w:rPr>
        <w:t>Understand and prepare Teradata SQL queries.</w:t>
      </w:r>
    </w:p>
    <w:p w:rsidR="00F90E43" w:rsidRPr="00D00943" w:rsidRDefault="00D00943" w:rsidP="00F90E43">
      <w:pPr>
        <w:numPr>
          <w:ilvl w:val="0"/>
          <w:numId w:val="1"/>
        </w:numPr>
        <w:spacing w:line="360" w:lineRule="auto"/>
        <w:jc w:val="both"/>
        <w:rPr>
          <w:rFonts w:ascii="Arial" w:hAnsi="Arial" w:cs="Arial"/>
          <w:sz w:val="18"/>
          <w:szCs w:val="18"/>
        </w:rPr>
      </w:pPr>
      <w:r>
        <w:rPr>
          <w:rFonts w:ascii="Arial" w:hAnsi="Arial" w:cs="Arial"/>
          <w:sz w:val="18"/>
          <w:szCs w:val="18"/>
        </w:rPr>
        <w:t>Involved in discussion with Architect regarding performace of queries and CPU usage and documentation.</w:t>
      </w:r>
    </w:p>
    <w:p w:rsidR="00F308DC" w:rsidRDefault="00F308DC" w:rsidP="00E4754A">
      <w:pPr>
        <w:pStyle w:val="Cog-H3a"/>
        <w:jc w:val="center"/>
        <w:rPr>
          <w:rFonts w:cs="Arial"/>
          <w:color w:val="000000"/>
          <w:sz w:val="20"/>
          <w:u w:val="single"/>
        </w:rPr>
      </w:pPr>
    </w:p>
    <w:p w:rsidR="00A33BA2" w:rsidRDefault="00A33BA2" w:rsidP="004D25F8">
      <w:pPr>
        <w:pStyle w:val="Cog-H3a"/>
        <w:jc w:val="both"/>
        <w:rPr>
          <w:rFonts w:cs="Arial"/>
          <w:color w:val="000000"/>
          <w:sz w:val="20"/>
          <w:u w:val="single"/>
        </w:rPr>
      </w:pPr>
    </w:p>
    <w:p w:rsidR="004D25F8" w:rsidRPr="007F13A8" w:rsidRDefault="004D25F8" w:rsidP="004D25F8">
      <w:pPr>
        <w:pStyle w:val="Cog-H3a"/>
        <w:jc w:val="both"/>
        <w:rPr>
          <w:rFonts w:cs="Arial"/>
          <w:color w:val="000000"/>
          <w:sz w:val="20"/>
          <w:u w:val="single"/>
        </w:rPr>
      </w:pPr>
      <w:r>
        <w:rPr>
          <w:rFonts w:cs="Arial"/>
          <w:color w:val="000000"/>
          <w:sz w:val="20"/>
          <w:u w:val="single"/>
        </w:rPr>
        <w:t>EDUCATIONAL QUALIFICATION</w:t>
      </w:r>
    </w:p>
    <w:p w:rsidR="004D25F8" w:rsidRDefault="004D25F8" w:rsidP="004D25F8">
      <w:pPr>
        <w:jc w:val="both"/>
        <w:rPr>
          <w:rFonts w:ascii="Arial" w:hAnsi="Arial" w:cs="Arial"/>
          <w:sz w:val="20"/>
        </w:rPr>
      </w:pPr>
    </w:p>
    <w:tbl>
      <w:tblPr>
        <w:tblW w:w="9842" w:type="dxa"/>
        <w:tblInd w:w="108" w:type="dxa"/>
        <w:tblLayout w:type="fixed"/>
        <w:tblLook w:val="0000"/>
      </w:tblPr>
      <w:tblGrid>
        <w:gridCol w:w="2301"/>
        <w:gridCol w:w="3559"/>
        <w:gridCol w:w="2546"/>
        <w:gridCol w:w="1436"/>
      </w:tblGrid>
      <w:tr w:rsidR="004D25F8" w:rsidTr="00E01107">
        <w:trPr>
          <w:trHeight w:val="434"/>
        </w:trPr>
        <w:tc>
          <w:tcPr>
            <w:tcW w:w="2301"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jc w:val="both"/>
              <w:rPr>
                <w:rFonts w:ascii="Arial" w:hAnsi="Arial" w:cs="Arial"/>
                <w:b/>
                <w:sz w:val="18"/>
                <w:szCs w:val="18"/>
              </w:rPr>
            </w:pPr>
            <w:r w:rsidRPr="005171E9">
              <w:rPr>
                <w:rFonts w:ascii="Arial" w:hAnsi="Arial" w:cs="Arial"/>
                <w:b/>
                <w:sz w:val="18"/>
                <w:szCs w:val="18"/>
              </w:rPr>
              <w:t xml:space="preserve">      Course</w:t>
            </w:r>
          </w:p>
        </w:tc>
        <w:tc>
          <w:tcPr>
            <w:tcW w:w="3559"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jc w:val="both"/>
              <w:rPr>
                <w:rFonts w:ascii="Arial" w:hAnsi="Arial" w:cs="Arial"/>
                <w:b/>
                <w:sz w:val="18"/>
                <w:szCs w:val="18"/>
              </w:rPr>
            </w:pPr>
            <w:r w:rsidRPr="005171E9">
              <w:rPr>
                <w:rFonts w:ascii="Arial" w:hAnsi="Arial" w:cs="Arial"/>
                <w:b/>
                <w:sz w:val="18"/>
                <w:szCs w:val="18"/>
              </w:rPr>
              <w:t xml:space="preserve">            Institution</w:t>
            </w:r>
          </w:p>
        </w:tc>
        <w:tc>
          <w:tcPr>
            <w:tcW w:w="2546" w:type="dxa"/>
            <w:tcBorders>
              <w:top w:val="single" w:sz="4" w:space="0" w:color="000000"/>
              <w:left w:val="single" w:sz="4" w:space="0" w:color="000000"/>
              <w:bottom w:val="single" w:sz="4" w:space="0" w:color="000000"/>
            </w:tcBorders>
            <w:vAlign w:val="center"/>
          </w:tcPr>
          <w:p w:rsidR="004D25F8" w:rsidRPr="005171E9" w:rsidRDefault="004D25F8" w:rsidP="00926EC6">
            <w:pPr>
              <w:snapToGrid w:val="0"/>
              <w:spacing w:before="100" w:after="100"/>
              <w:jc w:val="both"/>
              <w:rPr>
                <w:rFonts w:ascii="Arial" w:hAnsi="Arial" w:cs="Arial"/>
                <w:b/>
                <w:sz w:val="18"/>
                <w:szCs w:val="18"/>
              </w:rPr>
            </w:pPr>
            <w:r w:rsidRPr="005171E9">
              <w:rPr>
                <w:rFonts w:ascii="Arial" w:hAnsi="Arial" w:cs="Arial"/>
                <w:b/>
                <w:sz w:val="18"/>
                <w:szCs w:val="18"/>
              </w:rPr>
              <w:t>University / Board</w:t>
            </w:r>
          </w:p>
        </w:tc>
        <w:tc>
          <w:tcPr>
            <w:tcW w:w="1436" w:type="dxa"/>
            <w:tcBorders>
              <w:top w:val="single" w:sz="4" w:space="0" w:color="000000"/>
              <w:left w:val="single" w:sz="4" w:space="0" w:color="000000"/>
              <w:bottom w:val="single" w:sz="4" w:space="0" w:color="000000"/>
              <w:right w:val="single" w:sz="4" w:space="0" w:color="000000"/>
            </w:tcBorders>
            <w:vAlign w:val="center"/>
          </w:tcPr>
          <w:p w:rsidR="004D25F8" w:rsidRPr="005171E9" w:rsidRDefault="004D25F8" w:rsidP="00E01107">
            <w:pPr>
              <w:snapToGrid w:val="0"/>
              <w:spacing w:before="100" w:after="100"/>
              <w:jc w:val="both"/>
              <w:rPr>
                <w:rFonts w:ascii="Arial" w:hAnsi="Arial" w:cs="Arial"/>
                <w:b/>
                <w:sz w:val="18"/>
                <w:szCs w:val="18"/>
              </w:rPr>
            </w:pPr>
            <w:r w:rsidRPr="005171E9">
              <w:rPr>
                <w:rFonts w:ascii="Arial" w:hAnsi="Arial" w:cs="Arial"/>
                <w:b/>
                <w:sz w:val="18"/>
                <w:szCs w:val="18"/>
              </w:rPr>
              <w:t xml:space="preserve">Class         </w:t>
            </w:r>
          </w:p>
        </w:tc>
      </w:tr>
      <w:tr w:rsidR="004D25F8" w:rsidTr="00E01107">
        <w:trPr>
          <w:trHeight w:val="648"/>
        </w:trPr>
        <w:tc>
          <w:tcPr>
            <w:tcW w:w="2301" w:type="dxa"/>
            <w:tcBorders>
              <w:top w:val="single" w:sz="4" w:space="0" w:color="000000"/>
              <w:left w:val="single" w:sz="4" w:space="0" w:color="000000"/>
              <w:bottom w:val="single" w:sz="4" w:space="0" w:color="000000"/>
            </w:tcBorders>
            <w:vAlign w:val="center"/>
          </w:tcPr>
          <w:p w:rsidR="004D25F8" w:rsidRPr="005171E9" w:rsidRDefault="004D25F8" w:rsidP="00926EC6">
            <w:pPr>
              <w:snapToGrid w:val="0"/>
              <w:spacing w:before="100" w:after="100"/>
              <w:jc w:val="both"/>
              <w:rPr>
                <w:rFonts w:ascii="Arial" w:hAnsi="Arial" w:cs="Arial"/>
                <w:sz w:val="18"/>
                <w:szCs w:val="18"/>
              </w:rPr>
            </w:pPr>
            <w:r w:rsidRPr="005171E9">
              <w:rPr>
                <w:rFonts w:ascii="Arial" w:hAnsi="Arial" w:cs="Arial"/>
                <w:b/>
                <w:sz w:val="18"/>
                <w:szCs w:val="18"/>
              </w:rPr>
              <w:t>B.Tech</w:t>
            </w:r>
            <w:r w:rsidR="00926EC6">
              <w:rPr>
                <w:rFonts w:ascii="Arial" w:hAnsi="Arial" w:cs="Arial"/>
                <w:b/>
                <w:sz w:val="18"/>
                <w:szCs w:val="18"/>
              </w:rPr>
              <w:t xml:space="preserve"> </w:t>
            </w:r>
            <w:r w:rsidRPr="005171E9">
              <w:rPr>
                <w:rFonts w:ascii="Arial" w:hAnsi="Arial" w:cs="Arial"/>
                <w:b/>
                <w:sz w:val="18"/>
                <w:szCs w:val="18"/>
              </w:rPr>
              <w:t>(</w:t>
            </w:r>
            <w:r w:rsidR="00926EC6">
              <w:rPr>
                <w:rFonts w:ascii="Arial" w:hAnsi="Arial" w:cs="Arial"/>
                <w:b/>
                <w:sz w:val="18"/>
                <w:szCs w:val="18"/>
              </w:rPr>
              <w:t>E&amp;C</w:t>
            </w:r>
            <w:r w:rsidRPr="005171E9">
              <w:rPr>
                <w:rFonts w:ascii="Arial" w:hAnsi="Arial" w:cs="Arial"/>
                <w:sz w:val="18"/>
                <w:szCs w:val="18"/>
              </w:rPr>
              <w:t>)</w:t>
            </w:r>
          </w:p>
        </w:tc>
        <w:tc>
          <w:tcPr>
            <w:tcW w:w="3559" w:type="dxa"/>
            <w:tcBorders>
              <w:top w:val="single" w:sz="4" w:space="0" w:color="000000"/>
              <w:left w:val="single" w:sz="4" w:space="0" w:color="000000"/>
              <w:bottom w:val="single" w:sz="4" w:space="0" w:color="000000"/>
            </w:tcBorders>
            <w:vAlign w:val="center"/>
          </w:tcPr>
          <w:p w:rsidR="004D25F8" w:rsidRPr="005171E9" w:rsidRDefault="00926EC6" w:rsidP="00E01107">
            <w:pPr>
              <w:snapToGrid w:val="0"/>
              <w:rPr>
                <w:rFonts w:ascii="Arial" w:hAnsi="Arial" w:cs="Arial"/>
                <w:sz w:val="18"/>
                <w:szCs w:val="18"/>
              </w:rPr>
            </w:pPr>
            <w:r>
              <w:rPr>
                <w:rFonts w:ascii="Arial" w:hAnsi="Arial" w:cs="Arial"/>
                <w:color w:val="000000"/>
                <w:sz w:val="18"/>
                <w:szCs w:val="18"/>
              </w:rPr>
              <w:t>Gandhinagar</w:t>
            </w:r>
            <w:r w:rsidR="004D25F8" w:rsidRPr="005171E9">
              <w:rPr>
                <w:rFonts w:ascii="Arial" w:hAnsi="Arial" w:cs="Arial"/>
                <w:color w:val="000000"/>
                <w:sz w:val="18"/>
                <w:szCs w:val="18"/>
              </w:rPr>
              <w:t xml:space="preserve"> Institute of Technology, Ahmedabad</w:t>
            </w:r>
          </w:p>
        </w:tc>
        <w:tc>
          <w:tcPr>
            <w:tcW w:w="2546" w:type="dxa"/>
            <w:tcBorders>
              <w:top w:val="single" w:sz="4" w:space="0" w:color="000000"/>
              <w:left w:val="single" w:sz="4" w:space="0" w:color="000000"/>
              <w:bottom w:val="single" w:sz="4" w:space="0" w:color="000000"/>
            </w:tcBorders>
            <w:vAlign w:val="center"/>
          </w:tcPr>
          <w:p w:rsidR="004D25F8" w:rsidRPr="005171E9" w:rsidRDefault="00926EC6" w:rsidP="00E01107">
            <w:pPr>
              <w:snapToGrid w:val="0"/>
              <w:spacing w:before="100" w:after="100"/>
              <w:jc w:val="both"/>
              <w:rPr>
                <w:rFonts w:ascii="Arial" w:hAnsi="Arial" w:cs="Arial"/>
                <w:color w:val="000000"/>
                <w:sz w:val="18"/>
                <w:szCs w:val="18"/>
              </w:rPr>
            </w:pPr>
            <w:r>
              <w:rPr>
                <w:rFonts w:ascii="Arial" w:hAnsi="Arial" w:cs="Arial"/>
                <w:color w:val="000000"/>
                <w:sz w:val="18"/>
                <w:szCs w:val="18"/>
              </w:rPr>
              <w:t>GujaratTechnological</w:t>
            </w:r>
            <w:r w:rsidR="004D25F8" w:rsidRPr="005171E9">
              <w:rPr>
                <w:rFonts w:ascii="Arial" w:hAnsi="Arial" w:cs="Arial"/>
                <w:color w:val="000000"/>
                <w:sz w:val="18"/>
                <w:szCs w:val="18"/>
              </w:rPr>
              <w:t xml:space="preserve"> University</w:t>
            </w:r>
          </w:p>
        </w:tc>
        <w:tc>
          <w:tcPr>
            <w:tcW w:w="1436" w:type="dxa"/>
            <w:tcBorders>
              <w:top w:val="single" w:sz="4" w:space="0" w:color="000000"/>
              <w:left w:val="single" w:sz="4" w:space="0" w:color="000000"/>
              <w:bottom w:val="single" w:sz="4" w:space="0" w:color="000000"/>
              <w:right w:val="single" w:sz="4" w:space="0" w:color="000000"/>
            </w:tcBorders>
            <w:vAlign w:val="center"/>
          </w:tcPr>
          <w:p w:rsidR="004D25F8" w:rsidRPr="005171E9" w:rsidRDefault="004D25F8" w:rsidP="00E01107">
            <w:pPr>
              <w:snapToGrid w:val="0"/>
              <w:spacing w:before="100" w:after="100"/>
              <w:jc w:val="both"/>
              <w:rPr>
                <w:rFonts w:ascii="Arial" w:hAnsi="Arial" w:cs="Arial"/>
                <w:b/>
                <w:bCs/>
                <w:color w:val="000000"/>
                <w:sz w:val="18"/>
                <w:szCs w:val="18"/>
              </w:rPr>
            </w:pPr>
            <w:r w:rsidRPr="005171E9">
              <w:rPr>
                <w:rFonts w:ascii="Arial" w:hAnsi="Arial" w:cs="Arial"/>
                <w:b/>
                <w:bCs/>
                <w:color w:val="000000"/>
                <w:sz w:val="18"/>
                <w:szCs w:val="18"/>
              </w:rPr>
              <w:t>Distinction</w:t>
            </w:r>
          </w:p>
        </w:tc>
      </w:tr>
      <w:tr w:rsidR="004D25F8" w:rsidTr="00E01107">
        <w:trPr>
          <w:trHeight w:val="828"/>
        </w:trPr>
        <w:tc>
          <w:tcPr>
            <w:tcW w:w="2301"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jc w:val="both"/>
              <w:rPr>
                <w:rFonts w:ascii="Arial" w:hAnsi="Arial" w:cs="Arial"/>
                <w:b/>
                <w:sz w:val="18"/>
                <w:szCs w:val="18"/>
              </w:rPr>
            </w:pPr>
            <w:r w:rsidRPr="005171E9">
              <w:rPr>
                <w:rFonts w:ascii="Arial" w:hAnsi="Arial" w:cs="Arial"/>
                <w:b/>
                <w:sz w:val="18"/>
                <w:szCs w:val="18"/>
              </w:rPr>
              <w:t>Higher Secondary</w:t>
            </w:r>
          </w:p>
        </w:tc>
        <w:tc>
          <w:tcPr>
            <w:tcW w:w="3559"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rPr>
                <w:rFonts w:ascii="Arial" w:hAnsi="Arial" w:cs="Arial"/>
                <w:color w:val="000000"/>
                <w:sz w:val="18"/>
                <w:szCs w:val="18"/>
              </w:rPr>
            </w:pPr>
            <w:r w:rsidRPr="005171E9">
              <w:rPr>
                <w:rFonts w:ascii="Arial" w:hAnsi="Arial" w:cs="Arial"/>
                <w:color w:val="000000"/>
                <w:sz w:val="18"/>
                <w:szCs w:val="18"/>
              </w:rPr>
              <w:t>Maharaja AgarsenVidyalaya, Ahmedabad</w:t>
            </w:r>
          </w:p>
        </w:tc>
        <w:tc>
          <w:tcPr>
            <w:tcW w:w="2546"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jc w:val="both"/>
              <w:rPr>
                <w:rFonts w:ascii="Arial" w:hAnsi="Arial" w:cs="Arial"/>
                <w:color w:val="000000"/>
                <w:sz w:val="18"/>
                <w:szCs w:val="18"/>
              </w:rPr>
            </w:pPr>
            <w:r w:rsidRPr="005171E9">
              <w:rPr>
                <w:rFonts w:ascii="Arial" w:hAnsi="Arial" w:cs="Arial"/>
                <w:color w:val="000000"/>
                <w:sz w:val="18"/>
                <w:szCs w:val="18"/>
              </w:rPr>
              <w:t>CBSE</w:t>
            </w:r>
          </w:p>
        </w:tc>
        <w:tc>
          <w:tcPr>
            <w:tcW w:w="1436" w:type="dxa"/>
            <w:tcBorders>
              <w:top w:val="single" w:sz="4" w:space="0" w:color="000000"/>
              <w:left w:val="single" w:sz="4" w:space="0" w:color="000000"/>
              <w:bottom w:val="single" w:sz="4" w:space="0" w:color="000000"/>
              <w:right w:val="single" w:sz="4" w:space="0" w:color="000000"/>
            </w:tcBorders>
            <w:vAlign w:val="center"/>
          </w:tcPr>
          <w:p w:rsidR="004D25F8" w:rsidRPr="005171E9" w:rsidRDefault="00997EDD" w:rsidP="00E01107">
            <w:pPr>
              <w:snapToGrid w:val="0"/>
              <w:spacing w:before="100" w:after="100"/>
              <w:jc w:val="both"/>
              <w:rPr>
                <w:rFonts w:ascii="Arial" w:hAnsi="Arial" w:cs="Arial"/>
                <w:b/>
                <w:bCs/>
                <w:color w:val="000000"/>
                <w:sz w:val="18"/>
                <w:szCs w:val="18"/>
              </w:rPr>
            </w:pPr>
            <w:r>
              <w:rPr>
                <w:rFonts w:ascii="Arial" w:hAnsi="Arial" w:cs="Arial"/>
                <w:b/>
                <w:bCs/>
                <w:color w:val="000000"/>
                <w:sz w:val="18"/>
                <w:szCs w:val="18"/>
              </w:rPr>
              <w:t>90.4</w:t>
            </w:r>
            <w:r w:rsidR="004D25F8" w:rsidRPr="005171E9">
              <w:rPr>
                <w:rFonts w:ascii="Arial" w:hAnsi="Arial" w:cs="Arial"/>
                <w:b/>
                <w:bCs/>
                <w:color w:val="000000"/>
                <w:sz w:val="18"/>
                <w:szCs w:val="18"/>
              </w:rPr>
              <w:t>%</w:t>
            </w:r>
          </w:p>
        </w:tc>
      </w:tr>
      <w:tr w:rsidR="004D25F8" w:rsidTr="00E01107">
        <w:trPr>
          <w:trHeight w:val="522"/>
        </w:trPr>
        <w:tc>
          <w:tcPr>
            <w:tcW w:w="2301"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jc w:val="both"/>
              <w:rPr>
                <w:rFonts w:ascii="Arial" w:hAnsi="Arial" w:cs="Arial"/>
                <w:b/>
                <w:sz w:val="18"/>
                <w:szCs w:val="18"/>
              </w:rPr>
            </w:pPr>
            <w:r w:rsidRPr="005171E9">
              <w:rPr>
                <w:rFonts w:ascii="Arial" w:hAnsi="Arial" w:cs="Arial"/>
                <w:b/>
                <w:sz w:val="18"/>
                <w:szCs w:val="18"/>
              </w:rPr>
              <w:t>Senior Secondary</w:t>
            </w:r>
          </w:p>
        </w:tc>
        <w:tc>
          <w:tcPr>
            <w:tcW w:w="3559"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rPr>
                <w:rFonts w:ascii="Arial" w:hAnsi="Arial" w:cs="Arial"/>
                <w:color w:val="000000"/>
                <w:sz w:val="18"/>
                <w:szCs w:val="18"/>
              </w:rPr>
            </w:pPr>
            <w:r w:rsidRPr="005171E9">
              <w:rPr>
                <w:rFonts w:ascii="Arial" w:hAnsi="Arial" w:cs="Arial"/>
                <w:color w:val="000000"/>
                <w:sz w:val="18"/>
                <w:szCs w:val="18"/>
              </w:rPr>
              <w:t>Maharaja AgarsenVidyalaya, Ahmedabad</w:t>
            </w:r>
          </w:p>
        </w:tc>
        <w:tc>
          <w:tcPr>
            <w:tcW w:w="2546" w:type="dxa"/>
            <w:tcBorders>
              <w:top w:val="single" w:sz="4" w:space="0" w:color="000000"/>
              <w:left w:val="single" w:sz="4" w:space="0" w:color="000000"/>
              <w:bottom w:val="single" w:sz="4" w:space="0" w:color="000000"/>
            </w:tcBorders>
            <w:vAlign w:val="center"/>
          </w:tcPr>
          <w:p w:rsidR="004D25F8" w:rsidRPr="005171E9" w:rsidRDefault="004D25F8" w:rsidP="00E01107">
            <w:pPr>
              <w:snapToGrid w:val="0"/>
              <w:spacing w:before="100" w:after="100"/>
              <w:jc w:val="both"/>
              <w:rPr>
                <w:rFonts w:ascii="Arial" w:hAnsi="Arial" w:cs="Arial"/>
                <w:color w:val="000000"/>
                <w:sz w:val="18"/>
                <w:szCs w:val="18"/>
              </w:rPr>
            </w:pPr>
            <w:r w:rsidRPr="005171E9">
              <w:rPr>
                <w:rFonts w:ascii="Arial" w:hAnsi="Arial" w:cs="Arial"/>
                <w:color w:val="000000"/>
                <w:sz w:val="18"/>
                <w:szCs w:val="18"/>
              </w:rPr>
              <w:t>CBSE</w:t>
            </w:r>
          </w:p>
        </w:tc>
        <w:tc>
          <w:tcPr>
            <w:tcW w:w="1436" w:type="dxa"/>
            <w:tcBorders>
              <w:top w:val="single" w:sz="4" w:space="0" w:color="000000"/>
              <w:left w:val="single" w:sz="4" w:space="0" w:color="000000"/>
              <w:bottom w:val="single" w:sz="4" w:space="0" w:color="000000"/>
              <w:right w:val="single" w:sz="4" w:space="0" w:color="000000"/>
            </w:tcBorders>
            <w:vAlign w:val="center"/>
          </w:tcPr>
          <w:p w:rsidR="004D25F8" w:rsidRPr="005171E9" w:rsidRDefault="00997EDD" w:rsidP="00E01107">
            <w:pPr>
              <w:snapToGrid w:val="0"/>
              <w:spacing w:before="100" w:after="100"/>
              <w:jc w:val="both"/>
              <w:rPr>
                <w:rFonts w:ascii="Arial" w:hAnsi="Arial" w:cs="Arial"/>
                <w:b/>
                <w:bCs/>
                <w:color w:val="000000"/>
                <w:sz w:val="18"/>
                <w:szCs w:val="18"/>
              </w:rPr>
            </w:pPr>
            <w:r>
              <w:rPr>
                <w:rFonts w:ascii="Arial" w:hAnsi="Arial" w:cs="Arial"/>
                <w:b/>
                <w:bCs/>
                <w:color w:val="000000"/>
                <w:sz w:val="18"/>
                <w:szCs w:val="18"/>
              </w:rPr>
              <w:t>90.2</w:t>
            </w:r>
            <w:r w:rsidR="004D25F8" w:rsidRPr="005171E9">
              <w:rPr>
                <w:rFonts w:ascii="Arial" w:hAnsi="Arial" w:cs="Arial"/>
                <w:b/>
                <w:bCs/>
                <w:color w:val="000000"/>
                <w:sz w:val="18"/>
                <w:szCs w:val="18"/>
              </w:rPr>
              <w:t>%</w:t>
            </w:r>
          </w:p>
        </w:tc>
      </w:tr>
    </w:tbl>
    <w:p w:rsidR="004D25F8" w:rsidRDefault="004D25F8" w:rsidP="004D25F8">
      <w:pPr>
        <w:tabs>
          <w:tab w:val="left" w:pos="5640"/>
        </w:tabs>
        <w:ind w:right="-331"/>
        <w:rPr>
          <w:rFonts w:ascii="Arial" w:hAnsi="Arial" w:cs="Arial"/>
          <w:sz w:val="20"/>
        </w:rPr>
      </w:pPr>
    </w:p>
    <w:p w:rsidR="00F308DC" w:rsidRDefault="00F308DC" w:rsidP="00F308DC">
      <w:pPr>
        <w:pStyle w:val="Cog-H3a"/>
        <w:jc w:val="both"/>
        <w:rPr>
          <w:rFonts w:cs="Arial"/>
          <w:color w:val="000000"/>
          <w:sz w:val="20"/>
          <w:u w:val="single"/>
        </w:rPr>
      </w:pPr>
      <w:r>
        <w:rPr>
          <w:rFonts w:cs="Arial"/>
          <w:color w:val="000000"/>
          <w:sz w:val="20"/>
          <w:u w:val="single"/>
        </w:rPr>
        <w:t>PERSONAL DETAILS</w:t>
      </w:r>
    </w:p>
    <w:p w:rsidR="00F308DC" w:rsidRDefault="00F308DC" w:rsidP="00F308DC">
      <w:pPr>
        <w:pStyle w:val="Cog-H3a"/>
        <w:jc w:val="both"/>
        <w:rPr>
          <w:rFonts w:cs="Arial"/>
          <w:color w:val="000000"/>
          <w:sz w:val="20"/>
          <w:u w:val="single"/>
        </w:rPr>
      </w:pPr>
    </w:p>
    <w:p w:rsidR="00F308DC" w:rsidRPr="00F308DC" w:rsidRDefault="00F308DC" w:rsidP="00F308DC">
      <w:pPr>
        <w:spacing w:line="360" w:lineRule="auto"/>
        <w:ind w:left="720"/>
        <w:jc w:val="both"/>
        <w:rPr>
          <w:rFonts w:ascii="Arial" w:hAnsi="Arial" w:cs="Arial"/>
          <w:sz w:val="18"/>
          <w:szCs w:val="18"/>
        </w:rPr>
      </w:pPr>
      <w:r w:rsidRPr="00F308DC">
        <w:rPr>
          <w:rFonts w:ascii="Arial" w:hAnsi="Arial" w:cs="Arial"/>
          <w:sz w:val="18"/>
          <w:szCs w:val="18"/>
        </w:rPr>
        <w:t>Da</w:t>
      </w:r>
      <w:r w:rsidR="00A00A10">
        <w:rPr>
          <w:rFonts w:ascii="Arial" w:hAnsi="Arial" w:cs="Arial"/>
          <w:sz w:val="18"/>
          <w:szCs w:val="18"/>
        </w:rPr>
        <w:t xml:space="preserve">te of birth                </w:t>
      </w:r>
      <w:r w:rsidR="00A00A10">
        <w:rPr>
          <w:rFonts w:ascii="Arial" w:hAnsi="Arial" w:cs="Arial"/>
          <w:sz w:val="18"/>
          <w:szCs w:val="18"/>
        </w:rPr>
        <w:tab/>
        <w:t>6</w:t>
      </w:r>
      <w:r w:rsidR="00A00A10" w:rsidRPr="00A00A10">
        <w:rPr>
          <w:rFonts w:ascii="Arial" w:hAnsi="Arial" w:cs="Arial"/>
          <w:sz w:val="18"/>
          <w:szCs w:val="18"/>
          <w:vertAlign w:val="superscript"/>
        </w:rPr>
        <w:t>th</w:t>
      </w:r>
      <w:r w:rsidR="00A00A10">
        <w:rPr>
          <w:rFonts w:ascii="Arial" w:hAnsi="Arial" w:cs="Arial"/>
          <w:sz w:val="18"/>
          <w:szCs w:val="18"/>
        </w:rPr>
        <w:t xml:space="preserve"> June, 1992</w:t>
      </w:r>
    </w:p>
    <w:p w:rsidR="00F308DC" w:rsidRPr="00F308DC" w:rsidRDefault="00F308DC" w:rsidP="00F308DC">
      <w:pPr>
        <w:spacing w:line="360" w:lineRule="auto"/>
        <w:ind w:left="720"/>
        <w:jc w:val="both"/>
        <w:rPr>
          <w:rFonts w:ascii="Arial" w:hAnsi="Arial" w:cs="Arial"/>
          <w:sz w:val="18"/>
          <w:szCs w:val="18"/>
        </w:rPr>
      </w:pPr>
      <w:r w:rsidRPr="00F308DC">
        <w:rPr>
          <w:rFonts w:ascii="Arial" w:hAnsi="Arial" w:cs="Arial"/>
          <w:sz w:val="18"/>
          <w:szCs w:val="18"/>
        </w:rPr>
        <w:t xml:space="preserve">Father’s Name            </w:t>
      </w:r>
      <w:r w:rsidRPr="00F308DC">
        <w:rPr>
          <w:rFonts w:ascii="Arial" w:hAnsi="Arial" w:cs="Arial"/>
          <w:sz w:val="18"/>
          <w:szCs w:val="18"/>
        </w:rPr>
        <w:tab/>
        <w:t>Mr Mukesh Shrivastava</w:t>
      </w:r>
    </w:p>
    <w:p w:rsidR="00F308DC" w:rsidRPr="00F308DC" w:rsidRDefault="00F308DC" w:rsidP="00F308DC">
      <w:pPr>
        <w:spacing w:line="360" w:lineRule="auto"/>
        <w:ind w:left="720"/>
        <w:jc w:val="both"/>
        <w:rPr>
          <w:rFonts w:ascii="Arial" w:hAnsi="Arial" w:cs="Arial"/>
          <w:sz w:val="18"/>
          <w:szCs w:val="18"/>
        </w:rPr>
      </w:pPr>
      <w:r w:rsidRPr="00F308DC">
        <w:rPr>
          <w:rFonts w:ascii="Arial" w:hAnsi="Arial" w:cs="Arial"/>
          <w:sz w:val="18"/>
          <w:szCs w:val="18"/>
        </w:rPr>
        <w:t>Address</w:t>
      </w:r>
      <w:r w:rsidRPr="00F308DC">
        <w:rPr>
          <w:rFonts w:ascii="Arial" w:hAnsi="Arial" w:cs="Arial"/>
          <w:sz w:val="18"/>
          <w:szCs w:val="18"/>
        </w:rPr>
        <w:tab/>
      </w:r>
      <w:r w:rsidRPr="00F308DC">
        <w:rPr>
          <w:rFonts w:ascii="Arial" w:hAnsi="Arial" w:cs="Arial"/>
          <w:sz w:val="18"/>
          <w:szCs w:val="18"/>
        </w:rPr>
        <w:tab/>
      </w:r>
      <w:r>
        <w:rPr>
          <w:rFonts w:ascii="Arial" w:hAnsi="Arial" w:cs="Arial"/>
          <w:sz w:val="18"/>
          <w:szCs w:val="18"/>
        </w:rPr>
        <w:tab/>
      </w:r>
      <w:r w:rsidR="00E53AC8">
        <w:rPr>
          <w:rFonts w:ascii="Arial" w:hAnsi="Arial" w:cs="Arial"/>
          <w:sz w:val="18"/>
          <w:szCs w:val="18"/>
        </w:rPr>
        <w:t>Ahmedabad</w:t>
      </w:r>
    </w:p>
    <w:p w:rsidR="00F308DC" w:rsidRPr="00F308DC" w:rsidRDefault="00F308DC" w:rsidP="00F308DC">
      <w:pPr>
        <w:spacing w:line="360" w:lineRule="auto"/>
        <w:ind w:left="720"/>
        <w:jc w:val="both"/>
        <w:rPr>
          <w:rFonts w:ascii="Arial" w:hAnsi="Arial" w:cs="Arial"/>
          <w:sz w:val="18"/>
          <w:szCs w:val="18"/>
        </w:rPr>
      </w:pPr>
      <w:r w:rsidRPr="00F308DC">
        <w:rPr>
          <w:rFonts w:ascii="Arial" w:hAnsi="Arial" w:cs="Arial"/>
          <w:sz w:val="18"/>
          <w:szCs w:val="18"/>
        </w:rPr>
        <w:t xml:space="preserve">Languages known </w:t>
      </w:r>
      <w:r w:rsidR="00A00A10">
        <w:rPr>
          <w:rFonts w:ascii="Arial" w:hAnsi="Arial" w:cs="Arial"/>
          <w:sz w:val="18"/>
          <w:szCs w:val="18"/>
        </w:rPr>
        <w:t xml:space="preserve">      </w:t>
      </w:r>
      <w:r w:rsidR="00A00A10">
        <w:rPr>
          <w:rFonts w:ascii="Arial" w:hAnsi="Arial" w:cs="Arial"/>
          <w:sz w:val="18"/>
          <w:szCs w:val="18"/>
        </w:rPr>
        <w:tab/>
        <w:t xml:space="preserve">English, Hindi, </w:t>
      </w:r>
      <w:r w:rsidRPr="00F308DC">
        <w:rPr>
          <w:rFonts w:ascii="Arial" w:hAnsi="Arial" w:cs="Arial"/>
          <w:sz w:val="18"/>
          <w:szCs w:val="18"/>
        </w:rPr>
        <w:t>Gujarati</w:t>
      </w:r>
    </w:p>
    <w:p w:rsidR="0020673C" w:rsidRDefault="0020673C"/>
    <w:sectPr w:rsidR="0020673C" w:rsidSect="00E84A3F">
      <w:pgSz w:w="11905" w:h="16837"/>
      <w:pgMar w:top="1134" w:right="1134" w:bottom="1213"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983"/>
    <w:multiLevelType w:val="hybridMultilevel"/>
    <w:tmpl w:val="23FE4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AD2B2D"/>
    <w:multiLevelType w:val="hybridMultilevel"/>
    <w:tmpl w:val="1E2606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F616CD"/>
    <w:multiLevelType w:val="hybridMultilevel"/>
    <w:tmpl w:val="DDDA7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D9258D"/>
    <w:multiLevelType w:val="hybridMultilevel"/>
    <w:tmpl w:val="8880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F2694"/>
    <w:multiLevelType w:val="multilevel"/>
    <w:tmpl w:val="83C6ECF8"/>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D25F8"/>
    <w:rsid w:val="000310C6"/>
    <w:rsid w:val="0003784B"/>
    <w:rsid w:val="00067FD2"/>
    <w:rsid w:val="0009057D"/>
    <w:rsid w:val="000908DC"/>
    <w:rsid w:val="00093E51"/>
    <w:rsid w:val="0009704C"/>
    <w:rsid w:val="000A532E"/>
    <w:rsid w:val="000E7232"/>
    <w:rsid w:val="000E7B91"/>
    <w:rsid w:val="000F04BD"/>
    <w:rsid w:val="000F784B"/>
    <w:rsid w:val="00122858"/>
    <w:rsid w:val="001361E2"/>
    <w:rsid w:val="00184A68"/>
    <w:rsid w:val="001B64F8"/>
    <w:rsid w:val="001D7527"/>
    <w:rsid w:val="001E7983"/>
    <w:rsid w:val="001F63D2"/>
    <w:rsid w:val="0020673C"/>
    <w:rsid w:val="00207922"/>
    <w:rsid w:val="00214C2E"/>
    <w:rsid w:val="00254C56"/>
    <w:rsid w:val="0027065F"/>
    <w:rsid w:val="002818CA"/>
    <w:rsid w:val="002A299C"/>
    <w:rsid w:val="00325183"/>
    <w:rsid w:val="003579DA"/>
    <w:rsid w:val="00386317"/>
    <w:rsid w:val="003B7CFB"/>
    <w:rsid w:val="003C7E01"/>
    <w:rsid w:val="003D20F5"/>
    <w:rsid w:val="003D4510"/>
    <w:rsid w:val="0047277C"/>
    <w:rsid w:val="004C34F5"/>
    <w:rsid w:val="004D25F8"/>
    <w:rsid w:val="004E61A2"/>
    <w:rsid w:val="005078E1"/>
    <w:rsid w:val="00561420"/>
    <w:rsid w:val="00565D68"/>
    <w:rsid w:val="005701BA"/>
    <w:rsid w:val="00575239"/>
    <w:rsid w:val="005A3865"/>
    <w:rsid w:val="005C6919"/>
    <w:rsid w:val="006001CD"/>
    <w:rsid w:val="0060306E"/>
    <w:rsid w:val="00606480"/>
    <w:rsid w:val="0061049E"/>
    <w:rsid w:val="00637F2D"/>
    <w:rsid w:val="0068395B"/>
    <w:rsid w:val="006D68AB"/>
    <w:rsid w:val="006F49B9"/>
    <w:rsid w:val="007134C1"/>
    <w:rsid w:val="007212D7"/>
    <w:rsid w:val="00721811"/>
    <w:rsid w:val="007603F6"/>
    <w:rsid w:val="00783F4B"/>
    <w:rsid w:val="007D00F8"/>
    <w:rsid w:val="007E1C0A"/>
    <w:rsid w:val="007E5B26"/>
    <w:rsid w:val="00833FFB"/>
    <w:rsid w:val="00843990"/>
    <w:rsid w:val="00851502"/>
    <w:rsid w:val="00853A3E"/>
    <w:rsid w:val="0088222A"/>
    <w:rsid w:val="008949FC"/>
    <w:rsid w:val="008D6B8E"/>
    <w:rsid w:val="008F6812"/>
    <w:rsid w:val="00904B1E"/>
    <w:rsid w:val="00923766"/>
    <w:rsid w:val="00926EC6"/>
    <w:rsid w:val="00936C45"/>
    <w:rsid w:val="0097464B"/>
    <w:rsid w:val="00997EDD"/>
    <w:rsid w:val="009A69D9"/>
    <w:rsid w:val="009B1DE3"/>
    <w:rsid w:val="009C19FB"/>
    <w:rsid w:val="00A00A10"/>
    <w:rsid w:val="00A02A7F"/>
    <w:rsid w:val="00A144BF"/>
    <w:rsid w:val="00A33B81"/>
    <w:rsid w:val="00A33BA2"/>
    <w:rsid w:val="00A41E1B"/>
    <w:rsid w:val="00A5771B"/>
    <w:rsid w:val="00A65C47"/>
    <w:rsid w:val="00A81171"/>
    <w:rsid w:val="00AA6F0E"/>
    <w:rsid w:val="00B33312"/>
    <w:rsid w:val="00B57E25"/>
    <w:rsid w:val="00B63E56"/>
    <w:rsid w:val="00B90B44"/>
    <w:rsid w:val="00BA1ECF"/>
    <w:rsid w:val="00BB5A78"/>
    <w:rsid w:val="00BE7518"/>
    <w:rsid w:val="00C01D5E"/>
    <w:rsid w:val="00C1169F"/>
    <w:rsid w:val="00C17762"/>
    <w:rsid w:val="00C24DCF"/>
    <w:rsid w:val="00C36626"/>
    <w:rsid w:val="00C46241"/>
    <w:rsid w:val="00C5514F"/>
    <w:rsid w:val="00C57CBE"/>
    <w:rsid w:val="00C6074A"/>
    <w:rsid w:val="00CE0CEF"/>
    <w:rsid w:val="00D00943"/>
    <w:rsid w:val="00D20A36"/>
    <w:rsid w:val="00D22522"/>
    <w:rsid w:val="00D25BF1"/>
    <w:rsid w:val="00D441D5"/>
    <w:rsid w:val="00D45007"/>
    <w:rsid w:val="00D83C90"/>
    <w:rsid w:val="00DB7A56"/>
    <w:rsid w:val="00DD2244"/>
    <w:rsid w:val="00DE78C9"/>
    <w:rsid w:val="00DE7DD4"/>
    <w:rsid w:val="00E05BB8"/>
    <w:rsid w:val="00E15886"/>
    <w:rsid w:val="00E16E86"/>
    <w:rsid w:val="00E17649"/>
    <w:rsid w:val="00E267A3"/>
    <w:rsid w:val="00E41F58"/>
    <w:rsid w:val="00E4754A"/>
    <w:rsid w:val="00E53AC8"/>
    <w:rsid w:val="00E605FD"/>
    <w:rsid w:val="00E74312"/>
    <w:rsid w:val="00E8350C"/>
    <w:rsid w:val="00ED6A8C"/>
    <w:rsid w:val="00F0726A"/>
    <w:rsid w:val="00F308DC"/>
    <w:rsid w:val="00F77799"/>
    <w:rsid w:val="00F84200"/>
    <w:rsid w:val="00F86034"/>
    <w:rsid w:val="00F90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F8"/>
    <w:pPr>
      <w:widowControl w:val="0"/>
      <w:suppressAutoHyphens/>
      <w:spacing w:after="0" w:line="240" w:lineRule="auto"/>
    </w:pPr>
    <w:rPr>
      <w:rFonts w:ascii="Times New Roman" w:eastAsia="Arial Unicode MS" w:hAnsi="Times New Roman" w:cs="Times New Roman"/>
      <w:kern w:val="1"/>
      <w:sz w:val="24"/>
      <w:szCs w:val="24"/>
      <w:lang w:val="en-IN" w:eastAsia="en-IN"/>
    </w:rPr>
  </w:style>
  <w:style w:type="paragraph" w:styleId="Heading2">
    <w:name w:val="heading 2"/>
    <w:basedOn w:val="Normal"/>
    <w:next w:val="BodyText"/>
    <w:link w:val="Heading2Char"/>
    <w:qFormat/>
    <w:rsid w:val="004D25F8"/>
    <w:pPr>
      <w:tabs>
        <w:tab w:val="num" w:pos="576"/>
      </w:tabs>
      <w:spacing w:after="120"/>
      <w:ind w:left="576" w:hanging="576"/>
      <w:outlineLvl w:val="1"/>
    </w:pPr>
    <w:rPr>
      <w:rFonts w:ascii="Arial Unicode MS" w:hAnsi="Arial Unicode MS"/>
      <w:b/>
      <w:color w:val="0000FF"/>
      <w:sz w:val="34"/>
    </w:rPr>
  </w:style>
  <w:style w:type="paragraph" w:styleId="Heading3">
    <w:name w:val="heading 3"/>
    <w:basedOn w:val="Normal"/>
    <w:next w:val="Normal"/>
    <w:link w:val="Heading3Char"/>
    <w:uiPriority w:val="9"/>
    <w:semiHidden/>
    <w:unhideWhenUsed/>
    <w:qFormat/>
    <w:rsid w:val="004D25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25F8"/>
    <w:rPr>
      <w:rFonts w:ascii="Arial Unicode MS" w:eastAsia="Arial Unicode MS" w:hAnsi="Arial Unicode MS" w:cs="Times New Roman"/>
      <w:b/>
      <w:color w:val="0000FF"/>
      <w:kern w:val="1"/>
      <w:sz w:val="34"/>
      <w:szCs w:val="24"/>
      <w:lang w:val="en-IN" w:eastAsia="en-IN"/>
    </w:rPr>
  </w:style>
  <w:style w:type="paragraph" w:styleId="BodyText">
    <w:name w:val="Body Text"/>
    <w:basedOn w:val="Normal"/>
    <w:link w:val="BodyTextChar"/>
    <w:rsid w:val="004D25F8"/>
    <w:pPr>
      <w:spacing w:after="120"/>
    </w:pPr>
  </w:style>
  <w:style w:type="character" w:customStyle="1" w:styleId="BodyTextChar">
    <w:name w:val="Body Text Char"/>
    <w:basedOn w:val="DefaultParagraphFont"/>
    <w:link w:val="BodyText"/>
    <w:rsid w:val="004D25F8"/>
    <w:rPr>
      <w:rFonts w:ascii="Times New Roman" w:eastAsia="Arial Unicode MS" w:hAnsi="Times New Roman" w:cs="Times New Roman"/>
      <w:kern w:val="1"/>
      <w:sz w:val="24"/>
      <w:szCs w:val="24"/>
      <w:lang w:val="en-IN" w:eastAsia="en-IN"/>
    </w:rPr>
  </w:style>
  <w:style w:type="paragraph" w:styleId="ListParagraph">
    <w:name w:val="List Paragraph"/>
    <w:basedOn w:val="Normal"/>
    <w:link w:val="ListParagraphChar"/>
    <w:qFormat/>
    <w:rsid w:val="004D25F8"/>
    <w:pPr>
      <w:ind w:left="720"/>
    </w:pPr>
  </w:style>
  <w:style w:type="paragraph" w:styleId="Header">
    <w:name w:val="header"/>
    <w:basedOn w:val="Normal"/>
    <w:link w:val="HeaderChar"/>
    <w:rsid w:val="004D25F8"/>
    <w:pPr>
      <w:tabs>
        <w:tab w:val="center" w:pos="4513"/>
        <w:tab w:val="right" w:pos="9026"/>
      </w:tabs>
    </w:pPr>
  </w:style>
  <w:style w:type="character" w:customStyle="1" w:styleId="HeaderChar">
    <w:name w:val="Header Char"/>
    <w:basedOn w:val="DefaultParagraphFont"/>
    <w:link w:val="Header"/>
    <w:rsid w:val="004D25F8"/>
    <w:rPr>
      <w:rFonts w:ascii="Times New Roman" w:eastAsia="Arial Unicode MS" w:hAnsi="Times New Roman" w:cs="Times New Roman"/>
      <w:kern w:val="1"/>
      <w:sz w:val="24"/>
      <w:szCs w:val="24"/>
      <w:lang w:val="en-IN" w:eastAsia="en-IN"/>
    </w:rPr>
  </w:style>
  <w:style w:type="paragraph" w:customStyle="1" w:styleId="BodyText1">
    <w:name w:val="Body Text1"/>
    <w:aliases w:val="b"/>
    <w:basedOn w:val="Normal"/>
    <w:rsid w:val="004D25F8"/>
    <w:pPr>
      <w:widowControl/>
      <w:tabs>
        <w:tab w:val="left" w:pos="216"/>
      </w:tabs>
      <w:spacing w:before="240" w:after="200" w:line="264" w:lineRule="exact"/>
      <w:jc w:val="both"/>
    </w:pPr>
    <w:rPr>
      <w:rFonts w:ascii="Arial" w:eastAsia="Times New Roman" w:hAnsi="Arial" w:cs="Arial"/>
      <w:color w:val="000080"/>
      <w:kern w:val="0"/>
      <w:sz w:val="18"/>
      <w:szCs w:val="18"/>
      <w:lang w:val="en-US" w:eastAsia="en-US"/>
    </w:rPr>
  </w:style>
  <w:style w:type="paragraph" w:customStyle="1" w:styleId="Cog-H3a">
    <w:name w:val="Cog-H3a"/>
    <w:basedOn w:val="Heading3"/>
    <w:rsid w:val="004D25F8"/>
    <w:pPr>
      <w:keepLines w:val="0"/>
      <w:widowControl/>
      <w:suppressAutoHyphens w:val="0"/>
      <w:spacing w:before="120" w:after="120" w:line="240" w:lineRule="atLeast"/>
    </w:pPr>
    <w:rPr>
      <w:rFonts w:ascii="Arial" w:eastAsia="Times New Roman" w:hAnsi="Arial" w:cs="Times New Roman"/>
      <w:bCs w:val="0"/>
      <w:color w:val="000080"/>
      <w:kern w:val="0"/>
      <w:sz w:val="22"/>
      <w:szCs w:val="20"/>
      <w:lang w:val="en-US" w:eastAsia="en-US"/>
    </w:rPr>
  </w:style>
  <w:style w:type="character" w:customStyle="1" w:styleId="ListParagraphChar">
    <w:name w:val="List Paragraph Char"/>
    <w:link w:val="ListParagraph"/>
    <w:rsid w:val="004D25F8"/>
    <w:rPr>
      <w:rFonts w:ascii="Times New Roman" w:eastAsia="Arial Unicode MS" w:hAnsi="Times New Roman" w:cs="Times New Roman"/>
      <w:kern w:val="1"/>
      <w:sz w:val="24"/>
      <w:szCs w:val="24"/>
      <w:lang w:val="en-IN" w:eastAsia="en-IN"/>
    </w:rPr>
  </w:style>
  <w:style w:type="character" w:customStyle="1" w:styleId="Heading3Char">
    <w:name w:val="Heading 3 Char"/>
    <w:basedOn w:val="DefaultParagraphFont"/>
    <w:link w:val="Heading3"/>
    <w:uiPriority w:val="9"/>
    <w:semiHidden/>
    <w:rsid w:val="004D25F8"/>
    <w:rPr>
      <w:rFonts w:asciiTheme="majorHAnsi" w:eastAsiaTheme="majorEastAsia" w:hAnsiTheme="majorHAnsi" w:cstheme="majorBidi"/>
      <w:b/>
      <w:bCs/>
      <w:color w:val="4F81BD" w:themeColor="accent1"/>
      <w:kern w:val="1"/>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F8"/>
    <w:pPr>
      <w:widowControl w:val="0"/>
      <w:suppressAutoHyphens/>
      <w:spacing w:after="0" w:line="240" w:lineRule="auto"/>
    </w:pPr>
    <w:rPr>
      <w:rFonts w:ascii="Times New Roman" w:eastAsia="Arial Unicode MS" w:hAnsi="Times New Roman" w:cs="Times New Roman"/>
      <w:kern w:val="1"/>
      <w:sz w:val="24"/>
      <w:szCs w:val="24"/>
      <w:lang w:val="en-IN" w:eastAsia="en-IN"/>
    </w:rPr>
  </w:style>
  <w:style w:type="paragraph" w:styleId="Heading2">
    <w:name w:val="heading 2"/>
    <w:basedOn w:val="Normal"/>
    <w:next w:val="BodyText"/>
    <w:link w:val="Heading2Char"/>
    <w:qFormat/>
    <w:rsid w:val="004D25F8"/>
    <w:pPr>
      <w:tabs>
        <w:tab w:val="num" w:pos="576"/>
      </w:tabs>
      <w:spacing w:after="120"/>
      <w:ind w:left="576" w:hanging="576"/>
      <w:outlineLvl w:val="1"/>
    </w:pPr>
    <w:rPr>
      <w:rFonts w:ascii="Arial Unicode MS" w:hAnsi="Arial Unicode MS"/>
      <w:b/>
      <w:color w:val="0000FF"/>
      <w:sz w:val="34"/>
    </w:rPr>
  </w:style>
  <w:style w:type="paragraph" w:styleId="Heading3">
    <w:name w:val="heading 3"/>
    <w:basedOn w:val="Normal"/>
    <w:next w:val="Normal"/>
    <w:link w:val="Heading3Char"/>
    <w:uiPriority w:val="9"/>
    <w:semiHidden/>
    <w:unhideWhenUsed/>
    <w:qFormat/>
    <w:rsid w:val="004D25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25F8"/>
    <w:rPr>
      <w:rFonts w:ascii="Arial Unicode MS" w:eastAsia="Arial Unicode MS" w:hAnsi="Arial Unicode MS" w:cs="Times New Roman"/>
      <w:b/>
      <w:color w:val="0000FF"/>
      <w:kern w:val="1"/>
      <w:sz w:val="34"/>
      <w:szCs w:val="24"/>
      <w:lang w:val="en-IN" w:eastAsia="en-IN"/>
    </w:rPr>
  </w:style>
  <w:style w:type="paragraph" w:styleId="BodyText">
    <w:name w:val="Body Text"/>
    <w:basedOn w:val="Normal"/>
    <w:link w:val="BodyTextChar"/>
    <w:rsid w:val="004D25F8"/>
    <w:pPr>
      <w:spacing w:after="120"/>
    </w:pPr>
  </w:style>
  <w:style w:type="character" w:customStyle="1" w:styleId="BodyTextChar">
    <w:name w:val="Body Text Char"/>
    <w:basedOn w:val="DefaultParagraphFont"/>
    <w:link w:val="BodyText"/>
    <w:rsid w:val="004D25F8"/>
    <w:rPr>
      <w:rFonts w:ascii="Times New Roman" w:eastAsia="Arial Unicode MS" w:hAnsi="Times New Roman" w:cs="Times New Roman"/>
      <w:kern w:val="1"/>
      <w:sz w:val="24"/>
      <w:szCs w:val="24"/>
      <w:lang w:val="en-IN" w:eastAsia="en-IN"/>
    </w:rPr>
  </w:style>
  <w:style w:type="paragraph" w:styleId="ListParagraph">
    <w:name w:val="List Paragraph"/>
    <w:basedOn w:val="Normal"/>
    <w:link w:val="ListParagraphChar"/>
    <w:qFormat/>
    <w:rsid w:val="004D25F8"/>
    <w:pPr>
      <w:ind w:left="720"/>
    </w:pPr>
  </w:style>
  <w:style w:type="paragraph" w:styleId="Header">
    <w:name w:val="header"/>
    <w:basedOn w:val="Normal"/>
    <w:link w:val="HeaderChar"/>
    <w:rsid w:val="004D25F8"/>
    <w:pPr>
      <w:tabs>
        <w:tab w:val="center" w:pos="4513"/>
        <w:tab w:val="right" w:pos="9026"/>
      </w:tabs>
    </w:pPr>
  </w:style>
  <w:style w:type="character" w:customStyle="1" w:styleId="HeaderChar">
    <w:name w:val="Header Char"/>
    <w:basedOn w:val="DefaultParagraphFont"/>
    <w:link w:val="Header"/>
    <w:rsid w:val="004D25F8"/>
    <w:rPr>
      <w:rFonts w:ascii="Times New Roman" w:eastAsia="Arial Unicode MS" w:hAnsi="Times New Roman" w:cs="Times New Roman"/>
      <w:kern w:val="1"/>
      <w:sz w:val="24"/>
      <w:szCs w:val="24"/>
      <w:lang w:val="en-IN" w:eastAsia="en-IN"/>
    </w:rPr>
  </w:style>
  <w:style w:type="paragraph" w:customStyle="1" w:styleId="BodyText1">
    <w:name w:val="Body Text1"/>
    <w:aliases w:val="b"/>
    <w:basedOn w:val="Normal"/>
    <w:rsid w:val="004D25F8"/>
    <w:pPr>
      <w:widowControl/>
      <w:tabs>
        <w:tab w:val="left" w:pos="216"/>
      </w:tabs>
      <w:spacing w:before="240" w:after="200" w:line="264" w:lineRule="exact"/>
      <w:jc w:val="both"/>
    </w:pPr>
    <w:rPr>
      <w:rFonts w:ascii="Arial" w:eastAsia="Times New Roman" w:hAnsi="Arial" w:cs="Arial"/>
      <w:color w:val="000080"/>
      <w:kern w:val="0"/>
      <w:sz w:val="18"/>
      <w:szCs w:val="18"/>
      <w:lang w:val="en-US" w:eastAsia="en-US"/>
    </w:rPr>
  </w:style>
  <w:style w:type="paragraph" w:customStyle="1" w:styleId="Cog-H3a">
    <w:name w:val="Cog-H3a"/>
    <w:basedOn w:val="Heading3"/>
    <w:rsid w:val="004D25F8"/>
    <w:pPr>
      <w:keepLines w:val="0"/>
      <w:widowControl/>
      <w:suppressAutoHyphens w:val="0"/>
      <w:spacing w:before="120" w:after="120" w:line="240" w:lineRule="atLeast"/>
    </w:pPr>
    <w:rPr>
      <w:rFonts w:ascii="Arial" w:eastAsia="Times New Roman" w:hAnsi="Arial" w:cs="Times New Roman"/>
      <w:bCs w:val="0"/>
      <w:color w:val="000080"/>
      <w:kern w:val="0"/>
      <w:sz w:val="22"/>
      <w:szCs w:val="20"/>
      <w:lang w:val="en-US" w:eastAsia="en-US"/>
    </w:rPr>
  </w:style>
  <w:style w:type="character" w:customStyle="1" w:styleId="ListParagraphChar">
    <w:name w:val="List Paragraph Char"/>
    <w:link w:val="ListParagraph"/>
    <w:rsid w:val="004D25F8"/>
    <w:rPr>
      <w:rFonts w:ascii="Times New Roman" w:eastAsia="Arial Unicode MS" w:hAnsi="Times New Roman" w:cs="Times New Roman"/>
      <w:kern w:val="1"/>
      <w:sz w:val="24"/>
      <w:szCs w:val="24"/>
      <w:lang w:val="en-IN" w:eastAsia="en-IN"/>
    </w:rPr>
  </w:style>
  <w:style w:type="character" w:customStyle="1" w:styleId="Heading3Char">
    <w:name w:val="Heading 3 Char"/>
    <w:basedOn w:val="DefaultParagraphFont"/>
    <w:link w:val="Heading3"/>
    <w:uiPriority w:val="9"/>
    <w:semiHidden/>
    <w:rsid w:val="004D25F8"/>
    <w:rPr>
      <w:rFonts w:asciiTheme="majorHAnsi" w:eastAsiaTheme="majorEastAsia" w:hAnsiTheme="majorHAnsi" w:cstheme="majorBidi"/>
      <w:b/>
      <w:bCs/>
      <w:color w:val="4F81BD" w:themeColor="accent1"/>
      <w:kern w:val="1"/>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dsf</dc:creator>
  <cp:lastModifiedBy>Home PC</cp:lastModifiedBy>
  <cp:revision>28</cp:revision>
  <dcterms:created xsi:type="dcterms:W3CDTF">2017-01-08T05:22:00Z</dcterms:created>
  <dcterms:modified xsi:type="dcterms:W3CDTF">2017-03-02T17:39:00Z</dcterms:modified>
</cp:coreProperties>
</file>