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C9492" w14:textId="4B98C7A6" w:rsidR="00303866" w:rsidRPr="000425B5" w:rsidRDefault="00303866" w:rsidP="00303866">
      <w:pPr>
        <w:tabs>
          <w:tab w:val="left" w:pos="2610"/>
        </w:tabs>
        <w:spacing w:line="360" w:lineRule="auto"/>
      </w:pPr>
    </w:p>
    <w:p w14:paraId="502C7F3B" w14:textId="718217D5" w:rsidR="00303866" w:rsidRPr="000425B5" w:rsidRDefault="00303866" w:rsidP="00303866">
      <w:pPr>
        <w:spacing w:line="360" w:lineRule="auto"/>
        <w:jc w:val="center"/>
        <w:rPr>
          <w:rFonts w:cs="Times New Roman"/>
          <w:b/>
          <w:bCs/>
          <w:sz w:val="28"/>
          <w:szCs w:val="28"/>
        </w:rPr>
      </w:pPr>
      <w:r w:rsidRPr="000425B5">
        <w:rPr>
          <w:rFonts w:cs="Times New Roman"/>
          <w:b/>
          <w:bCs/>
          <w:noProof/>
          <w:sz w:val="28"/>
          <w:szCs w:val="28"/>
        </w:rPr>
        <w:drawing>
          <wp:inline distT="0" distB="0" distL="0" distR="0" wp14:anchorId="4A4FE55C" wp14:editId="761EEA10">
            <wp:extent cx="1516380" cy="1516380"/>
            <wp:effectExtent l="0" t="0" r="7620" b="7620"/>
            <wp:docPr id="16976916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6380" cy="1516380"/>
                    </a:xfrm>
                    <a:prstGeom prst="rect">
                      <a:avLst/>
                    </a:prstGeom>
                    <a:noFill/>
                    <a:ln>
                      <a:noFill/>
                    </a:ln>
                  </pic:spPr>
                </pic:pic>
              </a:graphicData>
            </a:graphic>
          </wp:inline>
        </w:drawing>
      </w:r>
    </w:p>
    <w:p w14:paraId="5619E67B" w14:textId="77777777" w:rsidR="00303866" w:rsidRPr="000425B5" w:rsidRDefault="00303866" w:rsidP="00303866">
      <w:pPr>
        <w:spacing w:line="360" w:lineRule="auto"/>
        <w:jc w:val="center"/>
        <w:rPr>
          <w:rFonts w:cs="Times New Roman"/>
          <w:b/>
          <w:bCs/>
          <w:sz w:val="26"/>
          <w:szCs w:val="26"/>
        </w:rPr>
      </w:pPr>
      <w:r w:rsidRPr="000425B5">
        <w:rPr>
          <w:rFonts w:cs="Times New Roman"/>
          <w:b/>
          <w:bCs/>
          <w:sz w:val="26"/>
          <w:szCs w:val="26"/>
        </w:rPr>
        <w:t>BANGLADESH UNIVERSITY OF ENGINEERING AND TECHNOLOGY</w:t>
      </w:r>
    </w:p>
    <w:p w14:paraId="3AABD3AD" w14:textId="77777777" w:rsidR="00303866" w:rsidRPr="000425B5" w:rsidRDefault="00303866" w:rsidP="00303866">
      <w:pPr>
        <w:spacing w:line="360" w:lineRule="auto"/>
        <w:jc w:val="center"/>
        <w:rPr>
          <w:rFonts w:cs="Times New Roman"/>
          <w:sz w:val="26"/>
          <w:szCs w:val="26"/>
        </w:rPr>
      </w:pPr>
      <w:r w:rsidRPr="000425B5">
        <w:rPr>
          <w:rFonts w:cs="Times New Roman"/>
          <w:b/>
          <w:bCs/>
          <w:sz w:val="26"/>
          <w:szCs w:val="26"/>
        </w:rPr>
        <w:t xml:space="preserve">Course No: </w:t>
      </w:r>
      <w:r w:rsidRPr="000425B5">
        <w:rPr>
          <w:rFonts w:cs="Times New Roman"/>
          <w:sz w:val="26"/>
          <w:szCs w:val="26"/>
        </w:rPr>
        <w:t>ChE 206</w:t>
      </w:r>
    </w:p>
    <w:p w14:paraId="6CE46943" w14:textId="77777777" w:rsidR="00303866" w:rsidRPr="000425B5" w:rsidRDefault="00303866" w:rsidP="00303866">
      <w:pPr>
        <w:spacing w:line="360" w:lineRule="auto"/>
        <w:jc w:val="center"/>
        <w:rPr>
          <w:rFonts w:cs="Times New Roman"/>
          <w:sz w:val="26"/>
          <w:szCs w:val="26"/>
        </w:rPr>
      </w:pPr>
      <w:r w:rsidRPr="000425B5">
        <w:rPr>
          <w:rFonts w:cs="Times New Roman"/>
          <w:b/>
          <w:bCs/>
          <w:sz w:val="26"/>
          <w:szCs w:val="26"/>
        </w:rPr>
        <w:t xml:space="preserve">Course Title: </w:t>
      </w:r>
      <w:r w:rsidRPr="000425B5">
        <w:rPr>
          <w:rFonts w:cs="Times New Roman"/>
          <w:sz w:val="26"/>
          <w:szCs w:val="26"/>
        </w:rPr>
        <w:t>Chemical Engineering Laboratory</w:t>
      </w:r>
      <w:r w:rsidRPr="000425B5">
        <w:rPr>
          <w:rFonts w:cs="Times New Roman"/>
          <w:b/>
          <w:bCs/>
          <w:sz w:val="26"/>
          <w:szCs w:val="26"/>
        </w:rPr>
        <w:t xml:space="preserve"> </w:t>
      </w:r>
      <w:r w:rsidRPr="000425B5">
        <w:rPr>
          <w:rFonts w:cs="Times New Roman"/>
          <w:sz w:val="26"/>
          <w:szCs w:val="26"/>
        </w:rPr>
        <w:t>I</w:t>
      </w:r>
    </w:p>
    <w:p w14:paraId="11A7323E" w14:textId="087EC4E5" w:rsidR="00303866" w:rsidRPr="000425B5" w:rsidRDefault="00303866" w:rsidP="00303866">
      <w:pPr>
        <w:spacing w:line="360" w:lineRule="auto"/>
        <w:jc w:val="center"/>
        <w:rPr>
          <w:rFonts w:cs="Times New Roman"/>
          <w:b/>
          <w:bCs/>
          <w:sz w:val="30"/>
          <w:szCs w:val="30"/>
        </w:rPr>
      </w:pPr>
      <w:r w:rsidRPr="000425B5">
        <w:rPr>
          <w:rFonts w:cs="Times New Roman"/>
          <w:b/>
          <w:bCs/>
        </w:rPr>
        <w:t xml:space="preserve">A </w:t>
      </w:r>
      <w:r w:rsidR="005055A0" w:rsidRPr="000425B5">
        <w:rPr>
          <w:rFonts w:cs="Times New Roman"/>
          <w:b/>
          <w:bCs/>
        </w:rPr>
        <w:t>Long</w:t>
      </w:r>
      <w:r w:rsidRPr="000425B5">
        <w:rPr>
          <w:rFonts w:cs="Times New Roman"/>
          <w:b/>
          <w:bCs/>
        </w:rPr>
        <w:t xml:space="preserve"> Report on</w:t>
      </w:r>
      <w:r w:rsidRPr="000425B5">
        <w:rPr>
          <w:rFonts w:cs="Times New Roman"/>
          <w:b/>
          <w:bCs/>
          <w:sz w:val="28"/>
          <w:szCs w:val="28"/>
        </w:rPr>
        <w:br/>
      </w:r>
      <w:r w:rsidRPr="000425B5">
        <w:rPr>
          <w:rFonts w:cs="Times New Roman"/>
          <w:b/>
          <w:bCs/>
          <w:sz w:val="26"/>
          <w:szCs w:val="26"/>
        </w:rPr>
        <w:t>Experiment No 0</w:t>
      </w:r>
      <w:r w:rsidR="005055A0" w:rsidRPr="000425B5">
        <w:rPr>
          <w:rFonts w:cs="Times New Roman"/>
          <w:b/>
          <w:bCs/>
          <w:sz w:val="26"/>
          <w:szCs w:val="26"/>
        </w:rPr>
        <w:t>4</w:t>
      </w:r>
      <w:r w:rsidRPr="000425B5">
        <w:rPr>
          <w:rFonts w:cs="Times New Roman"/>
          <w:b/>
          <w:bCs/>
          <w:sz w:val="26"/>
          <w:szCs w:val="26"/>
        </w:rPr>
        <w:t xml:space="preserve">: </w:t>
      </w:r>
      <w:r w:rsidR="005055A0" w:rsidRPr="000425B5">
        <w:rPr>
          <w:rFonts w:eastAsia="Times New Roman" w:cs="Times New Roman"/>
          <w:b/>
          <w:bCs/>
          <w:kern w:val="0"/>
          <w:sz w:val="26"/>
          <w:szCs w:val="26"/>
          <w14:ligatures w14:val="none"/>
        </w:rPr>
        <w:t>CALIBRATION OF ORIFICE METER</w:t>
      </w:r>
    </w:p>
    <w:p w14:paraId="563F3496" w14:textId="35E8C45E" w:rsidR="00303866" w:rsidRPr="000425B5" w:rsidRDefault="00303866" w:rsidP="00303866">
      <w:pPr>
        <w:spacing w:line="360" w:lineRule="auto"/>
        <w:jc w:val="center"/>
        <w:rPr>
          <w:rFonts w:cs="Times New Roman"/>
        </w:rPr>
      </w:pPr>
      <w:r w:rsidRPr="000425B5">
        <w:rPr>
          <w:rFonts w:cs="Times New Roman"/>
          <w:b/>
          <w:bCs/>
        </w:rPr>
        <w:t>Submitted To:</w:t>
      </w:r>
      <w:r w:rsidRPr="000425B5">
        <w:rPr>
          <w:rFonts w:cs="Times New Roman"/>
          <w:b/>
          <w:bCs/>
        </w:rPr>
        <w:br/>
      </w:r>
      <w:r w:rsidR="005055A0" w:rsidRPr="000425B5">
        <w:rPr>
          <w:rFonts w:cs="Times New Roman"/>
        </w:rPr>
        <w:t>Mahmud Hayet Rudro</w:t>
      </w:r>
      <w:r w:rsidRPr="000425B5">
        <w:rPr>
          <w:rFonts w:cs="Times New Roman"/>
          <w:b/>
          <w:bCs/>
        </w:rPr>
        <w:br/>
      </w:r>
      <w:r w:rsidRPr="000425B5">
        <w:rPr>
          <w:rFonts w:cs="Times New Roman"/>
        </w:rPr>
        <w:t>Lecturer, Department of Chemical Engineering</w:t>
      </w:r>
      <w:r w:rsidRPr="000425B5">
        <w:rPr>
          <w:rFonts w:cs="Times New Roman"/>
          <w:b/>
          <w:bCs/>
        </w:rPr>
        <w:t xml:space="preserve">, </w:t>
      </w:r>
      <w:r w:rsidRPr="000425B5">
        <w:rPr>
          <w:rFonts w:cs="Times New Roman"/>
        </w:rPr>
        <w:t>BUET</w:t>
      </w:r>
    </w:p>
    <w:p w14:paraId="51D143F2" w14:textId="684DC3CA" w:rsidR="00303866" w:rsidRPr="000425B5" w:rsidRDefault="00303866" w:rsidP="00303866">
      <w:pPr>
        <w:spacing w:line="360" w:lineRule="auto"/>
        <w:jc w:val="center"/>
        <w:rPr>
          <w:rFonts w:cs="Times New Roman"/>
        </w:rPr>
      </w:pPr>
      <w:r w:rsidRPr="000425B5">
        <w:rPr>
          <w:rFonts w:cs="Times New Roman"/>
          <w:b/>
          <w:bCs/>
        </w:rPr>
        <w:t>Submitted By:</w:t>
      </w:r>
      <w:r w:rsidRPr="000425B5">
        <w:rPr>
          <w:rFonts w:cs="Times New Roman"/>
          <w:b/>
          <w:bCs/>
        </w:rPr>
        <w:br/>
      </w:r>
      <w:r w:rsidRPr="000425B5">
        <w:rPr>
          <w:rFonts w:cs="Times New Roman"/>
        </w:rPr>
        <w:t>Mohammad Shahriar Hassan Sifat</w:t>
      </w:r>
      <w:r w:rsidRPr="000425B5">
        <w:rPr>
          <w:rFonts w:cs="Times New Roman"/>
        </w:rPr>
        <w:br/>
        <w:t>Student ID: 2302004</w:t>
      </w:r>
      <w:r w:rsidRPr="000425B5">
        <w:rPr>
          <w:rFonts w:cs="Times New Roman"/>
        </w:rPr>
        <w:br/>
        <w:t>Section: A</w:t>
      </w:r>
      <w:r w:rsidR="005055A0" w:rsidRPr="000425B5">
        <w:rPr>
          <w:rFonts w:cs="Times New Roman"/>
          <w:vertAlign w:val="subscript"/>
        </w:rPr>
        <w:t>1</w:t>
      </w:r>
      <w:r w:rsidRPr="000425B5">
        <w:rPr>
          <w:rFonts w:cs="Times New Roman"/>
          <w:vertAlign w:val="subscript"/>
        </w:rPr>
        <w:br/>
      </w:r>
      <w:r w:rsidRPr="000425B5">
        <w:rPr>
          <w:rFonts w:cs="Times New Roman"/>
        </w:rPr>
        <w:t>Lab Group: 01</w:t>
      </w:r>
      <w:r w:rsidRPr="000425B5">
        <w:rPr>
          <w:rFonts w:cs="Times New Roman"/>
        </w:rPr>
        <w:br/>
        <w:t>Term/Semester: Level 2 Term Ⅱ</w:t>
      </w:r>
    </w:p>
    <w:p w14:paraId="64287281" w14:textId="77777777" w:rsidR="00303866" w:rsidRPr="000425B5" w:rsidRDefault="00303866" w:rsidP="00303866">
      <w:pPr>
        <w:spacing w:line="360" w:lineRule="auto"/>
        <w:jc w:val="center"/>
        <w:rPr>
          <w:rFonts w:cs="Times New Roman"/>
        </w:rPr>
      </w:pPr>
      <w:r w:rsidRPr="000425B5">
        <w:rPr>
          <w:rFonts w:cs="Times New Roman"/>
          <w:b/>
          <w:bCs/>
        </w:rPr>
        <w:t>Lab Partners:</w:t>
      </w:r>
      <w:r w:rsidRPr="000425B5">
        <w:rPr>
          <w:rFonts w:cs="Times New Roman"/>
          <w:b/>
          <w:bCs/>
        </w:rPr>
        <w:br/>
      </w:r>
      <w:r w:rsidRPr="000425B5">
        <w:rPr>
          <w:rFonts w:cs="Times New Roman"/>
        </w:rPr>
        <w:t>Ahmed Arham Auritra, Student ID: 2302001</w:t>
      </w:r>
      <w:r w:rsidRPr="000425B5">
        <w:rPr>
          <w:rFonts w:cs="Times New Roman"/>
        </w:rPr>
        <w:br/>
        <w:t>Abdullah Al Amin, Student ID: 2302002</w:t>
      </w:r>
      <w:r w:rsidRPr="000425B5">
        <w:rPr>
          <w:rFonts w:cs="Times New Roman"/>
        </w:rPr>
        <w:br/>
        <w:t xml:space="preserve">Sameeha Tabassum </w:t>
      </w:r>
      <w:proofErr w:type="spellStart"/>
      <w:r w:rsidRPr="000425B5">
        <w:rPr>
          <w:rFonts w:cs="Times New Roman"/>
        </w:rPr>
        <w:t>Semeen</w:t>
      </w:r>
      <w:proofErr w:type="spellEnd"/>
      <w:r w:rsidRPr="000425B5">
        <w:rPr>
          <w:rFonts w:cs="Times New Roman"/>
        </w:rPr>
        <w:t>, Student ID: 2302003</w:t>
      </w:r>
      <w:r w:rsidRPr="000425B5">
        <w:rPr>
          <w:rFonts w:cs="Times New Roman"/>
        </w:rPr>
        <w:br/>
        <w:t>Md. Nazim Ahmed Sayem, Student ID: 2302005</w:t>
      </w:r>
    </w:p>
    <w:p w14:paraId="6ADCCA0A" w14:textId="3D1F15AB" w:rsidR="000425B5" w:rsidRDefault="00303866" w:rsidP="00303866">
      <w:pPr>
        <w:spacing w:line="360" w:lineRule="auto"/>
        <w:jc w:val="center"/>
        <w:rPr>
          <w:rFonts w:cs="Times New Roman"/>
        </w:rPr>
        <w:sectPr w:rsidR="000425B5" w:rsidSect="007E37C3">
          <w:footerReference w:type="default" r:id="rId9"/>
          <w:pgSz w:w="11906" w:h="16838" w:code="9"/>
          <w:pgMar w:top="1440" w:right="1440" w:bottom="1440" w:left="1440" w:header="720" w:footer="720" w:gutter="0"/>
          <w:pgNumType w:fmt="lowerRoman" w:start="1"/>
          <w:cols w:space="720"/>
          <w:titlePg/>
          <w:docGrid w:linePitch="360"/>
        </w:sectPr>
      </w:pPr>
      <w:r w:rsidRPr="000425B5">
        <w:rPr>
          <w:rFonts w:cs="Times New Roman"/>
          <w:b/>
          <w:bCs/>
        </w:rPr>
        <w:t xml:space="preserve">Date of Performance: </w:t>
      </w:r>
      <w:r w:rsidR="005055A0" w:rsidRPr="000425B5">
        <w:rPr>
          <w:rFonts w:cs="Times New Roman"/>
        </w:rPr>
        <w:t>August 1</w:t>
      </w:r>
      <w:r w:rsidRPr="000425B5">
        <w:rPr>
          <w:rFonts w:cs="Times New Roman"/>
        </w:rPr>
        <w:t>,2026</w:t>
      </w:r>
      <w:r w:rsidRPr="000425B5">
        <w:rPr>
          <w:rFonts w:cs="Times New Roman"/>
          <w:sz w:val="20"/>
          <w:szCs w:val="20"/>
        </w:rPr>
        <w:br/>
      </w:r>
      <w:r w:rsidRPr="000425B5">
        <w:rPr>
          <w:rFonts w:cs="Times New Roman"/>
          <w:b/>
          <w:bCs/>
        </w:rPr>
        <w:t>Date of Submission:</w:t>
      </w:r>
      <w:r w:rsidR="005055A0" w:rsidRPr="000425B5">
        <w:rPr>
          <w:rFonts w:cs="Times New Roman"/>
        </w:rPr>
        <w:t xml:space="preserve"> August 22</w:t>
      </w:r>
      <w:r w:rsidRPr="000425B5">
        <w:rPr>
          <w:rFonts w:cs="Times New Roman"/>
        </w:rPr>
        <w:t>,202</w:t>
      </w:r>
      <w:r w:rsidR="00DB27DC">
        <w:rPr>
          <w:rFonts w:cs="Times New Roman"/>
        </w:rPr>
        <w:t>6</w:t>
      </w:r>
    </w:p>
    <w:p w14:paraId="7EBDA5A9" w14:textId="60AC27BE" w:rsidR="008B501F" w:rsidRPr="000425B5" w:rsidRDefault="008B501F" w:rsidP="000425B5">
      <w:pPr>
        <w:spacing w:line="360" w:lineRule="auto"/>
        <w:rPr>
          <w:rFonts w:cs="Times New Roman"/>
        </w:rPr>
      </w:pPr>
    </w:p>
    <w:p w14:paraId="317B4253" w14:textId="4E09943B" w:rsidR="00C92CD2" w:rsidRPr="007E37C3" w:rsidRDefault="008B501F" w:rsidP="000425B5">
      <w:pPr>
        <w:rPr>
          <w:rFonts w:cs="Times New Roman"/>
          <w:b/>
          <w:bCs/>
          <w:sz w:val="28"/>
          <w:szCs w:val="28"/>
        </w:rPr>
      </w:pPr>
      <w:r w:rsidRPr="007E37C3">
        <w:rPr>
          <w:b/>
          <w:bCs/>
          <w:sz w:val="28"/>
          <w:szCs w:val="28"/>
        </w:rPr>
        <w:t>Statement of Academic Integrity</w:t>
      </w:r>
    </w:p>
    <w:p w14:paraId="7A4FD1C3" w14:textId="3D2B714E" w:rsidR="00E1409C" w:rsidRPr="000425B5" w:rsidRDefault="00E1409C" w:rsidP="00E1409C">
      <w:pPr>
        <w:spacing w:line="360" w:lineRule="auto"/>
      </w:pPr>
      <w:r w:rsidRPr="000425B5">
        <w:t>In signing this statement, I hereby certify that the work on the “</w:t>
      </w:r>
      <w:r w:rsidRPr="000425B5">
        <w:rPr>
          <w:rFonts w:eastAsia="Times New Roman" w:cs="Times New Roman"/>
          <w:kern w:val="0"/>
          <w:sz w:val="26"/>
          <w:szCs w:val="26"/>
          <w14:ligatures w14:val="none"/>
        </w:rPr>
        <w:t>Calibration of Orifice Meter</w:t>
      </w:r>
      <w:r w:rsidRPr="000425B5">
        <w:t xml:space="preserve">” is my own and that I have not copied the work of any other student (past or present) while completing this experiment. I understand that if I fail to </w:t>
      </w:r>
      <w:proofErr w:type="spellStart"/>
      <w:r w:rsidRPr="000425B5">
        <w:t>hono</w:t>
      </w:r>
      <w:r w:rsidR="00A86D63">
        <w:t>u</w:t>
      </w:r>
      <w:r w:rsidRPr="000425B5">
        <w:t>r</w:t>
      </w:r>
      <w:proofErr w:type="spellEnd"/>
      <w:r w:rsidRPr="000425B5">
        <w:t xml:space="preserve"> this agreement and commit plagiarism, I will be disqualified and subject to possible disciplinary action.</w:t>
      </w:r>
    </w:p>
    <w:p w14:paraId="632F23A5" w14:textId="5C850A4F" w:rsidR="00E1409C" w:rsidRPr="000425B5" w:rsidRDefault="00A86D63" w:rsidP="00E1409C">
      <w:pPr>
        <w:spacing w:line="360" w:lineRule="auto"/>
      </w:pPr>
      <w:r>
        <w:t>Name</w:t>
      </w:r>
      <w:r w:rsidR="00E1409C" w:rsidRPr="000425B5">
        <w:t>: Mohammad Shahriar Hassan Sifat</w:t>
      </w:r>
    </w:p>
    <w:p w14:paraId="227749E2" w14:textId="3023318E" w:rsidR="00E1409C" w:rsidRPr="000425B5" w:rsidRDefault="00E1409C" w:rsidP="00E1409C">
      <w:pPr>
        <w:spacing w:line="360" w:lineRule="auto"/>
      </w:pPr>
      <w:r w:rsidRPr="000425B5">
        <w:t>Student ID: 2302004</w:t>
      </w:r>
    </w:p>
    <w:p w14:paraId="03F74D5D" w14:textId="77777777" w:rsidR="007E37C3" w:rsidRDefault="00E1409C" w:rsidP="000425B5">
      <w:pPr>
        <w:spacing w:line="360" w:lineRule="auto"/>
      </w:pPr>
      <w:r w:rsidRPr="000425B5">
        <w:t>Date: August 22, 20</w:t>
      </w:r>
      <w:r w:rsidR="007E37C3">
        <w:t>26</w:t>
      </w:r>
    </w:p>
    <w:p w14:paraId="415F9764" w14:textId="77777777" w:rsidR="00A86D63" w:rsidRDefault="00A86D63" w:rsidP="00A86D63">
      <w:pPr>
        <w:rPr>
          <w:rFonts w:cs="Times New Roman"/>
        </w:rPr>
      </w:pPr>
      <w:r>
        <w:rPr>
          <w:rFonts w:cs="Times New Roman"/>
          <w:noProof/>
        </w:rPr>
        <mc:AlternateContent>
          <mc:Choice Requires="wps">
            <w:drawing>
              <wp:anchor distT="0" distB="0" distL="114300" distR="114300" simplePos="0" relativeHeight="251694080" behindDoc="0" locked="0" layoutInCell="1" allowOverlap="1" wp14:anchorId="27872ED1" wp14:editId="081BBCD4">
                <wp:simplePos x="0" y="0"/>
                <wp:positionH relativeFrom="column">
                  <wp:posOffset>30480</wp:posOffset>
                </wp:positionH>
                <wp:positionV relativeFrom="paragraph">
                  <wp:posOffset>251460</wp:posOffset>
                </wp:positionV>
                <wp:extent cx="2156460" cy="7620"/>
                <wp:effectExtent l="0" t="0" r="34290" b="30480"/>
                <wp:wrapNone/>
                <wp:docPr id="515441304" name="Straight Connector 1"/>
                <wp:cNvGraphicFramePr/>
                <a:graphic xmlns:a="http://schemas.openxmlformats.org/drawingml/2006/main">
                  <a:graphicData uri="http://schemas.microsoft.com/office/word/2010/wordprocessingShape">
                    <wps:wsp>
                      <wps:cNvCnPr/>
                      <wps:spPr>
                        <a:xfrm flipV="1">
                          <a:off x="0" y="0"/>
                          <a:ext cx="21564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EAA83C" id="Straight Connector 1"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9.8pt" to="172.2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" strokecolor="black [3200]" strokeweight="1pt">
                <v:stroke joinstyle="miter"/>
              </v:line>
            </w:pict>
          </mc:Fallback>
        </mc:AlternateContent>
      </w:r>
    </w:p>
    <w:p w14:paraId="0B3FBECB" w14:textId="77777777" w:rsidR="00A86D63" w:rsidRDefault="00A86D63" w:rsidP="00A86D63">
      <w:pPr>
        <w:rPr>
          <w:rFonts w:cs="Times New Roman"/>
        </w:rPr>
      </w:pPr>
      <w:r>
        <w:rPr>
          <w:rFonts w:cs="Times New Roman"/>
        </w:rPr>
        <w:t xml:space="preserve">                    Signature</w:t>
      </w:r>
    </w:p>
    <w:p w14:paraId="1A920B93" w14:textId="245C77BB" w:rsidR="00A86D63" w:rsidRDefault="00A86D63" w:rsidP="000425B5">
      <w:pPr>
        <w:spacing w:line="360" w:lineRule="auto"/>
        <w:sectPr w:rsidR="00A86D63" w:rsidSect="007E37C3">
          <w:pgSz w:w="11906" w:h="16838" w:code="9"/>
          <w:pgMar w:top="1440" w:right="1440" w:bottom="1440" w:left="1440" w:header="720" w:footer="720" w:gutter="0"/>
          <w:pgNumType w:fmt="lowerRoman" w:start="1"/>
          <w:cols w:space="720"/>
          <w:titlePg/>
          <w:docGrid w:linePitch="360"/>
        </w:sectPr>
      </w:pPr>
    </w:p>
    <w:p w14:paraId="7623B382" w14:textId="5F9A1BCE" w:rsidR="008B501F" w:rsidRPr="000425B5" w:rsidRDefault="00AF0E5C" w:rsidP="007E37C3">
      <w:pPr>
        <w:pStyle w:val="Heading1"/>
      </w:pPr>
      <w:bookmarkStart w:id="0" w:name="_Toc238258560"/>
      <w:r w:rsidRPr="000425B5">
        <w:lastRenderedPageBreak/>
        <w:t>Summary</w:t>
      </w:r>
      <w:bookmarkEnd w:id="0"/>
    </w:p>
    <w:p w14:paraId="2A5B247B" w14:textId="20C270D4" w:rsidR="00AF0E5C" w:rsidRPr="000425B5" w:rsidRDefault="00AF0E5C" w:rsidP="00AF0E5C">
      <w:pPr>
        <w:spacing w:after="0" w:line="360" w:lineRule="auto"/>
        <w:jc w:val="left"/>
        <w:rPr>
          <w:rFonts w:eastAsia="Times New Roman"/>
        </w:rPr>
      </w:pPr>
      <w:r w:rsidRPr="000425B5">
        <w:rPr>
          <w:rFonts w:cs="Times New Roman"/>
        </w:rPr>
        <w:t xml:space="preserve">In this experiment, an orifice meter was calibrated by studying the relationship between volumetric flow rate and the pressure-head difference developed across a sharp-edged orifice. Water was circulated through the system, and a differential U-tube manometer containing carbon tetrachloride was used to measure the pressure difference across the orifice. The actual flow rate was determined from the time required to collect a known volume of water, and eight observations were taken at different flow conditions. As the volumetric flow rate increased from 3.4941 × 10⁻⁴ to 7.4516 × 10⁻⁴ m³/s, the pressure-head difference increased from 0.041 to 0.153 m H₂O. The Reynolds number increased from 10586 to 22576, confirming that all observations were in the turbulent-flow region. The coefficient of orifice varied between 0.751 and 0.874, with an average value of about 0.804, showing reasonably consistent meter performance over the tested range. The pressure-head difference increased nonlinearly with flow rate, while the plot of </w:t>
      </w:r>
      <m:oMath>
        <m:rad>
          <m:radPr>
            <m:degHide m:val="1"/>
            <m:ctrlPr>
              <w:rPr>
                <w:rFonts w:ascii="Cambria Math" w:hAnsi="Cambria Math" w:cs="Times New Roman"/>
                <w:iCs/>
              </w:rPr>
            </m:ctrlPr>
          </m:radPr>
          <m:deg/>
          <m:e>
            <m:r>
              <m:rPr>
                <m:sty m:val="p"/>
              </m:rPr>
              <w:rPr>
                <w:rFonts w:ascii="Cambria Math" w:hAnsi="Cambria Math" w:cs="Times New Roman"/>
              </w:rPr>
              <m:t>ΔH</m:t>
            </m:r>
          </m:e>
        </m:rad>
        <m:r>
          <m:rPr>
            <m:sty m:val="p"/>
          </m:rPr>
          <w:rPr>
            <w:rFonts w:ascii="Cambria Math" w:hAnsi="Cambria Math" w:cs="Times New Roman"/>
          </w:rPr>
          <m:t xml:space="preserve"> </m:t>
        </m:r>
      </m:oMath>
      <w:r w:rsidRPr="000425B5">
        <w:rPr>
          <w:rFonts w:cs="Times New Roman"/>
        </w:rPr>
        <w:t xml:space="preserve"> against flow rate was approximately linear with R² ≈ 0.96</w:t>
      </w:r>
      <w:r w:rsidR="007D1F72">
        <w:rPr>
          <w:rFonts w:cs="Times New Roman"/>
        </w:rPr>
        <w:t>2</w:t>
      </w:r>
      <w:r w:rsidRPr="000425B5">
        <w:rPr>
          <w:rFonts w:cs="Times New Roman"/>
        </w:rPr>
        <w:t xml:space="preserve">, supporting the theoretical relation Q </w:t>
      </w:r>
      <m:oMath>
        <m:r>
          <w:rPr>
            <w:rFonts w:ascii="Cambria Math" w:hAnsi="Cambria Math" w:cs="Cambria Math"/>
          </w:rPr>
          <m:t>∝</m:t>
        </m:r>
        <m:r>
          <w:rPr>
            <w:rFonts w:ascii="Cambria Math" w:hAnsi="Cambria Math" w:cs="Times New Roman"/>
          </w:rPr>
          <m:t xml:space="preserve"> </m:t>
        </m:r>
        <m:rad>
          <m:radPr>
            <m:degHide m:val="1"/>
            <m:ctrlPr>
              <w:rPr>
                <w:rFonts w:ascii="Cambria Math" w:hAnsi="Cambria Math" w:cs="Times New Roman"/>
                <w:iCs/>
              </w:rPr>
            </m:ctrlPr>
          </m:radPr>
          <m:deg/>
          <m:e>
            <m:r>
              <m:rPr>
                <m:sty m:val="p"/>
              </m:rPr>
              <w:rPr>
                <w:rFonts w:ascii="Cambria Math" w:hAnsi="Cambria Math" w:cs="Times New Roman"/>
              </w:rPr>
              <m:t>ΔH</m:t>
            </m:r>
          </m:e>
        </m:rad>
      </m:oMath>
      <w:r w:rsidRPr="000425B5">
        <w:rPr>
          <w:rFonts w:cs="Times New Roman"/>
        </w:rPr>
        <w:t>. Although some variation in the discharge coefficient occurred because of pump fluctuations, manometer-reading uncertainty, air bubbles, timing errors, and possible</w:t>
      </w:r>
      <w:r w:rsidR="00C32702">
        <w:rPr>
          <w:rFonts w:cs="Times New Roman"/>
        </w:rPr>
        <w:t xml:space="preserve"> slight rounding or</w:t>
      </w:r>
      <w:r w:rsidRPr="000425B5">
        <w:rPr>
          <w:rFonts w:cs="Times New Roman"/>
        </w:rPr>
        <w:t xml:space="preserve"> wea</w:t>
      </w:r>
      <w:r w:rsidR="00C32702">
        <w:rPr>
          <w:rFonts w:cs="Times New Roman"/>
        </w:rPr>
        <w:t>r</w:t>
      </w:r>
      <w:r w:rsidRPr="000425B5">
        <w:rPr>
          <w:rFonts w:cs="Times New Roman"/>
        </w:rPr>
        <w:t xml:space="preserve"> of the orifice edge, the experiment successfully established a practical calibration relationship. Therefore, the calibrated orifice meter can be used to estimate unknown flow rates from measured pressure differences under similar operating conditions</w:t>
      </w:r>
      <w:r w:rsidRPr="000425B5">
        <w:rPr>
          <w:rFonts w:eastAsia="Times New Roman"/>
        </w:rPr>
        <w:t>.</w:t>
      </w:r>
    </w:p>
    <w:p w14:paraId="4482C06D" w14:textId="4511AC94" w:rsidR="00AF0E5C" w:rsidRPr="000425B5" w:rsidRDefault="00AF0E5C">
      <w:pPr>
        <w:jc w:val="left"/>
        <w:rPr>
          <w:rFonts w:eastAsia="Times New Roman"/>
        </w:rPr>
      </w:pPr>
      <w:r w:rsidRPr="000425B5">
        <w:rPr>
          <w:rFonts w:eastAsia="Times New Roman"/>
        </w:rPr>
        <w:br w:type="page"/>
      </w:r>
    </w:p>
    <w:p w14:paraId="6A6707F9" w14:textId="4511AC94" w:rsidR="00AF0E5C" w:rsidRPr="000425B5" w:rsidRDefault="00AF0E5C" w:rsidP="00AF0E5C">
      <w:pPr>
        <w:pStyle w:val="Heading1"/>
      </w:pPr>
      <w:bookmarkStart w:id="1" w:name="_Toc238258561"/>
      <w:r w:rsidRPr="000425B5">
        <w:lastRenderedPageBreak/>
        <w:t>Acknowledgement</w:t>
      </w:r>
      <w:bookmarkEnd w:id="1"/>
    </w:p>
    <w:p w14:paraId="2A36D0C1" w14:textId="77777777" w:rsidR="00AF0E5C" w:rsidRPr="000425B5" w:rsidRDefault="00AF0E5C" w:rsidP="00AF0E5C">
      <w:pPr>
        <w:spacing w:line="360" w:lineRule="auto"/>
      </w:pPr>
      <w:r w:rsidRPr="000425B5">
        <w:t>I would like to express my sincere gratitude to the Department of Chemical Engineering, Bangladesh University of Engineering and Technology (BUET) for providing the necessary laboratory facilities and academic support to conduct the experiment entitled “Calibration of Orifice Meter” as a part of the course ChE 206: Chemical Engineering Laboratory I.</w:t>
      </w:r>
    </w:p>
    <w:p w14:paraId="13F358BA" w14:textId="71EFF8F9" w:rsidR="00AF0E5C" w:rsidRPr="000425B5" w:rsidRDefault="00AF0E5C" w:rsidP="00AF0E5C">
      <w:pPr>
        <w:spacing w:line="360" w:lineRule="auto"/>
      </w:pPr>
      <w:r w:rsidRPr="000425B5">
        <w:t>I am especially thankful to my experiment supervisor Mahmud Hayet Rudro, Lecturer, Department of Chemical Engineering, BUET, for his valuable guidance, clear instructions, and continuous supervision throughout the experiment. His explanations of the theoretical concepts and experimental procedures greatly helped in understanding the working principle and calibration of the orifice meter. I would also like to thank the laboratory instructors and staff</w:t>
      </w:r>
      <w:r w:rsidR="00C32702">
        <w:t>s</w:t>
      </w:r>
      <w:r w:rsidRPr="000425B5">
        <w:t xml:space="preserve"> for their assistance in operating the equipment safely and for providing the necessary technical support during the experiment.</w:t>
      </w:r>
    </w:p>
    <w:p w14:paraId="799F9E86" w14:textId="1E2F5960" w:rsidR="00AF0E5C" w:rsidRPr="000425B5" w:rsidRDefault="00AF0E5C" w:rsidP="00AF0E5C">
      <w:pPr>
        <w:spacing w:line="360" w:lineRule="auto"/>
      </w:pPr>
      <w:r w:rsidRPr="000425B5">
        <w:t>Finally, I am grateful to my group members for their cooperation, teamwork, and active participation during the experimental work, data collection, and analysis. Their support contributed significantly to the successful completion of this experiment.</w:t>
      </w:r>
    </w:p>
    <w:p w14:paraId="5A5EDF0E" w14:textId="77777777" w:rsidR="00AF0E5C" w:rsidRPr="000425B5" w:rsidRDefault="00AF0E5C" w:rsidP="00AF0E5C">
      <w:pPr>
        <w:spacing w:line="360" w:lineRule="auto"/>
      </w:pPr>
    </w:p>
    <w:p w14:paraId="1C25E319" w14:textId="77777777" w:rsidR="00AF0E5C" w:rsidRPr="000425B5" w:rsidRDefault="00AF0E5C" w:rsidP="00AF0E5C"/>
    <w:p w14:paraId="1669618F" w14:textId="77777777" w:rsidR="00C92CD2" w:rsidRPr="000425B5" w:rsidRDefault="00C92CD2">
      <w:pPr>
        <w:jc w:val="left"/>
        <w:rPr>
          <w:rFonts w:cs="Times New Roman"/>
        </w:rPr>
      </w:pPr>
      <w:r w:rsidRPr="000425B5">
        <w:rPr>
          <w:rFonts w:cs="Times New Roman"/>
        </w:rPr>
        <w:br w:type="page"/>
      </w:r>
    </w:p>
    <w:bookmarkStart w:id="2" w:name="_Toc238222785" w:displacedByCustomXml="next"/>
    <w:sdt>
      <w:sdtPr>
        <w:rPr>
          <w:rFonts w:ascii="Times New Roman" w:eastAsiaTheme="minorHAnsi" w:hAnsi="Times New Roman" w:cs="Times New Roman"/>
          <w:color w:val="auto"/>
          <w:kern w:val="2"/>
          <w:sz w:val="24"/>
          <w:szCs w:val="24"/>
          <w14:ligatures w14:val="standardContextual"/>
        </w:rPr>
        <w:id w:val="1471396962"/>
        <w:docPartObj>
          <w:docPartGallery w:val="Table of Contents"/>
          <w:docPartUnique/>
        </w:docPartObj>
      </w:sdtPr>
      <w:sdtEndPr>
        <w:rPr>
          <w:b/>
          <w:bCs/>
          <w:noProof/>
        </w:rPr>
      </w:sdtEndPr>
      <w:sdtContent>
        <w:p w14:paraId="5AB82CAA" w14:textId="03F36797" w:rsidR="00C92CD2" w:rsidRPr="009B0106" w:rsidRDefault="00C92CD2" w:rsidP="00753026">
          <w:pPr>
            <w:pStyle w:val="TOCHeading"/>
            <w:spacing w:line="360" w:lineRule="auto"/>
            <w:jc w:val="both"/>
            <w:rPr>
              <w:rFonts w:ascii="Times New Roman" w:hAnsi="Times New Roman" w:cs="Times New Roman"/>
              <w:b/>
              <w:bCs/>
              <w:color w:val="auto"/>
              <w:sz w:val="28"/>
              <w:szCs w:val="28"/>
            </w:rPr>
          </w:pPr>
          <w:r w:rsidRPr="009B0106">
            <w:rPr>
              <w:rFonts w:ascii="Times New Roman" w:hAnsi="Times New Roman" w:cs="Times New Roman"/>
              <w:b/>
              <w:bCs/>
              <w:color w:val="auto"/>
              <w:sz w:val="28"/>
              <w:szCs w:val="28"/>
            </w:rPr>
            <w:t>Table of Contents</w:t>
          </w:r>
        </w:p>
        <w:p w14:paraId="472C48E4" w14:textId="523733BC" w:rsidR="00753026" w:rsidRPr="00753026" w:rsidRDefault="00C92CD2" w:rsidP="00753026">
          <w:pPr>
            <w:pStyle w:val="TOC1"/>
            <w:tabs>
              <w:tab w:val="right" w:leader="dot" w:pos="9016"/>
            </w:tabs>
            <w:spacing w:line="360" w:lineRule="auto"/>
            <w:rPr>
              <w:rFonts w:eastAsiaTheme="minorEastAsia" w:cs="Times New Roman"/>
              <w:noProof/>
              <w:color w:val="auto"/>
            </w:rPr>
          </w:pPr>
          <w:r w:rsidRPr="00753026">
            <w:rPr>
              <w:rFonts w:cs="Times New Roman"/>
              <w:color w:val="auto"/>
            </w:rPr>
            <w:fldChar w:fldCharType="begin"/>
          </w:r>
          <w:r w:rsidRPr="00753026">
            <w:rPr>
              <w:rFonts w:cs="Times New Roman"/>
              <w:color w:val="auto"/>
            </w:rPr>
            <w:instrText xml:space="preserve"> TOC \o "1-3" \h \z \u </w:instrText>
          </w:r>
          <w:r w:rsidRPr="00753026">
            <w:rPr>
              <w:rFonts w:cs="Times New Roman"/>
              <w:color w:val="auto"/>
            </w:rPr>
            <w:fldChar w:fldCharType="separate"/>
          </w:r>
          <w:hyperlink w:anchor="_Toc238258560" w:history="1">
            <w:r w:rsidR="00753026" w:rsidRPr="00753026">
              <w:rPr>
                <w:rStyle w:val="Hyperlink"/>
                <w:rFonts w:cs="Times New Roman"/>
                <w:noProof/>
                <w:color w:val="auto"/>
              </w:rPr>
              <w:t>Summary</w:t>
            </w:r>
            <w:r w:rsidR="00753026" w:rsidRPr="00753026">
              <w:rPr>
                <w:rFonts w:cs="Times New Roman"/>
                <w:noProof/>
                <w:webHidden/>
                <w:color w:val="auto"/>
              </w:rPr>
              <w:tab/>
            </w:r>
            <w:r w:rsidR="00753026" w:rsidRPr="00753026">
              <w:rPr>
                <w:rFonts w:cs="Times New Roman"/>
                <w:noProof/>
                <w:webHidden/>
                <w:color w:val="auto"/>
              </w:rPr>
              <w:fldChar w:fldCharType="begin"/>
            </w:r>
            <w:r w:rsidR="00753026" w:rsidRPr="00753026">
              <w:rPr>
                <w:rFonts w:cs="Times New Roman"/>
                <w:noProof/>
                <w:webHidden/>
                <w:color w:val="auto"/>
              </w:rPr>
              <w:instrText xml:space="preserve"> PAGEREF _Toc238258560 \h </w:instrText>
            </w:r>
            <w:r w:rsidR="00753026" w:rsidRPr="00753026">
              <w:rPr>
                <w:rFonts w:cs="Times New Roman"/>
                <w:noProof/>
                <w:webHidden/>
                <w:color w:val="auto"/>
              </w:rPr>
            </w:r>
            <w:r w:rsidR="00753026" w:rsidRPr="00753026">
              <w:rPr>
                <w:rFonts w:cs="Times New Roman"/>
                <w:noProof/>
                <w:webHidden/>
                <w:color w:val="auto"/>
              </w:rPr>
              <w:fldChar w:fldCharType="separate"/>
            </w:r>
            <w:r w:rsidR="009B0106">
              <w:rPr>
                <w:rFonts w:cs="Times New Roman"/>
                <w:noProof/>
                <w:webHidden/>
                <w:color w:val="auto"/>
              </w:rPr>
              <w:t>i</w:t>
            </w:r>
            <w:r w:rsidR="00753026" w:rsidRPr="00753026">
              <w:rPr>
                <w:rFonts w:cs="Times New Roman"/>
                <w:noProof/>
                <w:webHidden/>
                <w:color w:val="auto"/>
              </w:rPr>
              <w:fldChar w:fldCharType="end"/>
            </w:r>
          </w:hyperlink>
        </w:p>
        <w:p w14:paraId="08F53FDA" w14:textId="6B59C3B2" w:rsidR="00753026" w:rsidRPr="00753026" w:rsidRDefault="00753026" w:rsidP="00753026">
          <w:pPr>
            <w:pStyle w:val="TOC1"/>
            <w:tabs>
              <w:tab w:val="right" w:leader="dot" w:pos="9016"/>
            </w:tabs>
            <w:spacing w:line="360" w:lineRule="auto"/>
            <w:rPr>
              <w:rFonts w:eastAsiaTheme="minorEastAsia" w:cs="Times New Roman"/>
              <w:noProof/>
              <w:color w:val="auto"/>
            </w:rPr>
          </w:pPr>
          <w:hyperlink w:anchor="_Toc238258561" w:history="1">
            <w:r w:rsidRPr="00753026">
              <w:rPr>
                <w:rStyle w:val="Hyperlink"/>
                <w:rFonts w:cs="Times New Roman"/>
                <w:noProof/>
                <w:color w:val="auto"/>
              </w:rPr>
              <w:t>Acknowledgement</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_Toc238258561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ii</w:t>
            </w:r>
            <w:r w:rsidRPr="00753026">
              <w:rPr>
                <w:rFonts w:cs="Times New Roman"/>
                <w:noProof/>
                <w:webHidden/>
                <w:color w:val="auto"/>
              </w:rPr>
              <w:fldChar w:fldCharType="end"/>
            </w:r>
          </w:hyperlink>
        </w:p>
        <w:p w14:paraId="439F4CB0" w14:textId="63521E47" w:rsidR="00753026" w:rsidRPr="00753026" w:rsidRDefault="00753026" w:rsidP="00753026">
          <w:pPr>
            <w:pStyle w:val="TOC1"/>
            <w:tabs>
              <w:tab w:val="right" w:leader="dot" w:pos="9016"/>
            </w:tabs>
            <w:spacing w:line="360" w:lineRule="auto"/>
            <w:rPr>
              <w:rFonts w:eastAsiaTheme="minorEastAsia" w:cs="Times New Roman"/>
              <w:noProof/>
              <w:color w:val="auto"/>
            </w:rPr>
          </w:pPr>
          <w:hyperlink w:anchor="_Toc238258562" w:history="1">
            <w:r w:rsidRPr="00753026">
              <w:rPr>
                <w:rStyle w:val="Hyperlink"/>
                <w:rFonts w:cs="Times New Roman"/>
                <w:noProof/>
                <w:color w:val="auto"/>
              </w:rPr>
              <w:t>1.Introduction</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_Toc238258562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1</w:t>
            </w:r>
            <w:r w:rsidRPr="00753026">
              <w:rPr>
                <w:rFonts w:cs="Times New Roman"/>
                <w:noProof/>
                <w:webHidden/>
                <w:color w:val="auto"/>
              </w:rPr>
              <w:fldChar w:fldCharType="end"/>
            </w:r>
          </w:hyperlink>
        </w:p>
        <w:p w14:paraId="514DC225" w14:textId="71531C0D" w:rsidR="00753026" w:rsidRPr="00753026" w:rsidRDefault="00753026" w:rsidP="00753026">
          <w:pPr>
            <w:pStyle w:val="TOC1"/>
            <w:tabs>
              <w:tab w:val="right" w:leader="dot" w:pos="9016"/>
            </w:tabs>
            <w:spacing w:line="360" w:lineRule="auto"/>
            <w:rPr>
              <w:rFonts w:eastAsiaTheme="minorEastAsia" w:cs="Times New Roman"/>
              <w:noProof/>
              <w:color w:val="auto"/>
            </w:rPr>
          </w:pPr>
          <w:hyperlink w:anchor="_Toc238258563" w:history="1">
            <w:r w:rsidRPr="00753026">
              <w:rPr>
                <w:rStyle w:val="Hyperlink"/>
                <w:rFonts w:cs="Times New Roman"/>
                <w:noProof/>
                <w:color w:val="auto"/>
              </w:rPr>
              <w:t>2.Theory</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_Toc238258563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2</w:t>
            </w:r>
            <w:r w:rsidRPr="00753026">
              <w:rPr>
                <w:rFonts w:cs="Times New Roman"/>
                <w:noProof/>
                <w:webHidden/>
                <w:color w:val="auto"/>
              </w:rPr>
              <w:fldChar w:fldCharType="end"/>
            </w:r>
          </w:hyperlink>
        </w:p>
        <w:p w14:paraId="2F1DE6D9" w14:textId="5D106E8A" w:rsidR="00753026" w:rsidRPr="00753026" w:rsidRDefault="00753026" w:rsidP="00753026">
          <w:pPr>
            <w:pStyle w:val="TOC2"/>
            <w:tabs>
              <w:tab w:val="right" w:leader="dot" w:pos="9016"/>
            </w:tabs>
            <w:spacing w:line="360" w:lineRule="auto"/>
            <w:rPr>
              <w:rFonts w:eastAsiaTheme="minorEastAsia" w:cs="Times New Roman"/>
              <w:noProof/>
              <w:color w:val="auto"/>
            </w:rPr>
          </w:pPr>
          <w:hyperlink w:anchor="_Toc238258564" w:history="1">
            <w:r w:rsidRPr="00753026">
              <w:rPr>
                <w:rStyle w:val="Hyperlink"/>
                <w:rFonts w:cs="Times New Roman"/>
                <w:noProof/>
                <w:color w:val="auto"/>
              </w:rPr>
              <w:t>2.1 Orifice Meter and Working Principle</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_Toc238258564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2</w:t>
            </w:r>
            <w:r w:rsidRPr="00753026">
              <w:rPr>
                <w:rFonts w:cs="Times New Roman"/>
                <w:noProof/>
                <w:webHidden/>
                <w:color w:val="auto"/>
              </w:rPr>
              <w:fldChar w:fldCharType="end"/>
            </w:r>
          </w:hyperlink>
        </w:p>
        <w:p w14:paraId="292DF1C5" w14:textId="372198A3" w:rsidR="00753026" w:rsidRPr="00753026" w:rsidRDefault="00753026" w:rsidP="00753026">
          <w:pPr>
            <w:pStyle w:val="TOC2"/>
            <w:tabs>
              <w:tab w:val="right" w:leader="dot" w:pos="9016"/>
            </w:tabs>
            <w:spacing w:line="360" w:lineRule="auto"/>
            <w:rPr>
              <w:rFonts w:eastAsiaTheme="minorEastAsia" w:cs="Times New Roman"/>
              <w:noProof/>
              <w:color w:val="auto"/>
            </w:rPr>
          </w:pPr>
          <w:hyperlink w:anchor="_Toc238258565" w:history="1">
            <w:r w:rsidRPr="00753026">
              <w:rPr>
                <w:rStyle w:val="Hyperlink"/>
                <w:rFonts w:cs="Times New Roman"/>
                <w:noProof/>
                <w:color w:val="auto"/>
              </w:rPr>
              <w:t>2.2 Types of Orifice Meter and Orifice Plates</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_Toc238258565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3</w:t>
            </w:r>
            <w:r w:rsidRPr="00753026">
              <w:rPr>
                <w:rFonts w:cs="Times New Roman"/>
                <w:noProof/>
                <w:webHidden/>
                <w:color w:val="auto"/>
              </w:rPr>
              <w:fldChar w:fldCharType="end"/>
            </w:r>
          </w:hyperlink>
        </w:p>
        <w:p w14:paraId="62A0CB5C" w14:textId="7C970675" w:rsidR="00753026" w:rsidRPr="00753026" w:rsidRDefault="00753026" w:rsidP="00753026">
          <w:pPr>
            <w:pStyle w:val="TOC2"/>
            <w:tabs>
              <w:tab w:val="right" w:leader="dot" w:pos="9016"/>
            </w:tabs>
            <w:spacing w:line="360" w:lineRule="auto"/>
            <w:rPr>
              <w:rFonts w:eastAsiaTheme="minorEastAsia" w:cs="Times New Roman"/>
              <w:noProof/>
              <w:color w:val="auto"/>
            </w:rPr>
          </w:pPr>
          <w:hyperlink w:anchor="_Toc238258566" w:history="1">
            <w:r w:rsidRPr="00753026">
              <w:rPr>
                <w:rStyle w:val="Hyperlink"/>
                <w:rFonts w:cs="Times New Roman"/>
                <w:noProof/>
                <w:color w:val="auto"/>
              </w:rPr>
              <w:t>2.3 Vena Contracta</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_Toc238258566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4</w:t>
            </w:r>
            <w:r w:rsidRPr="00753026">
              <w:rPr>
                <w:rFonts w:cs="Times New Roman"/>
                <w:noProof/>
                <w:webHidden/>
                <w:color w:val="auto"/>
              </w:rPr>
              <w:fldChar w:fldCharType="end"/>
            </w:r>
          </w:hyperlink>
        </w:p>
        <w:p w14:paraId="4DA67C7C" w14:textId="4699D04C" w:rsidR="00753026" w:rsidRPr="00753026" w:rsidRDefault="00753026" w:rsidP="00753026">
          <w:pPr>
            <w:pStyle w:val="TOC2"/>
            <w:tabs>
              <w:tab w:val="right" w:leader="dot" w:pos="9016"/>
            </w:tabs>
            <w:spacing w:line="360" w:lineRule="auto"/>
            <w:rPr>
              <w:rFonts w:eastAsiaTheme="minorEastAsia" w:cs="Times New Roman"/>
              <w:noProof/>
              <w:color w:val="auto"/>
            </w:rPr>
          </w:pPr>
          <w:hyperlink w:anchor="_Toc238258567" w:history="1">
            <w:r w:rsidRPr="00753026">
              <w:rPr>
                <w:rStyle w:val="Hyperlink"/>
                <w:rFonts w:cs="Times New Roman"/>
                <w:noProof/>
                <w:color w:val="auto"/>
              </w:rPr>
              <w:t>2.4 Continuity Equation</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_Toc238258567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4</w:t>
            </w:r>
            <w:r w:rsidRPr="00753026">
              <w:rPr>
                <w:rFonts w:cs="Times New Roman"/>
                <w:noProof/>
                <w:webHidden/>
                <w:color w:val="auto"/>
              </w:rPr>
              <w:fldChar w:fldCharType="end"/>
            </w:r>
          </w:hyperlink>
        </w:p>
        <w:p w14:paraId="070288C0" w14:textId="3699C59E" w:rsidR="00753026" w:rsidRPr="00753026" w:rsidRDefault="00753026" w:rsidP="00753026">
          <w:pPr>
            <w:pStyle w:val="TOC2"/>
            <w:tabs>
              <w:tab w:val="right" w:leader="dot" w:pos="9016"/>
            </w:tabs>
            <w:spacing w:line="360" w:lineRule="auto"/>
            <w:rPr>
              <w:rFonts w:eastAsiaTheme="minorEastAsia" w:cs="Times New Roman"/>
              <w:noProof/>
              <w:color w:val="auto"/>
            </w:rPr>
          </w:pPr>
          <w:hyperlink w:anchor="_Toc238258568" w:history="1">
            <w:r w:rsidRPr="00753026">
              <w:rPr>
                <w:rStyle w:val="Hyperlink"/>
                <w:rFonts w:cs="Times New Roman"/>
                <w:noProof/>
                <w:color w:val="auto"/>
              </w:rPr>
              <w:t>2.5 Bernoulli's Equation</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_Toc238258568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5</w:t>
            </w:r>
            <w:r w:rsidRPr="00753026">
              <w:rPr>
                <w:rFonts w:cs="Times New Roman"/>
                <w:noProof/>
                <w:webHidden/>
                <w:color w:val="auto"/>
              </w:rPr>
              <w:fldChar w:fldCharType="end"/>
            </w:r>
          </w:hyperlink>
        </w:p>
        <w:p w14:paraId="0744F037" w14:textId="42DC95FB" w:rsidR="00753026" w:rsidRPr="00753026" w:rsidRDefault="00753026" w:rsidP="00753026">
          <w:pPr>
            <w:pStyle w:val="TOC2"/>
            <w:tabs>
              <w:tab w:val="right" w:leader="dot" w:pos="9016"/>
            </w:tabs>
            <w:spacing w:line="360" w:lineRule="auto"/>
            <w:rPr>
              <w:rFonts w:eastAsiaTheme="minorEastAsia" w:cs="Times New Roman"/>
              <w:noProof/>
              <w:color w:val="auto"/>
            </w:rPr>
          </w:pPr>
          <w:hyperlink w:anchor="_Toc238258569" w:history="1">
            <w:r w:rsidRPr="00753026">
              <w:rPr>
                <w:rStyle w:val="Hyperlink"/>
                <w:rFonts w:cs="Times New Roman"/>
                <w:noProof/>
                <w:color w:val="auto"/>
              </w:rPr>
              <w:t>2.6 Differential Manometer Relation</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_Toc238258569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6</w:t>
            </w:r>
            <w:r w:rsidRPr="00753026">
              <w:rPr>
                <w:rFonts w:cs="Times New Roman"/>
                <w:noProof/>
                <w:webHidden/>
                <w:color w:val="auto"/>
              </w:rPr>
              <w:fldChar w:fldCharType="end"/>
            </w:r>
          </w:hyperlink>
        </w:p>
        <w:p w14:paraId="7AC025E0" w14:textId="7CD7A004" w:rsidR="00753026" w:rsidRPr="00753026" w:rsidRDefault="00753026" w:rsidP="00753026">
          <w:pPr>
            <w:pStyle w:val="TOC2"/>
            <w:tabs>
              <w:tab w:val="right" w:leader="dot" w:pos="9016"/>
            </w:tabs>
            <w:spacing w:line="360" w:lineRule="auto"/>
            <w:rPr>
              <w:rFonts w:eastAsiaTheme="minorEastAsia" w:cs="Times New Roman"/>
              <w:noProof/>
              <w:color w:val="auto"/>
            </w:rPr>
          </w:pPr>
          <w:hyperlink w:anchor="_Toc238258570" w:history="1">
            <w:r w:rsidRPr="00753026">
              <w:rPr>
                <w:rStyle w:val="Hyperlink"/>
                <w:rFonts w:cs="Times New Roman"/>
                <w:noProof/>
                <w:color w:val="auto"/>
              </w:rPr>
              <w:t>2.7 Theoretical Discharge Through the Orifice</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_Toc238258570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6</w:t>
            </w:r>
            <w:r w:rsidRPr="00753026">
              <w:rPr>
                <w:rFonts w:cs="Times New Roman"/>
                <w:noProof/>
                <w:webHidden/>
                <w:color w:val="auto"/>
              </w:rPr>
              <w:fldChar w:fldCharType="end"/>
            </w:r>
          </w:hyperlink>
        </w:p>
        <w:p w14:paraId="3879EF8C" w14:textId="06DDBA60" w:rsidR="00753026" w:rsidRPr="00753026" w:rsidRDefault="00753026" w:rsidP="00753026">
          <w:pPr>
            <w:pStyle w:val="TOC2"/>
            <w:tabs>
              <w:tab w:val="right" w:leader="dot" w:pos="9016"/>
            </w:tabs>
            <w:spacing w:line="360" w:lineRule="auto"/>
            <w:rPr>
              <w:rFonts w:eastAsiaTheme="minorEastAsia" w:cs="Times New Roman"/>
              <w:noProof/>
              <w:color w:val="auto"/>
            </w:rPr>
          </w:pPr>
          <w:hyperlink w:anchor="_Toc238258571" w:history="1">
            <w:r w:rsidRPr="00753026">
              <w:rPr>
                <w:rStyle w:val="Hyperlink"/>
                <w:rFonts w:cs="Times New Roman"/>
                <w:noProof/>
                <w:color w:val="auto"/>
              </w:rPr>
              <w:t>2.8 Coefficient of Orifice</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_Toc238258571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7</w:t>
            </w:r>
            <w:r w:rsidRPr="00753026">
              <w:rPr>
                <w:rFonts w:cs="Times New Roman"/>
                <w:noProof/>
                <w:webHidden/>
                <w:color w:val="auto"/>
              </w:rPr>
              <w:fldChar w:fldCharType="end"/>
            </w:r>
          </w:hyperlink>
        </w:p>
        <w:p w14:paraId="38E79A5D" w14:textId="563F4F20" w:rsidR="00753026" w:rsidRPr="00753026" w:rsidRDefault="00753026" w:rsidP="00753026">
          <w:pPr>
            <w:pStyle w:val="TOC2"/>
            <w:tabs>
              <w:tab w:val="right" w:leader="dot" w:pos="9016"/>
            </w:tabs>
            <w:spacing w:line="360" w:lineRule="auto"/>
            <w:rPr>
              <w:rFonts w:eastAsiaTheme="minorEastAsia" w:cs="Times New Roman"/>
              <w:noProof/>
              <w:color w:val="auto"/>
            </w:rPr>
          </w:pPr>
          <w:hyperlink w:anchor="_Toc238258572" w:history="1">
            <w:r w:rsidRPr="00753026">
              <w:rPr>
                <w:rStyle w:val="Hyperlink"/>
                <w:rFonts w:cs="Times New Roman"/>
                <w:noProof/>
                <w:color w:val="auto"/>
              </w:rPr>
              <w:t>2.9 Reynolds Number</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_Toc238258572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8</w:t>
            </w:r>
            <w:r w:rsidRPr="00753026">
              <w:rPr>
                <w:rFonts w:cs="Times New Roman"/>
                <w:noProof/>
                <w:webHidden/>
                <w:color w:val="auto"/>
              </w:rPr>
              <w:fldChar w:fldCharType="end"/>
            </w:r>
          </w:hyperlink>
        </w:p>
        <w:p w14:paraId="2819A6B9" w14:textId="74E577B7" w:rsidR="00753026" w:rsidRPr="00753026" w:rsidRDefault="00753026" w:rsidP="00753026">
          <w:pPr>
            <w:pStyle w:val="TOC2"/>
            <w:tabs>
              <w:tab w:val="right" w:leader="dot" w:pos="9016"/>
            </w:tabs>
            <w:spacing w:line="360" w:lineRule="auto"/>
            <w:rPr>
              <w:rFonts w:eastAsiaTheme="minorEastAsia" w:cs="Times New Roman"/>
              <w:noProof/>
              <w:color w:val="auto"/>
            </w:rPr>
          </w:pPr>
          <w:hyperlink w:anchor="_Toc238258573" w:history="1">
            <w:r w:rsidRPr="00753026">
              <w:rPr>
                <w:rStyle w:val="Hyperlink"/>
                <w:rFonts w:cs="Times New Roman"/>
                <w:noProof/>
                <w:color w:val="auto"/>
              </w:rPr>
              <w:t>2.10 Calibration of the Orifice Meter</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_Toc238258573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9</w:t>
            </w:r>
            <w:r w:rsidRPr="00753026">
              <w:rPr>
                <w:rFonts w:cs="Times New Roman"/>
                <w:noProof/>
                <w:webHidden/>
                <w:color w:val="auto"/>
              </w:rPr>
              <w:fldChar w:fldCharType="end"/>
            </w:r>
          </w:hyperlink>
        </w:p>
        <w:p w14:paraId="7B1DBEE0" w14:textId="6E9C87AB" w:rsidR="00753026" w:rsidRPr="00753026" w:rsidRDefault="00753026" w:rsidP="00753026">
          <w:pPr>
            <w:pStyle w:val="TOC1"/>
            <w:tabs>
              <w:tab w:val="right" w:leader="dot" w:pos="9016"/>
            </w:tabs>
            <w:spacing w:line="360" w:lineRule="auto"/>
            <w:rPr>
              <w:rFonts w:eastAsiaTheme="minorEastAsia" w:cs="Times New Roman"/>
              <w:noProof/>
              <w:color w:val="auto"/>
            </w:rPr>
          </w:pPr>
          <w:hyperlink w:anchor="_Toc238258574" w:history="1">
            <w:r w:rsidRPr="00753026">
              <w:rPr>
                <w:rStyle w:val="Hyperlink"/>
                <w:rFonts w:cs="Times New Roman"/>
                <w:noProof/>
                <w:color w:val="auto"/>
              </w:rPr>
              <w:t>3.Methods and Materials</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_Toc238258574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10</w:t>
            </w:r>
            <w:r w:rsidRPr="00753026">
              <w:rPr>
                <w:rFonts w:cs="Times New Roman"/>
                <w:noProof/>
                <w:webHidden/>
                <w:color w:val="auto"/>
              </w:rPr>
              <w:fldChar w:fldCharType="end"/>
            </w:r>
          </w:hyperlink>
        </w:p>
        <w:p w14:paraId="3F309601" w14:textId="514DB0B2" w:rsidR="00753026" w:rsidRPr="00753026" w:rsidRDefault="00753026" w:rsidP="00753026">
          <w:pPr>
            <w:pStyle w:val="TOC2"/>
            <w:tabs>
              <w:tab w:val="right" w:leader="dot" w:pos="9016"/>
            </w:tabs>
            <w:spacing w:line="360" w:lineRule="auto"/>
            <w:rPr>
              <w:rFonts w:eastAsiaTheme="minorEastAsia" w:cs="Times New Roman"/>
              <w:noProof/>
              <w:color w:val="auto"/>
            </w:rPr>
          </w:pPr>
          <w:hyperlink w:anchor="_Toc238258575" w:history="1">
            <w:r w:rsidRPr="00753026">
              <w:rPr>
                <w:rStyle w:val="Hyperlink"/>
                <w:rFonts w:cs="Times New Roman"/>
                <w:noProof/>
                <w:color w:val="auto"/>
              </w:rPr>
              <w:t>3.1 Apparatus</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_Toc238258575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10</w:t>
            </w:r>
            <w:r w:rsidRPr="00753026">
              <w:rPr>
                <w:rFonts w:cs="Times New Roman"/>
                <w:noProof/>
                <w:webHidden/>
                <w:color w:val="auto"/>
              </w:rPr>
              <w:fldChar w:fldCharType="end"/>
            </w:r>
          </w:hyperlink>
        </w:p>
        <w:p w14:paraId="45F77D4E" w14:textId="5740A52E" w:rsidR="00753026" w:rsidRPr="00753026" w:rsidRDefault="00753026" w:rsidP="00753026">
          <w:pPr>
            <w:pStyle w:val="TOC2"/>
            <w:tabs>
              <w:tab w:val="right" w:leader="dot" w:pos="9016"/>
            </w:tabs>
            <w:spacing w:line="360" w:lineRule="auto"/>
            <w:rPr>
              <w:rFonts w:eastAsiaTheme="minorEastAsia" w:cs="Times New Roman"/>
              <w:noProof/>
              <w:color w:val="auto"/>
            </w:rPr>
          </w:pPr>
          <w:hyperlink w:anchor="_Toc238258576" w:history="1">
            <w:r w:rsidRPr="00753026">
              <w:rPr>
                <w:rStyle w:val="Hyperlink"/>
                <w:rFonts w:cs="Times New Roman"/>
                <w:noProof/>
                <w:color w:val="auto"/>
              </w:rPr>
              <w:t>3.2 Experimental Setup</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_Toc238258576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10</w:t>
            </w:r>
            <w:r w:rsidRPr="00753026">
              <w:rPr>
                <w:rFonts w:cs="Times New Roman"/>
                <w:noProof/>
                <w:webHidden/>
                <w:color w:val="auto"/>
              </w:rPr>
              <w:fldChar w:fldCharType="end"/>
            </w:r>
          </w:hyperlink>
        </w:p>
        <w:p w14:paraId="428EE41D" w14:textId="3919C31B" w:rsidR="00753026" w:rsidRPr="00753026" w:rsidRDefault="00753026" w:rsidP="00753026">
          <w:pPr>
            <w:pStyle w:val="TOC2"/>
            <w:tabs>
              <w:tab w:val="right" w:leader="dot" w:pos="9016"/>
            </w:tabs>
            <w:spacing w:line="360" w:lineRule="auto"/>
            <w:rPr>
              <w:rFonts w:eastAsiaTheme="minorEastAsia" w:cs="Times New Roman"/>
              <w:noProof/>
              <w:color w:val="auto"/>
            </w:rPr>
          </w:pPr>
          <w:hyperlink w:anchor="_Toc238258577" w:history="1">
            <w:r w:rsidRPr="00753026">
              <w:rPr>
                <w:rStyle w:val="Hyperlink"/>
                <w:rFonts w:cs="Times New Roman"/>
                <w:noProof/>
                <w:color w:val="auto"/>
              </w:rPr>
              <w:t>3.3 Experimental Procedure</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_Toc238258577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11</w:t>
            </w:r>
            <w:r w:rsidRPr="00753026">
              <w:rPr>
                <w:rFonts w:cs="Times New Roman"/>
                <w:noProof/>
                <w:webHidden/>
                <w:color w:val="auto"/>
              </w:rPr>
              <w:fldChar w:fldCharType="end"/>
            </w:r>
          </w:hyperlink>
        </w:p>
        <w:p w14:paraId="7ED21103" w14:textId="49FF17E6" w:rsidR="00753026" w:rsidRPr="00753026" w:rsidRDefault="00753026" w:rsidP="00753026">
          <w:pPr>
            <w:pStyle w:val="TOC1"/>
            <w:tabs>
              <w:tab w:val="right" w:leader="dot" w:pos="9016"/>
            </w:tabs>
            <w:spacing w:line="360" w:lineRule="auto"/>
            <w:rPr>
              <w:rFonts w:eastAsiaTheme="minorEastAsia" w:cs="Times New Roman"/>
              <w:noProof/>
              <w:color w:val="auto"/>
            </w:rPr>
          </w:pPr>
          <w:hyperlink w:anchor="_Toc238258578" w:history="1">
            <w:r w:rsidRPr="00753026">
              <w:rPr>
                <w:rStyle w:val="Hyperlink"/>
                <w:rFonts w:cs="Times New Roman"/>
                <w:noProof/>
                <w:color w:val="auto"/>
              </w:rPr>
              <w:t>4.Observed Data</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_Toc238258578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12</w:t>
            </w:r>
            <w:r w:rsidRPr="00753026">
              <w:rPr>
                <w:rFonts w:cs="Times New Roman"/>
                <w:noProof/>
                <w:webHidden/>
                <w:color w:val="auto"/>
              </w:rPr>
              <w:fldChar w:fldCharType="end"/>
            </w:r>
          </w:hyperlink>
        </w:p>
        <w:p w14:paraId="5BE3902E" w14:textId="173D5460" w:rsidR="00753026" w:rsidRPr="00753026" w:rsidRDefault="00753026" w:rsidP="00753026">
          <w:pPr>
            <w:pStyle w:val="TOC1"/>
            <w:tabs>
              <w:tab w:val="right" w:leader="dot" w:pos="9016"/>
            </w:tabs>
            <w:spacing w:line="360" w:lineRule="auto"/>
            <w:rPr>
              <w:rFonts w:eastAsiaTheme="minorEastAsia" w:cs="Times New Roman"/>
              <w:noProof/>
              <w:color w:val="auto"/>
            </w:rPr>
          </w:pPr>
          <w:hyperlink w:anchor="_Toc238258579" w:history="1">
            <w:r w:rsidRPr="00753026">
              <w:rPr>
                <w:rStyle w:val="Hyperlink"/>
                <w:rFonts w:cs="Times New Roman"/>
                <w:noProof/>
                <w:color w:val="auto"/>
              </w:rPr>
              <w:t>5.Calculated Data:</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_Toc238258579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13</w:t>
            </w:r>
            <w:r w:rsidRPr="00753026">
              <w:rPr>
                <w:rFonts w:cs="Times New Roman"/>
                <w:noProof/>
                <w:webHidden/>
                <w:color w:val="auto"/>
              </w:rPr>
              <w:fldChar w:fldCharType="end"/>
            </w:r>
          </w:hyperlink>
        </w:p>
        <w:p w14:paraId="441F2AB9" w14:textId="2D34CB4A" w:rsidR="00753026" w:rsidRPr="00753026" w:rsidRDefault="00753026" w:rsidP="00753026">
          <w:pPr>
            <w:pStyle w:val="TOC1"/>
            <w:tabs>
              <w:tab w:val="right" w:leader="dot" w:pos="9016"/>
            </w:tabs>
            <w:spacing w:line="360" w:lineRule="auto"/>
            <w:rPr>
              <w:rFonts w:eastAsiaTheme="minorEastAsia" w:cs="Times New Roman"/>
              <w:noProof/>
              <w:color w:val="auto"/>
            </w:rPr>
          </w:pPr>
          <w:hyperlink w:anchor="_Toc238258580" w:history="1">
            <w:r w:rsidRPr="00753026">
              <w:rPr>
                <w:rStyle w:val="Hyperlink"/>
                <w:rFonts w:cs="Times New Roman"/>
                <w:noProof/>
                <w:color w:val="auto"/>
              </w:rPr>
              <w:t>6.Result and Discussion</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_Toc238258580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15</w:t>
            </w:r>
            <w:r w:rsidRPr="00753026">
              <w:rPr>
                <w:rFonts w:cs="Times New Roman"/>
                <w:noProof/>
                <w:webHidden/>
                <w:color w:val="auto"/>
              </w:rPr>
              <w:fldChar w:fldCharType="end"/>
            </w:r>
          </w:hyperlink>
        </w:p>
        <w:p w14:paraId="7AB6D844" w14:textId="6ACDA068" w:rsidR="00753026" w:rsidRPr="00753026" w:rsidRDefault="00753026" w:rsidP="00753026">
          <w:pPr>
            <w:pStyle w:val="TOC1"/>
            <w:tabs>
              <w:tab w:val="right" w:leader="dot" w:pos="9016"/>
            </w:tabs>
            <w:spacing w:line="360" w:lineRule="auto"/>
            <w:rPr>
              <w:rFonts w:eastAsiaTheme="minorEastAsia" w:cs="Times New Roman"/>
              <w:noProof/>
              <w:color w:val="auto"/>
            </w:rPr>
          </w:pPr>
          <w:hyperlink w:anchor="_Toc238258581" w:history="1">
            <w:r w:rsidRPr="00753026">
              <w:rPr>
                <w:rStyle w:val="Hyperlink"/>
                <w:rFonts w:cs="Times New Roman"/>
                <w:noProof/>
                <w:color w:val="auto"/>
              </w:rPr>
              <w:t>7.Conclusion</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_Toc238258581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20</w:t>
            </w:r>
            <w:r w:rsidRPr="00753026">
              <w:rPr>
                <w:rFonts w:cs="Times New Roman"/>
                <w:noProof/>
                <w:webHidden/>
                <w:color w:val="auto"/>
              </w:rPr>
              <w:fldChar w:fldCharType="end"/>
            </w:r>
          </w:hyperlink>
        </w:p>
        <w:p w14:paraId="53939978" w14:textId="3B5F8C3A" w:rsidR="00753026" w:rsidRPr="00753026" w:rsidRDefault="00753026" w:rsidP="00753026">
          <w:pPr>
            <w:pStyle w:val="TOC1"/>
            <w:tabs>
              <w:tab w:val="right" w:leader="dot" w:pos="9016"/>
            </w:tabs>
            <w:spacing w:line="360" w:lineRule="auto"/>
            <w:rPr>
              <w:rFonts w:eastAsiaTheme="minorEastAsia" w:cs="Times New Roman"/>
              <w:noProof/>
              <w:color w:val="auto"/>
            </w:rPr>
          </w:pPr>
          <w:hyperlink w:anchor="_Toc238258582" w:history="1">
            <w:r w:rsidRPr="00753026">
              <w:rPr>
                <w:rStyle w:val="Hyperlink"/>
                <w:rFonts w:cs="Times New Roman"/>
                <w:noProof/>
                <w:color w:val="auto"/>
              </w:rPr>
              <w:t>Reference</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_Toc238258582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21</w:t>
            </w:r>
            <w:r w:rsidRPr="00753026">
              <w:rPr>
                <w:rFonts w:cs="Times New Roman"/>
                <w:noProof/>
                <w:webHidden/>
                <w:color w:val="auto"/>
              </w:rPr>
              <w:fldChar w:fldCharType="end"/>
            </w:r>
          </w:hyperlink>
        </w:p>
        <w:p w14:paraId="607378AB" w14:textId="3E0B6AE8" w:rsidR="00753026" w:rsidRPr="00753026" w:rsidRDefault="00753026" w:rsidP="00753026">
          <w:pPr>
            <w:pStyle w:val="TOC1"/>
            <w:tabs>
              <w:tab w:val="right" w:leader="dot" w:pos="9016"/>
            </w:tabs>
            <w:spacing w:line="360" w:lineRule="auto"/>
            <w:rPr>
              <w:rFonts w:eastAsiaTheme="minorEastAsia" w:cs="Times New Roman"/>
              <w:noProof/>
              <w:color w:val="auto"/>
            </w:rPr>
          </w:pPr>
          <w:hyperlink w:anchor="_Toc238258583" w:history="1">
            <w:r w:rsidRPr="00753026">
              <w:rPr>
                <w:rStyle w:val="Hyperlink"/>
                <w:rFonts w:cs="Times New Roman"/>
                <w:noProof/>
                <w:color w:val="auto"/>
              </w:rPr>
              <w:t>Nomenclature</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_Toc238258583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22</w:t>
            </w:r>
            <w:r w:rsidRPr="00753026">
              <w:rPr>
                <w:rFonts w:cs="Times New Roman"/>
                <w:noProof/>
                <w:webHidden/>
                <w:color w:val="auto"/>
              </w:rPr>
              <w:fldChar w:fldCharType="end"/>
            </w:r>
          </w:hyperlink>
        </w:p>
        <w:p w14:paraId="48E91D6D" w14:textId="4760530E" w:rsidR="00753026" w:rsidRPr="00753026" w:rsidRDefault="00753026" w:rsidP="00753026">
          <w:pPr>
            <w:pStyle w:val="TOC1"/>
            <w:tabs>
              <w:tab w:val="right" w:leader="dot" w:pos="9016"/>
            </w:tabs>
            <w:spacing w:line="360" w:lineRule="auto"/>
            <w:rPr>
              <w:rFonts w:eastAsiaTheme="minorEastAsia" w:cs="Times New Roman"/>
              <w:noProof/>
              <w:color w:val="auto"/>
            </w:rPr>
          </w:pPr>
          <w:hyperlink w:anchor="_Toc238258584" w:history="1">
            <w:r w:rsidRPr="00753026">
              <w:rPr>
                <w:rStyle w:val="Hyperlink"/>
                <w:rFonts w:cs="Times New Roman"/>
                <w:noProof/>
                <w:color w:val="auto"/>
              </w:rPr>
              <w:t>Appendix</w:t>
            </w:r>
            <w:r w:rsidRPr="00753026">
              <w:rPr>
                <w:rFonts w:cs="Times New Roman"/>
                <w:noProof/>
                <w:webHidden/>
                <w:color w:val="auto"/>
              </w:rPr>
              <w:tab/>
            </w:r>
            <w:r w:rsidRPr="00753026">
              <w:rPr>
                <w:rFonts w:cs="Times New Roman"/>
                <w:noProof/>
                <w:webHidden/>
                <w:color w:val="auto"/>
              </w:rPr>
              <w:fldChar w:fldCharType="begin"/>
            </w:r>
            <w:r w:rsidRPr="00753026">
              <w:rPr>
                <w:rFonts w:cs="Times New Roman"/>
                <w:noProof/>
                <w:webHidden/>
                <w:color w:val="auto"/>
              </w:rPr>
              <w:instrText xml:space="preserve"> PAGEREF _Toc238258584 \h </w:instrText>
            </w:r>
            <w:r w:rsidRPr="00753026">
              <w:rPr>
                <w:rFonts w:cs="Times New Roman"/>
                <w:noProof/>
                <w:webHidden/>
                <w:color w:val="auto"/>
              </w:rPr>
            </w:r>
            <w:r w:rsidRPr="00753026">
              <w:rPr>
                <w:rFonts w:cs="Times New Roman"/>
                <w:noProof/>
                <w:webHidden/>
                <w:color w:val="auto"/>
              </w:rPr>
              <w:fldChar w:fldCharType="separate"/>
            </w:r>
            <w:r w:rsidR="009B0106">
              <w:rPr>
                <w:rFonts w:cs="Times New Roman"/>
                <w:noProof/>
                <w:webHidden/>
                <w:color w:val="auto"/>
              </w:rPr>
              <w:t>23</w:t>
            </w:r>
            <w:r w:rsidRPr="00753026">
              <w:rPr>
                <w:rFonts w:cs="Times New Roman"/>
                <w:noProof/>
                <w:webHidden/>
                <w:color w:val="auto"/>
              </w:rPr>
              <w:fldChar w:fldCharType="end"/>
            </w:r>
          </w:hyperlink>
        </w:p>
        <w:p w14:paraId="64DF4C76" w14:textId="77777777" w:rsidR="00753026" w:rsidRDefault="00C92CD2" w:rsidP="00753026">
          <w:pPr>
            <w:spacing w:line="360" w:lineRule="auto"/>
            <w:rPr>
              <w:rFonts w:cs="Times New Roman"/>
              <w:noProof/>
              <w:color w:val="auto"/>
            </w:rPr>
          </w:pPr>
          <w:r w:rsidRPr="00753026">
            <w:rPr>
              <w:rFonts w:cs="Times New Roman"/>
              <w:noProof/>
              <w:color w:val="auto"/>
            </w:rPr>
            <w:fldChar w:fldCharType="end"/>
          </w:r>
        </w:p>
        <w:p w14:paraId="4809E0A3" w14:textId="6993C451" w:rsidR="00D327FF" w:rsidRPr="009B0106" w:rsidRDefault="00D327FF" w:rsidP="00753026">
          <w:pPr>
            <w:spacing w:line="360" w:lineRule="auto"/>
            <w:rPr>
              <w:rFonts w:cs="Times New Roman"/>
              <w:b/>
              <w:bCs/>
              <w:noProof/>
              <w:color w:val="auto"/>
              <w:sz w:val="28"/>
              <w:szCs w:val="28"/>
            </w:rPr>
          </w:pPr>
          <w:r w:rsidRPr="009B0106">
            <w:rPr>
              <w:rFonts w:cs="Times New Roman"/>
              <w:b/>
              <w:bCs/>
              <w:noProof/>
              <w:color w:val="auto"/>
              <w:sz w:val="28"/>
              <w:szCs w:val="28"/>
            </w:rPr>
            <w:lastRenderedPageBreak/>
            <w:t>List of Illustrations</w:t>
          </w:r>
        </w:p>
        <w:p w14:paraId="62085B44" w14:textId="77777777" w:rsidR="009B0932" w:rsidRPr="00753026" w:rsidRDefault="00D327FF" w:rsidP="00753026">
          <w:pPr>
            <w:spacing w:line="360" w:lineRule="auto"/>
            <w:rPr>
              <w:rFonts w:cs="Times New Roman"/>
              <w:noProof/>
              <w:color w:val="auto"/>
            </w:rPr>
          </w:pPr>
          <w:r w:rsidRPr="00753026">
            <w:rPr>
              <w:rFonts w:cs="Times New Roman"/>
              <w:b/>
              <w:bCs/>
              <w:noProof/>
              <w:color w:val="auto"/>
            </w:rPr>
            <w:t>List of Tables</w:t>
          </w:r>
          <w:r w:rsidR="009B0932" w:rsidRPr="00753026">
            <w:rPr>
              <w:rFonts w:cs="Times New Roman"/>
              <w:noProof/>
              <w:color w:val="auto"/>
            </w:rPr>
            <w:fldChar w:fldCharType="begin"/>
          </w:r>
          <w:r w:rsidR="009B0932" w:rsidRPr="00753026">
            <w:rPr>
              <w:rFonts w:cs="Times New Roman"/>
              <w:noProof/>
              <w:color w:val="auto"/>
            </w:rPr>
            <w:instrText xml:space="preserve"> TOC \h \z \c "Table" </w:instrText>
          </w:r>
          <w:r w:rsidR="009B0932" w:rsidRPr="00753026">
            <w:rPr>
              <w:rFonts w:cs="Times New Roman"/>
              <w:noProof/>
              <w:color w:val="auto"/>
            </w:rPr>
            <w:fldChar w:fldCharType="separate"/>
          </w:r>
        </w:p>
        <w:p w14:paraId="75A22694" w14:textId="3131F3F8" w:rsidR="009B0932" w:rsidRPr="00753026" w:rsidRDefault="009B0932" w:rsidP="00753026">
          <w:pPr>
            <w:pStyle w:val="TableofFigures"/>
            <w:tabs>
              <w:tab w:val="right" w:leader="dot" w:pos="9016"/>
            </w:tabs>
            <w:spacing w:line="360" w:lineRule="auto"/>
            <w:jc w:val="both"/>
            <w:rPr>
              <w:rFonts w:ascii="Times New Roman" w:eastAsiaTheme="minorEastAsia" w:hAnsi="Times New Roman" w:cs="Times New Roman"/>
              <w:i w:val="0"/>
              <w:iCs w:val="0"/>
              <w:noProof/>
              <w:color w:val="auto"/>
              <w:sz w:val="24"/>
              <w:szCs w:val="24"/>
            </w:rPr>
          </w:pPr>
          <w:hyperlink w:anchor="_Toc238239715" w:history="1">
            <w:r w:rsidRPr="00753026">
              <w:rPr>
                <w:rStyle w:val="Hyperlink"/>
                <w:rFonts w:ascii="Times New Roman" w:hAnsi="Times New Roman" w:cs="Times New Roman"/>
                <w:i w:val="0"/>
                <w:iCs w:val="0"/>
                <w:noProof/>
                <w:color w:val="auto"/>
                <w:sz w:val="24"/>
                <w:szCs w:val="24"/>
              </w:rPr>
              <w:t>Table 1: Data table for calibration results of the orifice meter.</w:t>
            </w:r>
            <w:r w:rsidRPr="00753026">
              <w:rPr>
                <w:rFonts w:ascii="Times New Roman" w:hAnsi="Times New Roman" w:cs="Times New Roman"/>
                <w:i w:val="0"/>
                <w:iCs w:val="0"/>
                <w:noProof/>
                <w:webHidden/>
                <w:color w:val="auto"/>
                <w:sz w:val="24"/>
                <w:szCs w:val="24"/>
              </w:rPr>
              <w:tab/>
            </w:r>
            <w:r w:rsidRPr="00753026">
              <w:rPr>
                <w:rFonts w:ascii="Times New Roman" w:hAnsi="Times New Roman" w:cs="Times New Roman"/>
                <w:i w:val="0"/>
                <w:iCs w:val="0"/>
                <w:noProof/>
                <w:webHidden/>
                <w:color w:val="auto"/>
                <w:sz w:val="24"/>
                <w:szCs w:val="24"/>
              </w:rPr>
              <w:fldChar w:fldCharType="begin"/>
            </w:r>
            <w:r w:rsidRPr="00753026">
              <w:rPr>
                <w:rFonts w:ascii="Times New Roman" w:hAnsi="Times New Roman" w:cs="Times New Roman"/>
                <w:i w:val="0"/>
                <w:iCs w:val="0"/>
                <w:noProof/>
                <w:webHidden/>
                <w:color w:val="auto"/>
                <w:sz w:val="24"/>
                <w:szCs w:val="24"/>
              </w:rPr>
              <w:instrText xml:space="preserve"> PAGEREF _Toc238239715 \h </w:instrText>
            </w:r>
            <w:r w:rsidRPr="00753026">
              <w:rPr>
                <w:rFonts w:ascii="Times New Roman" w:hAnsi="Times New Roman" w:cs="Times New Roman"/>
                <w:i w:val="0"/>
                <w:iCs w:val="0"/>
                <w:noProof/>
                <w:webHidden/>
                <w:color w:val="auto"/>
                <w:sz w:val="24"/>
                <w:szCs w:val="24"/>
              </w:rPr>
            </w:r>
            <w:r w:rsidRPr="00753026">
              <w:rPr>
                <w:rFonts w:ascii="Times New Roman" w:hAnsi="Times New Roman" w:cs="Times New Roman"/>
                <w:i w:val="0"/>
                <w:iCs w:val="0"/>
                <w:noProof/>
                <w:webHidden/>
                <w:color w:val="auto"/>
                <w:sz w:val="24"/>
                <w:szCs w:val="24"/>
              </w:rPr>
              <w:fldChar w:fldCharType="separate"/>
            </w:r>
            <w:r w:rsidR="00C62181">
              <w:rPr>
                <w:rFonts w:ascii="Times New Roman" w:hAnsi="Times New Roman" w:cs="Times New Roman"/>
                <w:i w:val="0"/>
                <w:iCs w:val="0"/>
                <w:noProof/>
                <w:webHidden/>
                <w:color w:val="auto"/>
                <w:sz w:val="24"/>
                <w:szCs w:val="24"/>
              </w:rPr>
              <w:t>15</w:t>
            </w:r>
            <w:r w:rsidRPr="00753026">
              <w:rPr>
                <w:rFonts w:ascii="Times New Roman" w:hAnsi="Times New Roman" w:cs="Times New Roman"/>
                <w:i w:val="0"/>
                <w:iCs w:val="0"/>
                <w:noProof/>
                <w:webHidden/>
                <w:color w:val="auto"/>
                <w:sz w:val="24"/>
                <w:szCs w:val="24"/>
              </w:rPr>
              <w:fldChar w:fldCharType="end"/>
            </w:r>
          </w:hyperlink>
        </w:p>
        <w:p w14:paraId="68AEE4AA" w14:textId="35CB8BBD" w:rsidR="009B0932" w:rsidRPr="00753026" w:rsidRDefault="009B0932" w:rsidP="00753026">
          <w:pPr>
            <w:pStyle w:val="TableofFigures"/>
            <w:tabs>
              <w:tab w:val="right" w:leader="dot" w:pos="9016"/>
            </w:tabs>
            <w:spacing w:line="360" w:lineRule="auto"/>
            <w:jc w:val="both"/>
            <w:rPr>
              <w:rFonts w:ascii="Times New Roman" w:eastAsiaTheme="minorEastAsia" w:hAnsi="Times New Roman" w:cs="Times New Roman"/>
              <w:i w:val="0"/>
              <w:iCs w:val="0"/>
              <w:noProof/>
              <w:color w:val="auto"/>
              <w:sz w:val="24"/>
              <w:szCs w:val="24"/>
            </w:rPr>
          </w:pPr>
          <w:hyperlink w:anchor="_Toc238239716" w:history="1">
            <w:r w:rsidRPr="00753026">
              <w:rPr>
                <w:rStyle w:val="Hyperlink"/>
                <w:rFonts w:ascii="Times New Roman" w:hAnsi="Times New Roman" w:cs="Times New Roman"/>
                <w:i w:val="0"/>
                <w:iCs w:val="0"/>
                <w:noProof/>
                <w:color w:val="auto"/>
                <w:sz w:val="24"/>
                <w:szCs w:val="24"/>
              </w:rPr>
              <w:t>Table 2: Data table for observed volume, required time and manometer readings</w:t>
            </w:r>
            <w:r w:rsidRPr="00753026">
              <w:rPr>
                <w:rFonts w:ascii="Times New Roman" w:hAnsi="Times New Roman" w:cs="Times New Roman"/>
                <w:i w:val="0"/>
                <w:iCs w:val="0"/>
                <w:noProof/>
                <w:webHidden/>
                <w:color w:val="auto"/>
                <w:sz w:val="24"/>
                <w:szCs w:val="24"/>
              </w:rPr>
              <w:tab/>
            </w:r>
            <w:r w:rsidRPr="00753026">
              <w:rPr>
                <w:rFonts w:ascii="Times New Roman" w:hAnsi="Times New Roman" w:cs="Times New Roman"/>
                <w:i w:val="0"/>
                <w:iCs w:val="0"/>
                <w:noProof/>
                <w:webHidden/>
                <w:color w:val="auto"/>
                <w:sz w:val="24"/>
                <w:szCs w:val="24"/>
              </w:rPr>
              <w:fldChar w:fldCharType="begin"/>
            </w:r>
            <w:r w:rsidRPr="00753026">
              <w:rPr>
                <w:rFonts w:ascii="Times New Roman" w:hAnsi="Times New Roman" w:cs="Times New Roman"/>
                <w:i w:val="0"/>
                <w:iCs w:val="0"/>
                <w:noProof/>
                <w:webHidden/>
                <w:color w:val="auto"/>
                <w:sz w:val="24"/>
                <w:szCs w:val="24"/>
              </w:rPr>
              <w:instrText xml:space="preserve"> PAGEREF _Toc238239716 \h </w:instrText>
            </w:r>
            <w:r w:rsidRPr="00753026">
              <w:rPr>
                <w:rFonts w:ascii="Times New Roman" w:hAnsi="Times New Roman" w:cs="Times New Roman"/>
                <w:i w:val="0"/>
                <w:iCs w:val="0"/>
                <w:noProof/>
                <w:webHidden/>
                <w:color w:val="auto"/>
                <w:sz w:val="24"/>
                <w:szCs w:val="24"/>
              </w:rPr>
            </w:r>
            <w:r w:rsidRPr="00753026">
              <w:rPr>
                <w:rFonts w:ascii="Times New Roman" w:hAnsi="Times New Roman" w:cs="Times New Roman"/>
                <w:i w:val="0"/>
                <w:iCs w:val="0"/>
                <w:noProof/>
                <w:webHidden/>
                <w:color w:val="auto"/>
                <w:sz w:val="24"/>
                <w:szCs w:val="24"/>
              </w:rPr>
              <w:fldChar w:fldCharType="separate"/>
            </w:r>
            <w:r w:rsidR="00C62181">
              <w:rPr>
                <w:rFonts w:ascii="Times New Roman" w:hAnsi="Times New Roman" w:cs="Times New Roman"/>
                <w:i w:val="0"/>
                <w:iCs w:val="0"/>
                <w:noProof/>
                <w:webHidden/>
                <w:color w:val="auto"/>
                <w:sz w:val="24"/>
                <w:szCs w:val="24"/>
              </w:rPr>
              <w:t>12</w:t>
            </w:r>
            <w:r w:rsidRPr="00753026">
              <w:rPr>
                <w:rFonts w:ascii="Times New Roman" w:hAnsi="Times New Roman" w:cs="Times New Roman"/>
                <w:i w:val="0"/>
                <w:iCs w:val="0"/>
                <w:noProof/>
                <w:webHidden/>
                <w:color w:val="auto"/>
                <w:sz w:val="24"/>
                <w:szCs w:val="24"/>
              </w:rPr>
              <w:fldChar w:fldCharType="end"/>
            </w:r>
          </w:hyperlink>
        </w:p>
        <w:p w14:paraId="188732FD" w14:textId="4D11DEEA" w:rsidR="009B0932" w:rsidRPr="00753026" w:rsidRDefault="009B0932" w:rsidP="00753026">
          <w:pPr>
            <w:pStyle w:val="TableofFigures"/>
            <w:tabs>
              <w:tab w:val="right" w:leader="dot" w:pos="9016"/>
            </w:tabs>
            <w:spacing w:line="360" w:lineRule="auto"/>
            <w:jc w:val="both"/>
            <w:rPr>
              <w:rFonts w:ascii="Times New Roman" w:eastAsiaTheme="minorEastAsia" w:hAnsi="Times New Roman" w:cs="Times New Roman"/>
              <w:i w:val="0"/>
              <w:iCs w:val="0"/>
              <w:noProof/>
              <w:color w:val="auto"/>
              <w:sz w:val="24"/>
              <w:szCs w:val="24"/>
            </w:rPr>
          </w:pPr>
          <w:hyperlink w:anchor="_Toc238239717" w:history="1">
            <w:r w:rsidRPr="00753026">
              <w:rPr>
                <w:rStyle w:val="Hyperlink"/>
                <w:rFonts w:ascii="Times New Roman" w:hAnsi="Times New Roman" w:cs="Times New Roman"/>
                <w:i w:val="0"/>
                <w:iCs w:val="0"/>
                <w:noProof/>
                <w:color w:val="auto"/>
                <w:sz w:val="24"/>
                <w:szCs w:val="24"/>
              </w:rPr>
              <w:t>Table 3: Table for calculation of volumetric flow rate, cross-sectional area, average velocity and Reynolds number</w:t>
            </w:r>
            <w:r w:rsidRPr="00753026">
              <w:rPr>
                <w:rFonts w:ascii="Times New Roman" w:hAnsi="Times New Roman" w:cs="Times New Roman"/>
                <w:i w:val="0"/>
                <w:iCs w:val="0"/>
                <w:noProof/>
                <w:webHidden/>
                <w:color w:val="auto"/>
                <w:sz w:val="24"/>
                <w:szCs w:val="24"/>
              </w:rPr>
              <w:tab/>
            </w:r>
            <w:r w:rsidRPr="00753026">
              <w:rPr>
                <w:rFonts w:ascii="Times New Roman" w:hAnsi="Times New Roman" w:cs="Times New Roman"/>
                <w:i w:val="0"/>
                <w:iCs w:val="0"/>
                <w:noProof/>
                <w:webHidden/>
                <w:color w:val="auto"/>
                <w:sz w:val="24"/>
                <w:szCs w:val="24"/>
              </w:rPr>
              <w:fldChar w:fldCharType="begin"/>
            </w:r>
            <w:r w:rsidRPr="00753026">
              <w:rPr>
                <w:rFonts w:ascii="Times New Roman" w:hAnsi="Times New Roman" w:cs="Times New Roman"/>
                <w:i w:val="0"/>
                <w:iCs w:val="0"/>
                <w:noProof/>
                <w:webHidden/>
                <w:color w:val="auto"/>
                <w:sz w:val="24"/>
                <w:szCs w:val="24"/>
              </w:rPr>
              <w:instrText xml:space="preserve"> PAGEREF _Toc238239717 \h </w:instrText>
            </w:r>
            <w:r w:rsidRPr="00753026">
              <w:rPr>
                <w:rFonts w:ascii="Times New Roman" w:hAnsi="Times New Roman" w:cs="Times New Roman"/>
                <w:i w:val="0"/>
                <w:iCs w:val="0"/>
                <w:noProof/>
                <w:webHidden/>
                <w:color w:val="auto"/>
                <w:sz w:val="24"/>
                <w:szCs w:val="24"/>
              </w:rPr>
            </w:r>
            <w:r w:rsidRPr="00753026">
              <w:rPr>
                <w:rFonts w:ascii="Times New Roman" w:hAnsi="Times New Roman" w:cs="Times New Roman"/>
                <w:i w:val="0"/>
                <w:iCs w:val="0"/>
                <w:noProof/>
                <w:webHidden/>
                <w:color w:val="auto"/>
                <w:sz w:val="24"/>
                <w:szCs w:val="24"/>
              </w:rPr>
              <w:fldChar w:fldCharType="separate"/>
            </w:r>
            <w:r w:rsidR="00C62181">
              <w:rPr>
                <w:rFonts w:ascii="Times New Roman" w:hAnsi="Times New Roman" w:cs="Times New Roman"/>
                <w:i w:val="0"/>
                <w:iCs w:val="0"/>
                <w:noProof/>
                <w:webHidden/>
                <w:color w:val="auto"/>
                <w:sz w:val="24"/>
                <w:szCs w:val="24"/>
              </w:rPr>
              <w:t>13</w:t>
            </w:r>
            <w:r w:rsidRPr="00753026">
              <w:rPr>
                <w:rFonts w:ascii="Times New Roman" w:hAnsi="Times New Roman" w:cs="Times New Roman"/>
                <w:i w:val="0"/>
                <w:iCs w:val="0"/>
                <w:noProof/>
                <w:webHidden/>
                <w:color w:val="auto"/>
                <w:sz w:val="24"/>
                <w:szCs w:val="24"/>
              </w:rPr>
              <w:fldChar w:fldCharType="end"/>
            </w:r>
          </w:hyperlink>
        </w:p>
        <w:p w14:paraId="15BBD699" w14:textId="6CF13581" w:rsidR="009B0932" w:rsidRPr="00753026" w:rsidRDefault="009B0932" w:rsidP="00753026">
          <w:pPr>
            <w:pStyle w:val="TableofFigures"/>
            <w:tabs>
              <w:tab w:val="right" w:leader="dot" w:pos="9016"/>
            </w:tabs>
            <w:spacing w:line="360" w:lineRule="auto"/>
            <w:jc w:val="both"/>
            <w:rPr>
              <w:rFonts w:ascii="Times New Roman" w:eastAsiaTheme="minorEastAsia" w:hAnsi="Times New Roman" w:cs="Times New Roman"/>
              <w:i w:val="0"/>
              <w:iCs w:val="0"/>
              <w:noProof/>
              <w:color w:val="auto"/>
              <w:sz w:val="24"/>
              <w:szCs w:val="24"/>
            </w:rPr>
          </w:pPr>
          <w:hyperlink w:anchor="_Toc238239718" w:history="1">
            <w:r w:rsidRPr="00753026">
              <w:rPr>
                <w:rStyle w:val="Hyperlink"/>
                <w:rFonts w:ascii="Times New Roman" w:hAnsi="Times New Roman" w:cs="Times New Roman"/>
                <w:i w:val="0"/>
                <w:iCs w:val="0"/>
                <w:noProof/>
                <w:color w:val="auto"/>
                <w:sz w:val="24"/>
                <w:szCs w:val="24"/>
              </w:rPr>
              <w:t>Table 4: Data table for the calculated values of pressure head, square root of pressure head, theoretical flow rate and discharge coefficient.</w:t>
            </w:r>
            <w:r w:rsidRPr="00753026">
              <w:rPr>
                <w:rFonts w:ascii="Times New Roman" w:hAnsi="Times New Roman" w:cs="Times New Roman"/>
                <w:i w:val="0"/>
                <w:iCs w:val="0"/>
                <w:noProof/>
                <w:webHidden/>
                <w:color w:val="auto"/>
                <w:sz w:val="24"/>
                <w:szCs w:val="24"/>
              </w:rPr>
              <w:tab/>
            </w:r>
            <w:r w:rsidRPr="00753026">
              <w:rPr>
                <w:rFonts w:ascii="Times New Roman" w:hAnsi="Times New Roman" w:cs="Times New Roman"/>
                <w:i w:val="0"/>
                <w:iCs w:val="0"/>
                <w:noProof/>
                <w:webHidden/>
                <w:color w:val="auto"/>
                <w:sz w:val="24"/>
                <w:szCs w:val="24"/>
              </w:rPr>
              <w:fldChar w:fldCharType="begin"/>
            </w:r>
            <w:r w:rsidRPr="00753026">
              <w:rPr>
                <w:rFonts w:ascii="Times New Roman" w:hAnsi="Times New Roman" w:cs="Times New Roman"/>
                <w:i w:val="0"/>
                <w:iCs w:val="0"/>
                <w:noProof/>
                <w:webHidden/>
                <w:color w:val="auto"/>
                <w:sz w:val="24"/>
                <w:szCs w:val="24"/>
              </w:rPr>
              <w:instrText xml:space="preserve"> PAGEREF _Toc238239718 \h </w:instrText>
            </w:r>
            <w:r w:rsidRPr="00753026">
              <w:rPr>
                <w:rFonts w:ascii="Times New Roman" w:hAnsi="Times New Roman" w:cs="Times New Roman"/>
                <w:i w:val="0"/>
                <w:iCs w:val="0"/>
                <w:noProof/>
                <w:webHidden/>
                <w:color w:val="auto"/>
                <w:sz w:val="24"/>
                <w:szCs w:val="24"/>
              </w:rPr>
            </w:r>
            <w:r w:rsidRPr="00753026">
              <w:rPr>
                <w:rFonts w:ascii="Times New Roman" w:hAnsi="Times New Roman" w:cs="Times New Roman"/>
                <w:i w:val="0"/>
                <w:iCs w:val="0"/>
                <w:noProof/>
                <w:webHidden/>
                <w:color w:val="auto"/>
                <w:sz w:val="24"/>
                <w:szCs w:val="24"/>
              </w:rPr>
              <w:fldChar w:fldCharType="separate"/>
            </w:r>
            <w:r w:rsidR="00C62181">
              <w:rPr>
                <w:rFonts w:ascii="Times New Roman" w:hAnsi="Times New Roman" w:cs="Times New Roman"/>
                <w:i w:val="0"/>
                <w:iCs w:val="0"/>
                <w:noProof/>
                <w:webHidden/>
                <w:color w:val="auto"/>
                <w:sz w:val="24"/>
                <w:szCs w:val="24"/>
              </w:rPr>
              <w:t>14</w:t>
            </w:r>
            <w:r w:rsidRPr="00753026">
              <w:rPr>
                <w:rFonts w:ascii="Times New Roman" w:hAnsi="Times New Roman" w:cs="Times New Roman"/>
                <w:i w:val="0"/>
                <w:iCs w:val="0"/>
                <w:noProof/>
                <w:webHidden/>
                <w:color w:val="auto"/>
                <w:sz w:val="24"/>
                <w:szCs w:val="24"/>
              </w:rPr>
              <w:fldChar w:fldCharType="end"/>
            </w:r>
          </w:hyperlink>
        </w:p>
        <w:p w14:paraId="1ED64620" w14:textId="04984E81" w:rsidR="009B0932" w:rsidRPr="00753026" w:rsidRDefault="009B0932" w:rsidP="00753026">
          <w:pPr>
            <w:spacing w:line="360" w:lineRule="auto"/>
            <w:rPr>
              <w:rFonts w:cs="Times New Roman"/>
              <w:noProof/>
              <w:color w:val="auto"/>
            </w:rPr>
          </w:pPr>
          <w:r w:rsidRPr="00753026">
            <w:rPr>
              <w:rFonts w:cs="Times New Roman"/>
              <w:noProof/>
              <w:color w:val="auto"/>
            </w:rPr>
            <w:fldChar w:fldCharType="end"/>
          </w:r>
          <w:r w:rsidR="00D327FF" w:rsidRPr="00753026">
            <w:rPr>
              <w:rFonts w:cs="Times New Roman"/>
              <w:b/>
              <w:bCs/>
              <w:noProof/>
              <w:color w:val="auto"/>
            </w:rPr>
            <w:t>List of Figures</w:t>
          </w:r>
          <w:r w:rsidRPr="00753026">
            <w:rPr>
              <w:rFonts w:cs="Times New Roman"/>
              <w:noProof/>
              <w:color w:val="auto"/>
            </w:rPr>
            <w:fldChar w:fldCharType="begin"/>
          </w:r>
          <w:r w:rsidRPr="00753026">
            <w:rPr>
              <w:rFonts w:cs="Times New Roman"/>
              <w:noProof/>
              <w:color w:val="auto"/>
            </w:rPr>
            <w:instrText xml:space="preserve"> TOC \h \z \c "Figure" </w:instrText>
          </w:r>
          <w:r w:rsidRPr="00753026">
            <w:rPr>
              <w:rFonts w:cs="Times New Roman"/>
              <w:noProof/>
              <w:color w:val="auto"/>
            </w:rPr>
            <w:fldChar w:fldCharType="separate"/>
          </w:r>
        </w:p>
        <w:p w14:paraId="1D4CF4F8" w14:textId="67C54064" w:rsidR="009B0932" w:rsidRPr="00753026" w:rsidRDefault="009B0932" w:rsidP="00753026">
          <w:pPr>
            <w:pStyle w:val="TableofFigures"/>
            <w:tabs>
              <w:tab w:val="right" w:leader="dot" w:pos="9016"/>
            </w:tabs>
            <w:spacing w:line="360" w:lineRule="auto"/>
            <w:jc w:val="both"/>
            <w:rPr>
              <w:rFonts w:ascii="Times New Roman" w:eastAsiaTheme="minorEastAsia" w:hAnsi="Times New Roman" w:cs="Times New Roman"/>
              <w:i w:val="0"/>
              <w:iCs w:val="0"/>
              <w:noProof/>
              <w:color w:val="auto"/>
              <w:sz w:val="24"/>
              <w:szCs w:val="24"/>
            </w:rPr>
          </w:pPr>
          <w:hyperlink w:anchor="_Toc238239682" w:history="1">
            <w:r w:rsidRPr="00753026">
              <w:rPr>
                <w:rStyle w:val="Hyperlink"/>
                <w:rFonts w:ascii="Times New Roman" w:hAnsi="Times New Roman" w:cs="Times New Roman"/>
                <w:i w:val="0"/>
                <w:iCs w:val="0"/>
                <w:noProof/>
                <w:color w:val="auto"/>
                <w:sz w:val="24"/>
                <w:szCs w:val="24"/>
              </w:rPr>
              <w:t>Figure 1: Schematic Diagram of an Orifice Meter</w:t>
            </w:r>
            <w:r w:rsidRPr="00753026">
              <w:rPr>
                <w:rFonts w:ascii="Times New Roman" w:hAnsi="Times New Roman" w:cs="Times New Roman"/>
                <w:i w:val="0"/>
                <w:iCs w:val="0"/>
                <w:noProof/>
                <w:webHidden/>
                <w:color w:val="auto"/>
                <w:sz w:val="24"/>
                <w:szCs w:val="24"/>
              </w:rPr>
              <w:tab/>
            </w:r>
            <w:r w:rsidRPr="00753026">
              <w:rPr>
                <w:rFonts w:ascii="Times New Roman" w:hAnsi="Times New Roman" w:cs="Times New Roman"/>
                <w:i w:val="0"/>
                <w:iCs w:val="0"/>
                <w:noProof/>
                <w:webHidden/>
                <w:color w:val="auto"/>
                <w:sz w:val="24"/>
                <w:szCs w:val="24"/>
              </w:rPr>
              <w:fldChar w:fldCharType="begin"/>
            </w:r>
            <w:r w:rsidRPr="00753026">
              <w:rPr>
                <w:rFonts w:ascii="Times New Roman" w:hAnsi="Times New Roman" w:cs="Times New Roman"/>
                <w:i w:val="0"/>
                <w:iCs w:val="0"/>
                <w:noProof/>
                <w:webHidden/>
                <w:color w:val="auto"/>
                <w:sz w:val="24"/>
                <w:szCs w:val="24"/>
              </w:rPr>
              <w:instrText xml:space="preserve"> PAGEREF _Toc238239682 \h </w:instrText>
            </w:r>
            <w:r w:rsidRPr="00753026">
              <w:rPr>
                <w:rFonts w:ascii="Times New Roman" w:hAnsi="Times New Roman" w:cs="Times New Roman"/>
                <w:i w:val="0"/>
                <w:iCs w:val="0"/>
                <w:noProof/>
                <w:webHidden/>
                <w:color w:val="auto"/>
                <w:sz w:val="24"/>
                <w:szCs w:val="24"/>
              </w:rPr>
            </w:r>
            <w:r w:rsidRPr="00753026">
              <w:rPr>
                <w:rFonts w:ascii="Times New Roman" w:hAnsi="Times New Roman" w:cs="Times New Roman"/>
                <w:i w:val="0"/>
                <w:iCs w:val="0"/>
                <w:noProof/>
                <w:webHidden/>
                <w:color w:val="auto"/>
                <w:sz w:val="24"/>
                <w:szCs w:val="24"/>
              </w:rPr>
              <w:fldChar w:fldCharType="separate"/>
            </w:r>
            <w:r w:rsidR="00C62181">
              <w:rPr>
                <w:rFonts w:ascii="Times New Roman" w:hAnsi="Times New Roman" w:cs="Times New Roman"/>
                <w:i w:val="0"/>
                <w:iCs w:val="0"/>
                <w:noProof/>
                <w:webHidden/>
                <w:color w:val="auto"/>
                <w:sz w:val="24"/>
                <w:szCs w:val="24"/>
              </w:rPr>
              <w:t>2</w:t>
            </w:r>
            <w:r w:rsidRPr="00753026">
              <w:rPr>
                <w:rFonts w:ascii="Times New Roman" w:hAnsi="Times New Roman" w:cs="Times New Roman"/>
                <w:i w:val="0"/>
                <w:iCs w:val="0"/>
                <w:noProof/>
                <w:webHidden/>
                <w:color w:val="auto"/>
                <w:sz w:val="24"/>
                <w:szCs w:val="24"/>
              </w:rPr>
              <w:fldChar w:fldCharType="end"/>
            </w:r>
          </w:hyperlink>
        </w:p>
        <w:p w14:paraId="2C5EA28A" w14:textId="72BF6283" w:rsidR="009B0932" w:rsidRPr="00753026" w:rsidRDefault="009B0932" w:rsidP="00753026">
          <w:pPr>
            <w:pStyle w:val="TableofFigures"/>
            <w:tabs>
              <w:tab w:val="right" w:leader="dot" w:pos="9016"/>
            </w:tabs>
            <w:spacing w:line="360" w:lineRule="auto"/>
            <w:jc w:val="both"/>
            <w:rPr>
              <w:rFonts w:ascii="Times New Roman" w:eastAsiaTheme="minorEastAsia" w:hAnsi="Times New Roman" w:cs="Times New Roman"/>
              <w:i w:val="0"/>
              <w:iCs w:val="0"/>
              <w:noProof/>
              <w:color w:val="auto"/>
              <w:sz w:val="24"/>
              <w:szCs w:val="24"/>
            </w:rPr>
          </w:pPr>
          <w:hyperlink w:anchor="_Toc238239683" w:history="1">
            <w:r w:rsidRPr="00753026">
              <w:rPr>
                <w:rStyle w:val="Hyperlink"/>
                <w:rFonts w:ascii="Times New Roman" w:hAnsi="Times New Roman" w:cs="Times New Roman"/>
                <w:i w:val="0"/>
                <w:iCs w:val="0"/>
                <w:noProof/>
                <w:color w:val="auto"/>
                <w:sz w:val="24"/>
                <w:szCs w:val="24"/>
              </w:rPr>
              <w:t>Figure 2: Different types of orifice meters and orifice plates based on construction and geometry[3]</w:t>
            </w:r>
            <w:r w:rsidRPr="00753026">
              <w:rPr>
                <w:rFonts w:ascii="Times New Roman" w:hAnsi="Times New Roman" w:cs="Times New Roman"/>
                <w:i w:val="0"/>
                <w:iCs w:val="0"/>
                <w:noProof/>
                <w:webHidden/>
                <w:color w:val="auto"/>
                <w:sz w:val="24"/>
                <w:szCs w:val="24"/>
              </w:rPr>
              <w:tab/>
            </w:r>
            <w:r w:rsidRPr="00753026">
              <w:rPr>
                <w:rFonts w:ascii="Times New Roman" w:hAnsi="Times New Roman" w:cs="Times New Roman"/>
                <w:i w:val="0"/>
                <w:iCs w:val="0"/>
                <w:noProof/>
                <w:webHidden/>
                <w:color w:val="auto"/>
                <w:sz w:val="24"/>
                <w:szCs w:val="24"/>
              </w:rPr>
              <w:fldChar w:fldCharType="begin"/>
            </w:r>
            <w:r w:rsidRPr="00753026">
              <w:rPr>
                <w:rFonts w:ascii="Times New Roman" w:hAnsi="Times New Roman" w:cs="Times New Roman"/>
                <w:i w:val="0"/>
                <w:iCs w:val="0"/>
                <w:noProof/>
                <w:webHidden/>
                <w:color w:val="auto"/>
                <w:sz w:val="24"/>
                <w:szCs w:val="24"/>
              </w:rPr>
              <w:instrText xml:space="preserve"> PAGEREF _Toc238239683 \h </w:instrText>
            </w:r>
            <w:r w:rsidRPr="00753026">
              <w:rPr>
                <w:rFonts w:ascii="Times New Roman" w:hAnsi="Times New Roman" w:cs="Times New Roman"/>
                <w:i w:val="0"/>
                <w:iCs w:val="0"/>
                <w:noProof/>
                <w:webHidden/>
                <w:color w:val="auto"/>
                <w:sz w:val="24"/>
                <w:szCs w:val="24"/>
              </w:rPr>
            </w:r>
            <w:r w:rsidRPr="00753026">
              <w:rPr>
                <w:rFonts w:ascii="Times New Roman" w:hAnsi="Times New Roman" w:cs="Times New Roman"/>
                <w:i w:val="0"/>
                <w:iCs w:val="0"/>
                <w:noProof/>
                <w:webHidden/>
                <w:color w:val="auto"/>
                <w:sz w:val="24"/>
                <w:szCs w:val="24"/>
              </w:rPr>
              <w:fldChar w:fldCharType="separate"/>
            </w:r>
            <w:r w:rsidR="00C62181">
              <w:rPr>
                <w:rFonts w:ascii="Times New Roman" w:hAnsi="Times New Roman" w:cs="Times New Roman"/>
                <w:i w:val="0"/>
                <w:iCs w:val="0"/>
                <w:noProof/>
                <w:webHidden/>
                <w:color w:val="auto"/>
                <w:sz w:val="24"/>
                <w:szCs w:val="24"/>
              </w:rPr>
              <w:t>3</w:t>
            </w:r>
            <w:r w:rsidRPr="00753026">
              <w:rPr>
                <w:rFonts w:ascii="Times New Roman" w:hAnsi="Times New Roman" w:cs="Times New Roman"/>
                <w:i w:val="0"/>
                <w:iCs w:val="0"/>
                <w:noProof/>
                <w:webHidden/>
                <w:color w:val="auto"/>
                <w:sz w:val="24"/>
                <w:szCs w:val="24"/>
              </w:rPr>
              <w:fldChar w:fldCharType="end"/>
            </w:r>
          </w:hyperlink>
        </w:p>
        <w:p w14:paraId="458E56CF" w14:textId="4C36D2C6" w:rsidR="009B0932" w:rsidRPr="00753026" w:rsidRDefault="009B0932" w:rsidP="00753026">
          <w:pPr>
            <w:pStyle w:val="TableofFigures"/>
            <w:tabs>
              <w:tab w:val="right" w:leader="dot" w:pos="9016"/>
            </w:tabs>
            <w:spacing w:line="360" w:lineRule="auto"/>
            <w:jc w:val="both"/>
            <w:rPr>
              <w:rFonts w:ascii="Times New Roman" w:eastAsiaTheme="minorEastAsia" w:hAnsi="Times New Roman" w:cs="Times New Roman"/>
              <w:i w:val="0"/>
              <w:iCs w:val="0"/>
              <w:noProof/>
              <w:color w:val="auto"/>
              <w:sz w:val="24"/>
              <w:szCs w:val="24"/>
            </w:rPr>
          </w:pPr>
          <w:hyperlink w:anchor="_Toc238239684" w:history="1">
            <w:r w:rsidRPr="00753026">
              <w:rPr>
                <w:rStyle w:val="Hyperlink"/>
                <w:rFonts w:ascii="Times New Roman" w:hAnsi="Times New Roman" w:cs="Times New Roman"/>
                <w:i w:val="0"/>
                <w:iCs w:val="0"/>
                <w:noProof/>
                <w:color w:val="auto"/>
                <w:sz w:val="24"/>
                <w:szCs w:val="24"/>
              </w:rPr>
              <w:t>Figure 3: Schematic diagram of orifice meter apparatus</w:t>
            </w:r>
            <w:r w:rsidRPr="00753026">
              <w:rPr>
                <w:rFonts w:ascii="Times New Roman" w:hAnsi="Times New Roman" w:cs="Times New Roman"/>
                <w:i w:val="0"/>
                <w:iCs w:val="0"/>
                <w:noProof/>
                <w:webHidden/>
                <w:color w:val="auto"/>
                <w:sz w:val="24"/>
                <w:szCs w:val="24"/>
              </w:rPr>
              <w:tab/>
            </w:r>
            <w:r w:rsidRPr="00753026">
              <w:rPr>
                <w:rFonts w:ascii="Times New Roman" w:hAnsi="Times New Roman" w:cs="Times New Roman"/>
                <w:i w:val="0"/>
                <w:iCs w:val="0"/>
                <w:noProof/>
                <w:webHidden/>
                <w:color w:val="auto"/>
                <w:sz w:val="24"/>
                <w:szCs w:val="24"/>
              </w:rPr>
              <w:fldChar w:fldCharType="begin"/>
            </w:r>
            <w:r w:rsidRPr="00753026">
              <w:rPr>
                <w:rFonts w:ascii="Times New Roman" w:hAnsi="Times New Roman" w:cs="Times New Roman"/>
                <w:i w:val="0"/>
                <w:iCs w:val="0"/>
                <w:noProof/>
                <w:webHidden/>
                <w:color w:val="auto"/>
                <w:sz w:val="24"/>
                <w:szCs w:val="24"/>
              </w:rPr>
              <w:instrText xml:space="preserve"> PAGEREF _Toc238239684 \h </w:instrText>
            </w:r>
            <w:r w:rsidRPr="00753026">
              <w:rPr>
                <w:rFonts w:ascii="Times New Roman" w:hAnsi="Times New Roman" w:cs="Times New Roman"/>
                <w:i w:val="0"/>
                <w:iCs w:val="0"/>
                <w:noProof/>
                <w:webHidden/>
                <w:color w:val="auto"/>
                <w:sz w:val="24"/>
                <w:szCs w:val="24"/>
              </w:rPr>
            </w:r>
            <w:r w:rsidRPr="00753026">
              <w:rPr>
                <w:rFonts w:ascii="Times New Roman" w:hAnsi="Times New Roman" w:cs="Times New Roman"/>
                <w:i w:val="0"/>
                <w:iCs w:val="0"/>
                <w:noProof/>
                <w:webHidden/>
                <w:color w:val="auto"/>
                <w:sz w:val="24"/>
                <w:szCs w:val="24"/>
              </w:rPr>
              <w:fldChar w:fldCharType="separate"/>
            </w:r>
            <w:r w:rsidR="00C62181">
              <w:rPr>
                <w:rFonts w:ascii="Times New Roman" w:hAnsi="Times New Roman" w:cs="Times New Roman"/>
                <w:i w:val="0"/>
                <w:iCs w:val="0"/>
                <w:noProof/>
                <w:webHidden/>
                <w:color w:val="auto"/>
                <w:sz w:val="24"/>
                <w:szCs w:val="24"/>
              </w:rPr>
              <w:t>10</w:t>
            </w:r>
            <w:r w:rsidRPr="00753026">
              <w:rPr>
                <w:rFonts w:ascii="Times New Roman" w:hAnsi="Times New Roman" w:cs="Times New Roman"/>
                <w:i w:val="0"/>
                <w:iCs w:val="0"/>
                <w:noProof/>
                <w:webHidden/>
                <w:color w:val="auto"/>
                <w:sz w:val="24"/>
                <w:szCs w:val="24"/>
              </w:rPr>
              <w:fldChar w:fldCharType="end"/>
            </w:r>
          </w:hyperlink>
        </w:p>
        <w:p w14:paraId="00A51267" w14:textId="473EAC70" w:rsidR="009B0932" w:rsidRPr="00753026" w:rsidRDefault="009B0932" w:rsidP="00753026">
          <w:pPr>
            <w:pStyle w:val="TableofFigures"/>
            <w:tabs>
              <w:tab w:val="right" w:leader="dot" w:pos="9016"/>
            </w:tabs>
            <w:spacing w:line="360" w:lineRule="auto"/>
            <w:jc w:val="both"/>
            <w:rPr>
              <w:rFonts w:ascii="Times New Roman" w:eastAsiaTheme="minorEastAsia" w:hAnsi="Times New Roman" w:cs="Times New Roman"/>
              <w:i w:val="0"/>
              <w:iCs w:val="0"/>
              <w:noProof/>
              <w:color w:val="auto"/>
              <w:sz w:val="24"/>
              <w:szCs w:val="24"/>
            </w:rPr>
          </w:pPr>
          <w:hyperlink w:anchor="_Toc238239685" w:history="1">
            <w:r w:rsidRPr="00753026">
              <w:rPr>
                <w:rStyle w:val="Hyperlink"/>
                <w:rFonts w:ascii="Times New Roman" w:hAnsi="Times New Roman" w:cs="Times New Roman"/>
                <w:i w:val="0"/>
                <w:iCs w:val="0"/>
                <w:noProof/>
                <w:color w:val="auto"/>
                <w:sz w:val="24"/>
                <w:szCs w:val="24"/>
              </w:rPr>
              <w:t>Figure 4: Plot of Pressure Head Difference vs. Volumetric Flow Rate</w:t>
            </w:r>
            <w:r w:rsidRPr="00753026">
              <w:rPr>
                <w:rFonts w:ascii="Times New Roman" w:hAnsi="Times New Roman" w:cs="Times New Roman"/>
                <w:i w:val="0"/>
                <w:iCs w:val="0"/>
                <w:noProof/>
                <w:webHidden/>
                <w:color w:val="auto"/>
                <w:sz w:val="24"/>
                <w:szCs w:val="24"/>
              </w:rPr>
              <w:tab/>
            </w:r>
            <w:r w:rsidRPr="00753026">
              <w:rPr>
                <w:rFonts w:ascii="Times New Roman" w:hAnsi="Times New Roman" w:cs="Times New Roman"/>
                <w:i w:val="0"/>
                <w:iCs w:val="0"/>
                <w:noProof/>
                <w:webHidden/>
                <w:color w:val="auto"/>
                <w:sz w:val="24"/>
                <w:szCs w:val="24"/>
              </w:rPr>
              <w:fldChar w:fldCharType="begin"/>
            </w:r>
            <w:r w:rsidRPr="00753026">
              <w:rPr>
                <w:rFonts w:ascii="Times New Roman" w:hAnsi="Times New Roman" w:cs="Times New Roman"/>
                <w:i w:val="0"/>
                <w:iCs w:val="0"/>
                <w:noProof/>
                <w:webHidden/>
                <w:color w:val="auto"/>
                <w:sz w:val="24"/>
                <w:szCs w:val="24"/>
              </w:rPr>
              <w:instrText xml:space="preserve"> PAGEREF _Toc238239685 \h </w:instrText>
            </w:r>
            <w:r w:rsidRPr="00753026">
              <w:rPr>
                <w:rFonts w:ascii="Times New Roman" w:hAnsi="Times New Roman" w:cs="Times New Roman"/>
                <w:i w:val="0"/>
                <w:iCs w:val="0"/>
                <w:noProof/>
                <w:webHidden/>
                <w:color w:val="auto"/>
                <w:sz w:val="24"/>
                <w:szCs w:val="24"/>
              </w:rPr>
            </w:r>
            <w:r w:rsidRPr="00753026">
              <w:rPr>
                <w:rFonts w:ascii="Times New Roman" w:hAnsi="Times New Roman" w:cs="Times New Roman"/>
                <w:i w:val="0"/>
                <w:iCs w:val="0"/>
                <w:noProof/>
                <w:webHidden/>
                <w:color w:val="auto"/>
                <w:sz w:val="24"/>
                <w:szCs w:val="24"/>
              </w:rPr>
              <w:fldChar w:fldCharType="separate"/>
            </w:r>
            <w:r w:rsidR="00C62181">
              <w:rPr>
                <w:rFonts w:ascii="Times New Roman" w:hAnsi="Times New Roman" w:cs="Times New Roman"/>
                <w:i w:val="0"/>
                <w:iCs w:val="0"/>
                <w:noProof/>
                <w:webHidden/>
                <w:color w:val="auto"/>
                <w:sz w:val="24"/>
                <w:szCs w:val="24"/>
              </w:rPr>
              <w:t>16</w:t>
            </w:r>
            <w:r w:rsidRPr="00753026">
              <w:rPr>
                <w:rFonts w:ascii="Times New Roman" w:hAnsi="Times New Roman" w:cs="Times New Roman"/>
                <w:i w:val="0"/>
                <w:iCs w:val="0"/>
                <w:noProof/>
                <w:webHidden/>
                <w:color w:val="auto"/>
                <w:sz w:val="24"/>
                <w:szCs w:val="24"/>
              </w:rPr>
              <w:fldChar w:fldCharType="end"/>
            </w:r>
          </w:hyperlink>
        </w:p>
        <w:p w14:paraId="57BFACAB" w14:textId="6313BEDF" w:rsidR="009B0932" w:rsidRPr="00753026" w:rsidRDefault="009B0932" w:rsidP="00753026">
          <w:pPr>
            <w:pStyle w:val="TableofFigures"/>
            <w:tabs>
              <w:tab w:val="right" w:leader="dot" w:pos="9016"/>
            </w:tabs>
            <w:spacing w:line="360" w:lineRule="auto"/>
            <w:jc w:val="both"/>
            <w:rPr>
              <w:rFonts w:ascii="Times New Roman" w:eastAsiaTheme="minorEastAsia" w:hAnsi="Times New Roman" w:cs="Times New Roman"/>
              <w:i w:val="0"/>
              <w:iCs w:val="0"/>
              <w:noProof/>
              <w:color w:val="auto"/>
              <w:sz w:val="24"/>
              <w:szCs w:val="24"/>
            </w:rPr>
          </w:pPr>
          <w:hyperlink w:anchor="_Toc238239686" w:history="1">
            <w:r w:rsidRPr="00753026">
              <w:rPr>
                <w:rStyle w:val="Hyperlink"/>
                <w:rFonts w:ascii="Times New Roman" w:hAnsi="Times New Roman" w:cs="Times New Roman"/>
                <w:i w:val="0"/>
                <w:iCs w:val="0"/>
                <w:noProof/>
                <w:color w:val="auto"/>
                <w:sz w:val="24"/>
                <w:szCs w:val="24"/>
              </w:rPr>
              <w:t>Figure 5: Plot of square root of pressure head difference vs volumetric flow rate</w:t>
            </w:r>
            <w:r w:rsidRPr="00753026">
              <w:rPr>
                <w:rFonts w:ascii="Times New Roman" w:hAnsi="Times New Roman" w:cs="Times New Roman"/>
                <w:i w:val="0"/>
                <w:iCs w:val="0"/>
                <w:noProof/>
                <w:webHidden/>
                <w:color w:val="auto"/>
                <w:sz w:val="24"/>
                <w:szCs w:val="24"/>
              </w:rPr>
              <w:tab/>
            </w:r>
            <w:r w:rsidRPr="00753026">
              <w:rPr>
                <w:rFonts w:ascii="Times New Roman" w:hAnsi="Times New Roman" w:cs="Times New Roman"/>
                <w:i w:val="0"/>
                <w:iCs w:val="0"/>
                <w:noProof/>
                <w:webHidden/>
                <w:color w:val="auto"/>
                <w:sz w:val="24"/>
                <w:szCs w:val="24"/>
              </w:rPr>
              <w:fldChar w:fldCharType="begin"/>
            </w:r>
            <w:r w:rsidRPr="00753026">
              <w:rPr>
                <w:rFonts w:ascii="Times New Roman" w:hAnsi="Times New Roman" w:cs="Times New Roman"/>
                <w:i w:val="0"/>
                <w:iCs w:val="0"/>
                <w:noProof/>
                <w:webHidden/>
                <w:color w:val="auto"/>
                <w:sz w:val="24"/>
                <w:szCs w:val="24"/>
              </w:rPr>
              <w:instrText xml:space="preserve"> PAGEREF _Toc238239686 \h </w:instrText>
            </w:r>
            <w:r w:rsidRPr="00753026">
              <w:rPr>
                <w:rFonts w:ascii="Times New Roman" w:hAnsi="Times New Roman" w:cs="Times New Roman"/>
                <w:i w:val="0"/>
                <w:iCs w:val="0"/>
                <w:noProof/>
                <w:webHidden/>
                <w:color w:val="auto"/>
                <w:sz w:val="24"/>
                <w:szCs w:val="24"/>
              </w:rPr>
            </w:r>
            <w:r w:rsidRPr="00753026">
              <w:rPr>
                <w:rFonts w:ascii="Times New Roman" w:hAnsi="Times New Roman" w:cs="Times New Roman"/>
                <w:i w:val="0"/>
                <w:iCs w:val="0"/>
                <w:noProof/>
                <w:webHidden/>
                <w:color w:val="auto"/>
                <w:sz w:val="24"/>
                <w:szCs w:val="24"/>
              </w:rPr>
              <w:fldChar w:fldCharType="separate"/>
            </w:r>
            <w:r w:rsidR="00C62181">
              <w:rPr>
                <w:rFonts w:ascii="Times New Roman" w:hAnsi="Times New Roman" w:cs="Times New Roman"/>
                <w:i w:val="0"/>
                <w:iCs w:val="0"/>
                <w:noProof/>
                <w:webHidden/>
                <w:color w:val="auto"/>
                <w:sz w:val="24"/>
                <w:szCs w:val="24"/>
              </w:rPr>
              <w:t>16</w:t>
            </w:r>
            <w:r w:rsidRPr="00753026">
              <w:rPr>
                <w:rFonts w:ascii="Times New Roman" w:hAnsi="Times New Roman" w:cs="Times New Roman"/>
                <w:i w:val="0"/>
                <w:iCs w:val="0"/>
                <w:noProof/>
                <w:webHidden/>
                <w:color w:val="auto"/>
                <w:sz w:val="24"/>
                <w:szCs w:val="24"/>
              </w:rPr>
              <w:fldChar w:fldCharType="end"/>
            </w:r>
          </w:hyperlink>
        </w:p>
        <w:p w14:paraId="6F4FFF40" w14:textId="7958D92C" w:rsidR="009B0932" w:rsidRPr="00753026" w:rsidRDefault="009B0932" w:rsidP="00753026">
          <w:pPr>
            <w:pStyle w:val="TableofFigures"/>
            <w:tabs>
              <w:tab w:val="right" w:leader="dot" w:pos="9016"/>
            </w:tabs>
            <w:spacing w:line="360" w:lineRule="auto"/>
            <w:jc w:val="both"/>
            <w:rPr>
              <w:rFonts w:ascii="Times New Roman" w:eastAsiaTheme="minorEastAsia" w:hAnsi="Times New Roman" w:cs="Times New Roman"/>
              <w:i w:val="0"/>
              <w:iCs w:val="0"/>
              <w:noProof/>
              <w:color w:val="auto"/>
              <w:sz w:val="24"/>
              <w:szCs w:val="24"/>
            </w:rPr>
          </w:pPr>
          <w:hyperlink w:anchor="_Toc238239687" w:history="1">
            <w:r w:rsidRPr="00753026">
              <w:rPr>
                <w:rStyle w:val="Hyperlink"/>
                <w:rFonts w:ascii="Times New Roman" w:hAnsi="Times New Roman" w:cs="Times New Roman"/>
                <w:i w:val="0"/>
                <w:iCs w:val="0"/>
                <w:noProof/>
                <w:color w:val="auto"/>
                <w:sz w:val="24"/>
                <w:szCs w:val="24"/>
              </w:rPr>
              <w:t>Figure 6: Plot of discharge coefficient vs pressure head difference</w:t>
            </w:r>
            <w:r w:rsidRPr="00753026">
              <w:rPr>
                <w:rFonts w:ascii="Times New Roman" w:hAnsi="Times New Roman" w:cs="Times New Roman"/>
                <w:i w:val="0"/>
                <w:iCs w:val="0"/>
                <w:noProof/>
                <w:webHidden/>
                <w:color w:val="auto"/>
                <w:sz w:val="24"/>
                <w:szCs w:val="24"/>
              </w:rPr>
              <w:tab/>
            </w:r>
            <w:r w:rsidRPr="00753026">
              <w:rPr>
                <w:rFonts w:ascii="Times New Roman" w:hAnsi="Times New Roman" w:cs="Times New Roman"/>
                <w:i w:val="0"/>
                <w:iCs w:val="0"/>
                <w:noProof/>
                <w:webHidden/>
                <w:color w:val="auto"/>
                <w:sz w:val="24"/>
                <w:szCs w:val="24"/>
              </w:rPr>
              <w:fldChar w:fldCharType="begin"/>
            </w:r>
            <w:r w:rsidRPr="00753026">
              <w:rPr>
                <w:rFonts w:ascii="Times New Roman" w:hAnsi="Times New Roman" w:cs="Times New Roman"/>
                <w:i w:val="0"/>
                <w:iCs w:val="0"/>
                <w:noProof/>
                <w:webHidden/>
                <w:color w:val="auto"/>
                <w:sz w:val="24"/>
                <w:szCs w:val="24"/>
              </w:rPr>
              <w:instrText xml:space="preserve"> PAGEREF _Toc238239687 \h </w:instrText>
            </w:r>
            <w:r w:rsidRPr="00753026">
              <w:rPr>
                <w:rFonts w:ascii="Times New Roman" w:hAnsi="Times New Roman" w:cs="Times New Roman"/>
                <w:i w:val="0"/>
                <w:iCs w:val="0"/>
                <w:noProof/>
                <w:webHidden/>
                <w:color w:val="auto"/>
                <w:sz w:val="24"/>
                <w:szCs w:val="24"/>
              </w:rPr>
            </w:r>
            <w:r w:rsidRPr="00753026">
              <w:rPr>
                <w:rFonts w:ascii="Times New Roman" w:hAnsi="Times New Roman" w:cs="Times New Roman"/>
                <w:i w:val="0"/>
                <w:iCs w:val="0"/>
                <w:noProof/>
                <w:webHidden/>
                <w:color w:val="auto"/>
                <w:sz w:val="24"/>
                <w:szCs w:val="24"/>
              </w:rPr>
              <w:fldChar w:fldCharType="separate"/>
            </w:r>
            <w:r w:rsidR="00C62181">
              <w:rPr>
                <w:rFonts w:ascii="Times New Roman" w:hAnsi="Times New Roman" w:cs="Times New Roman"/>
                <w:i w:val="0"/>
                <w:iCs w:val="0"/>
                <w:noProof/>
                <w:webHidden/>
                <w:color w:val="auto"/>
                <w:sz w:val="24"/>
                <w:szCs w:val="24"/>
              </w:rPr>
              <w:t>17</w:t>
            </w:r>
            <w:r w:rsidRPr="00753026">
              <w:rPr>
                <w:rFonts w:ascii="Times New Roman" w:hAnsi="Times New Roman" w:cs="Times New Roman"/>
                <w:i w:val="0"/>
                <w:iCs w:val="0"/>
                <w:noProof/>
                <w:webHidden/>
                <w:color w:val="auto"/>
                <w:sz w:val="24"/>
                <w:szCs w:val="24"/>
              </w:rPr>
              <w:fldChar w:fldCharType="end"/>
            </w:r>
          </w:hyperlink>
        </w:p>
        <w:p w14:paraId="6B002B77" w14:textId="213ACADB" w:rsidR="009B0932" w:rsidRPr="00753026" w:rsidRDefault="009B0932" w:rsidP="00753026">
          <w:pPr>
            <w:pStyle w:val="TableofFigures"/>
            <w:tabs>
              <w:tab w:val="right" w:leader="dot" w:pos="9016"/>
            </w:tabs>
            <w:spacing w:line="360" w:lineRule="auto"/>
            <w:jc w:val="both"/>
            <w:rPr>
              <w:rFonts w:ascii="Times New Roman" w:eastAsiaTheme="minorEastAsia" w:hAnsi="Times New Roman" w:cs="Times New Roman"/>
              <w:i w:val="0"/>
              <w:iCs w:val="0"/>
              <w:noProof/>
              <w:color w:val="auto"/>
              <w:sz w:val="24"/>
              <w:szCs w:val="24"/>
            </w:rPr>
          </w:pPr>
          <w:hyperlink w:anchor="_Toc238239688" w:history="1">
            <w:r w:rsidRPr="00753026">
              <w:rPr>
                <w:rStyle w:val="Hyperlink"/>
                <w:rFonts w:ascii="Times New Roman" w:hAnsi="Times New Roman" w:cs="Times New Roman"/>
                <w:i w:val="0"/>
                <w:iCs w:val="0"/>
                <w:noProof/>
                <w:color w:val="auto"/>
                <w:sz w:val="24"/>
                <w:szCs w:val="24"/>
              </w:rPr>
              <w:t>Figure 7: Plot of discharge coefficient vs square root of pressure head difference</w:t>
            </w:r>
            <w:r w:rsidRPr="00753026">
              <w:rPr>
                <w:rFonts w:ascii="Times New Roman" w:hAnsi="Times New Roman" w:cs="Times New Roman"/>
                <w:i w:val="0"/>
                <w:iCs w:val="0"/>
                <w:noProof/>
                <w:webHidden/>
                <w:color w:val="auto"/>
                <w:sz w:val="24"/>
                <w:szCs w:val="24"/>
              </w:rPr>
              <w:tab/>
            </w:r>
            <w:r w:rsidRPr="00753026">
              <w:rPr>
                <w:rFonts w:ascii="Times New Roman" w:hAnsi="Times New Roman" w:cs="Times New Roman"/>
                <w:i w:val="0"/>
                <w:iCs w:val="0"/>
                <w:noProof/>
                <w:webHidden/>
                <w:color w:val="auto"/>
                <w:sz w:val="24"/>
                <w:szCs w:val="24"/>
              </w:rPr>
              <w:fldChar w:fldCharType="begin"/>
            </w:r>
            <w:r w:rsidRPr="00753026">
              <w:rPr>
                <w:rFonts w:ascii="Times New Roman" w:hAnsi="Times New Roman" w:cs="Times New Roman"/>
                <w:i w:val="0"/>
                <w:iCs w:val="0"/>
                <w:noProof/>
                <w:webHidden/>
                <w:color w:val="auto"/>
                <w:sz w:val="24"/>
                <w:szCs w:val="24"/>
              </w:rPr>
              <w:instrText xml:space="preserve"> PAGEREF _Toc238239688 \h </w:instrText>
            </w:r>
            <w:r w:rsidRPr="00753026">
              <w:rPr>
                <w:rFonts w:ascii="Times New Roman" w:hAnsi="Times New Roman" w:cs="Times New Roman"/>
                <w:i w:val="0"/>
                <w:iCs w:val="0"/>
                <w:noProof/>
                <w:webHidden/>
                <w:color w:val="auto"/>
                <w:sz w:val="24"/>
                <w:szCs w:val="24"/>
              </w:rPr>
            </w:r>
            <w:r w:rsidRPr="00753026">
              <w:rPr>
                <w:rFonts w:ascii="Times New Roman" w:hAnsi="Times New Roman" w:cs="Times New Roman"/>
                <w:i w:val="0"/>
                <w:iCs w:val="0"/>
                <w:noProof/>
                <w:webHidden/>
                <w:color w:val="auto"/>
                <w:sz w:val="24"/>
                <w:szCs w:val="24"/>
              </w:rPr>
              <w:fldChar w:fldCharType="separate"/>
            </w:r>
            <w:r w:rsidR="00C62181">
              <w:rPr>
                <w:rFonts w:ascii="Times New Roman" w:hAnsi="Times New Roman" w:cs="Times New Roman"/>
                <w:i w:val="0"/>
                <w:iCs w:val="0"/>
                <w:noProof/>
                <w:webHidden/>
                <w:color w:val="auto"/>
                <w:sz w:val="24"/>
                <w:szCs w:val="24"/>
              </w:rPr>
              <w:t>18</w:t>
            </w:r>
            <w:r w:rsidRPr="00753026">
              <w:rPr>
                <w:rFonts w:ascii="Times New Roman" w:hAnsi="Times New Roman" w:cs="Times New Roman"/>
                <w:i w:val="0"/>
                <w:iCs w:val="0"/>
                <w:noProof/>
                <w:webHidden/>
                <w:color w:val="auto"/>
                <w:sz w:val="24"/>
                <w:szCs w:val="24"/>
              </w:rPr>
              <w:fldChar w:fldCharType="end"/>
            </w:r>
          </w:hyperlink>
        </w:p>
        <w:p w14:paraId="00905FC2" w14:textId="75154299" w:rsidR="009B0932" w:rsidRPr="00753026" w:rsidRDefault="009B0932" w:rsidP="00753026">
          <w:pPr>
            <w:pStyle w:val="TableofFigures"/>
            <w:tabs>
              <w:tab w:val="right" w:leader="dot" w:pos="9016"/>
            </w:tabs>
            <w:spacing w:line="360" w:lineRule="auto"/>
            <w:jc w:val="both"/>
            <w:rPr>
              <w:rFonts w:ascii="Times New Roman" w:eastAsiaTheme="minorEastAsia" w:hAnsi="Times New Roman" w:cs="Times New Roman"/>
              <w:i w:val="0"/>
              <w:iCs w:val="0"/>
              <w:noProof/>
              <w:color w:val="auto"/>
              <w:sz w:val="24"/>
              <w:szCs w:val="24"/>
            </w:rPr>
          </w:pPr>
          <w:hyperlink w:anchor="_Toc238239689" w:history="1">
            <w:r w:rsidRPr="00753026">
              <w:rPr>
                <w:rStyle w:val="Hyperlink"/>
                <w:rFonts w:ascii="Times New Roman" w:hAnsi="Times New Roman" w:cs="Times New Roman"/>
                <w:i w:val="0"/>
                <w:iCs w:val="0"/>
                <w:noProof/>
                <w:color w:val="auto"/>
                <w:sz w:val="24"/>
                <w:szCs w:val="24"/>
              </w:rPr>
              <w:t>Figure 8: Plot of discharge coefficient vs Reynolds number</w:t>
            </w:r>
            <w:r w:rsidRPr="00753026">
              <w:rPr>
                <w:rFonts w:ascii="Times New Roman" w:hAnsi="Times New Roman" w:cs="Times New Roman"/>
                <w:i w:val="0"/>
                <w:iCs w:val="0"/>
                <w:noProof/>
                <w:webHidden/>
                <w:color w:val="auto"/>
                <w:sz w:val="24"/>
                <w:szCs w:val="24"/>
              </w:rPr>
              <w:tab/>
            </w:r>
            <w:r w:rsidRPr="00753026">
              <w:rPr>
                <w:rFonts w:ascii="Times New Roman" w:hAnsi="Times New Roman" w:cs="Times New Roman"/>
                <w:i w:val="0"/>
                <w:iCs w:val="0"/>
                <w:noProof/>
                <w:webHidden/>
                <w:color w:val="auto"/>
                <w:sz w:val="24"/>
                <w:szCs w:val="24"/>
              </w:rPr>
              <w:fldChar w:fldCharType="begin"/>
            </w:r>
            <w:r w:rsidRPr="00753026">
              <w:rPr>
                <w:rFonts w:ascii="Times New Roman" w:hAnsi="Times New Roman" w:cs="Times New Roman"/>
                <w:i w:val="0"/>
                <w:iCs w:val="0"/>
                <w:noProof/>
                <w:webHidden/>
                <w:color w:val="auto"/>
                <w:sz w:val="24"/>
                <w:szCs w:val="24"/>
              </w:rPr>
              <w:instrText xml:space="preserve"> PAGEREF _Toc238239689 \h </w:instrText>
            </w:r>
            <w:r w:rsidRPr="00753026">
              <w:rPr>
                <w:rFonts w:ascii="Times New Roman" w:hAnsi="Times New Roman" w:cs="Times New Roman"/>
                <w:i w:val="0"/>
                <w:iCs w:val="0"/>
                <w:noProof/>
                <w:webHidden/>
                <w:color w:val="auto"/>
                <w:sz w:val="24"/>
                <w:szCs w:val="24"/>
              </w:rPr>
            </w:r>
            <w:r w:rsidRPr="00753026">
              <w:rPr>
                <w:rFonts w:ascii="Times New Roman" w:hAnsi="Times New Roman" w:cs="Times New Roman"/>
                <w:i w:val="0"/>
                <w:iCs w:val="0"/>
                <w:noProof/>
                <w:webHidden/>
                <w:color w:val="auto"/>
                <w:sz w:val="24"/>
                <w:szCs w:val="24"/>
              </w:rPr>
              <w:fldChar w:fldCharType="separate"/>
            </w:r>
            <w:r w:rsidR="00C62181">
              <w:rPr>
                <w:rFonts w:ascii="Times New Roman" w:hAnsi="Times New Roman" w:cs="Times New Roman"/>
                <w:i w:val="0"/>
                <w:iCs w:val="0"/>
                <w:noProof/>
                <w:webHidden/>
                <w:color w:val="auto"/>
                <w:sz w:val="24"/>
                <w:szCs w:val="24"/>
              </w:rPr>
              <w:t>18</w:t>
            </w:r>
            <w:r w:rsidRPr="00753026">
              <w:rPr>
                <w:rFonts w:ascii="Times New Roman" w:hAnsi="Times New Roman" w:cs="Times New Roman"/>
                <w:i w:val="0"/>
                <w:iCs w:val="0"/>
                <w:noProof/>
                <w:webHidden/>
                <w:color w:val="auto"/>
                <w:sz w:val="24"/>
                <w:szCs w:val="24"/>
              </w:rPr>
              <w:fldChar w:fldCharType="end"/>
            </w:r>
          </w:hyperlink>
        </w:p>
        <w:p w14:paraId="4A7B1B96" w14:textId="6A9630AD" w:rsidR="000425B5" w:rsidRPr="00753026" w:rsidRDefault="009B0932" w:rsidP="00753026">
          <w:pPr>
            <w:spacing w:line="360" w:lineRule="auto"/>
            <w:rPr>
              <w:rFonts w:cs="Times New Roman"/>
              <w:color w:val="auto"/>
            </w:rPr>
            <w:sectPr w:rsidR="000425B5" w:rsidRPr="00753026" w:rsidSect="007E37C3">
              <w:pgSz w:w="11906" w:h="16838" w:code="9"/>
              <w:pgMar w:top="1440" w:right="1440" w:bottom="1440" w:left="1440" w:header="720" w:footer="720" w:gutter="0"/>
              <w:pgNumType w:fmt="lowerRoman" w:start="1"/>
              <w:cols w:space="720"/>
              <w:docGrid w:linePitch="360"/>
            </w:sectPr>
          </w:pPr>
          <w:r w:rsidRPr="00753026">
            <w:rPr>
              <w:rFonts w:cs="Times New Roman"/>
              <w:noProof/>
              <w:color w:val="auto"/>
            </w:rPr>
            <w:fldChar w:fldCharType="end"/>
          </w:r>
        </w:p>
      </w:sdtContent>
    </w:sdt>
    <w:p w14:paraId="5D42D8E8" w14:textId="68EE867F" w:rsidR="00572172" w:rsidRPr="000425B5" w:rsidRDefault="00467816" w:rsidP="007D1F72">
      <w:pPr>
        <w:pStyle w:val="Heading1"/>
        <w:spacing w:line="360" w:lineRule="auto"/>
        <w:rPr>
          <w:rFonts w:cs="Times New Roman"/>
          <w:color w:val="2F5496" w:themeColor="accent1" w:themeShade="BF"/>
          <w:sz w:val="40"/>
        </w:rPr>
      </w:pPr>
      <w:bookmarkStart w:id="3" w:name="_Toc238258562"/>
      <w:r w:rsidRPr="000425B5">
        <w:lastRenderedPageBreak/>
        <w:t>1.Introduction</w:t>
      </w:r>
      <w:bookmarkEnd w:id="3"/>
    </w:p>
    <w:p w14:paraId="72EB0E6B" w14:textId="77777777" w:rsidR="00E6499B" w:rsidRPr="000425B5" w:rsidRDefault="00E6499B" w:rsidP="007D1F72">
      <w:pPr>
        <w:spacing w:line="360" w:lineRule="auto"/>
      </w:pPr>
      <w:r w:rsidRPr="000425B5">
        <w:t>Accurate measurement of fluid flow rate is important in many engineering and industrial operations, including chemical processing, petroleum handling, water-supply systems, and power generation. Reliable flow measurements are required for process control, material-balance calculations, safe operation, and efficient use of equipment. Among the different flow-measuring devices, the orifice meter is widely used because of its simple construction, low cost, absence of moving parts, and ease of installation.</w:t>
      </w:r>
    </w:p>
    <w:p w14:paraId="3E9509CB" w14:textId="77777777" w:rsidR="00E6499B" w:rsidRPr="000425B5" w:rsidRDefault="00E6499B" w:rsidP="005449FC">
      <w:pPr>
        <w:spacing w:line="360" w:lineRule="auto"/>
      </w:pPr>
      <w:r w:rsidRPr="000425B5">
        <w:t>An orifice meter is a differential-pressure flow meter consisting of a thin plate with a sharp-edged circular opening installed perpendicular to the flow direction. As the fluid passes through the restricted opening, its flow area decreases and its velocity increases. According to Bernoulli's principle, this increase in velocity is accompanied by a decrease in static pressure. Therefore, a pressure difference is produced between the upstream and downstream sides of the orifice. By measuring this pressure difference, the volumetric flow rate through the pipe can be estimated.</w:t>
      </w:r>
    </w:p>
    <w:p w14:paraId="76A59260" w14:textId="022486B9" w:rsidR="00E6499B" w:rsidRPr="000425B5" w:rsidRDefault="00E6499B" w:rsidP="005449FC">
      <w:pPr>
        <w:spacing w:line="360" w:lineRule="auto"/>
      </w:pPr>
      <w:r w:rsidRPr="000425B5">
        <w:t xml:space="preserve">The theoretical relationship between pressure difference and flow rate is obtained from the continuity equation and Bernoulli's equation. However, these equations assume ideal flow and do not fully account for viscosity, turbulence, flow separation, jet contraction at the vena </w:t>
      </w:r>
      <w:proofErr w:type="spellStart"/>
      <w:r w:rsidRPr="000425B5">
        <w:t>contracta</w:t>
      </w:r>
      <w:proofErr w:type="spellEnd"/>
      <w:r w:rsidRPr="000425B5">
        <w:t>, and other mechanical-energy losses. Consequently, the actual discharge differs from the theoretical value. A correction factor known as the coefficient of orifice, Cₒ, is introduced to account for these effects. Calibration is therefore necessary to determine the actual performance of a particular orifice meter under practical operating conditions.</w:t>
      </w:r>
    </w:p>
    <w:p w14:paraId="168D53D8" w14:textId="0C4FFCBE" w:rsidR="00E6499B" w:rsidRPr="000425B5" w:rsidRDefault="00E6499B" w:rsidP="005449FC">
      <w:pPr>
        <w:spacing w:line="360" w:lineRule="auto"/>
      </w:pPr>
      <w:r w:rsidRPr="000425B5">
        <w:t>In this experiment, water is passed through a sharp-edged orifice meter and the pressure-head difference across the orifice is measured using a differential U-tube manometer containing carbon tetrachloride (CCl</w:t>
      </w:r>
      <w:r w:rsidR="00C32702">
        <w:rPr>
          <w:vertAlign w:val="subscript"/>
        </w:rPr>
        <w:t>4</w:t>
      </w:r>
      <w:r w:rsidRPr="000425B5">
        <w:t>). The actual volumetric flow rate is determined from a known volume of water collected over a measured time interval at several flow conditions. These measurements are used to calculate the theoretical flow rate, Reynolds number, and coefficient of orifice and to examine the relationship between flow rate and pressure-head difference. The main objective is to calibrate the orifice meter and establish a practical relationship that can later be used to determine an unknown flow rate directly from the measured pressure difference.</w:t>
      </w:r>
    </w:p>
    <w:p w14:paraId="193A1496" w14:textId="6BFE51B2" w:rsidR="00E6499B" w:rsidRPr="000425B5" w:rsidRDefault="00467816" w:rsidP="007D1F72">
      <w:pPr>
        <w:pStyle w:val="Heading1"/>
        <w:spacing w:line="360" w:lineRule="auto"/>
      </w:pPr>
      <w:bookmarkStart w:id="4" w:name="_Toc238258563"/>
      <w:r w:rsidRPr="000425B5">
        <w:lastRenderedPageBreak/>
        <w:t>2.Theory</w:t>
      </w:r>
      <w:bookmarkEnd w:id="4"/>
    </w:p>
    <w:p w14:paraId="26A03FCE" w14:textId="77777777" w:rsidR="00E6499B" w:rsidRPr="000425B5" w:rsidRDefault="00E6499B" w:rsidP="007D1F72">
      <w:pPr>
        <w:pStyle w:val="Heading2"/>
        <w:spacing w:line="360" w:lineRule="auto"/>
      </w:pPr>
      <w:bookmarkStart w:id="5" w:name="_Toc238258564"/>
      <w:r w:rsidRPr="000425B5">
        <w:t>2.1 Orifice Meter and Working Principle</w:t>
      </w:r>
      <w:bookmarkEnd w:id="5"/>
    </w:p>
    <w:p w14:paraId="6CBC7802" w14:textId="6E1BA964" w:rsidR="00E6499B" w:rsidRPr="000425B5" w:rsidRDefault="00E6499B" w:rsidP="007D1F72">
      <w:pPr>
        <w:spacing w:line="360" w:lineRule="auto"/>
      </w:pPr>
      <w:r w:rsidRPr="000425B5">
        <w:t>An orifice meter is a differential-pressure flow-measuring device used to determine the volumetric flow rate of a fluid through a pipe. It consists of a thin plate containing a sharp-edged circular opening, called the orifice, installed perpendicular to the direction of flow. When fluid approaches the orifice, the available flow area suddenly decreases. Consequently, the fluid velocity increases while its static pressure decreases. The pressure difference produced between the upstream and downstream sides of the orifice is therefore related to the rate of fluid flow through the pipe.</w:t>
      </w:r>
      <w:r w:rsidR="00133741" w:rsidRPr="000425B5">
        <w:rPr>
          <w:noProof/>
        </w:rPr>
        <w:t xml:space="preserve"> </w:t>
      </w:r>
      <w:r w:rsidR="00A54D1F">
        <w:rPr>
          <w:noProof/>
        </w:rPr>
        <mc:AlternateContent>
          <mc:Choice Requires="wps">
            <w:drawing>
              <wp:anchor distT="0" distB="0" distL="114300" distR="114300" simplePos="0" relativeHeight="251692032" behindDoc="0" locked="0" layoutInCell="1" allowOverlap="1" wp14:anchorId="363E5B9D" wp14:editId="2BDD3094">
                <wp:simplePos x="0" y="0"/>
                <wp:positionH relativeFrom="column">
                  <wp:posOffset>0</wp:posOffset>
                </wp:positionH>
                <wp:positionV relativeFrom="paragraph">
                  <wp:posOffset>5732780</wp:posOffset>
                </wp:positionV>
                <wp:extent cx="5707380" cy="635"/>
                <wp:effectExtent l="0" t="0" r="0" b="0"/>
                <wp:wrapSquare wrapText="bothSides"/>
                <wp:docPr id="1045418964" name="Text Box 1"/>
                <wp:cNvGraphicFramePr/>
                <a:graphic xmlns:a="http://schemas.openxmlformats.org/drawingml/2006/main">
                  <a:graphicData uri="http://schemas.microsoft.com/office/word/2010/wordprocessingShape">
                    <wps:wsp>
                      <wps:cNvSpPr txBox="1"/>
                      <wps:spPr>
                        <a:xfrm>
                          <a:off x="0" y="0"/>
                          <a:ext cx="5707380" cy="635"/>
                        </a:xfrm>
                        <a:prstGeom prst="rect">
                          <a:avLst/>
                        </a:prstGeom>
                        <a:solidFill>
                          <a:prstClr val="white"/>
                        </a:solidFill>
                        <a:ln>
                          <a:noFill/>
                        </a:ln>
                      </wps:spPr>
                      <wps:txbx>
                        <w:txbxContent>
                          <w:p w14:paraId="5B1274E7" w14:textId="70132116" w:rsidR="00A54D1F" w:rsidRPr="00A54D1F" w:rsidRDefault="00A54D1F" w:rsidP="00A54D1F">
                            <w:pPr>
                              <w:pStyle w:val="Caption"/>
                              <w:jc w:val="center"/>
                              <w:rPr>
                                <w:rFonts w:ascii="Times New Roman" w:hAnsi="Times New Roman" w:cs="Times New Roman"/>
                                <w:b w:val="0"/>
                                <w:bCs w:val="0"/>
                                <w:color w:val="auto"/>
                                <w:sz w:val="22"/>
                                <w:szCs w:val="22"/>
                              </w:rPr>
                            </w:pPr>
                            <w:bookmarkStart w:id="6" w:name="_Toc238239682"/>
                            <w:r w:rsidRPr="00A54D1F">
                              <w:rPr>
                                <w:rFonts w:ascii="Times New Roman" w:hAnsi="Times New Roman" w:cs="Times New Roman"/>
                                <w:b w:val="0"/>
                                <w:bCs w:val="0"/>
                                <w:color w:val="auto"/>
                                <w:sz w:val="22"/>
                                <w:szCs w:val="22"/>
                              </w:rPr>
                              <w:t xml:space="preserve">Figure </w:t>
                            </w:r>
                            <w:r w:rsidRPr="00A54D1F">
                              <w:rPr>
                                <w:rFonts w:ascii="Times New Roman" w:hAnsi="Times New Roman" w:cs="Times New Roman"/>
                                <w:b w:val="0"/>
                                <w:bCs w:val="0"/>
                                <w:color w:val="auto"/>
                                <w:sz w:val="22"/>
                                <w:szCs w:val="22"/>
                              </w:rPr>
                              <w:fldChar w:fldCharType="begin"/>
                            </w:r>
                            <w:r w:rsidRPr="00A54D1F">
                              <w:rPr>
                                <w:rFonts w:ascii="Times New Roman" w:hAnsi="Times New Roman" w:cs="Times New Roman"/>
                                <w:b w:val="0"/>
                                <w:bCs w:val="0"/>
                                <w:color w:val="auto"/>
                                <w:sz w:val="22"/>
                                <w:szCs w:val="22"/>
                              </w:rPr>
                              <w:instrText xml:space="preserve"> SEQ Figure \* ARABIC </w:instrText>
                            </w:r>
                            <w:r w:rsidRPr="00A54D1F">
                              <w:rPr>
                                <w:rFonts w:ascii="Times New Roman" w:hAnsi="Times New Roman" w:cs="Times New Roman"/>
                                <w:b w:val="0"/>
                                <w:bCs w:val="0"/>
                                <w:color w:val="auto"/>
                                <w:sz w:val="22"/>
                                <w:szCs w:val="22"/>
                              </w:rPr>
                              <w:fldChar w:fldCharType="separate"/>
                            </w:r>
                            <w:r w:rsidR="00C62181">
                              <w:rPr>
                                <w:rFonts w:ascii="Times New Roman" w:hAnsi="Times New Roman" w:cs="Times New Roman"/>
                                <w:b w:val="0"/>
                                <w:bCs w:val="0"/>
                                <w:noProof/>
                                <w:color w:val="auto"/>
                                <w:sz w:val="22"/>
                                <w:szCs w:val="22"/>
                              </w:rPr>
                              <w:t>1</w:t>
                            </w:r>
                            <w:r w:rsidRPr="00A54D1F">
                              <w:rPr>
                                <w:rFonts w:ascii="Times New Roman" w:hAnsi="Times New Roman" w:cs="Times New Roman"/>
                                <w:b w:val="0"/>
                                <w:bCs w:val="0"/>
                                <w:color w:val="auto"/>
                                <w:sz w:val="22"/>
                                <w:szCs w:val="22"/>
                              </w:rPr>
                              <w:fldChar w:fldCharType="end"/>
                            </w:r>
                            <w:r w:rsidRPr="00A54D1F">
                              <w:rPr>
                                <w:rFonts w:ascii="Times New Roman" w:hAnsi="Times New Roman" w:cs="Times New Roman"/>
                                <w:b w:val="0"/>
                                <w:bCs w:val="0"/>
                                <w:color w:val="auto"/>
                                <w:sz w:val="22"/>
                                <w:szCs w:val="22"/>
                              </w:rPr>
                              <w:t>: Schematic Diagram of an Orifice Meter</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3E5B9D" id="_x0000_t202" coordsize="21600,21600" o:spt="202" path="m,l,21600r21600,l21600,xe">
                <v:stroke joinstyle="miter"/>
                <v:path gradientshapeok="t" o:connecttype="rect"/>
              </v:shapetype>
              <v:shape id="Text Box 1" o:spid="_x0000_s1026" type="#_x0000_t202" style="position:absolute;left:0;text-align:left;margin-left:0;margin-top:451.4pt;width:449.4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" stroked="f">
                <v:textbox style="mso-fit-shape-to-text:t" inset="0,0,0,0">
                  <w:txbxContent>
                    <w:p w14:paraId="5B1274E7" w14:textId="70132116" w:rsidR="00A54D1F" w:rsidRPr="00A54D1F" w:rsidRDefault="00A54D1F" w:rsidP="00A54D1F">
                      <w:pPr>
                        <w:pStyle w:val="Caption"/>
                        <w:jc w:val="center"/>
                        <w:rPr>
                          <w:rFonts w:ascii="Times New Roman" w:hAnsi="Times New Roman" w:cs="Times New Roman"/>
                          <w:b w:val="0"/>
                          <w:bCs w:val="0"/>
                          <w:color w:val="auto"/>
                          <w:sz w:val="22"/>
                          <w:szCs w:val="22"/>
                        </w:rPr>
                      </w:pPr>
                      <w:bookmarkStart w:id="7" w:name="_Toc238239682"/>
                      <w:r w:rsidRPr="00A54D1F">
                        <w:rPr>
                          <w:rFonts w:ascii="Times New Roman" w:hAnsi="Times New Roman" w:cs="Times New Roman"/>
                          <w:b w:val="0"/>
                          <w:bCs w:val="0"/>
                          <w:color w:val="auto"/>
                          <w:sz w:val="22"/>
                          <w:szCs w:val="22"/>
                        </w:rPr>
                        <w:t xml:space="preserve">Figure </w:t>
                      </w:r>
                      <w:r w:rsidRPr="00A54D1F">
                        <w:rPr>
                          <w:rFonts w:ascii="Times New Roman" w:hAnsi="Times New Roman" w:cs="Times New Roman"/>
                          <w:b w:val="0"/>
                          <w:bCs w:val="0"/>
                          <w:color w:val="auto"/>
                          <w:sz w:val="22"/>
                          <w:szCs w:val="22"/>
                        </w:rPr>
                        <w:fldChar w:fldCharType="begin"/>
                      </w:r>
                      <w:r w:rsidRPr="00A54D1F">
                        <w:rPr>
                          <w:rFonts w:ascii="Times New Roman" w:hAnsi="Times New Roman" w:cs="Times New Roman"/>
                          <w:b w:val="0"/>
                          <w:bCs w:val="0"/>
                          <w:color w:val="auto"/>
                          <w:sz w:val="22"/>
                          <w:szCs w:val="22"/>
                        </w:rPr>
                        <w:instrText xml:space="preserve"> SEQ Figure \* ARABIC </w:instrText>
                      </w:r>
                      <w:r w:rsidRPr="00A54D1F">
                        <w:rPr>
                          <w:rFonts w:ascii="Times New Roman" w:hAnsi="Times New Roman" w:cs="Times New Roman"/>
                          <w:b w:val="0"/>
                          <w:bCs w:val="0"/>
                          <w:color w:val="auto"/>
                          <w:sz w:val="22"/>
                          <w:szCs w:val="22"/>
                        </w:rPr>
                        <w:fldChar w:fldCharType="separate"/>
                      </w:r>
                      <w:r w:rsidR="00C62181">
                        <w:rPr>
                          <w:rFonts w:ascii="Times New Roman" w:hAnsi="Times New Roman" w:cs="Times New Roman"/>
                          <w:b w:val="0"/>
                          <w:bCs w:val="0"/>
                          <w:noProof/>
                          <w:color w:val="auto"/>
                          <w:sz w:val="22"/>
                          <w:szCs w:val="22"/>
                        </w:rPr>
                        <w:t>1</w:t>
                      </w:r>
                      <w:r w:rsidRPr="00A54D1F">
                        <w:rPr>
                          <w:rFonts w:ascii="Times New Roman" w:hAnsi="Times New Roman" w:cs="Times New Roman"/>
                          <w:b w:val="0"/>
                          <w:bCs w:val="0"/>
                          <w:color w:val="auto"/>
                          <w:sz w:val="22"/>
                          <w:szCs w:val="22"/>
                        </w:rPr>
                        <w:fldChar w:fldCharType="end"/>
                      </w:r>
                      <w:r w:rsidRPr="00A54D1F">
                        <w:rPr>
                          <w:rFonts w:ascii="Times New Roman" w:hAnsi="Times New Roman" w:cs="Times New Roman"/>
                          <w:b w:val="0"/>
                          <w:bCs w:val="0"/>
                          <w:color w:val="auto"/>
                          <w:sz w:val="22"/>
                          <w:szCs w:val="22"/>
                        </w:rPr>
                        <w:t>: Schematic Diagram of an Orifice Meter</w:t>
                      </w:r>
                      <w:bookmarkEnd w:id="7"/>
                    </w:p>
                  </w:txbxContent>
                </v:textbox>
                <w10:wrap type="square"/>
              </v:shape>
            </w:pict>
          </mc:Fallback>
        </mc:AlternateContent>
      </w:r>
      <w:r w:rsidR="00133741" w:rsidRPr="000425B5">
        <w:rPr>
          <w:noProof/>
        </w:rPr>
        <w:drawing>
          <wp:anchor distT="0" distB="0" distL="114300" distR="114300" simplePos="0" relativeHeight="251689984" behindDoc="0" locked="0" layoutInCell="1" allowOverlap="1" wp14:anchorId="7FF02198" wp14:editId="1C650C4C">
            <wp:simplePos x="0" y="0"/>
            <wp:positionH relativeFrom="margin">
              <wp:posOffset>0</wp:posOffset>
            </wp:positionH>
            <wp:positionV relativeFrom="page">
              <wp:posOffset>3585845</wp:posOffset>
            </wp:positionV>
            <wp:extent cx="5707380" cy="3726180"/>
            <wp:effectExtent l="0" t="0" r="7620" b="7620"/>
            <wp:wrapSquare wrapText="bothSides"/>
            <wp:docPr id="924798084" name="Picture 1" descr="Εργασία Πειραματικής Ρευστοδυναμικής «Orifice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Εργασία Πειραματικής Ρευστοδυναμικής «Orifice Pla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7380" cy="3726180"/>
                    </a:xfrm>
                    <a:prstGeom prst="rect">
                      <a:avLst/>
                    </a:prstGeom>
                    <a:noFill/>
                    <a:ln>
                      <a:noFill/>
                    </a:ln>
                  </pic:spPr>
                </pic:pic>
              </a:graphicData>
            </a:graphic>
          </wp:anchor>
        </w:drawing>
      </w:r>
      <w:r w:rsidR="00133741" w:rsidRPr="000425B5">
        <w:rPr>
          <w:noProof/>
        </w:rPr>
        <w:t>In the figure</w:t>
      </w:r>
      <w:r w:rsidR="000831AC">
        <w:rPr>
          <w:noProof/>
        </w:rPr>
        <w:t xml:space="preserve"> 1</w:t>
      </w:r>
      <w:r w:rsidR="000831AC">
        <w:rPr>
          <w:noProof/>
        </w:rPr>
        <w:fldChar w:fldCharType="begin"/>
      </w:r>
      <w:r w:rsidR="000831AC">
        <w:rPr>
          <w:noProof/>
        </w:rPr>
        <w:instrText xml:space="preserve"> ADDIN ZOTERO_ITEM CSL_CITATION {"citationID":"10RGXymT","properties":{"unsorted":false,"formattedCitation":"[1]","plainCitation":"[1]","noteIndex":0},"citationItems":[{"id":7,"uris":["http://zotero.org/users/local/yU6TYrnp/items/PQKDKBRQ"],"itemData":{"id":7,"type":"book","abstract":"Flow Measurement Handbook is a reference for engineers on flow measurement techniques and instruments. It strikes a balance between laboratory ideas and realities of field experience and provides practical advice on design, operation and performance of flowmeters. It begins with a review of essentials: accuracy, flow, selection and calibration methods. Each chapter is then devoted to a flowmeter class and includes information on design, application installation, calibration and operation. Among the flowmeters discussed are differential pressure devices such as orifice and Venturi, volumetric flowmeters such as positive displacement, turbine, vortex, electromagnetic, magnetic resonance, ultrasonic, acoustic, multiphase flowmeters and mass meters, such as thermal and Coriolis. There are also chapters on probes, verification and remote data access.","DOI":"10.1017/CBO9781107054141","edition":"2","ISBN":"978-1-107-04586-6","license":"https://www.cambridge.org/core/terms","publisher":"Cambridge University Press","source":"DOI.org (Crossref)","title":"Flow Measurement Handbook: Industrial Designs, Operating Principles, Performance, and Applications","title-short":"Flow Measurement Handbook","URL":"https://www.cambridge.org/core/product/identifier/9781107054141/type/book","author":[{"family":"Baker","given":"Roger C."}],"accessed":{"date-parts":[["2026",8,21]]},"issued":{"date-parts":[["2015",12,31]]}}}],"schema":"https://github.com/citation-style-language/schema/raw/master/csl-citation.json"} </w:instrText>
      </w:r>
      <w:r w:rsidR="000831AC">
        <w:rPr>
          <w:noProof/>
        </w:rPr>
        <w:fldChar w:fldCharType="separate"/>
      </w:r>
      <w:r w:rsidR="000831AC" w:rsidRPr="000831AC">
        <w:rPr>
          <w:rFonts w:cs="Times New Roman"/>
        </w:rPr>
        <w:t>[1]</w:t>
      </w:r>
      <w:r w:rsidR="000831AC">
        <w:rPr>
          <w:noProof/>
        </w:rPr>
        <w:fldChar w:fldCharType="end"/>
      </w:r>
      <w:r w:rsidR="00133741" w:rsidRPr="000425B5">
        <w:rPr>
          <w:noProof/>
        </w:rPr>
        <w:t xml:space="preserve"> below a schematic diagram of an orifice meter is shown.</w:t>
      </w:r>
    </w:p>
    <w:p w14:paraId="1554CB15" w14:textId="631F6F8C" w:rsidR="00E6499B" w:rsidRPr="000425B5" w:rsidRDefault="00E6499B" w:rsidP="00C31E70">
      <w:pPr>
        <w:spacing w:line="360" w:lineRule="auto"/>
      </w:pPr>
      <w:r w:rsidRPr="000425B5">
        <w:t>The operation of an orifice meter is mainly based on the continuity equation and Bernoulli's equation. The continuity equation describes the increase in velocity caused by the reduction of flow area, while Bernoulli's equation</w:t>
      </w:r>
      <w:r w:rsidR="00C31E70">
        <w:fldChar w:fldCharType="begin"/>
      </w:r>
      <w:r w:rsidR="00C31E70">
        <w:instrText xml:space="preserve"> ADDIN ZOTERO_ITEM CSL_CITATION {"citationID":"eMIsvBf1","properties":{"unsorted":false,"formattedCitation":"[2]","plainCitation":"[2]","noteIndex":0},"citationItems":[{"id":10,"uris":["http://zotero.org/users/local/yU6TYrnp/items/STC4RIJX"],"itemData":{"id":10,"type":"chapter","collection-title":"McGraw-Hill's chemical engineering series","edition":"7. ed","ISBN":"978-0-07-284823-6","language":"eng","note":"number-of-pages: 1140","publisher":"McGraw-Hill Higher Education","publisher-place":"Boston, Mass.","source":"K10plus ISBN","title":"Unit operations of chemical engineering. Hauptbd.","author":[{"family":"McCabe","given":"Warren L."},{"family":"Smith","given":"Julian Cleveland"},{"family":"Harriott","given":"Peter"}],"issued":{"date-parts":[["2005"]]}}}],"schema":"https://github.com/citation-style-language/schema/raw/master/csl-citation.json"} </w:instrText>
      </w:r>
      <w:r w:rsidR="00C31E70">
        <w:fldChar w:fldCharType="separate"/>
      </w:r>
      <w:r w:rsidR="00C31E70" w:rsidRPr="00C31E70">
        <w:rPr>
          <w:rFonts w:cs="Times New Roman"/>
        </w:rPr>
        <w:t>[2]</w:t>
      </w:r>
      <w:r w:rsidR="00C31E70">
        <w:fldChar w:fldCharType="end"/>
      </w:r>
      <w:r w:rsidRPr="000425B5">
        <w:t xml:space="preserve"> relates this increase in velocity to the corresponding decrease in pressure. Thus, part of the pressure energy of the fluid is converted into kinetic energy as it passes through the restriction.</w:t>
      </w:r>
    </w:p>
    <w:p w14:paraId="3AD6BA92" w14:textId="02486A73" w:rsidR="0030348A" w:rsidRPr="000425B5" w:rsidRDefault="0030348A" w:rsidP="007D1F72">
      <w:pPr>
        <w:pStyle w:val="Heading2"/>
        <w:spacing w:line="360" w:lineRule="auto"/>
      </w:pPr>
      <w:bookmarkStart w:id="8" w:name="_Toc238258565"/>
      <w:r w:rsidRPr="000425B5">
        <w:lastRenderedPageBreak/>
        <w:t>2.2 Types of Orifice Meter and Orifice Plates</w:t>
      </w:r>
      <w:bookmarkEnd w:id="8"/>
    </w:p>
    <w:p w14:paraId="467C7143" w14:textId="3454BD04" w:rsidR="0030348A" w:rsidRPr="000425B5" w:rsidRDefault="0030348A" w:rsidP="007D1F72">
      <w:pPr>
        <w:spacing w:line="360" w:lineRule="auto"/>
      </w:pPr>
      <w:r w:rsidRPr="000425B5">
        <w:t>Orifice meters can be classified according to the construction of the meter body and the design of the orifice plate. Based on construction, the common types include single</w:t>
      </w:r>
      <w:r w:rsidR="005A0B41">
        <w:t xml:space="preserve"> </w:t>
      </w:r>
      <w:r w:rsidRPr="000425B5">
        <w:t>chamber, dual</w:t>
      </w:r>
      <w:r w:rsidR="005A0B41">
        <w:t xml:space="preserve"> </w:t>
      </w:r>
      <w:r w:rsidRPr="000425B5">
        <w:t>chamber, double</w:t>
      </w:r>
      <w:r w:rsidR="005A0B41">
        <w:t xml:space="preserve"> </w:t>
      </w:r>
      <w:r w:rsidRPr="000425B5">
        <w:t>block</w:t>
      </w:r>
      <w:r w:rsidR="005A0B41">
        <w:t xml:space="preserve"> </w:t>
      </w:r>
      <w:r w:rsidRPr="000425B5">
        <w:t>and</w:t>
      </w:r>
      <w:r w:rsidR="005A0B41">
        <w:t xml:space="preserve"> </w:t>
      </w:r>
      <w:r w:rsidRPr="000425B5">
        <w:t>bleed, and integral orifice plate meters. Single and dual</w:t>
      </w:r>
      <w:r w:rsidR="005A0B41">
        <w:t xml:space="preserve"> </w:t>
      </w:r>
      <w:r w:rsidRPr="000425B5">
        <w:t>chamber meters are commonly used for general flow measurement, while the double</w:t>
      </w:r>
      <w:r w:rsidR="005A0B41">
        <w:t xml:space="preserve"> </w:t>
      </w:r>
      <w:r w:rsidRPr="000425B5">
        <w:t>block</w:t>
      </w:r>
      <w:r w:rsidR="005A0B41">
        <w:t xml:space="preserve"> </w:t>
      </w:r>
      <w:r w:rsidRPr="000425B5">
        <w:t>and</w:t>
      </w:r>
      <w:r w:rsidR="005A0B41">
        <w:t xml:space="preserve"> </w:t>
      </w:r>
      <w:r w:rsidRPr="000425B5">
        <w:t>bleed design provides better isolation and improves safety during maintenance. In an integral orifice plate meter, the orifice plate and pressure-tapping arrangement are combined into a single compact unit, making it suitable for installations where space is limited.</w:t>
      </w:r>
    </w:p>
    <w:p w14:paraId="70AE6187" w14:textId="77777777" w:rsidR="0030348A" w:rsidRPr="000425B5" w:rsidRDefault="0030348A" w:rsidP="0030348A"/>
    <w:p w14:paraId="55B28BD8" w14:textId="77777777" w:rsidR="001C68CF" w:rsidRDefault="0030348A" w:rsidP="001C68CF">
      <w:pPr>
        <w:keepNext/>
      </w:pPr>
      <w:r w:rsidRPr="000425B5">
        <w:rPr>
          <w:noProof/>
        </w:rPr>
        <w:drawing>
          <wp:inline distT="0" distB="0" distL="0" distR="0" wp14:anchorId="26E0024E" wp14:editId="1DBBD23F">
            <wp:extent cx="5731510" cy="3016885"/>
            <wp:effectExtent l="0" t="0" r="2540" b="0"/>
            <wp:docPr id="981823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16885"/>
                    </a:xfrm>
                    <a:prstGeom prst="rect">
                      <a:avLst/>
                    </a:prstGeom>
                    <a:noFill/>
                    <a:ln>
                      <a:noFill/>
                    </a:ln>
                  </pic:spPr>
                </pic:pic>
              </a:graphicData>
            </a:graphic>
          </wp:inline>
        </w:drawing>
      </w:r>
    </w:p>
    <w:p w14:paraId="3C93878A" w14:textId="4F0ECC37" w:rsidR="0030348A" w:rsidRPr="001C68CF" w:rsidRDefault="001C68CF" w:rsidP="001C68CF">
      <w:pPr>
        <w:pStyle w:val="Caption"/>
        <w:jc w:val="center"/>
        <w:rPr>
          <w:rFonts w:ascii="Times New Roman" w:hAnsi="Times New Roman" w:cs="Times New Roman"/>
          <w:b w:val="0"/>
          <w:bCs w:val="0"/>
          <w:color w:val="auto"/>
          <w:sz w:val="22"/>
          <w:szCs w:val="22"/>
        </w:rPr>
      </w:pPr>
      <w:bookmarkStart w:id="9" w:name="_Toc238239683"/>
      <w:r w:rsidRPr="001C68CF">
        <w:rPr>
          <w:rFonts w:ascii="Times New Roman" w:hAnsi="Times New Roman" w:cs="Times New Roman"/>
          <w:b w:val="0"/>
          <w:bCs w:val="0"/>
          <w:color w:val="auto"/>
          <w:sz w:val="22"/>
          <w:szCs w:val="22"/>
        </w:rPr>
        <w:t xml:space="preserve">Figure </w:t>
      </w:r>
      <w:r w:rsidRPr="001C68CF">
        <w:rPr>
          <w:rFonts w:ascii="Times New Roman" w:hAnsi="Times New Roman" w:cs="Times New Roman"/>
          <w:b w:val="0"/>
          <w:bCs w:val="0"/>
          <w:color w:val="auto"/>
          <w:sz w:val="22"/>
          <w:szCs w:val="22"/>
        </w:rPr>
        <w:fldChar w:fldCharType="begin"/>
      </w:r>
      <w:r w:rsidRPr="001C68CF">
        <w:rPr>
          <w:rFonts w:ascii="Times New Roman" w:hAnsi="Times New Roman" w:cs="Times New Roman"/>
          <w:b w:val="0"/>
          <w:bCs w:val="0"/>
          <w:color w:val="auto"/>
          <w:sz w:val="22"/>
          <w:szCs w:val="22"/>
        </w:rPr>
        <w:instrText xml:space="preserve"> SEQ Figure \* ARABIC </w:instrText>
      </w:r>
      <w:r w:rsidRPr="001C68CF">
        <w:rPr>
          <w:rFonts w:ascii="Times New Roman" w:hAnsi="Times New Roman" w:cs="Times New Roman"/>
          <w:b w:val="0"/>
          <w:bCs w:val="0"/>
          <w:color w:val="auto"/>
          <w:sz w:val="22"/>
          <w:szCs w:val="22"/>
        </w:rPr>
        <w:fldChar w:fldCharType="separate"/>
      </w:r>
      <w:r w:rsidR="00C62181">
        <w:rPr>
          <w:rFonts w:ascii="Times New Roman" w:hAnsi="Times New Roman" w:cs="Times New Roman"/>
          <w:b w:val="0"/>
          <w:bCs w:val="0"/>
          <w:noProof/>
          <w:color w:val="auto"/>
          <w:sz w:val="22"/>
          <w:szCs w:val="22"/>
        </w:rPr>
        <w:t>2</w:t>
      </w:r>
      <w:r w:rsidRPr="001C68CF">
        <w:rPr>
          <w:rFonts w:ascii="Times New Roman" w:hAnsi="Times New Roman" w:cs="Times New Roman"/>
          <w:b w:val="0"/>
          <w:bCs w:val="0"/>
          <w:color w:val="auto"/>
          <w:sz w:val="22"/>
          <w:szCs w:val="22"/>
        </w:rPr>
        <w:fldChar w:fldCharType="end"/>
      </w:r>
      <w:r w:rsidRPr="001C68CF">
        <w:rPr>
          <w:rFonts w:ascii="Times New Roman" w:hAnsi="Times New Roman" w:cs="Times New Roman"/>
          <w:b w:val="0"/>
          <w:bCs w:val="0"/>
          <w:color w:val="auto"/>
          <w:sz w:val="22"/>
          <w:szCs w:val="22"/>
        </w:rPr>
        <w:t>: Different types of orifice meters and orifice plates based on construction and geometry</w:t>
      </w:r>
      <w:r w:rsidR="00A54D1F" w:rsidRPr="005A0B41">
        <w:rPr>
          <w:rFonts w:ascii="Times New Roman" w:hAnsi="Times New Roman" w:cs="Times New Roman"/>
          <w:b w:val="0"/>
          <w:bCs w:val="0"/>
          <w:color w:val="auto"/>
          <w:sz w:val="22"/>
          <w:szCs w:val="22"/>
        </w:rPr>
        <w:fldChar w:fldCharType="begin"/>
      </w:r>
      <w:r w:rsidR="00C31E70" w:rsidRPr="005A0B41">
        <w:rPr>
          <w:rFonts w:ascii="Times New Roman" w:hAnsi="Times New Roman" w:cs="Times New Roman"/>
          <w:b w:val="0"/>
          <w:bCs w:val="0"/>
          <w:color w:val="auto"/>
          <w:sz w:val="22"/>
          <w:szCs w:val="22"/>
        </w:rPr>
        <w:instrText xml:space="preserve"> ADDIN ZOTERO_ITEM CSL_CITATION {"citationID":"RblgLwVG","properties":{"unsorted":false,"formattedCitation":"[3]","plainCitation":"[3]","noteIndex":0},"citationItems":[{"id":8,"uris":["http://zotero.org/users/local/yU6TYrnp/items/FF5SXLE8"],"itemData":{"id":8,"type":"post-weblog","abstract":"An orifice flow meter is used for measuring the pressure drop (differential pressure) as the fluid passes through the orifice plate.","container-title":"Inst Tools","language":"en-US","title":"What is an Orifice Meter? - Instrumentation Tools","title-short":"What is an Orifice Meter?","URL":"https://instrumentationtools.com/what-is-an-orifice-meter/","author":[{"family":"Staff","given":"Editorial"}],"accessed":{"date-parts":[["2026",8,21]]},"issued":{"date-parts":[["2015",11,9]]}}}],"schema":"https://github.com/citation-style-language/schema/raw/master/csl-citation.json"} </w:instrText>
      </w:r>
      <w:r w:rsidR="00A54D1F" w:rsidRPr="005A0B41">
        <w:rPr>
          <w:rFonts w:ascii="Times New Roman" w:hAnsi="Times New Roman" w:cs="Times New Roman"/>
          <w:b w:val="0"/>
          <w:bCs w:val="0"/>
          <w:color w:val="auto"/>
          <w:sz w:val="22"/>
          <w:szCs w:val="22"/>
        </w:rPr>
        <w:fldChar w:fldCharType="separate"/>
      </w:r>
      <w:r w:rsidR="00C31E70" w:rsidRPr="005A0B41">
        <w:rPr>
          <w:rFonts w:ascii="Times New Roman" w:hAnsi="Times New Roman" w:cs="Times New Roman"/>
          <w:b w:val="0"/>
          <w:bCs w:val="0"/>
          <w:color w:val="auto"/>
          <w:sz w:val="22"/>
        </w:rPr>
        <w:t>[3]</w:t>
      </w:r>
      <w:bookmarkEnd w:id="9"/>
      <w:r w:rsidR="00A54D1F" w:rsidRPr="005A0B41">
        <w:rPr>
          <w:rFonts w:ascii="Times New Roman" w:hAnsi="Times New Roman" w:cs="Times New Roman"/>
          <w:b w:val="0"/>
          <w:bCs w:val="0"/>
          <w:color w:val="auto"/>
          <w:sz w:val="22"/>
          <w:szCs w:val="22"/>
        </w:rPr>
        <w:fldChar w:fldCharType="end"/>
      </w:r>
    </w:p>
    <w:p w14:paraId="25693BDA" w14:textId="77777777" w:rsidR="00265DD5" w:rsidRPr="000425B5" w:rsidRDefault="00265DD5" w:rsidP="00265DD5">
      <w:pPr>
        <w:spacing w:line="360" w:lineRule="auto"/>
      </w:pPr>
      <w:r w:rsidRPr="000425B5">
        <w:t>Based on the shape and position of the opening, different types of orifice plates are used for different flow conditions. An eccentric orifice plate has an opening located away from the center and is suitable for fluids containing suspended solids, as it helps prevent sediment buildup. A segmental orifice plate has a segment-shaped opening and is generally used for fluids containing gas bubbles or solid particles. A conical orifice plate provides a smoother entrance to the flow and can help reduce energy loss. The sharp-edged orifice plate is the most commonly used type for clean fluids, especially under turbulent-flow conditions. Multi-hole orifice plates contain several smaller openings and are mainly used to reduce noise and vibration at high flow rates.</w:t>
      </w:r>
    </w:p>
    <w:p w14:paraId="2AB09165" w14:textId="1E33DCBE" w:rsidR="00265DD5" w:rsidRPr="000425B5" w:rsidRDefault="00265DD5" w:rsidP="00265DD5">
      <w:pPr>
        <w:spacing w:line="360" w:lineRule="auto"/>
      </w:pPr>
      <w:r w:rsidRPr="000425B5">
        <w:lastRenderedPageBreak/>
        <w:t>In this laboratory experiment, a standard sharp-edged concentric orifice plate was used. This type was selected because clean water was used as the working fluid, with no significant suspended solids or gas bubbles. The sharp edge produced a clear flow contraction and measurable pressure difference across the plate, making it suitable for studying the relationship between discharge and pressure-head difference. Its simple geometry also allowed the experimental flow rate to be easily compared with the theoretical value, which was useful for evaluating the calibration and performance of the orifice meter.</w:t>
      </w:r>
    </w:p>
    <w:p w14:paraId="70FF9CE6" w14:textId="3BFF9E4F" w:rsidR="00E6499B" w:rsidRPr="000425B5" w:rsidRDefault="00E6499B" w:rsidP="005449FC">
      <w:pPr>
        <w:pStyle w:val="Heading2"/>
        <w:spacing w:line="360" w:lineRule="auto"/>
      </w:pPr>
      <w:bookmarkStart w:id="10" w:name="_Toc238258566"/>
      <w:r w:rsidRPr="000425B5">
        <w:t>2.</w:t>
      </w:r>
      <w:r w:rsidR="00265DD5" w:rsidRPr="000425B5">
        <w:t>3</w:t>
      </w:r>
      <w:r w:rsidRPr="000425B5">
        <w:t xml:space="preserve"> Vena </w:t>
      </w:r>
      <w:proofErr w:type="spellStart"/>
      <w:r w:rsidRPr="000425B5">
        <w:t>Contracta</w:t>
      </w:r>
      <w:bookmarkEnd w:id="10"/>
      <w:proofErr w:type="spellEnd"/>
    </w:p>
    <w:p w14:paraId="19330D35" w14:textId="77777777" w:rsidR="00E6499B" w:rsidRPr="000425B5" w:rsidRDefault="00E6499B" w:rsidP="005449FC">
      <w:pPr>
        <w:spacing w:line="360" w:lineRule="auto"/>
      </w:pPr>
      <w:r w:rsidRPr="000425B5">
        <w:t xml:space="preserve">When a fluid passes through a sharp-edged orifice, the streamlines cannot change direction abruptly at the edge of the plate because of the inertia of the fluid. Consequently, the stream continues to contract for a short distance after leaving the orifice. The location at which the flowing jet reaches its minimum cross-sectional area is known as the vena </w:t>
      </w:r>
      <w:proofErr w:type="spellStart"/>
      <w:r w:rsidRPr="000425B5">
        <w:t>contracta</w:t>
      </w:r>
      <w:proofErr w:type="spellEnd"/>
      <w:r w:rsidRPr="000425B5">
        <w:t>. At this point, the fluid velocity is maximum and the static pressure is minimum.</w:t>
      </w:r>
    </w:p>
    <w:p w14:paraId="568E6239" w14:textId="77777777" w:rsidR="00E6499B" w:rsidRPr="000425B5" w:rsidRDefault="00E6499B" w:rsidP="005449FC">
      <w:pPr>
        <w:spacing w:line="360" w:lineRule="auto"/>
      </w:pPr>
      <w:r w:rsidRPr="000425B5">
        <w:t xml:space="preserve">After the vena </w:t>
      </w:r>
      <w:proofErr w:type="spellStart"/>
      <w:r w:rsidRPr="000425B5">
        <w:t>contracta</w:t>
      </w:r>
      <w:proofErr w:type="spellEnd"/>
      <w:r w:rsidRPr="000425B5">
        <w:t>, the jet gradually expands again to occupy the full pipe cross-section. This expansion is accompanied by flow separation, turbulence, eddy formation, and irreversible energy losses. Therefore, the actual discharge through an orifice is lower than the discharge predicted by an ideal-flow analysis. The effect of these non-idealities is taken into account through the coefficient of orifice.</w:t>
      </w:r>
    </w:p>
    <w:p w14:paraId="2F5B18D9" w14:textId="4FB85EA7" w:rsidR="00E6499B" w:rsidRPr="000425B5" w:rsidRDefault="00E6499B" w:rsidP="005449FC">
      <w:pPr>
        <w:pStyle w:val="Heading2"/>
        <w:spacing w:line="360" w:lineRule="auto"/>
      </w:pPr>
      <w:bookmarkStart w:id="11" w:name="_Toc238258567"/>
      <w:r w:rsidRPr="000425B5">
        <w:t>2.</w:t>
      </w:r>
      <w:r w:rsidR="00265DD5" w:rsidRPr="000425B5">
        <w:t>4</w:t>
      </w:r>
      <w:r w:rsidRPr="000425B5">
        <w:t xml:space="preserve"> Continuity Equation</w:t>
      </w:r>
      <w:bookmarkEnd w:id="11"/>
    </w:p>
    <w:p w14:paraId="54D50523" w14:textId="77777777" w:rsidR="00E6499B" w:rsidRPr="000425B5" w:rsidRDefault="00E6499B" w:rsidP="005449FC">
      <w:pPr>
        <w:keepNext/>
        <w:spacing w:line="360" w:lineRule="auto"/>
      </w:pPr>
      <w:r w:rsidRPr="000425B5">
        <w:t>For steady incompressible flow, conservation of mass requires that the volumetric flow rate remain constant between any two sections of the pipe. Therefore,</w:t>
      </w:r>
    </w:p>
    <w:p w14:paraId="0B32F46C" w14:textId="605B42C2" w:rsidR="00E6499B" w:rsidRPr="000425B5" w:rsidRDefault="00E6499B" w:rsidP="005449FC">
      <w:pPr>
        <w:pStyle w:val="EquationText"/>
        <w:spacing w:line="360" w:lineRule="auto"/>
      </w:pPr>
      <w:r w:rsidRPr="000425B5">
        <w:t xml:space="preserve"> </w:t>
      </w:r>
      <w:r w:rsidR="007E77D4" w:rsidRPr="000425B5">
        <w:rPr>
          <w:rFonts w:ascii="Times New Roman" w:hAnsi="Times New Roman" w:cs="Times New Roman"/>
          <w:sz w:val="24"/>
          <w:szCs w:val="24"/>
        </w:rPr>
        <w:t>Q</w:t>
      </w:r>
      <w:r w:rsidR="007E77D4" w:rsidRPr="000425B5">
        <w:t xml:space="preserve"> = </w:t>
      </w:r>
      <w:r w:rsidR="007E77D4" w:rsidRPr="000425B5">
        <w:rPr>
          <w:rFonts w:ascii="Times New Roman" w:hAnsi="Times New Roman" w:cs="Times New Roman"/>
          <w:sz w:val="24"/>
          <w:szCs w:val="24"/>
        </w:rPr>
        <w:t>A</w:t>
      </w:r>
      <w:r w:rsidR="007E77D4" w:rsidRPr="000425B5">
        <w:rPr>
          <w:rFonts w:ascii="Times New Roman" w:hAnsi="Times New Roman" w:cs="Times New Roman"/>
          <w:sz w:val="24"/>
          <w:szCs w:val="24"/>
          <w:vertAlign w:val="subscript"/>
        </w:rPr>
        <w:t>1</w:t>
      </w:r>
      <w:r w:rsidR="007E77D4" w:rsidRPr="000425B5">
        <w:rPr>
          <w:rFonts w:ascii="Times New Roman" w:hAnsi="Times New Roman" w:cs="Times New Roman"/>
          <w:sz w:val="24"/>
          <w:szCs w:val="24"/>
        </w:rPr>
        <w:t>v</w:t>
      </w:r>
      <w:r w:rsidR="007E77D4" w:rsidRPr="000425B5">
        <w:rPr>
          <w:rFonts w:ascii="Times New Roman" w:hAnsi="Times New Roman" w:cs="Times New Roman"/>
          <w:sz w:val="24"/>
          <w:szCs w:val="24"/>
          <w:vertAlign w:val="subscript"/>
        </w:rPr>
        <w:t>1</w:t>
      </w:r>
      <w:r w:rsidRPr="000425B5">
        <w:rPr>
          <w:rFonts w:ascii="Times New Roman" w:hAnsi="Times New Roman" w:cs="Times New Roman"/>
          <w:sz w:val="24"/>
          <w:szCs w:val="24"/>
        </w:rPr>
        <w:t xml:space="preserve"> = </w:t>
      </w:r>
      <w:r w:rsidR="007E77D4" w:rsidRPr="000425B5">
        <w:rPr>
          <w:rFonts w:ascii="Times New Roman" w:hAnsi="Times New Roman" w:cs="Times New Roman"/>
          <w:sz w:val="24"/>
          <w:szCs w:val="24"/>
        </w:rPr>
        <w:t>A</w:t>
      </w:r>
      <w:r w:rsidR="007E77D4" w:rsidRPr="000425B5">
        <w:rPr>
          <w:rFonts w:ascii="Times New Roman" w:hAnsi="Times New Roman" w:cs="Times New Roman"/>
          <w:sz w:val="24"/>
          <w:szCs w:val="24"/>
          <w:vertAlign w:val="subscript"/>
        </w:rPr>
        <w:t>2</w:t>
      </w:r>
      <w:r w:rsidR="007E77D4" w:rsidRPr="000425B5">
        <w:rPr>
          <w:rFonts w:ascii="Times New Roman" w:hAnsi="Times New Roman" w:cs="Times New Roman"/>
          <w:sz w:val="24"/>
          <w:szCs w:val="24"/>
        </w:rPr>
        <w:t>v</w:t>
      </w:r>
      <w:r w:rsidR="007E77D4" w:rsidRPr="000425B5">
        <w:rPr>
          <w:rFonts w:ascii="Times New Roman" w:hAnsi="Times New Roman" w:cs="Times New Roman"/>
          <w:sz w:val="24"/>
          <w:szCs w:val="24"/>
          <w:vertAlign w:val="subscript"/>
        </w:rPr>
        <w:t>2</w:t>
      </w:r>
    </w:p>
    <w:p w14:paraId="3CD78B82" w14:textId="53B450D8" w:rsidR="00E6499B" w:rsidRPr="000425B5" w:rsidRDefault="005A0B41" w:rsidP="005449FC">
      <w:pPr>
        <w:spacing w:line="360" w:lineRule="auto"/>
      </w:pPr>
      <w:proofErr w:type="gramStart"/>
      <w:r>
        <w:t>w</w:t>
      </w:r>
      <w:r w:rsidR="00E6499B" w:rsidRPr="000425B5">
        <w:t>here</w:t>
      </w:r>
      <w:proofErr w:type="gramEnd"/>
      <w:r w:rsidR="00E6499B" w:rsidRPr="000425B5">
        <w:t>,</w:t>
      </w:r>
    </w:p>
    <w:p w14:paraId="340FBD83" w14:textId="77777777" w:rsidR="00E6499B" w:rsidRPr="000425B5" w:rsidRDefault="00E6499B" w:rsidP="005449FC">
      <w:pPr>
        <w:spacing w:line="360" w:lineRule="auto"/>
        <w:ind w:left="504"/>
      </w:pPr>
      <w:r w:rsidRPr="000425B5">
        <w:t>Q = volumetric flow rate</w:t>
      </w:r>
    </w:p>
    <w:p w14:paraId="5AE628C6" w14:textId="79631015" w:rsidR="00E6499B" w:rsidRPr="000425B5" w:rsidRDefault="00E6499B" w:rsidP="005449FC">
      <w:pPr>
        <w:spacing w:line="360" w:lineRule="auto"/>
        <w:ind w:left="504"/>
      </w:pPr>
      <w:r w:rsidRPr="000425B5">
        <w:t>A</w:t>
      </w:r>
      <w:r w:rsidR="007E77D4" w:rsidRPr="000425B5">
        <w:rPr>
          <w:vertAlign w:val="subscript"/>
        </w:rPr>
        <w:t>1</w:t>
      </w:r>
      <w:r w:rsidRPr="000425B5">
        <w:t xml:space="preserve"> = cross-sectional area of the pipe</w:t>
      </w:r>
    </w:p>
    <w:p w14:paraId="4AB71A22" w14:textId="384210FD" w:rsidR="00E6499B" w:rsidRPr="000425B5" w:rsidRDefault="00E6499B" w:rsidP="005449FC">
      <w:pPr>
        <w:spacing w:line="360" w:lineRule="auto"/>
        <w:ind w:left="504"/>
      </w:pPr>
      <w:r w:rsidRPr="000425B5">
        <w:t>A</w:t>
      </w:r>
      <w:r w:rsidR="007E77D4" w:rsidRPr="000425B5">
        <w:rPr>
          <w:vertAlign w:val="subscript"/>
        </w:rPr>
        <w:t>2</w:t>
      </w:r>
      <w:r w:rsidRPr="000425B5">
        <w:t xml:space="preserve"> = cross-sectional area of the restricted section</w:t>
      </w:r>
    </w:p>
    <w:p w14:paraId="6D725AE6" w14:textId="2F6F2BFC" w:rsidR="00E6499B" w:rsidRPr="000425B5" w:rsidRDefault="007E77D4" w:rsidP="005449FC">
      <w:pPr>
        <w:spacing w:line="360" w:lineRule="auto"/>
        <w:ind w:left="504"/>
      </w:pPr>
      <w:r w:rsidRPr="000425B5">
        <w:t>v</w:t>
      </w:r>
      <w:r w:rsidRPr="000425B5">
        <w:rPr>
          <w:vertAlign w:val="subscript"/>
        </w:rPr>
        <w:t>1</w:t>
      </w:r>
      <w:r w:rsidR="00E6499B" w:rsidRPr="000425B5">
        <w:t xml:space="preserve"> = average fluid velocity in the pipe</w:t>
      </w:r>
    </w:p>
    <w:p w14:paraId="57160D82" w14:textId="16067217" w:rsidR="00E6499B" w:rsidRPr="000425B5" w:rsidRDefault="00E6499B" w:rsidP="005449FC">
      <w:pPr>
        <w:spacing w:line="360" w:lineRule="auto"/>
        <w:ind w:left="504"/>
      </w:pPr>
      <w:r w:rsidRPr="000425B5">
        <w:t>v</w:t>
      </w:r>
      <w:r w:rsidR="007E77D4" w:rsidRPr="000425B5">
        <w:rPr>
          <w:vertAlign w:val="subscript"/>
        </w:rPr>
        <w:t>2</w:t>
      </w:r>
      <w:r w:rsidRPr="000425B5">
        <w:t xml:space="preserve"> = fluid velocity through the restricted section</w:t>
      </w:r>
    </w:p>
    <w:p w14:paraId="04111A0F" w14:textId="45A3014F" w:rsidR="00E6499B" w:rsidRPr="000425B5" w:rsidRDefault="00E6499B" w:rsidP="007E77D4">
      <w:pPr>
        <w:spacing w:line="360" w:lineRule="auto"/>
      </w:pPr>
      <w:r w:rsidRPr="000425B5">
        <w:lastRenderedPageBreak/>
        <w:t>Because the flow area at the orifice is smaller than the pipe area, the continuity equation requires the fluid velocity to increase as it passes through the restriction. If D is the internal diameter of the pipe and Dₒ is the orifice diameter, the corresponding areas are</w:t>
      </w:r>
    </w:p>
    <w:p w14:paraId="7BB1604F" w14:textId="432968EF" w:rsidR="004D4074" w:rsidRPr="000425B5" w:rsidRDefault="004D4074" w:rsidP="005449FC">
      <w:pPr>
        <w:pStyle w:val="EquationText"/>
        <w:keepNext/>
        <w:spacing w:line="360" w:lineRule="auto"/>
      </w:pPr>
      <w:r w:rsidRPr="000425B5">
        <w:t>A₁ =</w:t>
      </w:r>
      <w:r w:rsidR="007E77D4" w:rsidRPr="000425B5">
        <w:t xml:space="preserve"> </w:t>
      </w:r>
      <w:r w:rsidRPr="000425B5">
        <w:t xml:space="preserve"> </w:t>
      </w:r>
      <m:oMath>
        <m:f>
          <m:fPr>
            <m:ctrlPr/>
          </m:fPr>
          <m:num>
            <m:r>
              <m:rPr>
                <m:sty m:val="p"/>
              </m:rPr>
              <m:t>π</m:t>
            </m:r>
            <m:sSup>
              <m:sSupPr>
                <m:ctrlPr/>
              </m:sSupPr>
              <m:e>
                <m:r>
                  <m:rPr>
                    <m:sty m:val="p"/>
                  </m:rPr>
                  <m:t>D</m:t>
                </m:r>
              </m:e>
              <m:sup>
                <m:r>
                  <m:rPr>
                    <m:sty m:val="p"/>
                  </m:rPr>
                  <m:t>2</m:t>
                </m:r>
              </m:sup>
            </m:sSup>
          </m:num>
          <m:den>
            <m:r>
              <m:rPr>
                <m:sty m:val="p"/>
              </m:rPr>
              <m:t>4</m:t>
            </m:r>
          </m:den>
        </m:f>
      </m:oMath>
    </w:p>
    <w:p w14:paraId="5EC8A54B" w14:textId="6E53175A" w:rsidR="004D4074" w:rsidRPr="000425B5" w:rsidRDefault="004D4074" w:rsidP="005449FC">
      <w:pPr>
        <w:pStyle w:val="EquationText"/>
        <w:spacing w:line="360" w:lineRule="auto"/>
      </w:pPr>
      <w:r w:rsidRPr="000425B5">
        <w:t>Aₒ =</w:t>
      </w:r>
      <w:r w:rsidR="007E77D4" w:rsidRPr="000425B5">
        <w:t xml:space="preserve"> </w:t>
      </w:r>
      <m:oMath>
        <m:f>
          <m:fPr>
            <m:ctrlPr/>
          </m:fPr>
          <m:num>
            <m:r>
              <m:rPr>
                <m:sty m:val="p"/>
              </m:rPr>
              <m:t>πD</m:t>
            </m:r>
            <m:sSup>
              <m:sSupPr>
                <m:ctrlPr/>
              </m:sSupPr>
              <m:e>
                <m:r>
                  <m:rPr>
                    <m:sty m:val="p"/>
                  </m:rPr>
                  <m:t>ₒ</m:t>
                </m:r>
              </m:e>
              <m:sup>
                <m:r>
                  <m:rPr>
                    <m:sty m:val="p"/>
                  </m:rPr>
                  <m:t>2</m:t>
                </m:r>
              </m:sup>
            </m:sSup>
          </m:num>
          <m:den>
            <m:r>
              <m:rPr>
                <m:sty m:val="p"/>
              </m:rPr>
              <m:t>4</m:t>
            </m:r>
          </m:den>
        </m:f>
      </m:oMath>
    </w:p>
    <w:p w14:paraId="1557B8F8" w14:textId="527A0BFB" w:rsidR="004D4074" w:rsidRPr="000425B5" w:rsidRDefault="004D4074" w:rsidP="005449FC">
      <w:pPr>
        <w:spacing w:line="360" w:lineRule="auto"/>
      </w:pPr>
    </w:p>
    <w:p w14:paraId="3134EA60" w14:textId="77777777" w:rsidR="00E6499B" w:rsidRPr="000425B5" w:rsidRDefault="00E6499B" w:rsidP="005449FC">
      <w:pPr>
        <w:keepNext/>
        <w:spacing w:line="360" w:lineRule="auto"/>
      </w:pPr>
      <w:r w:rsidRPr="000425B5">
        <w:t>From continuity,</w:t>
      </w:r>
    </w:p>
    <w:p w14:paraId="56103C9D" w14:textId="16F6F824" w:rsidR="00E6499B" w:rsidRPr="000425B5" w:rsidRDefault="00E6499B" w:rsidP="005449FC">
      <w:pPr>
        <w:pStyle w:val="EquationText"/>
        <w:spacing w:line="360" w:lineRule="auto"/>
      </w:pPr>
      <w:r w:rsidRPr="000425B5">
        <w:t xml:space="preserve">v₁ = </w:t>
      </w:r>
      <m:oMath>
        <m:d>
          <m:dPr>
            <m:ctrlPr/>
          </m:dPr>
          <m:e>
            <m:f>
              <m:fPr>
                <m:ctrlPr/>
              </m:fPr>
              <m:num>
                <m:r>
                  <m:rPr>
                    <m:sty m:val="p"/>
                  </m:rPr>
                  <m:t>Aₒ</m:t>
                </m:r>
              </m:num>
              <m:den>
                <m:sSub>
                  <m:sSubPr>
                    <m:ctrlPr/>
                  </m:sSubPr>
                  <m:e>
                    <m:r>
                      <m:rPr>
                        <m:sty m:val="p"/>
                      </m:rPr>
                      <m:t>A</m:t>
                    </m:r>
                  </m:e>
                  <m:sub>
                    <m:r>
                      <m:rPr>
                        <m:sty m:val="p"/>
                      </m:rPr>
                      <m:t>1</m:t>
                    </m:r>
                  </m:sub>
                </m:sSub>
              </m:den>
            </m:f>
          </m:e>
        </m:d>
        <m:r>
          <m:rPr>
            <m:sty m:val="p"/>
          </m:rPr>
          <m:t>v₂</m:t>
        </m:r>
      </m:oMath>
      <w:r w:rsidRPr="000425B5">
        <w:t xml:space="preserve"> = </w:t>
      </w:r>
      <m:oMath>
        <m:sSup>
          <m:sSupPr>
            <m:ctrlPr/>
          </m:sSupPr>
          <m:e>
            <m:d>
              <m:dPr>
                <m:ctrlPr/>
              </m:dPr>
              <m:e>
                <m:f>
                  <m:fPr>
                    <m:ctrlPr/>
                  </m:fPr>
                  <m:num>
                    <m:r>
                      <m:rPr>
                        <m:sty m:val="p"/>
                      </m:rPr>
                      <m:t>Dₒ</m:t>
                    </m:r>
                  </m:num>
                  <m:den>
                    <m:r>
                      <m:rPr>
                        <m:sty m:val="p"/>
                      </m:rPr>
                      <m:t>D</m:t>
                    </m:r>
                  </m:den>
                </m:f>
              </m:e>
            </m:d>
          </m:e>
          <m:sup>
            <m:r>
              <m:rPr>
                <m:sty m:val="p"/>
              </m:rPr>
              <m:t>2</m:t>
            </m:r>
          </m:sup>
        </m:sSup>
        <m:r>
          <m:rPr>
            <m:sty m:val="p"/>
          </m:rPr>
          <m:t>v₂</m:t>
        </m:r>
      </m:oMath>
    </w:p>
    <w:p w14:paraId="47F247C6" w14:textId="6FDCE8CA" w:rsidR="00E6499B" w:rsidRPr="000425B5" w:rsidRDefault="00E6499B" w:rsidP="005449FC">
      <w:pPr>
        <w:pStyle w:val="Heading2"/>
        <w:spacing w:line="360" w:lineRule="auto"/>
      </w:pPr>
      <w:bookmarkStart w:id="12" w:name="_Toc238258568"/>
      <w:r w:rsidRPr="000425B5">
        <w:t>2.</w:t>
      </w:r>
      <w:r w:rsidR="00265DD5" w:rsidRPr="000425B5">
        <w:t>5</w:t>
      </w:r>
      <w:r w:rsidRPr="000425B5">
        <w:t xml:space="preserve"> Bernoulli's Equation</w:t>
      </w:r>
      <w:bookmarkEnd w:id="12"/>
    </w:p>
    <w:p w14:paraId="34B8509F" w14:textId="1A8ABA6D" w:rsidR="00E6499B" w:rsidRPr="000425B5" w:rsidRDefault="00E6499B" w:rsidP="00265DD5">
      <w:pPr>
        <w:keepNext/>
        <w:spacing w:line="360" w:lineRule="auto"/>
      </w:pPr>
      <w:r w:rsidRPr="000425B5">
        <w:t>For steady, incompressible and frictionless flow between an upstream section and the restricted section, Bernoulli's equation</w:t>
      </w:r>
      <w:r w:rsidR="002F15A5">
        <w:fldChar w:fldCharType="begin"/>
      </w:r>
      <w:r w:rsidR="002F15A5">
        <w:instrText xml:space="preserve"> ADDIN ZOTERO_ITEM CSL_CITATION {"citationID":"2ramN9io","properties":{"unsorted":false,"formattedCitation":"[2]","plainCitation":"[2]","noteIndex":0},"citationItems":[{"id":10,"uris":["http://zotero.org/users/local/yU6TYrnp/items/STC4RIJX"],"itemData":{"id":10,"type":"chapter","collection-title":"McGraw-Hill's chemical engineering series","edition":"7. ed","ISBN":"978-0-07-284823-6","language":"eng","note":"number-of-pages: 1140","publisher":"McGraw-Hill Higher Education","publisher-place":"Boston, Mass.","source":"K10plus ISBN","title":"Unit operations of chemical engineering. Hauptbd.","author":[{"family":"McCabe","given":"Warren L."},{"family":"Smith","given":"Julian Cleveland"},{"family":"Harriott","given":"Peter"}],"issued":{"date-parts":[["2005"]]}}}],"schema":"https://github.com/citation-style-language/schema/raw/master/csl-citation.json"} </w:instrText>
      </w:r>
      <w:r w:rsidR="002F15A5">
        <w:fldChar w:fldCharType="separate"/>
      </w:r>
      <w:r w:rsidR="002F15A5" w:rsidRPr="002F15A5">
        <w:rPr>
          <w:rFonts w:cs="Times New Roman"/>
        </w:rPr>
        <w:t>[2]</w:t>
      </w:r>
      <w:r w:rsidR="002F15A5">
        <w:fldChar w:fldCharType="end"/>
      </w:r>
      <w:r w:rsidRPr="000425B5">
        <w:t xml:space="preserve"> is written as</w:t>
      </w:r>
    </w:p>
    <w:p w14:paraId="56037A52" w14:textId="30A4AC72" w:rsidR="007E77D4" w:rsidRPr="000425B5" w:rsidRDefault="00000000" w:rsidP="005449FC">
      <w:pPr>
        <w:spacing w:line="360" w:lineRule="auto"/>
        <w:rPr>
          <w:rFonts w:eastAsiaTheme="minorEastAsia"/>
        </w:rPr>
      </w:pPr>
      <m:oMathPara>
        <m:oMath>
          <m:f>
            <m:fPr>
              <m:ctrlPr>
                <w:rPr>
                  <w:rFonts w:ascii="Cambria Math" w:eastAsia="Calibri" w:hAnsi="Cambria Math" w:cs="Times New Roman"/>
                </w:rPr>
              </m:ctrlPr>
            </m:fPr>
            <m:num>
              <m:sSub>
                <m:sSubPr>
                  <m:ctrlPr>
                    <w:rPr>
                      <w:rFonts w:ascii="Cambria Math" w:eastAsia="Calibri" w:hAnsi="Cambria Math" w:cs="Times New Roman"/>
                    </w:rPr>
                  </m:ctrlPr>
                </m:sSubPr>
                <m:e>
                  <m:r>
                    <m:rPr>
                      <m:sty m:val="p"/>
                    </m:rPr>
                    <w:rPr>
                      <w:rFonts w:ascii="Cambria Math" w:eastAsia="Calibri" w:hAnsi="Cambria Math" w:cs="Times New Roman"/>
                    </w:rPr>
                    <m:t>P</m:t>
                  </m:r>
                </m:e>
                <m:sub>
                  <m:r>
                    <m:rPr>
                      <m:sty m:val="p"/>
                    </m:rPr>
                    <w:rPr>
                      <w:rFonts w:ascii="Cambria Math" w:eastAsia="Calibri" w:hAnsi="Cambria Math" w:cs="Times New Roman"/>
                    </w:rPr>
                    <m:t>1</m:t>
                  </m:r>
                </m:sub>
              </m:sSub>
            </m:num>
            <m:den>
              <m:r>
                <m:rPr>
                  <m:sty m:val="p"/>
                </m:rPr>
                <w:rPr>
                  <w:rFonts w:ascii="Cambria Math" w:eastAsia="Calibri" w:hAnsi="Cambria Math" w:cs="Times New Roman"/>
                </w:rPr>
                <m:t>ρg</m:t>
              </m:r>
            </m:den>
          </m:f>
          <m:r>
            <m:rPr>
              <m:sty m:val="p"/>
            </m:rPr>
            <w:rPr>
              <w:rFonts w:ascii="Cambria Math" w:eastAsia="Calibri" w:hAnsi="Cambria Math" w:cs="Times New Roman"/>
            </w:rPr>
            <m:t>+</m:t>
          </m:r>
          <m:f>
            <m:fPr>
              <m:ctrlPr>
                <w:rPr>
                  <w:rFonts w:ascii="Cambria Math" w:eastAsia="Calibri" w:hAnsi="Cambria Math" w:cs="Times New Roman"/>
                </w:rPr>
              </m:ctrlPr>
            </m:fPr>
            <m:num>
              <m:sSubSup>
                <m:sSubSupPr>
                  <m:ctrlPr>
                    <w:rPr>
                      <w:rFonts w:ascii="Cambria Math" w:eastAsia="Calibri" w:hAnsi="Cambria Math" w:cs="Times New Roman"/>
                    </w:rPr>
                  </m:ctrlPr>
                </m:sSubSupPr>
                <m:e>
                  <m:r>
                    <m:rPr>
                      <m:sty m:val="p"/>
                    </m:rPr>
                    <w:rPr>
                      <w:rFonts w:ascii="Cambria Math" w:eastAsia="Calibri" w:hAnsi="Cambria Math" w:cs="Times New Roman"/>
                    </w:rPr>
                    <m:t>v</m:t>
                  </m:r>
                </m:e>
                <m:sub>
                  <m:r>
                    <m:rPr>
                      <m:sty m:val="p"/>
                    </m:rPr>
                    <w:rPr>
                      <w:rFonts w:ascii="Cambria Math" w:eastAsia="Calibri" w:hAnsi="Cambria Math" w:cs="Times New Roman"/>
                    </w:rPr>
                    <m:t>1</m:t>
                  </m:r>
                </m:sub>
                <m:sup>
                  <m:r>
                    <m:rPr>
                      <m:sty m:val="p"/>
                    </m:rPr>
                    <w:rPr>
                      <w:rFonts w:ascii="Cambria Math" w:eastAsia="Calibri" w:hAnsi="Cambria Math" w:cs="Times New Roman"/>
                    </w:rPr>
                    <m:t>2</m:t>
                  </m:r>
                </m:sup>
              </m:sSubSup>
            </m:num>
            <m:den>
              <m:r>
                <m:rPr>
                  <m:sty m:val="p"/>
                </m:rPr>
                <w:rPr>
                  <w:rFonts w:ascii="Cambria Math" w:eastAsia="Calibri" w:hAnsi="Cambria Math" w:cs="Times New Roman"/>
                </w:rPr>
                <m:t>2g</m:t>
              </m:r>
            </m:den>
          </m:f>
          <m:r>
            <m:rPr>
              <m:sty m:val="p"/>
            </m:rPr>
            <w:rPr>
              <w:rFonts w:ascii="Cambria Math" w:eastAsia="Calibri" w:hAnsi="Cambria Math" w:cs="Times New Roman"/>
            </w:rPr>
            <m:t>+</m:t>
          </m:r>
          <m:sSub>
            <m:sSubPr>
              <m:ctrlPr>
                <w:rPr>
                  <w:rFonts w:ascii="Cambria Math" w:eastAsia="Calibri" w:hAnsi="Cambria Math" w:cs="Times New Roman"/>
                </w:rPr>
              </m:ctrlPr>
            </m:sSubPr>
            <m:e>
              <m:r>
                <m:rPr>
                  <m:sty m:val="p"/>
                </m:rPr>
                <w:rPr>
                  <w:rFonts w:ascii="Cambria Math" w:eastAsia="Calibri" w:hAnsi="Cambria Math" w:cs="Times New Roman"/>
                </w:rPr>
                <m:t>z</m:t>
              </m:r>
            </m:e>
            <m:sub>
              <m:r>
                <m:rPr>
                  <m:sty m:val="p"/>
                </m:rPr>
                <w:rPr>
                  <w:rFonts w:ascii="Cambria Math" w:eastAsia="Calibri" w:hAnsi="Cambria Math" w:cs="Times New Roman"/>
                </w:rPr>
                <m:t>1</m:t>
              </m:r>
            </m:sub>
          </m:sSub>
          <m:r>
            <m:rPr>
              <m:sty m:val="p"/>
            </m:rPr>
            <w:rPr>
              <w:rFonts w:ascii="Cambria Math" w:eastAsia="Calibri" w:hAnsi="Cambria Math" w:cs="Times New Roman"/>
            </w:rPr>
            <m:t>=</m:t>
          </m:r>
          <m:f>
            <m:fPr>
              <m:ctrlPr>
                <w:rPr>
                  <w:rFonts w:ascii="Cambria Math" w:eastAsia="Calibri" w:hAnsi="Cambria Math" w:cs="Times New Roman"/>
                </w:rPr>
              </m:ctrlPr>
            </m:fPr>
            <m:num>
              <m:sSub>
                <m:sSubPr>
                  <m:ctrlPr>
                    <w:rPr>
                      <w:rFonts w:ascii="Cambria Math" w:eastAsia="Calibri" w:hAnsi="Cambria Math" w:cs="Times New Roman"/>
                    </w:rPr>
                  </m:ctrlPr>
                </m:sSubPr>
                <m:e>
                  <m:r>
                    <m:rPr>
                      <m:sty m:val="p"/>
                    </m:rPr>
                    <w:rPr>
                      <w:rFonts w:ascii="Cambria Math" w:eastAsia="Calibri" w:hAnsi="Cambria Math" w:cs="Times New Roman"/>
                    </w:rPr>
                    <m:t>P</m:t>
                  </m:r>
                </m:e>
                <m:sub>
                  <m:r>
                    <m:rPr>
                      <m:sty m:val="p"/>
                    </m:rPr>
                    <w:rPr>
                      <w:rFonts w:ascii="Cambria Math" w:eastAsia="Calibri" w:hAnsi="Cambria Math" w:cs="Times New Roman"/>
                    </w:rPr>
                    <m:t>2</m:t>
                  </m:r>
                </m:sub>
              </m:sSub>
            </m:num>
            <m:den>
              <m:r>
                <m:rPr>
                  <m:sty m:val="p"/>
                </m:rPr>
                <w:rPr>
                  <w:rFonts w:ascii="Cambria Math" w:eastAsia="Calibri" w:hAnsi="Cambria Math" w:cs="Times New Roman"/>
                </w:rPr>
                <m:t>ρg</m:t>
              </m:r>
            </m:den>
          </m:f>
          <m:r>
            <m:rPr>
              <m:sty m:val="p"/>
            </m:rPr>
            <w:rPr>
              <w:rFonts w:ascii="Cambria Math" w:eastAsia="Calibri" w:hAnsi="Cambria Math" w:cs="Times New Roman"/>
            </w:rPr>
            <m:t>+</m:t>
          </m:r>
          <m:f>
            <m:fPr>
              <m:ctrlPr>
                <w:rPr>
                  <w:rFonts w:ascii="Cambria Math" w:eastAsia="Calibri" w:hAnsi="Cambria Math" w:cs="Times New Roman"/>
                </w:rPr>
              </m:ctrlPr>
            </m:fPr>
            <m:num>
              <m:sSubSup>
                <m:sSubSupPr>
                  <m:ctrlPr>
                    <w:rPr>
                      <w:rFonts w:ascii="Cambria Math" w:eastAsia="Calibri" w:hAnsi="Cambria Math" w:cs="Times New Roman"/>
                    </w:rPr>
                  </m:ctrlPr>
                </m:sSubSupPr>
                <m:e>
                  <m:r>
                    <m:rPr>
                      <m:sty m:val="p"/>
                    </m:rPr>
                    <w:rPr>
                      <w:rFonts w:ascii="Cambria Math" w:eastAsia="Calibri" w:hAnsi="Cambria Math" w:cs="Times New Roman"/>
                    </w:rPr>
                    <m:t>v</m:t>
                  </m:r>
                </m:e>
                <m:sub>
                  <m:r>
                    <m:rPr>
                      <m:sty m:val="p"/>
                    </m:rPr>
                    <w:rPr>
                      <w:rFonts w:ascii="Cambria Math" w:eastAsia="Calibri" w:hAnsi="Cambria Math" w:cs="Times New Roman"/>
                    </w:rPr>
                    <m:t>2</m:t>
                  </m:r>
                </m:sub>
                <m:sup>
                  <m:r>
                    <m:rPr>
                      <m:sty m:val="p"/>
                    </m:rPr>
                    <w:rPr>
                      <w:rFonts w:ascii="Cambria Math" w:eastAsia="Calibri" w:hAnsi="Cambria Math" w:cs="Times New Roman"/>
                    </w:rPr>
                    <m:t>2</m:t>
                  </m:r>
                </m:sup>
              </m:sSubSup>
            </m:num>
            <m:den>
              <m:r>
                <m:rPr>
                  <m:sty m:val="p"/>
                </m:rPr>
                <w:rPr>
                  <w:rFonts w:ascii="Cambria Math" w:eastAsia="Calibri" w:hAnsi="Cambria Math" w:cs="Times New Roman"/>
                </w:rPr>
                <m:t>2g</m:t>
              </m:r>
            </m:den>
          </m:f>
          <m:r>
            <m:rPr>
              <m:sty m:val="p"/>
            </m:rPr>
            <w:rPr>
              <w:rFonts w:ascii="Cambria Math" w:eastAsia="Calibri" w:hAnsi="Cambria Math" w:cs="Times New Roman"/>
            </w:rPr>
            <m:t>+</m:t>
          </m:r>
          <m:sSub>
            <m:sSubPr>
              <m:ctrlPr>
                <w:rPr>
                  <w:rFonts w:ascii="Cambria Math" w:eastAsia="Calibri" w:hAnsi="Cambria Math" w:cs="Times New Roman"/>
                </w:rPr>
              </m:ctrlPr>
            </m:sSubPr>
            <m:e>
              <m:r>
                <m:rPr>
                  <m:sty m:val="p"/>
                </m:rPr>
                <w:rPr>
                  <w:rFonts w:ascii="Cambria Math" w:eastAsia="Calibri" w:hAnsi="Cambria Math" w:cs="Times New Roman"/>
                </w:rPr>
                <m:t>z</m:t>
              </m:r>
            </m:e>
            <m:sub>
              <m:r>
                <m:rPr>
                  <m:sty m:val="p"/>
                </m:rPr>
                <w:rPr>
                  <w:rFonts w:ascii="Cambria Math" w:eastAsia="Calibri" w:hAnsi="Cambria Math" w:cs="Times New Roman"/>
                </w:rPr>
                <m:t>2</m:t>
              </m:r>
            </m:sub>
          </m:sSub>
        </m:oMath>
      </m:oMathPara>
    </w:p>
    <w:p w14:paraId="0D9B94C6" w14:textId="335B70CF" w:rsidR="00E6499B" w:rsidRPr="000425B5" w:rsidRDefault="00E6499B" w:rsidP="005449FC">
      <w:pPr>
        <w:spacing w:line="360" w:lineRule="auto"/>
      </w:pPr>
      <w:proofErr w:type="gramStart"/>
      <w:r w:rsidRPr="000425B5">
        <w:t>where</w:t>
      </w:r>
      <w:proofErr w:type="gramEnd"/>
      <w:r w:rsidRPr="000425B5">
        <w:t>,</w:t>
      </w:r>
    </w:p>
    <w:p w14:paraId="24A7170B" w14:textId="6C6389F3" w:rsidR="00E6499B" w:rsidRPr="000425B5" w:rsidRDefault="00000000" w:rsidP="005449FC">
      <w:pPr>
        <w:spacing w:line="360" w:lineRule="auto"/>
        <w:ind w:left="504"/>
      </w:pPr>
      <m:oMath>
        <m:sSub>
          <m:sSubPr>
            <m:ctrlPr>
              <w:rPr>
                <w:rFonts w:ascii="Cambria Math" w:eastAsia="Calibri" w:hAnsi="Cambria Math" w:cs="Times New Roman"/>
              </w:rPr>
            </m:ctrlPr>
          </m:sSubPr>
          <m:e>
            <m:r>
              <m:rPr>
                <m:sty m:val="p"/>
              </m:rPr>
              <w:rPr>
                <w:rFonts w:ascii="Cambria Math" w:eastAsia="Calibri" w:hAnsi="Cambria Math" w:cs="Times New Roman"/>
              </w:rPr>
              <m:t>P</m:t>
            </m:r>
          </m:e>
          <m:sub>
            <m:r>
              <m:rPr>
                <m:sty m:val="p"/>
              </m:rPr>
              <w:rPr>
                <w:rFonts w:ascii="Cambria Math" w:eastAsia="Calibri" w:hAnsi="Cambria Math" w:cs="Times New Roman"/>
              </w:rPr>
              <m:t>1</m:t>
            </m:r>
          </m:sub>
        </m:sSub>
      </m:oMath>
      <w:r w:rsidR="007E77D4" w:rsidRPr="000425B5">
        <w:rPr>
          <w:rFonts w:eastAsiaTheme="minorEastAsia"/>
        </w:rPr>
        <w:t>,</w:t>
      </w:r>
      <w:r w:rsidR="007E77D4" w:rsidRPr="000425B5">
        <w:rPr>
          <w:rFonts w:ascii="Cambria Math" w:eastAsia="Calibri" w:hAnsi="Cambria Math" w:cs="Times New Roman"/>
        </w:rPr>
        <w:t xml:space="preserve"> </w:t>
      </w:r>
      <m:oMath>
        <m:sSub>
          <m:sSubPr>
            <m:ctrlPr>
              <w:rPr>
                <w:rFonts w:ascii="Cambria Math" w:eastAsia="Calibri" w:hAnsi="Cambria Math" w:cs="Times New Roman"/>
              </w:rPr>
            </m:ctrlPr>
          </m:sSubPr>
          <m:e>
            <m:r>
              <m:rPr>
                <m:sty m:val="p"/>
              </m:rPr>
              <w:rPr>
                <w:rFonts w:ascii="Cambria Math" w:eastAsia="Calibri" w:hAnsi="Cambria Math" w:cs="Times New Roman"/>
              </w:rPr>
              <m:t>P</m:t>
            </m:r>
          </m:e>
          <m:sub>
            <m:r>
              <m:rPr>
                <m:sty m:val="p"/>
              </m:rPr>
              <w:rPr>
                <w:rFonts w:ascii="Cambria Math" w:eastAsia="Calibri" w:hAnsi="Cambria Math" w:cs="Times New Roman"/>
              </w:rPr>
              <m:t>2</m:t>
            </m:r>
          </m:sub>
        </m:sSub>
      </m:oMath>
      <w:r w:rsidR="00E6499B" w:rsidRPr="000425B5">
        <w:t>= static pressures at the upstream and restricted sections</w:t>
      </w:r>
    </w:p>
    <w:p w14:paraId="392BD3CB" w14:textId="77777777" w:rsidR="00E6499B" w:rsidRPr="000425B5" w:rsidRDefault="00E6499B" w:rsidP="005449FC">
      <w:pPr>
        <w:spacing w:line="360" w:lineRule="auto"/>
        <w:ind w:left="504"/>
      </w:pPr>
      <w:r w:rsidRPr="000425B5">
        <w:t>ρ = density of the flowing fluid</w:t>
      </w:r>
    </w:p>
    <w:p w14:paraId="6168E192" w14:textId="77777777" w:rsidR="00E6499B" w:rsidRPr="000425B5" w:rsidRDefault="00E6499B" w:rsidP="005449FC">
      <w:pPr>
        <w:spacing w:line="360" w:lineRule="auto"/>
        <w:ind w:left="504"/>
      </w:pPr>
      <w:r w:rsidRPr="000425B5">
        <w:t>g = gravitational acceleration</w:t>
      </w:r>
    </w:p>
    <w:p w14:paraId="0FA27B2E" w14:textId="371658CF" w:rsidR="00E6499B" w:rsidRPr="000425B5" w:rsidRDefault="007E77D4" w:rsidP="005449FC">
      <w:pPr>
        <w:spacing w:line="360" w:lineRule="auto"/>
        <w:ind w:left="504"/>
      </w:pPr>
      <w:r w:rsidRPr="000425B5">
        <w:t>v</w:t>
      </w:r>
      <w:r w:rsidRPr="000425B5">
        <w:rPr>
          <w:vertAlign w:val="subscript"/>
        </w:rPr>
        <w:t>1</w:t>
      </w:r>
      <w:r w:rsidRPr="000425B5">
        <w:t>, v</w:t>
      </w:r>
      <w:r w:rsidRPr="000425B5">
        <w:rPr>
          <w:vertAlign w:val="subscript"/>
        </w:rPr>
        <w:t>2</w:t>
      </w:r>
      <w:r w:rsidR="00E6499B" w:rsidRPr="000425B5">
        <w:t>= fluid velocities at the two sections</w:t>
      </w:r>
    </w:p>
    <w:p w14:paraId="675C3EB8" w14:textId="226A8668" w:rsidR="00E6499B" w:rsidRPr="000425B5" w:rsidRDefault="007E77D4" w:rsidP="005449FC">
      <w:pPr>
        <w:spacing w:line="360" w:lineRule="auto"/>
        <w:ind w:left="504"/>
      </w:pPr>
      <w:r w:rsidRPr="000425B5">
        <w:t>z</w:t>
      </w:r>
      <w:r w:rsidRPr="000425B5">
        <w:rPr>
          <w:vertAlign w:val="subscript"/>
        </w:rPr>
        <w:t>1</w:t>
      </w:r>
      <w:r w:rsidRPr="000425B5">
        <w:t>, z</w:t>
      </w:r>
      <w:r w:rsidRPr="000425B5">
        <w:rPr>
          <w:vertAlign w:val="subscript"/>
        </w:rPr>
        <w:t>2</w:t>
      </w:r>
      <w:r w:rsidR="00E6499B" w:rsidRPr="000425B5">
        <w:t>= elevations of the two sections</w:t>
      </w:r>
    </w:p>
    <w:p w14:paraId="58DEFCB9" w14:textId="77777777" w:rsidR="00E6499B" w:rsidRPr="000425B5" w:rsidRDefault="00E6499B" w:rsidP="00265DD5">
      <w:pPr>
        <w:keepNext/>
        <w:spacing w:line="360" w:lineRule="auto"/>
      </w:pPr>
      <w:r w:rsidRPr="000425B5">
        <w:t>For the horizontal pipe used in the experiment, z₁ = z₂. Therefore,</w:t>
      </w:r>
    </w:p>
    <w:p w14:paraId="7D9223EA" w14:textId="7C3DD819" w:rsidR="00E6499B" w:rsidRPr="000425B5" w:rsidRDefault="00000000" w:rsidP="005449FC">
      <w:pPr>
        <w:pStyle w:val="EquationText"/>
        <w:spacing w:line="360" w:lineRule="auto"/>
      </w:pPr>
      <m:oMathPara>
        <m:oMath>
          <m:f>
            <m:fPr>
              <m:ctrlPr/>
            </m:fPr>
            <m:num>
              <m:sSub>
                <m:sSubPr>
                  <m:ctrlPr/>
                </m:sSubPr>
                <m:e>
                  <m:r>
                    <m:rPr>
                      <m:sty m:val="p"/>
                    </m:rPr>
                    <m:t>P</m:t>
                  </m:r>
                </m:e>
                <m:sub>
                  <m:r>
                    <m:rPr>
                      <m:sty m:val="p"/>
                    </m:rPr>
                    <m:t>1</m:t>
                  </m:r>
                </m:sub>
              </m:sSub>
              <m:r>
                <m:rPr>
                  <m:sty m:val="p"/>
                </m:rPr>
                <m:t xml:space="preserve">- </m:t>
              </m:r>
              <m:sSub>
                <m:sSubPr>
                  <m:ctrlPr/>
                </m:sSubPr>
                <m:e>
                  <m:r>
                    <m:rPr>
                      <m:sty m:val="p"/>
                    </m:rPr>
                    <m:t>P</m:t>
                  </m:r>
                </m:e>
                <m:sub>
                  <m:r>
                    <m:rPr>
                      <m:sty m:val="p"/>
                    </m:rPr>
                    <m:t>2</m:t>
                  </m:r>
                </m:sub>
              </m:sSub>
            </m:num>
            <m:den>
              <m:r>
                <m:rPr>
                  <m:sty m:val="p"/>
                </m:rPr>
                <m:t>ρg</m:t>
              </m:r>
            </m:den>
          </m:f>
          <m:r>
            <m:rPr>
              <m:sty m:val="p"/>
            </m:rPr>
            <m:t xml:space="preserve"> =</m:t>
          </m:r>
          <m:f>
            <m:fPr>
              <m:ctrlPr/>
            </m:fPr>
            <m:num>
              <m:sSubSup>
                <m:sSubSupPr>
                  <m:ctrlPr/>
                </m:sSubSupPr>
                <m:e>
                  <m:r>
                    <m:rPr>
                      <m:sty m:val="p"/>
                    </m:rPr>
                    <m:t>v</m:t>
                  </m:r>
                </m:e>
                <m:sub>
                  <m:r>
                    <m:rPr>
                      <m:sty m:val="p"/>
                    </m:rPr>
                    <m:t>2</m:t>
                  </m:r>
                </m:sub>
                <m:sup>
                  <m:r>
                    <m:rPr>
                      <m:sty m:val="p"/>
                    </m:rPr>
                    <m:t>2</m:t>
                  </m:r>
                </m:sup>
              </m:sSubSup>
              <m:r>
                <m:rPr>
                  <m:sty m:val="p"/>
                </m:rPr>
                <m:t>-</m:t>
              </m:r>
              <m:sSubSup>
                <m:sSubSupPr>
                  <m:ctrlPr/>
                </m:sSubSupPr>
                <m:e>
                  <m:r>
                    <m:rPr>
                      <m:sty m:val="p"/>
                    </m:rPr>
                    <m:t>v</m:t>
                  </m:r>
                </m:e>
                <m:sub>
                  <m:r>
                    <m:rPr>
                      <m:sty m:val="p"/>
                    </m:rPr>
                    <m:t>1</m:t>
                  </m:r>
                </m:sub>
                <m:sup>
                  <m:r>
                    <m:rPr>
                      <m:sty m:val="p"/>
                    </m:rPr>
                    <m:t>2</m:t>
                  </m:r>
                </m:sup>
              </m:sSubSup>
            </m:num>
            <m:den>
              <m:r>
                <m:rPr>
                  <m:sty m:val="p"/>
                </m:rPr>
                <m:t>2g</m:t>
              </m:r>
            </m:den>
          </m:f>
          <m:r>
            <m:rPr>
              <m:sty m:val="p"/>
            </m:rPr>
            <m:t xml:space="preserve"> </m:t>
          </m:r>
        </m:oMath>
      </m:oMathPara>
    </w:p>
    <w:p w14:paraId="6A78B89F" w14:textId="77777777" w:rsidR="00E6499B" w:rsidRPr="000425B5" w:rsidRDefault="00E6499B" w:rsidP="00265DD5">
      <w:pPr>
        <w:keepNext/>
        <w:spacing w:line="360" w:lineRule="auto"/>
      </w:pPr>
      <w:r w:rsidRPr="000425B5">
        <w:t>The pressure-head difference across the orifice is defined as</w:t>
      </w:r>
    </w:p>
    <w:p w14:paraId="344FAC44" w14:textId="70820BC0" w:rsidR="00E6499B" w:rsidRPr="000425B5" w:rsidRDefault="000425B5" w:rsidP="005449FC">
      <w:pPr>
        <w:pStyle w:val="EquationText"/>
        <w:spacing w:line="360" w:lineRule="auto"/>
      </w:pPr>
      <m:oMathPara>
        <m:oMath>
          <m:r>
            <m:rPr>
              <m:sty m:val="p"/>
            </m:rPr>
            <m:t>ΔH =</m:t>
          </m:r>
          <m:f>
            <m:fPr>
              <m:ctrlPr/>
            </m:fPr>
            <m:num>
              <m:sSub>
                <m:sSubPr>
                  <m:ctrlPr/>
                </m:sSubPr>
                <m:e>
                  <m:r>
                    <m:rPr>
                      <m:sty m:val="p"/>
                    </m:rPr>
                    <m:t>P</m:t>
                  </m:r>
                </m:e>
                <m:sub>
                  <m:r>
                    <m:rPr>
                      <m:sty m:val="p"/>
                    </m:rPr>
                    <m:t>1</m:t>
                  </m:r>
                </m:sub>
              </m:sSub>
              <m:r>
                <m:rPr>
                  <m:sty m:val="p"/>
                </m:rPr>
                <m:t>-</m:t>
              </m:r>
              <m:sSub>
                <m:sSubPr>
                  <m:ctrlPr/>
                </m:sSubPr>
                <m:e>
                  <m:r>
                    <m:rPr>
                      <m:sty m:val="p"/>
                    </m:rPr>
                    <m:t>P</m:t>
                  </m:r>
                </m:e>
                <m:sub>
                  <m:r>
                    <m:rPr>
                      <m:sty m:val="p"/>
                    </m:rPr>
                    <m:t>2</m:t>
                  </m:r>
                </m:sub>
              </m:sSub>
            </m:num>
            <m:den>
              <m:r>
                <m:rPr>
                  <m:sty m:val="p"/>
                </m:rPr>
                <m:t>ρg</m:t>
              </m:r>
            </m:den>
          </m:f>
        </m:oMath>
      </m:oMathPara>
    </w:p>
    <w:p w14:paraId="6F9073E2" w14:textId="77777777" w:rsidR="00E6499B" w:rsidRPr="000425B5" w:rsidRDefault="00E6499B" w:rsidP="00265DD5">
      <w:pPr>
        <w:keepNext/>
        <w:spacing w:line="360" w:lineRule="auto"/>
      </w:pPr>
      <w:r w:rsidRPr="000425B5">
        <w:lastRenderedPageBreak/>
        <w:t>Hence,</w:t>
      </w:r>
    </w:p>
    <w:p w14:paraId="13BA9460" w14:textId="5CD0770E" w:rsidR="00E6499B" w:rsidRPr="000425B5" w:rsidRDefault="000425B5" w:rsidP="005449FC">
      <w:pPr>
        <w:pStyle w:val="EquationText"/>
        <w:spacing w:line="360" w:lineRule="auto"/>
      </w:pPr>
      <m:oMathPara>
        <m:oMath>
          <m:r>
            <m:rPr>
              <m:sty m:val="p"/>
            </m:rPr>
            <m:t>ΔH =</m:t>
          </m:r>
          <m:f>
            <m:fPr>
              <m:ctrlPr/>
            </m:fPr>
            <m:num>
              <m:sSubSup>
                <m:sSubSupPr>
                  <m:ctrlPr/>
                </m:sSubSupPr>
                <m:e>
                  <m:r>
                    <m:rPr>
                      <m:sty m:val="p"/>
                    </m:rPr>
                    <m:t>v</m:t>
                  </m:r>
                </m:e>
                <m:sub>
                  <m:r>
                    <m:rPr>
                      <m:sty m:val="p"/>
                    </m:rPr>
                    <m:t>2</m:t>
                  </m:r>
                </m:sub>
                <m:sup>
                  <m:r>
                    <m:rPr>
                      <m:sty m:val="p"/>
                    </m:rPr>
                    <m:t>2</m:t>
                  </m:r>
                </m:sup>
              </m:sSubSup>
              <m:r>
                <m:rPr>
                  <m:sty m:val="p"/>
                </m:rPr>
                <m:t>-</m:t>
              </m:r>
              <m:sSubSup>
                <m:sSubSupPr>
                  <m:ctrlPr/>
                </m:sSubSupPr>
                <m:e>
                  <m:r>
                    <m:rPr>
                      <m:sty m:val="p"/>
                    </m:rPr>
                    <m:t>v</m:t>
                  </m:r>
                </m:e>
                <m:sub>
                  <m:r>
                    <m:rPr>
                      <m:sty m:val="p"/>
                    </m:rPr>
                    <m:t>1</m:t>
                  </m:r>
                </m:sub>
                <m:sup>
                  <m:r>
                    <m:rPr>
                      <m:sty m:val="p"/>
                    </m:rPr>
                    <m:t>2</m:t>
                  </m:r>
                </m:sup>
              </m:sSubSup>
            </m:num>
            <m:den>
              <m:r>
                <m:rPr>
                  <m:sty m:val="p"/>
                </m:rPr>
                <m:t>2g</m:t>
              </m:r>
            </m:den>
          </m:f>
        </m:oMath>
      </m:oMathPara>
    </w:p>
    <w:p w14:paraId="77DAD04F" w14:textId="77777777" w:rsidR="00E6499B" w:rsidRPr="000425B5" w:rsidRDefault="00E6499B" w:rsidP="00265DD5">
      <w:pPr>
        <w:spacing w:line="360" w:lineRule="auto"/>
      </w:pPr>
      <w:r w:rsidRPr="000425B5">
        <w:t>This relation shows that the increase in fluid velocity produced by the restriction is associated with a decrease in static pressure.</w:t>
      </w:r>
    </w:p>
    <w:p w14:paraId="207651B3" w14:textId="698E8857" w:rsidR="00E6499B" w:rsidRPr="000425B5" w:rsidRDefault="00E6499B" w:rsidP="005449FC">
      <w:pPr>
        <w:pStyle w:val="Heading2"/>
        <w:spacing w:line="360" w:lineRule="auto"/>
      </w:pPr>
      <w:bookmarkStart w:id="13" w:name="_Toc238258569"/>
      <w:r w:rsidRPr="000425B5">
        <w:t>2.</w:t>
      </w:r>
      <w:r w:rsidR="00265DD5" w:rsidRPr="000425B5">
        <w:t>6</w:t>
      </w:r>
      <w:r w:rsidRPr="000425B5">
        <w:t xml:space="preserve"> Differential Manometer Relation</w:t>
      </w:r>
      <w:bookmarkEnd w:id="13"/>
    </w:p>
    <w:p w14:paraId="76290230" w14:textId="385651EC" w:rsidR="00E6499B" w:rsidRPr="000425B5" w:rsidRDefault="00E6499B" w:rsidP="00265DD5">
      <w:pPr>
        <w:keepNext/>
        <w:spacing w:line="360" w:lineRule="auto"/>
      </w:pPr>
      <w:r w:rsidRPr="000425B5">
        <w:t>The pressure difference across the orifice is measured using a differential U-tube manometer. In this experiment, water is the flowing fluid and carbon tetrachloride (CCl</w:t>
      </w:r>
      <w:r w:rsidR="005A0B41">
        <w:rPr>
          <w:vertAlign w:val="subscript"/>
        </w:rPr>
        <w:t>4</w:t>
      </w:r>
      <w:r w:rsidRPr="000425B5">
        <w:t>) is used as the heavier manometric fluid. If R is the measured difference between the two manometer levels, the equivalent pressure-head difference expressed in terms of water is</w:t>
      </w:r>
    </w:p>
    <w:p w14:paraId="1E45D431" w14:textId="5FC88F80" w:rsidR="00E6499B" w:rsidRPr="000425B5" w:rsidRDefault="000425B5" w:rsidP="005449FC">
      <w:pPr>
        <w:pStyle w:val="EquationText"/>
        <w:spacing w:line="360" w:lineRule="auto"/>
      </w:pPr>
      <m:oMathPara>
        <m:oMath>
          <m:r>
            <m:rPr>
              <m:sty m:val="p"/>
            </m:rPr>
            <m:t>ΔH = R(</m:t>
          </m:r>
          <m:f>
            <m:fPr>
              <m:ctrlPr/>
            </m:fPr>
            <m:num>
              <m:sSub>
                <m:sSubPr>
                  <m:ctrlPr/>
                </m:sSubPr>
                <m:e>
                  <m:r>
                    <m:rPr>
                      <m:sty m:val="p"/>
                    </m:rPr>
                    <m:t>ρ</m:t>
                  </m:r>
                </m:e>
                <m:sub>
                  <m:sSub>
                    <m:sSubPr>
                      <m:ctrlPr/>
                    </m:sSubPr>
                    <m:e>
                      <m:r>
                        <m:rPr>
                          <m:sty m:val="p"/>
                        </m:rPr>
                        <m:t>CCl</m:t>
                      </m:r>
                    </m:e>
                    <m:sub>
                      <m:r>
                        <m:rPr>
                          <m:sty m:val="p"/>
                        </m:rPr>
                        <m:t>4</m:t>
                      </m:r>
                    </m:sub>
                  </m:sSub>
                </m:sub>
              </m:sSub>
              <m:r>
                <m:rPr>
                  <m:sty m:val="p"/>
                </m:rPr>
                <m:t xml:space="preserve">- </m:t>
              </m:r>
              <m:sSub>
                <m:sSubPr>
                  <m:ctrlPr/>
                </m:sSubPr>
                <m:e>
                  <m:r>
                    <m:rPr>
                      <m:sty m:val="p"/>
                    </m:rPr>
                    <m:t>ρ</m:t>
                  </m:r>
                </m:e>
                <m:sub>
                  <m:r>
                    <m:rPr>
                      <m:sty m:val="p"/>
                    </m:rPr>
                    <m:t>w</m:t>
                  </m:r>
                </m:sub>
              </m:sSub>
            </m:num>
            <m:den>
              <m:sSub>
                <m:sSubPr>
                  <m:ctrlPr/>
                </m:sSubPr>
                <m:e>
                  <m:r>
                    <m:rPr>
                      <m:sty m:val="p"/>
                    </m:rPr>
                    <m:t>ρ</m:t>
                  </m:r>
                </m:e>
                <m:sub>
                  <m:r>
                    <m:rPr>
                      <m:sty m:val="p"/>
                    </m:rPr>
                    <m:t>w</m:t>
                  </m:r>
                </m:sub>
              </m:sSub>
            </m:den>
          </m:f>
          <m:r>
            <m:rPr>
              <m:sty m:val="p"/>
            </m:rPr>
            <m:t>)</m:t>
          </m:r>
        </m:oMath>
      </m:oMathPara>
    </w:p>
    <w:p w14:paraId="77EA0CE0" w14:textId="77777777" w:rsidR="00E6499B" w:rsidRPr="000425B5" w:rsidRDefault="00E6499B" w:rsidP="00265DD5">
      <w:pPr>
        <w:keepNext/>
        <w:spacing w:line="360" w:lineRule="auto"/>
      </w:pPr>
      <w:r w:rsidRPr="000425B5">
        <w:t>or equivalently,</w:t>
      </w:r>
    </w:p>
    <w:p w14:paraId="68FCEC9A" w14:textId="73BA9AE7" w:rsidR="00E6499B" w:rsidRPr="000425B5" w:rsidRDefault="000425B5" w:rsidP="005449FC">
      <w:pPr>
        <w:pStyle w:val="EquationText"/>
        <w:spacing w:line="360" w:lineRule="auto"/>
      </w:pPr>
      <m:oMathPara>
        <m:oMath>
          <m:r>
            <m:rPr>
              <m:sty m:val="p"/>
            </m:rPr>
            <m:t>ΔH = R</m:t>
          </m:r>
          <m:d>
            <m:dPr>
              <m:ctrlPr/>
            </m:dPr>
            <m:e>
              <m:f>
                <m:fPr>
                  <m:ctrlPr/>
                </m:fPr>
                <m:num>
                  <m:sSub>
                    <m:sSubPr>
                      <m:ctrlPr/>
                    </m:sSubPr>
                    <m:e>
                      <m:r>
                        <m:rPr>
                          <m:sty m:val="p"/>
                        </m:rPr>
                        <m:t>ρ</m:t>
                      </m:r>
                    </m:e>
                    <m:sub>
                      <m:sSub>
                        <m:sSubPr>
                          <m:ctrlPr/>
                        </m:sSubPr>
                        <m:e>
                          <m:r>
                            <m:rPr>
                              <m:sty m:val="p"/>
                            </m:rPr>
                            <m:t>CCl</m:t>
                          </m:r>
                        </m:e>
                        <m:sub>
                          <m:r>
                            <m:rPr>
                              <m:sty m:val="p"/>
                            </m:rPr>
                            <m:t>4</m:t>
                          </m:r>
                        </m:sub>
                      </m:sSub>
                    </m:sub>
                  </m:sSub>
                </m:num>
                <m:den>
                  <m:sSub>
                    <m:sSubPr>
                      <m:ctrlPr/>
                    </m:sSubPr>
                    <m:e>
                      <m:r>
                        <m:rPr>
                          <m:sty m:val="p"/>
                        </m:rPr>
                        <m:t>ρ</m:t>
                      </m:r>
                    </m:e>
                    <m:sub>
                      <m:r>
                        <m:rPr>
                          <m:sty m:val="p"/>
                        </m:rPr>
                        <m:t>w</m:t>
                      </m:r>
                    </m:sub>
                  </m:sSub>
                </m:den>
              </m:f>
              <m:r>
                <m:rPr>
                  <m:sty m:val="p"/>
                </m:rPr>
                <m:t>- 1</m:t>
              </m:r>
            </m:e>
          </m:d>
        </m:oMath>
      </m:oMathPara>
    </w:p>
    <w:p w14:paraId="4A0DBA45" w14:textId="77777777" w:rsidR="00E6499B" w:rsidRPr="000425B5" w:rsidRDefault="00E6499B" w:rsidP="005449FC">
      <w:pPr>
        <w:spacing w:line="360" w:lineRule="auto"/>
      </w:pPr>
      <w:proofErr w:type="gramStart"/>
      <w:r w:rsidRPr="000425B5">
        <w:t>where</w:t>
      </w:r>
      <w:proofErr w:type="gramEnd"/>
      <w:r w:rsidRPr="000425B5">
        <w:t>,</w:t>
      </w:r>
    </w:p>
    <w:p w14:paraId="0BAFB93E" w14:textId="77777777" w:rsidR="00E6499B" w:rsidRPr="000425B5" w:rsidRDefault="00E6499B" w:rsidP="005449FC">
      <w:pPr>
        <w:spacing w:line="360" w:lineRule="auto"/>
        <w:ind w:left="504"/>
      </w:pPr>
      <w:r w:rsidRPr="000425B5">
        <w:t>R = difference in manometer levels</w:t>
      </w:r>
    </w:p>
    <w:p w14:paraId="6F6240A2" w14:textId="6D6C8018" w:rsidR="00E6499B" w:rsidRPr="000425B5" w:rsidRDefault="00000000" w:rsidP="005449FC">
      <w:pPr>
        <w:spacing w:line="360" w:lineRule="auto"/>
        <w:ind w:left="504"/>
      </w:pPr>
      <m:oMath>
        <m:sSub>
          <m:sSubPr>
            <m:ctrlPr>
              <w:rPr>
                <w:rFonts w:ascii="Cambria Math" w:eastAsiaTheme="minorEastAsia" w:hAnsi="Cambria Math"/>
                <w:color w:val="auto"/>
                <w:kern w:val="0"/>
                <w14:ligatures w14:val="none"/>
              </w:rPr>
            </m:ctrlPr>
          </m:sSubPr>
          <m:e>
            <m:r>
              <m:rPr>
                <m:sty m:val="p"/>
              </m:rPr>
              <w:rPr>
                <w:rFonts w:ascii="Cambria Math" w:hAnsi="Cambria Math"/>
              </w:rPr>
              <m:t>ρ</m:t>
            </m:r>
          </m:e>
          <m:sub>
            <m:sSub>
              <m:sSubPr>
                <m:ctrlPr>
                  <w:rPr>
                    <w:rFonts w:ascii="Cambria Math" w:eastAsiaTheme="minorEastAsia" w:hAnsi="Cambria Math"/>
                    <w:color w:val="auto"/>
                    <w:kern w:val="0"/>
                    <w14:ligatures w14:val="none"/>
                  </w:rPr>
                </m:ctrlPr>
              </m:sSubPr>
              <m:e>
                <m:r>
                  <m:rPr>
                    <m:sty m:val="p"/>
                  </m:rPr>
                  <w:rPr>
                    <w:rFonts w:ascii="Cambria Math" w:hAnsi="Cambria Math"/>
                  </w:rPr>
                  <m:t>CCl</m:t>
                </m:r>
              </m:e>
              <m:sub>
                <m:r>
                  <m:rPr>
                    <m:sty m:val="p"/>
                  </m:rPr>
                  <w:rPr>
                    <w:rFonts w:ascii="Cambria Math" w:hAnsi="Cambria Math"/>
                  </w:rPr>
                  <m:t>4</m:t>
                </m:r>
              </m:sub>
            </m:sSub>
          </m:sub>
        </m:sSub>
      </m:oMath>
      <w:r w:rsidR="00E6499B" w:rsidRPr="000425B5">
        <w:t xml:space="preserve"> = density of carbon tetrachloride</w:t>
      </w:r>
    </w:p>
    <w:p w14:paraId="27568123" w14:textId="5748B5E8" w:rsidR="00E6499B" w:rsidRPr="000425B5" w:rsidRDefault="00000000" w:rsidP="005449FC">
      <w:pPr>
        <w:spacing w:line="360" w:lineRule="auto"/>
        <w:ind w:left="504"/>
      </w:pPr>
      <m:oMath>
        <m:sSub>
          <m:sSubPr>
            <m:ctrlPr>
              <w:rPr>
                <w:rFonts w:ascii="Cambria Math" w:eastAsiaTheme="minorEastAsia" w:hAnsi="Cambria Math"/>
                <w:color w:val="auto"/>
                <w:kern w:val="0"/>
                <w:sz w:val="22"/>
                <w:szCs w:val="22"/>
                <w14:ligatures w14:val="none"/>
              </w:rPr>
            </m:ctrlPr>
          </m:sSubPr>
          <m:e>
            <m:r>
              <m:rPr>
                <m:sty m:val="p"/>
              </m:rPr>
              <w:rPr>
                <w:rFonts w:ascii="Cambria Math" w:hAnsi="Cambria Math"/>
              </w:rPr>
              <m:t>ρ</m:t>
            </m:r>
          </m:e>
          <m:sub>
            <m:r>
              <m:rPr>
                <m:sty m:val="p"/>
              </m:rPr>
              <w:rPr>
                <w:rFonts w:ascii="Cambria Math" w:hAnsi="Cambria Math"/>
              </w:rPr>
              <m:t>w</m:t>
            </m:r>
          </m:sub>
        </m:sSub>
      </m:oMath>
      <w:r w:rsidR="00E6499B" w:rsidRPr="000425B5">
        <w:t xml:space="preserve"> = density of water</w:t>
      </w:r>
    </w:p>
    <w:p w14:paraId="3CA4DFFA" w14:textId="77777777" w:rsidR="00E6499B" w:rsidRPr="000425B5" w:rsidRDefault="00E6499B" w:rsidP="00265DD5">
      <w:pPr>
        <w:spacing w:line="360" w:lineRule="auto"/>
      </w:pPr>
      <w:r w:rsidRPr="000425B5">
        <w:t>The observed manometer difference must therefore be converted into an equivalent head of water before it is used in the orifice-meter discharge equation.</w:t>
      </w:r>
    </w:p>
    <w:p w14:paraId="1C313F82" w14:textId="62D5148D" w:rsidR="00E6499B" w:rsidRPr="000425B5" w:rsidRDefault="00E6499B" w:rsidP="005449FC">
      <w:pPr>
        <w:pStyle w:val="Heading2"/>
        <w:spacing w:line="360" w:lineRule="auto"/>
      </w:pPr>
      <w:bookmarkStart w:id="14" w:name="_Toc238258570"/>
      <w:r w:rsidRPr="000425B5">
        <w:t>2.</w:t>
      </w:r>
      <w:r w:rsidR="00265DD5" w:rsidRPr="000425B5">
        <w:t>7</w:t>
      </w:r>
      <w:r w:rsidRPr="000425B5">
        <w:t xml:space="preserve"> Theoretical Discharge Through the Orifice</w:t>
      </w:r>
      <w:bookmarkEnd w:id="14"/>
    </w:p>
    <w:p w14:paraId="285E0EDB" w14:textId="77777777" w:rsidR="00E6499B" w:rsidRPr="000425B5" w:rsidRDefault="00E6499B" w:rsidP="0030348A">
      <w:pPr>
        <w:keepNext/>
        <w:spacing w:line="360" w:lineRule="auto"/>
      </w:pPr>
      <w:r w:rsidRPr="000425B5">
        <w:t>From the continuity equation,</w:t>
      </w:r>
    </w:p>
    <w:p w14:paraId="3B6CBCFA" w14:textId="78F2F272" w:rsidR="00E6499B" w:rsidRPr="000425B5" w:rsidRDefault="000425B5" w:rsidP="005449FC">
      <w:pPr>
        <w:pStyle w:val="EquationText"/>
        <w:spacing w:line="360" w:lineRule="auto"/>
      </w:pPr>
      <m:oMathPara>
        <m:oMath>
          <m:r>
            <m:rPr>
              <m:sty m:val="p"/>
            </m:rPr>
            <m:t xml:space="preserve">v₁ = </m:t>
          </m:r>
          <m:sSup>
            <m:sSupPr>
              <m:ctrlPr/>
            </m:sSupPr>
            <m:e>
              <m:d>
                <m:dPr>
                  <m:ctrlPr/>
                </m:dPr>
                <m:e>
                  <m:f>
                    <m:fPr>
                      <m:ctrlPr/>
                    </m:fPr>
                    <m:num>
                      <m:r>
                        <m:rPr>
                          <m:sty m:val="p"/>
                        </m:rPr>
                        <m:t>Dₒ</m:t>
                      </m:r>
                    </m:num>
                    <m:den>
                      <m:r>
                        <m:rPr>
                          <m:sty m:val="p"/>
                        </m:rPr>
                        <m:t>D</m:t>
                      </m:r>
                    </m:den>
                  </m:f>
                </m:e>
              </m:d>
            </m:e>
            <m:sup>
              <m:r>
                <m:rPr>
                  <m:sty m:val="p"/>
                </m:rPr>
                <m:t>2</m:t>
              </m:r>
            </m:sup>
          </m:sSup>
          <m:sSub>
            <m:sSubPr>
              <m:ctrlPr/>
            </m:sSubPr>
            <m:e>
              <m:r>
                <m:rPr>
                  <m:sty m:val="p"/>
                </m:rPr>
                <m:t>v</m:t>
              </m:r>
            </m:e>
            <m:sub>
              <m:r>
                <m:rPr>
                  <m:sty m:val="p"/>
                </m:rPr>
                <m:t>2</m:t>
              </m:r>
            </m:sub>
          </m:sSub>
        </m:oMath>
      </m:oMathPara>
    </w:p>
    <w:p w14:paraId="559A9F5B" w14:textId="77777777" w:rsidR="00E6499B" w:rsidRPr="000425B5" w:rsidRDefault="00E6499B" w:rsidP="0030348A">
      <w:pPr>
        <w:keepNext/>
        <w:spacing w:line="360" w:lineRule="auto"/>
      </w:pPr>
      <w:r w:rsidRPr="000425B5">
        <w:t>and therefore,</w:t>
      </w:r>
    </w:p>
    <w:p w14:paraId="27E04C6A" w14:textId="5CFA9C12" w:rsidR="00E6499B" w:rsidRPr="000425B5" w:rsidRDefault="000425B5" w:rsidP="005449FC">
      <w:pPr>
        <w:pStyle w:val="EquationText"/>
        <w:spacing w:line="360" w:lineRule="auto"/>
      </w:pPr>
      <m:oMathPara>
        <m:oMath>
          <m:r>
            <m:rPr>
              <m:sty m:val="p"/>
            </m:rPr>
            <m:t xml:space="preserve">v₁² = </m:t>
          </m:r>
          <m:sSup>
            <m:sSupPr>
              <m:ctrlPr/>
            </m:sSupPr>
            <m:e>
              <m:d>
                <m:dPr>
                  <m:ctrlPr/>
                </m:dPr>
                <m:e>
                  <m:f>
                    <m:fPr>
                      <m:ctrlPr/>
                    </m:fPr>
                    <m:num>
                      <m:r>
                        <m:rPr>
                          <m:sty m:val="p"/>
                        </m:rPr>
                        <m:t>Dₒ</m:t>
                      </m:r>
                    </m:num>
                    <m:den>
                      <m:r>
                        <m:rPr>
                          <m:sty m:val="p"/>
                        </m:rPr>
                        <m:t>D</m:t>
                      </m:r>
                    </m:den>
                  </m:f>
                </m:e>
              </m:d>
            </m:e>
            <m:sup>
              <m:r>
                <m:rPr>
                  <m:sty m:val="p"/>
                </m:rPr>
                <m:t>4</m:t>
              </m:r>
            </m:sup>
          </m:sSup>
          <m:sSubSup>
            <m:sSubSupPr>
              <m:ctrlPr/>
            </m:sSubSupPr>
            <m:e>
              <m:r>
                <m:rPr>
                  <m:sty m:val="p"/>
                </m:rPr>
                <m:t>v</m:t>
              </m:r>
            </m:e>
            <m:sub>
              <m:r>
                <m:rPr>
                  <m:sty m:val="p"/>
                </m:rPr>
                <m:t>2</m:t>
              </m:r>
            </m:sub>
            <m:sup>
              <m:r>
                <m:rPr>
                  <m:sty m:val="p"/>
                </m:rPr>
                <m:t>2</m:t>
              </m:r>
            </m:sup>
          </m:sSubSup>
          <m:r>
            <m:rPr>
              <m:sty m:val="p"/>
            </m:rPr>
            <m:t xml:space="preserve">   </m:t>
          </m:r>
        </m:oMath>
      </m:oMathPara>
    </w:p>
    <w:p w14:paraId="62E036A1" w14:textId="77777777" w:rsidR="00E6499B" w:rsidRPr="000425B5" w:rsidRDefault="00E6499B" w:rsidP="0030348A">
      <w:pPr>
        <w:keepNext/>
        <w:spacing w:line="360" w:lineRule="auto"/>
      </w:pPr>
      <w:r w:rsidRPr="000425B5">
        <w:lastRenderedPageBreak/>
        <w:t>Substituting this relation into Bernoulli's equation gives</w:t>
      </w:r>
    </w:p>
    <w:p w14:paraId="4E9C9A33" w14:textId="5E78DF5B" w:rsidR="00E6499B" w:rsidRPr="000425B5" w:rsidRDefault="000425B5" w:rsidP="005449FC">
      <w:pPr>
        <w:pStyle w:val="EquationText"/>
        <w:spacing w:line="360" w:lineRule="auto"/>
      </w:pPr>
      <m:oMathPara>
        <m:oMath>
          <m:r>
            <m:rPr>
              <m:sty m:val="p"/>
            </m:rPr>
            <m:t>ΔH =</m:t>
          </m:r>
          <m:f>
            <m:fPr>
              <m:ctrlPr/>
            </m:fPr>
            <m:num>
              <m:sSubSup>
                <m:sSubSupPr>
                  <m:ctrlPr/>
                </m:sSubSupPr>
                <m:e>
                  <m:r>
                    <m:rPr>
                      <m:sty m:val="p"/>
                    </m:rPr>
                    <m:t>v</m:t>
                  </m:r>
                </m:e>
                <m:sub>
                  <m:r>
                    <m:rPr>
                      <m:sty m:val="p"/>
                    </m:rPr>
                    <m:t>2</m:t>
                  </m:r>
                </m:sub>
                <m:sup>
                  <m:r>
                    <m:rPr>
                      <m:sty m:val="p"/>
                    </m:rPr>
                    <m:t>2</m:t>
                  </m:r>
                </m:sup>
              </m:sSubSup>
              <m:d>
                <m:dPr>
                  <m:ctrlPr/>
                </m:dPr>
                <m:e>
                  <m:r>
                    <m:rPr>
                      <m:sty m:val="p"/>
                    </m:rPr>
                    <m:t xml:space="preserve">1 - </m:t>
                  </m:r>
                  <m:sSup>
                    <m:sSupPr>
                      <m:ctrlPr/>
                    </m:sSupPr>
                    <m:e>
                      <m:d>
                        <m:dPr>
                          <m:ctrlPr/>
                        </m:dPr>
                        <m:e>
                          <m:f>
                            <m:fPr>
                              <m:ctrlPr/>
                            </m:fPr>
                            <m:num>
                              <m:r>
                                <m:rPr>
                                  <m:sty m:val="p"/>
                                </m:rPr>
                                <m:t>Dₒ</m:t>
                              </m:r>
                            </m:num>
                            <m:den>
                              <m:r>
                                <m:rPr>
                                  <m:sty m:val="p"/>
                                </m:rPr>
                                <m:t>D</m:t>
                              </m:r>
                            </m:den>
                          </m:f>
                        </m:e>
                      </m:d>
                    </m:e>
                    <m:sup>
                      <m:r>
                        <m:rPr>
                          <m:sty m:val="p"/>
                        </m:rPr>
                        <m:t>4</m:t>
                      </m:r>
                    </m:sup>
                  </m:sSup>
                </m:e>
              </m:d>
            </m:num>
            <m:den>
              <m:r>
                <m:rPr>
                  <m:sty m:val="p"/>
                </m:rPr>
                <m:t>2g</m:t>
              </m:r>
            </m:den>
          </m:f>
        </m:oMath>
      </m:oMathPara>
    </w:p>
    <w:p w14:paraId="68D47CF4" w14:textId="77777777" w:rsidR="00E6499B" w:rsidRPr="000425B5" w:rsidRDefault="00E6499B" w:rsidP="0030348A">
      <w:pPr>
        <w:keepNext/>
        <w:spacing w:line="360" w:lineRule="auto"/>
      </w:pPr>
      <w:r w:rsidRPr="000425B5">
        <w:t>Hence, the theoretical velocity through the orifice is</w:t>
      </w:r>
    </w:p>
    <w:p w14:paraId="3ACA8218" w14:textId="0EB460ED" w:rsidR="00E6499B" w:rsidRPr="000425B5" w:rsidRDefault="000425B5" w:rsidP="005449FC">
      <w:pPr>
        <w:pStyle w:val="EquationText"/>
        <w:spacing w:line="360" w:lineRule="auto"/>
      </w:pPr>
      <m:oMathPara>
        <m:oMath>
          <m:r>
            <m:rPr>
              <m:sty m:val="p"/>
            </m:rPr>
            <m:t xml:space="preserve">v₂ = </m:t>
          </m:r>
          <m:rad>
            <m:radPr>
              <m:degHide m:val="1"/>
              <m:ctrlPr/>
            </m:radPr>
            <m:deg/>
            <m:e>
              <m:f>
                <m:fPr>
                  <m:ctrlPr/>
                </m:fPr>
                <m:num>
                  <m:r>
                    <m:rPr>
                      <m:sty m:val="p"/>
                    </m:rPr>
                    <m:t>2gΔH</m:t>
                  </m:r>
                </m:num>
                <m:den>
                  <m:r>
                    <m:rPr>
                      <m:sty m:val="p"/>
                    </m:rPr>
                    <m:t xml:space="preserve">1 - </m:t>
                  </m:r>
                  <m:sSup>
                    <m:sSupPr>
                      <m:ctrlPr/>
                    </m:sSupPr>
                    <m:e>
                      <m:d>
                        <m:dPr>
                          <m:ctrlPr/>
                        </m:dPr>
                        <m:e>
                          <m:f>
                            <m:fPr>
                              <m:ctrlPr/>
                            </m:fPr>
                            <m:num>
                              <m:r>
                                <m:rPr>
                                  <m:sty m:val="p"/>
                                </m:rPr>
                                <m:t>Dₒ</m:t>
                              </m:r>
                            </m:num>
                            <m:den>
                              <m:r>
                                <m:rPr>
                                  <m:sty m:val="p"/>
                                </m:rPr>
                                <m:t>D</m:t>
                              </m:r>
                            </m:den>
                          </m:f>
                        </m:e>
                      </m:d>
                    </m:e>
                    <m:sup>
                      <m:r>
                        <m:rPr>
                          <m:sty m:val="p"/>
                        </m:rPr>
                        <m:t>4</m:t>
                      </m:r>
                    </m:sup>
                  </m:sSup>
                </m:den>
              </m:f>
            </m:e>
          </m:rad>
        </m:oMath>
      </m:oMathPara>
    </w:p>
    <w:p w14:paraId="05EDAA50" w14:textId="0EE5DE91" w:rsidR="00E6499B" w:rsidRPr="000425B5" w:rsidRDefault="00E6499B" w:rsidP="0030348A">
      <w:pPr>
        <w:keepNext/>
        <w:spacing w:line="360" w:lineRule="auto"/>
      </w:pPr>
      <w:r w:rsidRPr="000425B5">
        <w:t xml:space="preserve">Since the theoretical volumetric flow rate is </w:t>
      </w:r>
      <w:proofErr w:type="spellStart"/>
      <w:r w:rsidR="00B86221" w:rsidRPr="000425B5">
        <w:t>Q</w:t>
      </w:r>
      <w:r w:rsidR="00B86221" w:rsidRPr="000425B5">
        <w:rPr>
          <w:vertAlign w:val="subscript"/>
        </w:rPr>
        <w:t>t</w:t>
      </w:r>
      <w:r w:rsidRPr="000425B5">
        <w:rPr>
          <w:vertAlign w:val="subscript"/>
        </w:rPr>
        <w:t>heo</w:t>
      </w:r>
      <w:proofErr w:type="spellEnd"/>
      <w:r w:rsidRPr="000425B5">
        <w:rPr>
          <w:vertAlign w:val="subscript"/>
        </w:rPr>
        <w:t xml:space="preserve"> </w:t>
      </w:r>
      <w:r w:rsidRPr="000425B5">
        <w:t>= A</w:t>
      </w:r>
      <w:r w:rsidR="00B86221" w:rsidRPr="000425B5">
        <w:rPr>
          <w:vertAlign w:val="subscript"/>
        </w:rPr>
        <w:t>o</w:t>
      </w:r>
      <w:r w:rsidR="0030348A" w:rsidRPr="000425B5">
        <w:t>v</w:t>
      </w:r>
      <w:r w:rsidR="0030348A" w:rsidRPr="000425B5">
        <w:rPr>
          <w:sz w:val="20"/>
          <w:szCs w:val="20"/>
          <w:vertAlign w:val="subscript"/>
        </w:rPr>
        <w:t>2</w:t>
      </w:r>
      <w:r w:rsidRPr="000425B5">
        <w:t>,</w:t>
      </w:r>
    </w:p>
    <w:p w14:paraId="09AB7F81" w14:textId="23980A1D" w:rsidR="00E6499B" w:rsidRPr="000425B5" w:rsidRDefault="00B86221" w:rsidP="005449FC">
      <w:pPr>
        <w:pStyle w:val="EquationText"/>
        <w:spacing w:line="360" w:lineRule="auto"/>
      </w:pPr>
      <w:proofErr w:type="spellStart"/>
      <w:r w:rsidRPr="000425B5">
        <w:t>Q</w:t>
      </w:r>
      <w:r w:rsidRPr="000425B5">
        <w:rPr>
          <w:vertAlign w:val="subscript"/>
        </w:rPr>
        <w:t>theo</w:t>
      </w:r>
      <w:proofErr w:type="spellEnd"/>
      <w:r w:rsidR="00E6499B" w:rsidRPr="000425B5">
        <w:t xml:space="preserve"> = </w:t>
      </w:r>
      <m:oMath>
        <m:r>
          <m:rPr>
            <m:sty m:val="p"/>
          </m:rPr>
          <m:t xml:space="preserve">Aₒ </m:t>
        </m:r>
        <m:rad>
          <m:radPr>
            <m:degHide m:val="1"/>
            <m:ctrlPr/>
          </m:radPr>
          <m:deg/>
          <m:e>
            <m:f>
              <m:fPr>
                <m:ctrlPr/>
              </m:fPr>
              <m:num>
                <m:r>
                  <m:rPr>
                    <m:sty m:val="p"/>
                  </m:rPr>
                  <m:t>2gΔH</m:t>
                </m:r>
              </m:num>
              <m:den>
                <m:r>
                  <m:rPr>
                    <m:sty m:val="p"/>
                  </m:rPr>
                  <m:t xml:space="preserve">1 - </m:t>
                </m:r>
                <m:sSup>
                  <m:sSupPr>
                    <m:ctrlPr/>
                  </m:sSupPr>
                  <m:e>
                    <m:d>
                      <m:dPr>
                        <m:ctrlPr/>
                      </m:dPr>
                      <m:e>
                        <m:f>
                          <m:fPr>
                            <m:ctrlPr/>
                          </m:fPr>
                          <m:num>
                            <m:r>
                              <m:rPr>
                                <m:sty m:val="p"/>
                              </m:rPr>
                              <m:t>Dₒ</m:t>
                            </m:r>
                          </m:num>
                          <m:den>
                            <m:r>
                              <m:rPr>
                                <m:sty m:val="p"/>
                              </m:rPr>
                              <m:t>D</m:t>
                            </m:r>
                          </m:den>
                        </m:f>
                      </m:e>
                    </m:d>
                  </m:e>
                  <m:sup>
                    <m:r>
                      <m:rPr>
                        <m:sty m:val="p"/>
                      </m:rPr>
                      <m:t>4</m:t>
                    </m:r>
                  </m:sup>
                </m:sSup>
              </m:den>
            </m:f>
          </m:e>
        </m:rad>
      </m:oMath>
    </w:p>
    <w:p w14:paraId="1347336F" w14:textId="77777777" w:rsidR="00E6499B" w:rsidRPr="000425B5" w:rsidRDefault="00E6499B" w:rsidP="0030348A">
      <w:pPr>
        <w:spacing w:line="360" w:lineRule="auto"/>
      </w:pPr>
      <w:r w:rsidRPr="000425B5">
        <w:t>This is the ideal orifice-meter equation obtained by combining the continuity and Bernoulli equations. The actual volumetric flow rate during the experiment is determined independently by measuring a known volume of water over a measured time interval:</w:t>
      </w:r>
    </w:p>
    <w:p w14:paraId="2D8CEC50" w14:textId="3803EDAD" w:rsidR="00E6499B" w:rsidRPr="000425B5" w:rsidRDefault="00000000" w:rsidP="005449FC">
      <w:pPr>
        <w:pStyle w:val="EquationText"/>
        <w:spacing w:line="360" w:lineRule="auto"/>
        <w:rPr>
          <w:sz w:val="24"/>
          <w:szCs w:val="24"/>
        </w:rPr>
      </w:pPr>
      <m:oMathPara>
        <m:oMath>
          <m:sSub>
            <m:sSubPr>
              <m:ctrlPr>
                <w:rPr>
                  <w:sz w:val="24"/>
                  <w:szCs w:val="24"/>
                </w:rPr>
              </m:ctrlPr>
            </m:sSubPr>
            <m:e>
              <m:r>
                <m:rPr>
                  <m:sty m:val="p"/>
                </m:rPr>
                <w:rPr>
                  <w:sz w:val="24"/>
                  <w:szCs w:val="24"/>
                </w:rPr>
                <m:t>Q</m:t>
              </m:r>
            </m:e>
            <m:sub>
              <m:r>
                <m:rPr>
                  <m:sty m:val="p"/>
                </m:rPr>
                <w:rPr>
                  <w:sz w:val="24"/>
                  <w:szCs w:val="24"/>
                </w:rPr>
                <m:t>exp</m:t>
              </m:r>
            </m:sub>
          </m:sSub>
          <m:r>
            <m:rPr>
              <m:sty m:val="p"/>
            </m:rPr>
            <w:rPr>
              <w:sz w:val="24"/>
              <w:szCs w:val="24"/>
            </w:rPr>
            <m:t xml:space="preserve"> =</m:t>
          </m:r>
          <m:f>
            <m:fPr>
              <m:ctrlPr>
                <w:rPr>
                  <w:sz w:val="24"/>
                  <w:szCs w:val="24"/>
                </w:rPr>
              </m:ctrlPr>
            </m:fPr>
            <m:num>
              <m:r>
                <m:rPr>
                  <m:sty m:val="p"/>
                </m:rPr>
                <w:rPr>
                  <w:sz w:val="24"/>
                  <w:szCs w:val="24"/>
                </w:rPr>
                <m:t>V</m:t>
              </m:r>
            </m:num>
            <m:den>
              <m:r>
                <m:rPr>
                  <m:sty m:val="p"/>
                </m:rPr>
                <w:rPr>
                  <w:sz w:val="24"/>
                  <w:szCs w:val="24"/>
                </w:rPr>
                <m:t>t</m:t>
              </m:r>
            </m:den>
          </m:f>
        </m:oMath>
      </m:oMathPara>
    </w:p>
    <w:p w14:paraId="12527B61" w14:textId="77777777" w:rsidR="00E6499B" w:rsidRPr="000425B5" w:rsidRDefault="00E6499B" w:rsidP="005449FC">
      <w:pPr>
        <w:spacing w:line="360" w:lineRule="auto"/>
      </w:pPr>
      <w:proofErr w:type="gramStart"/>
      <w:r w:rsidRPr="000425B5">
        <w:t>where</w:t>
      </w:r>
      <w:proofErr w:type="gramEnd"/>
      <w:r w:rsidRPr="000425B5">
        <w:t>,</w:t>
      </w:r>
    </w:p>
    <w:p w14:paraId="0153E234" w14:textId="77777777" w:rsidR="00E6499B" w:rsidRPr="000425B5" w:rsidRDefault="00E6499B" w:rsidP="005449FC">
      <w:pPr>
        <w:spacing w:line="360" w:lineRule="auto"/>
        <w:ind w:left="504"/>
      </w:pPr>
      <w:r w:rsidRPr="000425B5">
        <w:t>V = measured volume of water</w:t>
      </w:r>
    </w:p>
    <w:p w14:paraId="0A198D95" w14:textId="77777777" w:rsidR="00E6499B" w:rsidRPr="000425B5" w:rsidRDefault="00E6499B" w:rsidP="005449FC">
      <w:pPr>
        <w:spacing w:line="360" w:lineRule="auto"/>
        <w:ind w:left="504"/>
      </w:pPr>
      <w:r w:rsidRPr="000425B5">
        <w:t>t = corresponding collection time</w:t>
      </w:r>
    </w:p>
    <w:p w14:paraId="11593273" w14:textId="5B96C27C" w:rsidR="00E6499B" w:rsidRPr="000425B5" w:rsidRDefault="00E6499B" w:rsidP="005449FC">
      <w:pPr>
        <w:pStyle w:val="Heading2"/>
        <w:spacing w:line="360" w:lineRule="auto"/>
      </w:pPr>
      <w:bookmarkStart w:id="15" w:name="_Toc238258571"/>
      <w:r w:rsidRPr="000425B5">
        <w:t>2.</w:t>
      </w:r>
      <w:r w:rsidR="00265DD5" w:rsidRPr="000425B5">
        <w:t>8</w:t>
      </w:r>
      <w:r w:rsidRPr="000425B5">
        <w:t xml:space="preserve"> Coefficient of Orifice</w:t>
      </w:r>
      <w:bookmarkEnd w:id="15"/>
    </w:p>
    <w:p w14:paraId="25F10FED" w14:textId="77777777" w:rsidR="00E6499B" w:rsidRPr="000425B5" w:rsidRDefault="00E6499B" w:rsidP="00265DD5">
      <w:pPr>
        <w:spacing w:line="360" w:lineRule="auto"/>
      </w:pPr>
      <w:r w:rsidRPr="000425B5">
        <w:t>The theoretical discharge equation assumes ideal flow with no mechanical energy loss. In an actual orifice meter, energy is lost because of viscosity, turbulence, flow separation, jet contraction, and subsequent expansion. Therefore, the experimentally measured flow rate normally differs from the ideal theoretical value.</w:t>
      </w:r>
    </w:p>
    <w:p w14:paraId="2BFCC463" w14:textId="77777777" w:rsidR="00E6499B" w:rsidRPr="000425B5" w:rsidRDefault="00E6499B" w:rsidP="00265DD5">
      <w:pPr>
        <w:spacing w:line="360" w:lineRule="auto"/>
      </w:pPr>
      <w:r w:rsidRPr="000425B5">
        <w:t>A correction factor known as the coefficient of orifice, Cₒ, is introduced to account for these effects. It is defined as the ratio of the experimental discharge to the theoretical discharge:</w:t>
      </w:r>
    </w:p>
    <w:p w14:paraId="1B06DE86" w14:textId="4AB0CB75" w:rsidR="00E6499B" w:rsidRPr="000425B5" w:rsidRDefault="000425B5" w:rsidP="005449FC">
      <w:pPr>
        <w:pStyle w:val="EquationText"/>
        <w:spacing w:line="360" w:lineRule="auto"/>
        <w:rPr>
          <w:sz w:val="24"/>
          <w:szCs w:val="24"/>
        </w:rPr>
      </w:pPr>
      <m:oMathPara>
        <m:oMath>
          <m:r>
            <m:rPr>
              <m:sty m:val="p"/>
            </m:rPr>
            <w:rPr>
              <w:sz w:val="24"/>
              <w:szCs w:val="24"/>
            </w:rPr>
            <m:t>Cₒ =</m:t>
          </m:r>
          <m:f>
            <m:fPr>
              <m:ctrlPr>
                <w:rPr>
                  <w:sz w:val="24"/>
                  <w:szCs w:val="24"/>
                </w:rPr>
              </m:ctrlPr>
            </m:fPr>
            <m:num>
              <m:sSub>
                <m:sSubPr>
                  <m:ctrlPr>
                    <w:rPr>
                      <w:sz w:val="24"/>
                      <w:szCs w:val="24"/>
                    </w:rPr>
                  </m:ctrlPr>
                </m:sSubPr>
                <m:e>
                  <m:r>
                    <m:rPr>
                      <m:sty m:val="p"/>
                    </m:rPr>
                    <w:rPr>
                      <w:sz w:val="24"/>
                      <w:szCs w:val="24"/>
                    </w:rPr>
                    <m:t>Q</m:t>
                  </m:r>
                </m:e>
                <m:sub>
                  <m:r>
                    <m:rPr>
                      <m:sty m:val="p"/>
                    </m:rPr>
                    <w:rPr>
                      <w:sz w:val="24"/>
                      <w:szCs w:val="24"/>
                    </w:rPr>
                    <m:t>exp</m:t>
                  </m:r>
                </m:sub>
              </m:sSub>
            </m:num>
            <m:den>
              <m:sSub>
                <m:sSubPr>
                  <m:ctrlPr>
                    <w:rPr>
                      <w:sz w:val="24"/>
                      <w:szCs w:val="24"/>
                    </w:rPr>
                  </m:ctrlPr>
                </m:sSubPr>
                <m:e>
                  <m:r>
                    <m:rPr>
                      <m:sty m:val="p"/>
                    </m:rPr>
                    <w:rPr>
                      <w:sz w:val="24"/>
                      <w:szCs w:val="24"/>
                    </w:rPr>
                    <m:t>Q</m:t>
                  </m:r>
                </m:e>
                <m:sub>
                  <m:r>
                    <m:rPr>
                      <m:sty m:val="p"/>
                    </m:rPr>
                    <w:rPr>
                      <w:sz w:val="24"/>
                      <w:szCs w:val="24"/>
                    </w:rPr>
                    <m:t>theo</m:t>
                  </m:r>
                </m:sub>
              </m:sSub>
            </m:den>
          </m:f>
          <m:r>
            <w:rPr>
              <w:i/>
              <w:sz w:val="24"/>
              <w:szCs w:val="24"/>
            </w:rPr>
            <w:fldChar w:fldCharType="begin"/>
          </m:r>
          <m:r>
            <m:rPr>
              <m:sty m:val="p"/>
            </m:rPr>
            <w:rPr>
              <w:sz w:val="24"/>
              <w:szCs w:val="24"/>
            </w:rPr>
            <m:t xml:space="preserve"> ADDIN ZOTERO_ITEM CSL_CITATION {"citationID":"XbEIeCAH","properties":{"unsorted":false,"formattedCitation":"[4]","plainCitation":"[4]","noteIndex":0},"citationItems":[{"id":14,"uris":["http://zotero.org/users/local/yU6TYrnp/items/FNNUJSCT"],"itemData":{"id":14,"type":"book","abstract":"\"Fluid mechanics is an exciting and fascinating subject with unlimited practical applications ranging from microscopic biological systems to automobiles, airplanes, and spacecraft propulsion. Fluid mechanics has also historically been one of the most challenging subjects for undergraduate students because proper analysis of fluid mechanics problems requires not only knowledge of the concepts but also physical intuition and experience. Our hope is that this book, through its careful explanations of concepts and its use of numerous practical examples, sketches, figures, and photographs, bridges the gap between knowledge and the proper application of that knowledge\"--","edition":"Fourth edition","ISBN":"978-1-259-69653-4","language":"eng","number-of-pages":"1024","publisher":"McGraw-Hill Education","publisher-place":"New York, NY","source":"K10plus ISBN","title":"Fluid mechanics: fundamentals and applications","title-short":"Fluid mechanics","author":[{"family":"Çengel","given":"Yunus A."},{"family":"Cimbala","given":"John M."}],"issued":{"date-parts":[["2017"]]}}}],"schema":"https://github.com/citation-style-language/schema/raw/master/csl-citation.json"} </m:t>
          </m:r>
          <m:r>
            <w:rPr>
              <w:i/>
              <w:sz w:val="24"/>
              <w:szCs w:val="24"/>
            </w:rPr>
            <w:fldChar w:fldCharType="separate"/>
          </m:r>
          <m:r>
            <m:rPr>
              <m:sty m:val="p"/>
            </m:rPr>
            <w:rPr>
              <w:sz w:val="24"/>
            </w:rPr>
            <m:t>[4]</m:t>
          </m:r>
          <m:r>
            <w:rPr>
              <w:i/>
              <w:sz w:val="24"/>
              <w:szCs w:val="24"/>
            </w:rPr>
            <w:fldChar w:fldCharType="end"/>
          </m:r>
        </m:oMath>
      </m:oMathPara>
    </w:p>
    <w:p w14:paraId="7193809F" w14:textId="77777777" w:rsidR="00E6499B" w:rsidRPr="000425B5" w:rsidRDefault="00E6499B" w:rsidP="00265DD5">
      <w:pPr>
        <w:keepNext/>
        <w:spacing w:line="360" w:lineRule="auto"/>
      </w:pPr>
      <w:r w:rsidRPr="000425B5">
        <w:lastRenderedPageBreak/>
        <w:t>Therefore,</w:t>
      </w:r>
    </w:p>
    <w:p w14:paraId="42BA5653" w14:textId="0BC873E3" w:rsidR="00E6499B" w:rsidRPr="000425B5" w:rsidRDefault="00000000" w:rsidP="005449FC">
      <w:pPr>
        <w:pStyle w:val="EquationText"/>
        <w:spacing w:line="360" w:lineRule="auto"/>
        <w:rPr>
          <w:sz w:val="24"/>
          <w:szCs w:val="24"/>
        </w:rPr>
      </w:pPr>
      <m:oMathPara>
        <m:oMath>
          <m:sSub>
            <m:sSubPr>
              <m:ctrlPr>
                <w:rPr>
                  <w:sz w:val="24"/>
                  <w:szCs w:val="24"/>
                </w:rPr>
              </m:ctrlPr>
            </m:sSubPr>
            <m:e>
              <m:r>
                <m:rPr>
                  <m:sty m:val="p"/>
                </m:rPr>
                <w:rPr>
                  <w:sz w:val="24"/>
                  <w:szCs w:val="24"/>
                </w:rPr>
                <m:t>Q</m:t>
              </m:r>
            </m:e>
            <m:sub>
              <m:r>
                <m:rPr>
                  <m:sty m:val="p"/>
                </m:rPr>
                <w:rPr>
                  <w:sz w:val="24"/>
                  <w:szCs w:val="24"/>
                </w:rPr>
                <m:t>exp</m:t>
              </m:r>
            </m:sub>
          </m:sSub>
          <m:r>
            <m:rPr>
              <m:sty m:val="p"/>
            </m:rPr>
            <w:rPr>
              <w:sz w:val="24"/>
              <w:szCs w:val="24"/>
            </w:rPr>
            <m:t xml:space="preserve">= CₒAₒ </m:t>
          </m:r>
          <m:rad>
            <m:radPr>
              <m:degHide m:val="1"/>
              <m:ctrlPr>
                <w:rPr>
                  <w:sz w:val="24"/>
                  <w:szCs w:val="24"/>
                </w:rPr>
              </m:ctrlPr>
            </m:radPr>
            <m:deg/>
            <m:e>
              <m:f>
                <m:fPr>
                  <m:ctrlPr>
                    <w:rPr>
                      <w:sz w:val="24"/>
                      <w:szCs w:val="24"/>
                    </w:rPr>
                  </m:ctrlPr>
                </m:fPr>
                <m:num>
                  <m:r>
                    <m:rPr>
                      <m:sty m:val="p"/>
                    </m:rPr>
                    <w:rPr>
                      <w:sz w:val="24"/>
                      <w:szCs w:val="24"/>
                    </w:rPr>
                    <m:t>2gΔH</m:t>
                  </m:r>
                </m:num>
                <m:den>
                  <m:r>
                    <m:rPr>
                      <m:sty m:val="p"/>
                    </m:rPr>
                    <w:rPr>
                      <w:sz w:val="24"/>
                      <w:szCs w:val="24"/>
                    </w:rPr>
                    <m:t xml:space="preserve">1 - </m:t>
                  </m:r>
                  <m:sSup>
                    <m:sSupPr>
                      <m:ctrlPr>
                        <w:rPr>
                          <w:sz w:val="24"/>
                          <w:szCs w:val="24"/>
                        </w:rPr>
                      </m:ctrlPr>
                    </m:sSupPr>
                    <m:e>
                      <m:d>
                        <m:dPr>
                          <m:ctrlPr>
                            <w:rPr>
                              <w:sz w:val="24"/>
                              <w:szCs w:val="24"/>
                            </w:rPr>
                          </m:ctrlPr>
                        </m:dPr>
                        <m:e>
                          <m:f>
                            <m:fPr>
                              <m:ctrlPr>
                                <w:rPr>
                                  <w:sz w:val="24"/>
                                  <w:szCs w:val="24"/>
                                </w:rPr>
                              </m:ctrlPr>
                            </m:fPr>
                            <m:num>
                              <m:r>
                                <m:rPr>
                                  <m:sty m:val="p"/>
                                </m:rPr>
                                <w:rPr>
                                  <w:sz w:val="24"/>
                                  <w:szCs w:val="24"/>
                                </w:rPr>
                                <m:t>Dₒ</m:t>
                              </m:r>
                            </m:num>
                            <m:den>
                              <m:r>
                                <m:rPr>
                                  <m:sty m:val="p"/>
                                </m:rPr>
                                <w:rPr>
                                  <w:sz w:val="24"/>
                                  <w:szCs w:val="24"/>
                                </w:rPr>
                                <m:t>D</m:t>
                              </m:r>
                            </m:den>
                          </m:f>
                        </m:e>
                      </m:d>
                    </m:e>
                    <m:sup>
                      <m:r>
                        <m:rPr>
                          <m:sty m:val="p"/>
                        </m:rPr>
                        <w:rPr>
                          <w:sz w:val="24"/>
                          <w:szCs w:val="24"/>
                        </w:rPr>
                        <m:t>4</m:t>
                      </m:r>
                    </m:sup>
                  </m:sSup>
                </m:den>
              </m:f>
            </m:e>
          </m:rad>
        </m:oMath>
      </m:oMathPara>
    </w:p>
    <w:p w14:paraId="018E8872" w14:textId="77777777" w:rsidR="00E6499B" w:rsidRPr="000425B5" w:rsidRDefault="00E6499B" w:rsidP="00265DD5">
      <w:pPr>
        <w:keepNext/>
        <w:spacing w:line="360" w:lineRule="auto"/>
      </w:pPr>
      <w:r w:rsidRPr="000425B5">
        <w:t>and</w:t>
      </w:r>
    </w:p>
    <w:p w14:paraId="54152C2B" w14:textId="03571DE0" w:rsidR="00E6499B" w:rsidRPr="000425B5" w:rsidRDefault="000425B5" w:rsidP="005449FC">
      <w:pPr>
        <w:pStyle w:val="EquationText"/>
        <w:spacing w:line="360" w:lineRule="auto"/>
        <w:rPr>
          <w:sz w:val="24"/>
          <w:szCs w:val="24"/>
        </w:rPr>
      </w:pPr>
      <m:oMathPara>
        <m:oMath>
          <m:r>
            <m:rPr>
              <m:sty m:val="p"/>
            </m:rPr>
            <w:rPr>
              <w:sz w:val="24"/>
              <w:szCs w:val="24"/>
            </w:rPr>
            <m:t>Cₒ =</m:t>
          </m:r>
          <m:f>
            <m:fPr>
              <m:ctrlPr/>
            </m:fPr>
            <m:num>
              <m:r>
                <m:rPr>
                  <m:sty m:val="p"/>
                </m:rPr>
                <m:t xml:space="preserve"> </m:t>
              </m:r>
              <m:sSub>
                <m:sSubPr>
                  <m:ctrlPr>
                    <w:rPr>
                      <w:sz w:val="24"/>
                      <w:szCs w:val="24"/>
                    </w:rPr>
                  </m:ctrlPr>
                </m:sSubPr>
                <m:e>
                  <m:r>
                    <m:rPr>
                      <m:sty m:val="p"/>
                    </m:rPr>
                    <w:rPr>
                      <w:sz w:val="24"/>
                      <w:szCs w:val="24"/>
                    </w:rPr>
                    <m:t>Q</m:t>
                  </m:r>
                </m:e>
                <m:sub>
                  <m:r>
                    <m:rPr>
                      <m:sty m:val="p"/>
                    </m:rPr>
                    <w:rPr>
                      <w:sz w:val="24"/>
                      <w:szCs w:val="24"/>
                    </w:rPr>
                    <m:t>exp</m:t>
                  </m:r>
                </m:sub>
              </m:sSub>
            </m:num>
            <m:den>
              <m:r>
                <m:rPr>
                  <m:sty m:val="p"/>
                </m:rPr>
                <m:t xml:space="preserve">Aₒ </m:t>
              </m:r>
              <m:rad>
                <m:radPr>
                  <m:degHide m:val="1"/>
                  <m:ctrlPr/>
                </m:radPr>
                <m:deg/>
                <m:e>
                  <m:f>
                    <m:fPr>
                      <m:ctrlPr/>
                    </m:fPr>
                    <m:num>
                      <m:r>
                        <m:rPr>
                          <m:sty m:val="p"/>
                        </m:rPr>
                        <m:t>2gΔH</m:t>
                      </m:r>
                    </m:num>
                    <m:den>
                      <m:r>
                        <m:rPr>
                          <m:sty m:val="p"/>
                        </m:rPr>
                        <m:t xml:space="preserve">1 - </m:t>
                      </m:r>
                      <m:sSup>
                        <m:sSupPr>
                          <m:ctrlPr/>
                        </m:sSupPr>
                        <m:e>
                          <m:d>
                            <m:dPr>
                              <m:ctrlPr/>
                            </m:dPr>
                            <m:e>
                              <m:f>
                                <m:fPr>
                                  <m:ctrlPr/>
                                </m:fPr>
                                <m:num>
                                  <m:r>
                                    <m:rPr>
                                      <m:sty m:val="p"/>
                                    </m:rPr>
                                    <m:t>Dₒ</m:t>
                                  </m:r>
                                </m:num>
                                <m:den>
                                  <m:r>
                                    <m:rPr>
                                      <m:sty m:val="p"/>
                                    </m:rPr>
                                    <m:t>D</m:t>
                                  </m:r>
                                </m:den>
                              </m:f>
                            </m:e>
                          </m:d>
                        </m:e>
                        <m:sup>
                          <m:r>
                            <m:rPr>
                              <m:sty m:val="p"/>
                            </m:rPr>
                            <m:t>4</m:t>
                          </m:r>
                        </m:sup>
                      </m:sSup>
                    </m:den>
                  </m:f>
                </m:e>
              </m:rad>
            </m:den>
          </m:f>
        </m:oMath>
      </m:oMathPara>
    </w:p>
    <w:p w14:paraId="4B4C54A6" w14:textId="7254E4BA" w:rsidR="00E6499B" w:rsidRPr="000425B5" w:rsidRDefault="00E6499B" w:rsidP="00265DD5">
      <w:pPr>
        <w:keepNext/>
        <w:spacing w:line="360" w:lineRule="auto"/>
      </w:pPr>
      <w:r w:rsidRPr="000425B5">
        <w:t xml:space="preserve">Since </w:t>
      </w:r>
      <m:oMath>
        <m:sSub>
          <m:sSubPr>
            <m:ctrlPr>
              <w:rPr>
                <w:rFonts w:ascii="Cambria Math" w:eastAsiaTheme="minorEastAsia" w:hAnsi="Cambria Math"/>
                <w:color w:val="auto"/>
                <w:kern w:val="0"/>
                <w14:ligatures w14:val="none"/>
              </w:rPr>
            </m:ctrlPr>
          </m:sSubPr>
          <m:e>
            <m:r>
              <m:rPr>
                <m:sty m:val="p"/>
              </m:rPr>
              <w:rPr>
                <w:rFonts w:ascii="Cambria Math" w:hAnsi="Cambria Math"/>
              </w:rPr>
              <m:t>Q</m:t>
            </m:r>
          </m:e>
          <m:sub>
            <m:r>
              <m:rPr>
                <m:sty m:val="p"/>
              </m:rPr>
              <w:rPr>
                <w:rFonts w:ascii="Cambria Math" w:hAnsi="Cambria Math"/>
              </w:rPr>
              <m:t>exp</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V</m:t>
            </m:r>
          </m:num>
          <m:den>
            <m:r>
              <m:rPr>
                <m:sty m:val="p"/>
              </m:rPr>
              <w:rPr>
                <w:rFonts w:ascii="Cambria Math" w:hAnsi="Cambria Math"/>
              </w:rPr>
              <m:t>t</m:t>
            </m:r>
          </m:den>
        </m:f>
      </m:oMath>
      <w:r w:rsidRPr="000425B5">
        <w:t>, the coefficient can also be written as</w:t>
      </w:r>
    </w:p>
    <w:p w14:paraId="4A58403E" w14:textId="7DD8A17F" w:rsidR="00E6499B" w:rsidRPr="000425B5" w:rsidRDefault="000425B5" w:rsidP="005449FC">
      <w:pPr>
        <w:pStyle w:val="EquationText"/>
        <w:spacing w:line="360" w:lineRule="auto"/>
      </w:pPr>
      <m:oMathPara>
        <m:oMath>
          <m:r>
            <m:rPr>
              <m:sty m:val="p"/>
            </m:rPr>
            <m:t>Cₒ =</m:t>
          </m:r>
          <m:f>
            <m:fPr>
              <m:ctrlPr/>
            </m:fPr>
            <m:num>
              <m:d>
                <m:dPr>
                  <m:ctrlPr/>
                </m:dPr>
                <m:e>
                  <m:f>
                    <m:fPr>
                      <m:ctrlPr/>
                    </m:fPr>
                    <m:num>
                      <m:r>
                        <m:rPr>
                          <m:sty m:val="p"/>
                        </m:rPr>
                        <m:t>V</m:t>
                      </m:r>
                    </m:num>
                    <m:den>
                      <m:r>
                        <m:rPr>
                          <m:sty m:val="p"/>
                        </m:rPr>
                        <m:t>t</m:t>
                      </m:r>
                    </m:den>
                  </m:f>
                </m:e>
              </m:d>
            </m:num>
            <m:den>
              <m:r>
                <m:rPr>
                  <m:sty m:val="p"/>
                </m:rPr>
                <m:t xml:space="preserve">Aₒ </m:t>
              </m:r>
              <m:rad>
                <m:radPr>
                  <m:degHide m:val="1"/>
                  <m:ctrlPr/>
                </m:radPr>
                <m:deg/>
                <m:e>
                  <m:f>
                    <m:fPr>
                      <m:ctrlPr/>
                    </m:fPr>
                    <m:num>
                      <m:r>
                        <m:rPr>
                          <m:sty m:val="p"/>
                        </m:rPr>
                        <m:t>2gΔH</m:t>
                      </m:r>
                    </m:num>
                    <m:den>
                      <m:r>
                        <m:rPr>
                          <m:sty m:val="p"/>
                        </m:rPr>
                        <m:t xml:space="preserve">1 - </m:t>
                      </m:r>
                      <m:sSup>
                        <m:sSupPr>
                          <m:ctrlPr/>
                        </m:sSupPr>
                        <m:e>
                          <m:d>
                            <m:dPr>
                              <m:ctrlPr/>
                            </m:dPr>
                            <m:e>
                              <m:f>
                                <m:fPr>
                                  <m:ctrlPr/>
                                </m:fPr>
                                <m:num>
                                  <m:r>
                                    <m:rPr>
                                      <m:sty m:val="p"/>
                                    </m:rPr>
                                    <m:t>Dₒ</m:t>
                                  </m:r>
                                </m:num>
                                <m:den>
                                  <m:r>
                                    <m:rPr>
                                      <m:sty m:val="p"/>
                                    </m:rPr>
                                    <m:t>D</m:t>
                                  </m:r>
                                </m:den>
                              </m:f>
                            </m:e>
                          </m:d>
                        </m:e>
                        <m:sup>
                          <m:r>
                            <m:rPr>
                              <m:sty m:val="p"/>
                            </m:rPr>
                            <m:t>4</m:t>
                          </m:r>
                        </m:sup>
                      </m:sSup>
                    </m:den>
                  </m:f>
                </m:e>
              </m:rad>
            </m:den>
          </m:f>
          <m:r>
            <m:rPr>
              <m:sty m:val="p"/>
            </m:rPr>
            <m:t xml:space="preserve">   </m:t>
          </m:r>
        </m:oMath>
      </m:oMathPara>
    </w:p>
    <w:p w14:paraId="36A55F7E" w14:textId="214AFD9D" w:rsidR="00E6499B" w:rsidRPr="000425B5" w:rsidRDefault="00E6499B" w:rsidP="000F0503">
      <w:pPr>
        <w:spacing w:line="360" w:lineRule="auto"/>
      </w:pPr>
      <w:r w:rsidRPr="000425B5">
        <w:t>For an ideal fluid, the coefficient would approach unity. In real flow, however, irreversible losses and jet contraction cause the measured coefficient to be lower. For a sharp-edged orifice, the coefficient depends on the geometry of the plate, Reynolds number, pressure-tap arrangement, and physical condition of the orifice edge.</w:t>
      </w:r>
      <w:r w:rsidR="000F0503" w:rsidRPr="000F0503">
        <w:rPr>
          <w:rFonts w:cs="Times New Roman"/>
          <w:color w:val="000000"/>
          <w:kern w:val="0"/>
          <w:sz w:val="23"/>
          <w:szCs w:val="23"/>
        </w:rPr>
        <w:t xml:space="preserve"> </w:t>
      </w:r>
      <w:r w:rsidR="000F0503" w:rsidRPr="000F0503">
        <w:t xml:space="preserve">Therefore, the actual flow rate is normally lower than the theoretical flow rate. </w:t>
      </w:r>
      <w:proofErr w:type="spellStart"/>
      <w:r w:rsidR="000F0503" w:rsidRPr="000F0503">
        <w:t>Q</w:t>
      </w:r>
      <w:r w:rsidR="000F0503">
        <w:rPr>
          <w:vertAlign w:val="subscript"/>
        </w:rPr>
        <w:t>exp</w:t>
      </w:r>
      <w:proofErr w:type="spellEnd"/>
      <w:r w:rsidR="000F0503" w:rsidRPr="000F0503">
        <w:t xml:space="preserve"> &lt; </w:t>
      </w:r>
      <w:proofErr w:type="spellStart"/>
      <w:r w:rsidR="000F0503" w:rsidRPr="000F0503">
        <w:t>Q</w:t>
      </w:r>
      <w:r w:rsidR="000F0503" w:rsidRPr="000F0503">
        <w:rPr>
          <w:vertAlign w:val="subscript"/>
        </w:rPr>
        <w:t>theo</w:t>
      </w:r>
      <w:proofErr w:type="spellEnd"/>
      <w:r w:rsidR="000F0503" w:rsidRPr="000F0503">
        <w:t xml:space="preserve"> and </w:t>
      </w:r>
      <w:r w:rsidR="000F0503">
        <w:t>thus</w:t>
      </w:r>
      <w:r w:rsidR="000F0503" w:rsidRPr="000F0503">
        <w:t xml:space="preserve"> C</w:t>
      </w:r>
      <w:r w:rsidR="000F0503">
        <w:rPr>
          <w:vertAlign w:val="subscript"/>
        </w:rPr>
        <w:t>o</w:t>
      </w:r>
      <w:r w:rsidR="000F0503" w:rsidRPr="000F0503">
        <w:t xml:space="preserve"> &lt; 1.</w:t>
      </w:r>
    </w:p>
    <w:p w14:paraId="014D3DDE" w14:textId="295E899D" w:rsidR="00E6499B" w:rsidRPr="000425B5" w:rsidRDefault="00E6499B" w:rsidP="005449FC">
      <w:pPr>
        <w:pStyle w:val="Heading2"/>
        <w:spacing w:line="360" w:lineRule="auto"/>
      </w:pPr>
      <w:bookmarkStart w:id="16" w:name="_Toc238258572"/>
      <w:r w:rsidRPr="000425B5">
        <w:t>2.</w:t>
      </w:r>
      <w:r w:rsidR="002A0F87" w:rsidRPr="000425B5">
        <w:t>9</w:t>
      </w:r>
      <w:r w:rsidRPr="000425B5">
        <w:t xml:space="preserve"> Reynolds Number</w:t>
      </w:r>
      <w:bookmarkEnd w:id="16"/>
    </w:p>
    <w:p w14:paraId="0B4B2001" w14:textId="77777777" w:rsidR="00E6499B" w:rsidRPr="000425B5" w:rsidRDefault="00E6499B" w:rsidP="00265DD5">
      <w:pPr>
        <w:keepNext/>
        <w:spacing w:line="360" w:lineRule="auto"/>
      </w:pPr>
      <w:r w:rsidRPr="000425B5">
        <w:t>The Reynolds number is a dimensionless parameter used to characterize the flow regime and represents the relative importance of inertial and viscous forces. It is defined as</w:t>
      </w:r>
    </w:p>
    <w:p w14:paraId="5C177C3D" w14:textId="761FFFC5" w:rsidR="00E6499B" w:rsidRPr="000425B5" w:rsidRDefault="000425B5" w:rsidP="005449FC">
      <w:pPr>
        <w:pStyle w:val="EquationText"/>
        <w:spacing w:line="360" w:lineRule="auto"/>
      </w:pPr>
      <m:oMathPara>
        <m:oMath>
          <m:r>
            <m:rPr>
              <m:sty m:val="p"/>
            </m:rPr>
            <m:t>Re =</m:t>
          </m:r>
          <m:f>
            <m:fPr>
              <m:ctrlPr/>
            </m:fPr>
            <m:num>
              <m:r>
                <m:rPr>
                  <m:sty m:val="p"/>
                </m:rPr>
                <m:t xml:space="preserve"> ρvD</m:t>
              </m:r>
            </m:num>
            <m:den>
              <m:r>
                <m:rPr>
                  <m:sty m:val="p"/>
                </m:rPr>
                <m:t>μ</m:t>
              </m:r>
            </m:den>
          </m:f>
        </m:oMath>
      </m:oMathPara>
    </w:p>
    <w:p w14:paraId="0C060625" w14:textId="77777777" w:rsidR="00E6499B" w:rsidRPr="000425B5" w:rsidRDefault="00E6499B" w:rsidP="005449FC">
      <w:pPr>
        <w:spacing w:line="360" w:lineRule="auto"/>
      </w:pPr>
      <w:proofErr w:type="gramStart"/>
      <w:r w:rsidRPr="000425B5">
        <w:t>where</w:t>
      </w:r>
      <w:proofErr w:type="gramEnd"/>
      <w:r w:rsidRPr="000425B5">
        <w:t>,</w:t>
      </w:r>
    </w:p>
    <w:p w14:paraId="5E266A4B" w14:textId="77777777" w:rsidR="00E6499B" w:rsidRPr="000425B5" w:rsidRDefault="00E6499B" w:rsidP="005449FC">
      <w:pPr>
        <w:spacing w:line="360" w:lineRule="auto"/>
        <w:ind w:left="504"/>
      </w:pPr>
      <w:r w:rsidRPr="000425B5">
        <w:t>ρ = density of the flowing fluid</w:t>
      </w:r>
    </w:p>
    <w:p w14:paraId="02C8A993" w14:textId="77777777" w:rsidR="00E6499B" w:rsidRPr="000425B5" w:rsidRDefault="00E6499B" w:rsidP="005449FC">
      <w:pPr>
        <w:spacing w:line="360" w:lineRule="auto"/>
        <w:ind w:left="504"/>
      </w:pPr>
      <w:r w:rsidRPr="000425B5">
        <w:t>v = average fluid velocity in the pipe</w:t>
      </w:r>
    </w:p>
    <w:p w14:paraId="671E1636" w14:textId="77777777" w:rsidR="00E6499B" w:rsidRPr="000425B5" w:rsidRDefault="00E6499B" w:rsidP="005449FC">
      <w:pPr>
        <w:spacing w:line="360" w:lineRule="auto"/>
        <w:ind w:left="504"/>
      </w:pPr>
      <w:r w:rsidRPr="000425B5">
        <w:t>D = internal pipe diameter</w:t>
      </w:r>
    </w:p>
    <w:p w14:paraId="0846FD19" w14:textId="77777777" w:rsidR="00E6499B" w:rsidRPr="000425B5" w:rsidRDefault="00E6499B" w:rsidP="005449FC">
      <w:pPr>
        <w:spacing w:line="360" w:lineRule="auto"/>
        <w:ind w:left="504"/>
      </w:pPr>
      <w:r w:rsidRPr="000425B5">
        <w:t>μ = dynamic viscosity of the fluid</w:t>
      </w:r>
    </w:p>
    <w:p w14:paraId="26686CA5" w14:textId="77777777" w:rsidR="00E6499B" w:rsidRPr="000425B5" w:rsidRDefault="00E6499B" w:rsidP="00265DD5">
      <w:pPr>
        <w:keepNext/>
        <w:spacing w:line="360" w:lineRule="auto"/>
      </w:pPr>
      <w:r w:rsidRPr="000425B5">
        <w:lastRenderedPageBreak/>
        <w:t>The average velocity in the pipe is obtained from</w:t>
      </w:r>
    </w:p>
    <w:p w14:paraId="0F1CB123" w14:textId="461BAFC3" w:rsidR="00E6499B" w:rsidRPr="000425B5" w:rsidRDefault="000425B5" w:rsidP="005449FC">
      <w:pPr>
        <w:pStyle w:val="EquationText"/>
        <w:spacing w:line="360" w:lineRule="auto"/>
      </w:pPr>
      <m:oMathPara>
        <m:oMath>
          <m:r>
            <m:rPr>
              <m:sty m:val="p"/>
            </m:rPr>
            <m:t>v =</m:t>
          </m:r>
          <m:f>
            <m:fPr>
              <m:ctrlPr/>
            </m:fPr>
            <m:num>
              <m:r>
                <m:rPr>
                  <m:sty m:val="p"/>
                </m:rPr>
                <m:t>Q</m:t>
              </m:r>
            </m:num>
            <m:den>
              <m:r>
                <m:rPr>
                  <m:sty m:val="p"/>
                </m:rPr>
                <m:t>A</m:t>
              </m:r>
            </m:den>
          </m:f>
        </m:oMath>
      </m:oMathPara>
    </w:p>
    <w:p w14:paraId="5AC45239" w14:textId="77777777" w:rsidR="00E6499B" w:rsidRPr="000425B5" w:rsidRDefault="00E6499B" w:rsidP="0030348A">
      <w:pPr>
        <w:spacing w:line="360" w:lineRule="auto"/>
      </w:pPr>
      <w:r w:rsidRPr="000425B5">
        <w:t>The flow is generally classified as laminar for Re &lt; 2000, transitional for approximately 2000 &lt; Re &lt; 4000, and turbulent for Re &gt; 4000. Orifice meters are commonly operated in the turbulent region. At sufficiently high Reynolds number, the discharge coefficient becomes only weakly dependent on Reynolds number and remains approximately constant over the operating range.</w:t>
      </w:r>
    </w:p>
    <w:p w14:paraId="38932BA0" w14:textId="2515818A" w:rsidR="00E6499B" w:rsidRPr="000425B5" w:rsidRDefault="00E6499B" w:rsidP="005449FC">
      <w:pPr>
        <w:pStyle w:val="Heading2"/>
        <w:spacing w:line="360" w:lineRule="auto"/>
      </w:pPr>
      <w:bookmarkStart w:id="17" w:name="_Toc238258573"/>
      <w:r w:rsidRPr="000425B5">
        <w:t>2.</w:t>
      </w:r>
      <w:r w:rsidR="00265DD5" w:rsidRPr="000425B5">
        <w:t>10</w:t>
      </w:r>
      <w:r w:rsidRPr="000425B5">
        <w:t xml:space="preserve"> Calibration of the Orifice Meter</w:t>
      </w:r>
      <w:bookmarkEnd w:id="17"/>
    </w:p>
    <w:p w14:paraId="00FD6794" w14:textId="77777777" w:rsidR="00E6499B" w:rsidRPr="000425B5" w:rsidRDefault="00E6499B" w:rsidP="0030348A">
      <w:pPr>
        <w:spacing w:line="360" w:lineRule="auto"/>
      </w:pPr>
      <w:r w:rsidRPr="000425B5">
        <w:t>Calibration is necessary because the theoretical discharge equation is based on ideal-flow assumptions, whereas real fluid flow contains viscous, turbulent, separation, and contraction losses. During calibration, the experimentally measured volumetric flow rate is compared with the corresponding pressure-head difference across the orifice for several different flow conditions. This establishes the actual relationship between pressure drop and flow rate for the specific meter.</w:t>
      </w:r>
    </w:p>
    <w:p w14:paraId="147B5310" w14:textId="77777777" w:rsidR="00E6499B" w:rsidRPr="000425B5" w:rsidRDefault="00E6499B" w:rsidP="0030348A">
      <w:pPr>
        <w:keepNext/>
        <w:spacing w:line="360" w:lineRule="auto"/>
      </w:pPr>
      <w:r w:rsidRPr="000425B5">
        <w:t>From the discharge equation,</w:t>
      </w:r>
    </w:p>
    <w:p w14:paraId="5A2E4C6D" w14:textId="5951778C" w:rsidR="00E6499B" w:rsidRPr="000425B5" w:rsidRDefault="000425B5" w:rsidP="005449FC">
      <w:pPr>
        <w:pStyle w:val="EquationText"/>
        <w:spacing w:line="360" w:lineRule="auto"/>
        <w:rPr>
          <w:sz w:val="24"/>
          <w:szCs w:val="24"/>
        </w:rPr>
      </w:pPr>
      <m:oMathPara>
        <m:oMath>
          <m:r>
            <m:rPr>
              <m:sty m:val="p"/>
            </m:rPr>
            <w:rPr>
              <w:sz w:val="24"/>
              <w:szCs w:val="24"/>
            </w:rPr>
            <m:t xml:space="preserve">Q = CₒAₒ </m:t>
          </m:r>
          <m:rad>
            <m:radPr>
              <m:degHide m:val="1"/>
              <m:ctrlPr>
                <w:rPr>
                  <w:sz w:val="24"/>
                  <w:szCs w:val="24"/>
                </w:rPr>
              </m:ctrlPr>
            </m:radPr>
            <m:deg/>
            <m:e>
              <m:f>
                <m:fPr>
                  <m:ctrlPr>
                    <w:rPr>
                      <w:sz w:val="24"/>
                      <w:szCs w:val="24"/>
                    </w:rPr>
                  </m:ctrlPr>
                </m:fPr>
                <m:num>
                  <m:r>
                    <m:rPr>
                      <m:sty m:val="p"/>
                    </m:rPr>
                    <w:rPr>
                      <w:sz w:val="24"/>
                      <w:szCs w:val="24"/>
                    </w:rPr>
                    <m:t>2gΔH</m:t>
                  </m:r>
                </m:num>
                <m:den>
                  <m:r>
                    <m:rPr>
                      <m:sty m:val="p"/>
                    </m:rPr>
                    <w:rPr>
                      <w:sz w:val="24"/>
                      <w:szCs w:val="24"/>
                    </w:rPr>
                    <m:t xml:space="preserve">1 - </m:t>
                  </m:r>
                  <m:sSup>
                    <m:sSupPr>
                      <m:ctrlPr>
                        <w:rPr>
                          <w:sz w:val="24"/>
                          <w:szCs w:val="24"/>
                        </w:rPr>
                      </m:ctrlPr>
                    </m:sSupPr>
                    <m:e>
                      <m:d>
                        <m:dPr>
                          <m:ctrlPr>
                            <w:rPr>
                              <w:sz w:val="24"/>
                              <w:szCs w:val="24"/>
                            </w:rPr>
                          </m:ctrlPr>
                        </m:dPr>
                        <m:e>
                          <m:f>
                            <m:fPr>
                              <m:ctrlPr>
                                <w:rPr>
                                  <w:sz w:val="24"/>
                                  <w:szCs w:val="24"/>
                                </w:rPr>
                              </m:ctrlPr>
                            </m:fPr>
                            <m:num>
                              <m:r>
                                <m:rPr>
                                  <m:sty m:val="p"/>
                                </m:rPr>
                                <w:rPr>
                                  <w:sz w:val="24"/>
                                  <w:szCs w:val="24"/>
                                </w:rPr>
                                <m:t>Dₒ</m:t>
                              </m:r>
                            </m:num>
                            <m:den>
                              <m:r>
                                <m:rPr>
                                  <m:sty m:val="p"/>
                                </m:rPr>
                                <w:rPr>
                                  <w:sz w:val="24"/>
                                  <w:szCs w:val="24"/>
                                </w:rPr>
                                <m:t>D</m:t>
                              </m:r>
                            </m:den>
                          </m:f>
                        </m:e>
                      </m:d>
                    </m:e>
                    <m:sup>
                      <m:r>
                        <m:rPr>
                          <m:sty m:val="p"/>
                        </m:rPr>
                        <w:rPr>
                          <w:sz w:val="24"/>
                          <w:szCs w:val="24"/>
                        </w:rPr>
                        <m:t>4</m:t>
                      </m:r>
                    </m:sup>
                  </m:sSup>
                </m:den>
              </m:f>
            </m:e>
          </m:rad>
          <m:r>
            <m:rPr>
              <m:sty m:val="p"/>
            </m:rPr>
            <w:rPr>
              <w:sz w:val="24"/>
              <w:szCs w:val="24"/>
            </w:rPr>
            <m:t xml:space="preserve">  </m:t>
          </m:r>
        </m:oMath>
      </m:oMathPara>
    </w:p>
    <w:p w14:paraId="3D36DF1B" w14:textId="77777777" w:rsidR="00E6499B" w:rsidRPr="000425B5" w:rsidRDefault="00E6499B" w:rsidP="0030348A">
      <w:pPr>
        <w:keepNext/>
        <w:spacing w:line="360" w:lineRule="auto"/>
      </w:pPr>
      <w:r w:rsidRPr="000425B5">
        <w:t>For a particular meter operating over a range in which Cₒ remains approximately constant, all terms other than ΔH are constant. Therefore,</w:t>
      </w:r>
    </w:p>
    <w:p w14:paraId="7D19E75F" w14:textId="4C8A0B57" w:rsidR="00E6499B" w:rsidRPr="000425B5" w:rsidRDefault="00E6499B" w:rsidP="005449FC">
      <w:pPr>
        <w:pStyle w:val="EquationText"/>
        <w:spacing w:line="360" w:lineRule="auto"/>
      </w:pPr>
      <w:r w:rsidRPr="000425B5">
        <w:t xml:space="preserve">Q ∝ </w:t>
      </w:r>
      <m:oMath>
        <m:rad>
          <m:radPr>
            <m:degHide m:val="1"/>
            <m:ctrlPr/>
          </m:radPr>
          <m:deg/>
          <m:e>
            <m:r>
              <m:rPr>
                <m:sty m:val="p"/>
              </m:rPr>
              <m:t>ΔH</m:t>
            </m:r>
          </m:e>
        </m:rad>
      </m:oMath>
      <w:r w:rsidR="006E2EFD">
        <w:t xml:space="preserve">  </w:t>
      </w:r>
      <w:r w:rsidR="006E2EFD">
        <w:fldChar w:fldCharType="begin"/>
      </w:r>
      <w:r w:rsidR="00500E3F">
        <w:instrText xml:space="preserve"> ADDIN ZOTERO_ITEM CSL_CITATION {"citationID":"3z6TkyVM","properties":{"unsorted":false,"formattedCitation":"[5]","plainCitation":"[5]","noteIndex":0},"citationItems":[{"id":1,"uris":["http://zotero.org/users/local/yU6TYrnp/items/QKKLPWYE"],"itemData":{"id":1,"type":"book","abstract":"This book is well known and well respected in the civil engineering market and has a following among civil engineers. This book is for civil engineers that teach fluid mechanics both within their discipline and as a service course to mechanical engineering students. As with all previous editions, this 10th edition is extraordinarily accurate, and its coverage of open channel flow and transport is superior. There is a broader coverage of all topics in this edition of Fluid Mechanics with Engineering Applications. Furthermore, this edition has numerous computer-related problems that can be solved in MATLAB and Mathcad","collection-title":"McGraw-Hill's AccessEngineeringLibrary","edition":"Tenth edition","ISBN":"978-0-07-243202-2","language":"eng","number-of-pages":"1","publisher":"McGraw Hill LLC","publisher-place":"New York, N.Y","source":"Open WorldCat","title":"Fluid Mechanics with Engineering Applications","author":[{"family":"Finnemore","given":"Erhardt John"},{"family":"Franzini","given":"Joseph B."}],"issued":{"date-parts":[["2002"]]}}}],"schema":"https://github.com/citation-style-language/schema/raw/master/csl-citation.json"} </w:instrText>
      </w:r>
      <w:r w:rsidR="006E2EFD">
        <w:fldChar w:fldCharType="separate"/>
      </w:r>
      <w:r w:rsidR="00500E3F" w:rsidRPr="00500E3F">
        <w:t>[5]</w:t>
      </w:r>
      <w:r w:rsidR="006E2EFD">
        <w:fldChar w:fldCharType="end"/>
      </w:r>
    </w:p>
    <w:p w14:paraId="65CE1C2C" w14:textId="77777777" w:rsidR="00E6499B" w:rsidRPr="000425B5" w:rsidRDefault="00E6499B" w:rsidP="0030348A">
      <w:pPr>
        <w:keepNext/>
        <w:spacing w:line="360" w:lineRule="auto"/>
      </w:pPr>
      <w:r w:rsidRPr="000425B5">
        <w:t>or equivalently,</w:t>
      </w:r>
    </w:p>
    <w:p w14:paraId="2F1BBD25" w14:textId="3CA1F835" w:rsidR="00E6499B" w:rsidRPr="000425B5" w:rsidRDefault="00E6499B" w:rsidP="005449FC">
      <w:pPr>
        <w:pStyle w:val="EquationText"/>
        <w:spacing w:line="360" w:lineRule="auto"/>
      </w:pPr>
      <w:r w:rsidRPr="000425B5">
        <w:t>ΔH ∝ Q²</w:t>
      </w:r>
      <w:r w:rsidR="006E2EFD">
        <w:t xml:space="preserve">  </w:t>
      </w:r>
      <w:r w:rsidR="006E2EFD">
        <w:fldChar w:fldCharType="begin"/>
      </w:r>
      <w:r w:rsidR="00500E3F">
        <w:instrText xml:space="preserve"> ADDIN ZOTERO_ITEM CSL_CITATION {"citationID":"3NmZwml9","properties":{"unsorted":false,"formattedCitation":"[5]","plainCitation":"[5]","noteIndex":0},"citationItems":[{"id":1,"uris":["http://zotero.org/users/local/yU6TYrnp/items/QKKLPWYE"],"itemData":{"id":1,"type":"book","abstract":"This book is well known and well respected in the civil engineering market and has a following among civil engineers. This book is for civil engineers that teach fluid mechanics both within their discipline and as a service course to mechanical engineering students. As with all previous editions, this 10th edition is extraordinarily accurate, and its coverage of open channel flow and transport is superior. There is a broader coverage of all topics in this edition of Fluid Mechanics with Engineering Applications. Furthermore, this edition has numerous computer-related problems that can be solved in MATLAB and Mathcad","collection-title":"McGraw-Hill's AccessEngineeringLibrary","edition":"Tenth edition","ISBN":"978-0-07-243202-2","language":"eng","number-of-pages":"1","publisher":"McGraw Hill LLC","publisher-place":"New York, N.Y","source":"Open WorldCat","title":"Fluid Mechanics with Engineering Applications","author":[{"family":"Finnemore","given":"Erhardt John"},{"family":"Franzini","given":"Joseph B."}],"issued":{"date-parts":[["2002"]]}}}],"schema":"https://github.com/citation-style-language/schema/raw/master/csl-citation.json"} </w:instrText>
      </w:r>
      <w:r w:rsidR="006E2EFD">
        <w:fldChar w:fldCharType="separate"/>
      </w:r>
      <w:r w:rsidR="00500E3F" w:rsidRPr="00500E3F">
        <w:t>[5]</w:t>
      </w:r>
      <w:r w:rsidR="006E2EFD">
        <w:fldChar w:fldCharType="end"/>
      </w:r>
    </w:p>
    <w:p w14:paraId="54533797" w14:textId="4EDD2D67" w:rsidR="00CE5870" w:rsidRPr="006E2EFD" w:rsidRDefault="00E6499B" w:rsidP="006E2EFD">
      <w:pPr>
        <w:spacing w:line="360" w:lineRule="auto"/>
      </w:pPr>
      <w:r w:rsidRPr="000425B5">
        <w:t xml:space="preserve">Thus, a plot of pressure-head difference, ΔH, against volumetric flow rate, Q, is expected to show a nonlinear, approximately parabolic relationship. In contrast, a plot of Q against </w:t>
      </w:r>
      <m:oMath>
        <m:rad>
          <m:radPr>
            <m:degHide m:val="1"/>
            <m:ctrlPr>
              <w:rPr>
                <w:rFonts w:ascii="Cambria Math" w:hAnsi="Cambria Math"/>
              </w:rPr>
            </m:ctrlPr>
          </m:radPr>
          <m:deg/>
          <m:e>
            <m:r>
              <m:rPr>
                <m:sty m:val="p"/>
              </m:rPr>
              <w:rPr>
                <w:rFonts w:ascii="Cambria Math" w:hAnsi="Cambria Math"/>
              </w:rPr>
              <m:t>ΔH</m:t>
            </m:r>
          </m:e>
        </m:rad>
      </m:oMath>
      <w:r w:rsidR="006F1953" w:rsidRPr="000425B5">
        <w:t xml:space="preserve"> </w:t>
      </w:r>
      <w:r w:rsidRPr="000425B5">
        <w:t xml:space="preserve">(or </w:t>
      </w:r>
      <m:oMath>
        <m:rad>
          <m:radPr>
            <m:degHide m:val="1"/>
            <m:ctrlPr>
              <w:rPr>
                <w:rFonts w:ascii="Cambria Math" w:hAnsi="Cambria Math"/>
              </w:rPr>
            </m:ctrlPr>
          </m:radPr>
          <m:deg/>
          <m:e>
            <m:r>
              <m:rPr>
                <m:sty m:val="p"/>
              </m:rPr>
              <w:rPr>
                <w:rFonts w:ascii="Cambria Math" w:hAnsi="Cambria Math"/>
              </w:rPr>
              <m:t>ΔH</m:t>
            </m:r>
          </m:e>
        </m:rad>
      </m:oMath>
      <w:r w:rsidRPr="000425B5">
        <w:t xml:space="preserve"> against Q) should be approximately linear. This linear relationship provides the practical calibration curve of the orifice meter. Once the meter is calibrated, an unknown flow rate can be determined from the measured pressure-head difference without performing a separate volumetric collection for every measurement.</w:t>
      </w:r>
    </w:p>
    <w:p w14:paraId="2BD13DD0" w14:textId="1604E1B2" w:rsidR="00467816" w:rsidRPr="000425B5" w:rsidRDefault="00467816" w:rsidP="007D1F72">
      <w:pPr>
        <w:pStyle w:val="Heading1"/>
        <w:spacing w:line="360" w:lineRule="auto"/>
      </w:pPr>
      <w:bookmarkStart w:id="18" w:name="_Toc238258574"/>
      <w:r w:rsidRPr="000425B5">
        <w:lastRenderedPageBreak/>
        <w:t>3.Methods and Materials</w:t>
      </w:r>
      <w:bookmarkEnd w:id="18"/>
    </w:p>
    <w:p w14:paraId="58BD4BB9" w14:textId="5AACA20A" w:rsidR="004D4074" w:rsidRPr="000425B5" w:rsidRDefault="004D4074" w:rsidP="007D1F72">
      <w:pPr>
        <w:pStyle w:val="Heading2"/>
        <w:spacing w:line="360" w:lineRule="auto"/>
      </w:pPr>
      <w:bookmarkStart w:id="19" w:name="_Toc238258575"/>
      <w:r w:rsidRPr="000425B5">
        <w:t>3.1 Apparatus</w:t>
      </w:r>
      <w:bookmarkEnd w:id="19"/>
    </w:p>
    <w:p w14:paraId="308674FB" w14:textId="77777777" w:rsidR="00BE6D3B" w:rsidRPr="000425B5" w:rsidRDefault="00BE6D3B" w:rsidP="007D1F72">
      <w:pPr>
        <w:pStyle w:val="ListParagraph"/>
        <w:numPr>
          <w:ilvl w:val="0"/>
          <w:numId w:val="7"/>
        </w:numPr>
        <w:spacing w:before="240" w:after="240" w:line="360" w:lineRule="auto"/>
        <w:rPr>
          <w:rFonts w:cs="Times New Roman"/>
        </w:rPr>
      </w:pPr>
      <w:r w:rsidRPr="000425B5">
        <w:rPr>
          <w:rFonts w:cs="Times New Roman"/>
        </w:rPr>
        <w:t xml:space="preserve">Orifice meter </w:t>
      </w:r>
    </w:p>
    <w:p w14:paraId="31428FEF" w14:textId="77777777" w:rsidR="00BE6D3B" w:rsidRPr="000425B5" w:rsidRDefault="00BE6D3B" w:rsidP="007D1F72">
      <w:pPr>
        <w:pStyle w:val="ListParagraph"/>
        <w:numPr>
          <w:ilvl w:val="0"/>
          <w:numId w:val="7"/>
        </w:numPr>
        <w:spacing w:before="240" w:after="200" w:line="360" w:lineRule="auto"/>
        <w:rPr>
          <w:rFonts w:cs="Times New Roman"/>
        </w:rPr>
      </w:pPr>
      <w:r w:rsidRPr="000425B5">
        <w:rPr>
          <w:rFonts w:cs="Times New Roman"/>
        </w:rPr>
        <w:t xml:space="preserve">Differential U-tube manometer </w:t>
      </w:r>
    </w:p>
    <w:p w14:paraId="619899FD" w14:textId="77777777" w:rsidR="00BE6D3B" w:rsidRPr="000425B5" w:rsidRDefault="00BE6D3B" w:rsidP="005449FC">
      <w:pPr>
        <w:pStyle w:val="ListParagraph"/>
        <w:numPr>
          <w:ilvl w:val="0"/>
          <w:numId w:val="7"/>
        </w:numPr>
        <w:spacing w:before="240" w:after="200" w:line="360" w:lineRule="auto"/>
        <w:rPr>
          <w:rFonts w:cs="Times New Roman"/>
        </w:rPr>
      </w:pPr>
      <w:r w:rsidRPr="000425B5">
        <w:rPr>
          <w:rFonts w:cs="Times New Roman"/>
        </w:rPr>
        <w:t xml:space="preserve">Water reservoir </w:t>
      </w:r>
    </w:p>
    <w:p w14:paraId="36587AC4" w14:textId="77777777" w:rsidR="00BE6D3B" w:rsidRPr="000425B5" w:rsidRDefault="00BE6D3B" w:rsidP="005449FC">
      <w:pPr>
        <w:pStyle w:val="ListParagraph"/>
        <w:numPr>
          <w:ilvl w:val="0"/>
          <w:numId w:val="7"/>
        </w:numPr>
        <w:spacing w:before="240" w:after="200" w:line="360" w:lineRule="auto"/>
        <w:rPr>
          <w:rFonts w:cs="Times New Roman"/>
        </w:rPr>
      </w:pPr>
      <w:r w:rsidRPr="000425B5">
        <w:rPr>
          <w:rFonts w:cs="Times New Roman"/>
        </w:rPr>
        <w:t xml:space="preserve">Centrifugal pump </w:t>
      </w:r>
    </w:p>
    <w:p w14:paraId="7B6A94B4" w14:textId="77777777" w:rsidR="00BE6D3B" w:rsidRPr="000425B5" w:rsidRDefault="00BE6D3B" w:rsidP="005449FC">
      <w:pPr>
        <w:pStyle w:val="ListParagraph"/>
        <w:numPr>
          <w:ilvl w:val="0"/>
          <w:numId w:val="7"/>
        </w:numPr>
        <w:spacing w:before="240" w:after="200" w:line="360" w:lineRule="auto"/>
        <w:rPr>
          <w:rFonts w:cs="Times New Roman"/>
        </w:rPr>
      </w:pPr>
      <w:r w:rsidRPr="000425B5">
        <w:rPr>
          <w:rFonts w:cs="Times New Roman"/>
        </w:rPr>
        <w:t xml:space="preserve">Flow-control valve </w:t>
      </w:r>
    </w:p>
    <w:p w14:paraId="42D7C5FC" w14:textId="77777777" w:rsidR="00BE6D3B" w:rsidRPr="000425B5" w:rsidRDefault="00BE6D3B" w:rsidP="005449FC">
      <w:pPr>
        <w:pStyle w:val="ListParagraph"/>
        <w:numPr>
          <w:ilvl w:val="0"/>
          <w:numId w:val="7"/>
        </w:numPr>
        <w:spacing w:before="240" w:after="200" w:line="360" w:lineRule="auto"/>
        <w:rPr>
          <w:rFonts w:cs="Times New Roman"/>
        </w:rPr>
      </w:pPr>
      <w:r w:rsidRPr="000425B5">
        <w:rPr>
          <w:rFonts w:cs="Times New Roman"/>
        </w:rPr>
        <w:t xml:space="preserve">Flowmeter </w:t>
      </w:r>
    </w:p>
    <w:p w14:paraId="6AD3337B" w14:textId="77777777" w:rsidR="00BE6D3B" w:rsidRPr="000425B5" w:rsidRDefault="00BE6D3B" w:rsidP="005449FC">
      <w:pPr>
        <w:pStyle w:val="ListParagraph"/>
        <w:numPr>
          <w:ilvl w:val="0"/>
          <w:numId w:val="7"/>
        </w:numPr>
        <w:spacing w:before="240" w:after="200" w:line="360" w:lineRule="auto"/>
        <w:rPr>
          <w:rFonts w:cs="Times New Roman"/>
        </w:rPr>
      </w:pPr>
      <w:r w:rsidRPr="000425B5">
        <w:rPr>
          <w:rFonts w:cs="Times New Roman"/>
        </w:rPr>
        <w:t xml:space="preserve">Stopwatch </w:t>
      </w:r>
    </w:p>
    <w:p w14:paraId="436AD4D8" w14:textId="77777777" w:rsidR="00BE6D3B" w:rsidRPr="000425B5" w:rsidRDefault="00BE6D3B" w:rsidP="005449FC">
      <w:pPr>
        <w:pStyle w:val="ListParagraph"/>
        <w:numPr>
          <w:ilvl w:val="0"/>
          <w:numId w:val="7"/>
        </w:numPr>
        <w:spacing w:before="240" w:after="200" w:line="360" w:lineRule="auto"/>
        <w:rPr>
          <w:rFonts w:cs="Times New Roman"/>
        </w:rPr>
      </w:pPr>
      <w:r w:rsidRPr="000425B5">
        <w:rPr>
          <w:rFonts w:cs="Times New Roman"/>
        </w:rPr>
        <w:t xml:space="preserve">Thermometer </w:t>
      </w:r>
    </w:p>
    <w:p w14:paraId="25FD0870" w14:textId="6D030B0D" w:rsidR="00BE6D3B" w:rsidRPr="00B12CF9" w:rsidRDefault="00BE6D3B" w:rsidP="005449FC">
      <w:pPr>
        <w:pStyle w:val="ListParagraph"/>
        <w:numPr>
          <w:ilvl w:val="0"/>
          <w:numId w:val="7"/>
        </w:numPr>
        <w:spacing w:before="240" w:after="200" w:line="360" w:lineRule="auto"/>
        <w:rPr>
          <w:rFonts w:cs="Times New Roman"/>
        </w:rPr>
      </w:pPr>
      <w:r w:rsidRPr="000425B5">
        <w:rPr>
          <w:rFonts w:cs="Times New Roman"/>
        </w:rPr>
        <w:t>Meter scale</w:t>
      </w:r>
    </w:p>
    <w:p w14:paraId="36962B36" w14:textId="62353B99" w:rsidR="00621D2E" w:rsidRDefault="00BE6D3B" w:rsidP="005449FC">
      <w:pPr>
        <w:pStyle w:val="Heading2"/>
        <w:spacing w:line="360" w:lineRule="auto"/>
      </w:pPr>
      <w:bookmarkStart w:id="20" w:name="_Toc238258576"/>
      <w:r w:rsidRPr="000425B5">
        <w:t>3.2 Experimental Setup</w:t>
      </w:r>
      <w:bookmarkEnd w:id="20"/>
    </w:p>
    <w:p w14:paraId="446AC59A" w14:textId="20298BA9" w:rsidR="00B12CF9" w:rsidRPr="000425B5" w:rsidRDefault="00B12CF9" w:rsidP="00B12CF9">
      <w:pPr>
        <w:spacing w:line="360" w:lineRule="auto"/>
      </w:pPr>
      <w:r w:rsidRPr="000425B5">
        <w:t>The experimental setup consisted of a closed-loop water-circulation system containing a water reservoir, centrifugal pump, control valves, horizontal test pipe, orifice meter, differential U-tube manometer, flowmeter, and discharge line. Water was drawn from the reservoir by the centrifugal pump and delivered through the pipeline. A bypass line was provided to return excess water to the reservoir and to help regulate the flow through the main test section.</w:t>
      </w:r>
    </w:p>
    <w:p w14:paraId="2E3BBA67" w14:textId="2F3C4183" w:rsidR="00B12CF9" w:rsidRPr="00B12CF9" w:rsidRDefault="00B12CF9" w:rsidP="00B12CF9">
      <w:r w:rsidRPr="000425B5">
        <w:rPr>
          <w:noProof/>
        </w:rPr>
        <mc:AlternateContent>
          <mc:Choice Requires="wps">
            <w:drawing>
              <wp:anchor distT="0" distB="0" distL="114300" distR="114300" simplePos="0" relativeHeight="251687936" behindDoc="0" locked="0" layoutInCell="1" allowOverlap="1" wp14:anchorId="65149C81" wp14:editId="39725AF4">
                <wp:simplePos x="0" y="0"/>
                <wp:positionH relativeFrom="page">
                  <wp:posOffset>6252845</wp:posOffset>
                </wp:positionH>
                <wp:positionV relativeFrom="paragraph">
                  <wp:posOffset>144145</wp:posOffset>
                </wp:positionV>
                <wp:extent cx="1352550" cy="298450"/>
                <wp:effectExtent l="0" t="0" r="0" b="6350"/>
                <wp:wrapNone/>
                <wp:docPr id="1843111456" name="Text Box 2"/>
                <wp:cNvGraphicFramePr/>
                <a:graphic xmlns:a="http://schemas.openxmlformats.org/drawingml/2006/main">
                  <a:graphicData uri="http://schemas.microsoft.com/office/word/2010/wordprocessingShape">
                    <wps:wsp>
                      <wps:cNvSpPr txBox="1"/>
                      <wps:spPr>
                        <a:xfrm>
                          <a:off x="0" y="0"/>
                          <a:ext cx="1352550" cy="298450"/>
                        </a:xfrm>
                        <a:prstGeom prst="rect">
                          <a:avLst/>
                        </a:prstGeom>
                        <a:solidFill>
                          <a:schemeClr val="lt1"/>
                        </a:solidFill>
                        <a:ln w="6350">
                          <a:noFill/>
                        </a:ln>
                      </wps:spPr>
                      <wps:txbx>
                        <w:txbxContent>
                          <w:p w14:paraId="2841CA51" w14:textId="47354217" w:rsidR="00303866" w:rsidRPr="00303866" w:rsidRDefault="00BA543A" w:rsidP="00303866">
                            <w:pPr>
                              <w:rPr>
                                <w:sz w:val="22"/>
                                <w:szCs w:val="22"/>
                              </w:rPr>
                            </w:pPr>
                            <w:r>
                              <w:rPr>
                                <w:sz w:val="22"/>
                                <w:szCs w:val="22"/>
                              </w:rPr>
                              <w:t>Downstream tapping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49C81" id="Text Box 2" o:spid="_x0000_s1027" type="#_x0000_t202" style="position:absolute;left:0;text-align:left;margin-left:492.35pt;margin-top:11.35pt;width:106.5pt;height:23.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" fillcolor="white [3201]" stroked="f" strokeweight=".5pt">
                <v:textbox>
                  <w:txbxContent>
                    <w:p w14:paraId="2841CA51" w14:textId="47354217" w:rsidR="00303866" w:rsidRPr="00303866" w:rsidRDefault="00BA543A" w:rsidP="00303866">
                      <w:pPr>
                        <w:rPr>
                          <w:sz w:val="22"/>
                          <w:szCs w:val="22"/>
                        </w:rPr>
                      </w:pPr>
                      <w:r>
                        <w:rPr>
                          <w:sz w:val="22"/>
                          <w:szCs w:val="22"/>
                        </w:rPr>
                        <w:t>Downstream tapping</w:t>
                      </w:r>
                    </w:p>
                  </w:txbxContent>
                </v:textbox>
                <w10:wrap anchorx="page"/>
              </v:shape>
            </w:pict>
          </mc:Fallback>
        </mc:AlternateContent>
      </w:r>
    </w:p>
    <w:p w14:paraId="09E77158" w14:textId="3932EF7A" w:rsidR="001C68CF" w:rsidRDefault="00E51E6B" w:rsidP="001C68CF">
      <w:pPr>
        <w:keepNext/>
        <w:spacing w:line="360" w:lineRule="auto"/>
        <w:jc w:val="center"/>
      </w:pPr>
      <w:r w:rsidRPr="000425B5">
        <w:rPr>
          <w:noProof/>
        </w:rPr>
        <mc:AlternateContent>
          <mc:Choice Requires="wps">
            <w:drawing>
              <wp:anchor distT="0" distB="0" distL="114300" distR="114300" simplePos="0" relativeHeight="251683840" behindDoc="0" locked="0" layoutInCell="1" allowOverlap="1" wp14:anchorId="73CC4990" wp14:editId="11A9DE42">
                <wp:simplePos x="0" y="0"/>
                <wp:positionH relativeFrom="column">
                  <wp:posOffset>-453048</wp:posOffset>
                </wp:positionH>
                <wp:positionV relativeFrom="paragraph">
                  <wp:posOffset>1952625</wp:posOffset>
                </wp:positionV>
                <wp:extent cx="833120" cy="250372"/>
                <wp:effectExtent l="0" t="0" r="5080" b="3175"/>
                <wp:wrapNone/>
                <wp:docPr id="328275268" name="Text Box 2"/>
                <wp:cNvGraphicFramePr/>
                <a:graphic xmlns:a="http://schemas.openxmlformats.org/drawingml/2006/main">
                  <a:graphicData uri="http://schemas.microsoft.com/office/word/2010/wordprocessingShape">
                    <wps:wsp>
                      <wps:cNvSpPr txBox="1"/>
                      <wps:spPr>
                        <a:xfrm>
                          <a:off x="0" y="0"/>
                          <a:ext cx="833120" cy="250372"/>
                        </a:xfrm>
                        <a:prstGeom prst="rect">
                          <a:avLst/>
                        </a:prstGeom>
                        <a:solidFill>
                          <a:schemeClr val="lt1"/>
                        </a:solidFill>
                        <a:ln w="6350">
                          <a:noFill/>
                        </a:ln>
                      </wps:spPr>
                      <wps:txbx>
                        <w:txbxContent>
                          <w:p w14:paraId="2464C0FA" w14:textId="663F9A4D" w:rsidR="00303866" w:rsidRPr="00303866" w:rsidRDefault="00303866" w:rsidP="00303866">
                            <w:pPr>
                              <w:rPr>
                                <w:sz w:val="22"/>
                                <w:szCs w:val="22"/>
                              </w:rPr>
                            </w:pPr>
                            <w:r>
                              <w:rPr>
                                <w:sz w:val="22"/>
                                <w:szCs w:val="22"/>
                              </w:rPr>
                              <w:t>Outlet Pipe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C4990" id="_x0000_s1028" type="#_x0000_t202" style="position:absolute;left:0;text-align:left;margin-left:-35.65pt;margin-top:153.75pt;width:65.6pt;height:19.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" fillcolor="white [3201]" stroked="f" strokeweight=".5pt">
                <v:textbox>
                  <w:txbxContent>
                    <w:p w14:paraId="2464C0FA" w14:textId="663F9A4D" w:rsidR="00303866" w:rsidRPr="00303866" w:rsidRDefault="00303866" w:rsidP="00303866">
                      <w:pPr>
                        <w:rPr>
                          <w:sz w:val="22"/>
                          <w:szCs w:val="22"/>
                        </w:rPr>
                      </w:pPr>
                      <w:r>
                        <w:rPr>
                          <w:sz w:val="22"/>
                          <w:szCs w:val="22"/>
                        </w:rPr>
                        <w:t>Outlet Pipe</w:t>
                      </w:r>
                    </w:p>
                  </w:txbxContent>
                </v:textbox>
              </v:shape>
            </w:pict>
          </mc:Fallback>
        </mc:AlternateContent>
      </w:r>
      <w:r w:rsidRPr="000425B5">
        <w:rPr>
          <w:noProof/>
        </w:rPr>
        <mc:AlternateContent>
          <mc:Choice Requires="wps">
            <w:drawing>
              <wp:anchor distT="0" distB="0" distL="114300" distR="114300" simplePos="0" relativeHeight="251677696" behindDoc="0" locked="0" layoutInCell="1" allowOverlap="1" wp14:anchorId="608A272B" wp14:editId="03B4C38E">
                <wp:simplePos x="0" y="0"/>
                <wp:positionH relativeFrom="column">
                  <wp:posOffset>-479229</wp:posOffset>
                </wp:positionH>
                <wp:positionV relativeFrom="paragraph">
                  <wp:posOffset>1350058</wp:posOffset>
                </wp:positionV>
                <wp:extent cx="843553" cy="250190"/>
                <wp:effectExtent l="0" t="0" r="0" b="0"/>
                <wp:wrapNone/>
                <wp:docPr id="1050377182" name="Text Box 2"/>
                <wp:cNvGraphicFramePr/>
                <a:graphic xmlns:a="http://schemas.openxmlformats.org/drawingml/2006/main">
                  <a:graphicData uri="http://schemas.microsoft.com/office/word/2010/wordprocessingShape">
                    <wps:wsp>
                      <wps:cNvSpPr txBox="1"/>
                      <wps:spPr>
                        <a:xfrm>
                          <a:off x="0" y="0"/>
                          <a:ext cx="843553" cy="250190"/>
                        </a:xfrm>
                        <a:prstGeom prst="rect">
                          <a:avLst/>
                        </a:prstGeom>
                        <a:solidFill>
                          <a:schemeClr val="lt1"/>
                        </a:solidFill>
                        <a:ln w="6350">
                          <a:noFill/>
                        </a:ln>
                      </wps:spPr>
                      <wps:txbx>
                        <w:txbxContent>
                          <w:p w14:paraId="367083A1" w14:textId="2463CA4E" w:rsidR="00303866" w:rsidRPr="00303866" w:rsidRDefault="00303866" w:rsidP="00303866">
                            <w:pPr>
                              <w:rPr>
                                <w:sz w:val="22"/>
                                <w:szCs w:val="22"/>
                              </w:rPr>
                            </w:pPr>
                            <w:r>
                              <w:rPr>
                                <w:sz w:val="22"/>
                                <w:szCs w:val="22"/>
                              </w:rPr>
                              <w:t>Flow 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A272B" id="_x0000_s1029" type="#_x0000_t202" style="position:absolute;left:0;text-align:left;margin-left:-37.75pt;margin-top:106.3pt;width:66.4pt;height:19.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" fillcolor="white [3201]" stroked="f" strokeweight=".5pt">
                <v:textbox>
                  <w:txbxContent>
                    <w:p w14:paraId="367083A1" w14:textId="2463CA4E" w:rsidR="00303866" w:rsidRPr="00303866" w:rsidRDefault="00303866" w:rsidP="00303866">
                      <w:pPr>
                        <w:rPr>
                          <w:sz w:val="22"/>
                          <w:szCs w:val="22"/>
                        </w:rPr>
                      </w:pPr>
                      <w:r>
                        <w:rPr>
                          <w:sz w:val="22"/>
                          <w:szCs w:val="22"/>
                        </w:rPr>
                        <w:t>Flow meter</w:t>
                      </w:r>
                    </w:p>
                  </w:txbxContent>
                </v:textbox>
              </v:shape>
            </w:pict>
          </mc:Fallback>
        </mc:AlternateContent>
      </w:r>
      <w:r w:rsidRPr="000425B5">
        <w:rPr>
          <w:noProof/>
        </w:rPr>
        <mc:AlternateContent>
          <mc:Choice Requires="wps">
            <w:drawing>
              <wp:anchor distT="0" distB="0" distL="114300" distR="114300" simplePos="0" relativeHeight="251675648" behindDoc="0" locked="0" layoutInCell="1" allowOverlap="1" wp14:anchorId="4549E045" wp14:editId="2BE31FAD">
                <wp:simplePos x="0" y="0"/>
                <wp:positionH relativeFrom="page">
                  <wp:posOffset>368886</wp:posOffset>
                </wp:positionH>
                <wp:positionV relativeFrom="paragraph">
                  <wp:posOffset>938579</wp:posOffset>
                </wp:positionV>
                <wp:extent cx="941949" cy="464283"/>
                <wp:effectExtent l="0" t="0" r="0" b="0"/>
                <wp:wrapNone/>
                <wp:docPr id="343789966" name="Text Box 2"/>
                <wp:cNvGraphicFramePr/>
                <a:graphic xmlns:a="http://schemas.openxmlformats.org/drawingml/2006/main">
                  <a:graphicData uri="http://schemas.microsoft.com/office/word/2010/wordprocessingShape">
                    <wps:wsp>
                      <wps:cNvSpPr txBox="1"/>
                      <wps:spPr>
                        <a:xfrm>
                          <a:off x="0" y="0"/>
                          <a:ext cx="941949" cy="464283"/>
                        </a:xfrm>
                        <a:prstGeom prst="rect">
                          <a:avLst/>
                        </a:prstGeom>
                        <a:solidFill>
                          <a:schemeClr val="lt1"/>
                        </a:solidFill>
                        <a:ln w="6350">
                          <a:noFill/>
                        </a:ln>
                      </wps:spPr>
                      <wps:txbx>
                        <w:txbxContent>
                          <w:p w14:paraId="497DC029" w14:textId="007DE123" w:rsidR="00303866" w:rsidRPr="00303866" w:rsidRDefault="00E51E6B" w:rsidP="00303866">
                            <w:pPr>
                              <w:rPr>
                                <w:sz w:val="22"/>
                                <w:szCs w:val="22"/>
                              </w:rPr>
                            </w:pPr>
                            <w:r>
                              <w:rPr>
                                <w:sz w:val="22"/>
                                <w:szCs w:val="22"/>
                              </w:rPr>
                              <w:t xml:space="preserve">    </w:t>
                            </w:r>
                            <w:r w:rsidR="00303866">
                              <w:rPr>
                                <w:sz w:val="22"/>
                                <w:szCs w:val="22"/>
                              </w:rPr>
                              <w:t>Pressure control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9E045" id="_x0000_s1030" type="#_x0000_t202" style="position:absolute;left:0;text-align:left;margin-left:29.05pt;margin-top:73.9pt;width:74.15pt;height:36.5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" fillcolor="white [3201]" stroked="f" strokeweight=".5pt">
                <v:textbox>
                  <w:txbxContent>
                    <w:p w14:paraId="497DC029" w14:textId="007DE123" w:rsidR="00303866" w:rsidRPr="00303866" w:rsidRDefault="00E51E6B" w:rsidP="00303866">
                      <w:pPr>
                        <w:rPr>
                          <w:sz w:val="22"/>
                          <w:szCs w:val="22"/>
                        </w:rPr>
                      </w:pPr>
                      <w:r>
                        <w:rPr>
                          <w:sz w:val="22"/>
                          <w:szCs w:val="22"/>
                        </w:rPr>
                        <w:t xml:space="preserve">    </w:t>
                      </w:r>
                      <w:r w:rsidR="00303866">
                        <w:rPr>
                          <w:sz w:val="22"/>
                          <w:szCs w:val="22"/>
                        </w:rPr>
                        <w:t>Pressure control valve</w:t>
                      </w:r>
                    </w:p>
                  </w:txbxContent>
                </v:textbox>
                <w10:wrap anchorx="page"/>
              </v:shape>
            </w:pict>
          </mc:Fallback>
        </mc:AlternateContent>
      </w:r>
      <w:r w:rsidR="00B12CF9" w:rsidRPr="000425B5">
        <w:rPr>
          <w:noProof/>
        </w:rPr>
        <mc:AlternateContent>
          <mc:Choice Requires="wps">
            <w:drawing>
              <wp:anchor distT="0" distB="0" distL="114300" distR="114300" simplePos="0" relativeHeight="251659264" behindDoc="0" locked="0" layoutInCell="1" allowOverlap="1" wp14:anchorId="007E4B5F" wp14:editId="1607AAC4">
                <wp:simplePos x="0" y="0"/>
                <wp:positionH relativeFrom="column">
                  <wp:posOffset>5375275</wp:posOffset>
                </wp:positionH>
                <wp:positionV relativeFrom="paragraph">
                  <wp:posOffset>194310</wp:posOffset>
                </wp:positionV>
                <wp:extent cx="1153795" cy="311150"/>
                <wp:effectExtent l="0" t="0" r="8255" b="0"/>
                <wp:wrapNone/>
                <wp:docPr id="524136585" name="Text Box 2"/>
                <wp:cNvGraphicFramePr/>
                <a:graphic xmlns:a="http://schemas.openxmlformats.org/drawingml/2006/main">
                  <a:graphicData uri="http://schemas.microsoft.com/office/word/2010/wordprocessingShape">
                    <wps:wsp>
                      <wps:cNvSpPr txBox="1"/>
                      <wps:spPr>
                        <a:xfrm>
                          <a:off x="0" y="0"/>
                          <a:ext cx="1153795" cy="311150"/>
                        </a:xfrm>
                        <a:prstGeom prst="rect">
                          <a:avLst/>
                        </a:prstGeom>
                        <a:solidFill>
                          <a:schemeClr val="lt1"/>
                        </a:solidFill>
                        <a:ln w="6350">
                          <a:noFill/>
                        </a:ln>
                      </wps:spPr>
                      <wps:txbx>
                        <w:txbxContent>
                          <w:p w14:paraId="2D25B32C" w14:textId="630D7352" w:rsidR="00303866" w:rsidRPr="00303866" w:rsidRDefault="00303866">
                            <w:pPr>
                              <w:rPr>
                                <w:sz w:val="22"/>
                                <w:szCs w:val="22"/>
                              </w:rPr>
                            </w:pPr>
                            <w:r w:rsidRPr="00303866">
                              <w:rPr>
                                <w:sz w:val="22"/>
                                <w:szCs w:val="22"/>
                              </w:rPr>
                              <w:t>Orific</w:t>
                            </w:r>
                            <w:r>
                              <w:rPr>
                                <w:sz w:val="22"/>
                                <w:szCs w:val="22"/>
                              </w:rPr>
                              <w:t>e</w:t>
                            </w:r>
                            <w:r w:rsidRPr="00303866">
                              <w:rPr>
                                <w:sz w:val="22"/>
                                <w:szCs w:val="22"/>
                              </w:rPr>
                              <w:t xml:space="preserve"> 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E4B5F" id="_x0000_s1031" type="#_x0000_t202" style="position:absolute;left:0;text-align:left;margin-left:423.25pt;margin-top:15.3pt;width:90.85pt;height: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" fillcolor="white [3201]" stroked="f" strokeweight=".5pt">
                <v:textbox>
                  <w:txbxContent>
                    <w:p w14:paraId="2D25B32C" w14:textId="630D7352" w:rsidR="00303866" w:rsidRPr="00303866" w:rsidRDefault="00303866">
                      <w:pPr>
                        <w:rPr>
                          <w:sz w:val="22"/>
                          <w:szCs w:val="22"/>
                        </w:rPr>
                      </w:pPr>
                      <w:r w:rsidRPr="00303866">
                        <w:rPr>
                          <w:sz w:val="22"/>
                          <w:szCs w:val="22"/>
                        </w:rPr>
                        <w:t>Orific</w:t>
                      </w:r>
                      <w:r>
                        <w:rPr>
                          <w:sz w:val="22"/>
                          <w:szCs w:val="22"/>
                        </w:rPr>
                        <w:t>e</w:t>
                      </w:r>
                      <w:r w:rsidRPr="00303866">
                        <w:rPr>
                          <w:sz w:val="22"/>
                          <w:szCs w:val="22"/>
                        </w:rPr>
                        <w:t xml:space="preserve"> plate</w:t>
                      </w:r>
                    </w:p>
                  </w:txbxContent>
                </v:textbox>
              </v:shape>
            </w:pict>
          </mc:Fallback>
        </mc:AlternateContent>
      </w:r>
      <w:r w:rsidR="000F0503" w:rsidRPr="000425B5">
        <w:rPr>
          <w:noProof/>
        </w:rPr>
        <mc:AlternateContent>
          <mc:Choice Requires="wps">
            <w:drawing>
              <wp:anchor distT="0" distB="0" distL="114300" distR="114300" simplePos="0" relativeHeight="251667456" behindDoc="0" locked="0" layoutInCell="1" allowOverlap="1" wp14:anchorId="648C785A" wp14:editId="0A4EBC0B">
                <wp:simplePos x="0" y="0"/>
                <wp:positionH relativeFrom="column">
                  <wp:posOffset>5377543</wp:posOffset>
                </wp:positionH>
                <wp:positionV relativeFrom="paragraph">
                  <wp:posOffset>1466123</wp:posOffset>
                </wp:positionV>
                <wp:extent cx="1153795" cy="293915"/>
                <wp:effectExtent l="0" t="0" r="8255" b="0"/>
                <wp:wrapNone/>
                <wp:docPr id="2117411604" name="Text Box 2"/>
                <wp:cNvGraphicFramePr/>
                <a:graphic xmlns:a="http://schemas.openxmlformats.org/drawingml/2006/main">
                  <a:graphicData uri="http://schemas.microsoft.com/office/word/2010/wordprocessingShape">
                    <wps:wsp>
                      <wps:cNvSpPr txBox="1"/>
                      <wps:spPr>
                        <a:xfrm>
                          <a:off x="0" y="0"/>
                          <a:ext cx="1153795" cy="293915"/>
                        </a:xfrm>
                        <a:prstGeom prst="rect">
                          <a:avLst/>
                        </a:prstGeom>
                        <a:solidFill>
                          <a:schemeClr val="lt1"/>
                        </a:solidFill>
                        <a:ln w="6350">
                          <a:noFill/>
                        </a:ln>
                      </wps:spPr>
                      <wps:txbx>
                        <w:txbxContent>
                          <w:p w14:paraId="72F03493" w14:textId="74E8F9B0" w:rsidR="00303866" w:rsidRPr="00303866" w:rsidRDefault="00303866" w:rsidP="00303866">
                            <w:pPr>
                              <w:rPr>
                                <w:sz w:val="22"/>
                                <w:szCs w:val="22"/>
                              </w:rPr>
                            </w:pPr>
                            <w:r>
                              <w:rPr>
                                <w:sz w:val="22"/>
                                <w:szCs w:val="22"/>
                              </w:rPr>
                              <w:t>Bypass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C785A" id="_x0000_s1032" type="#_x0000_t202" style="position:absolute;left:0;text-align:left;margin-left:423.45pt;margin-top:115.45pt;width:90.85pt;height:2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" fillcolor="white [3201]" stroked="f" strokeweight=".5pt">
                <v:textbox>
                  <w:txbxContent>
                    <w:p w14:paraId="72F03493" w14:textId="74E8F9B0" w:rsidR="00303866" w:rsidRPr="00303866" w:rsidRDefault="00303866" w:rsidP="00303866">
                      <w:pPr>
                        <w:rPr>
                          <w:sz w:val="22"/>
                          <w:szCs w:val="22"/>
                        </w:rPr>
                      </w:pPr>
                      <w:r>
                        <w:rPr>
                          <w:sz w:val="22"/>
                          <w:szCs w:val="22"/>
                        </w:rPr>
                        <w:t>Bypass valve</w:t>
                      </w:r>
                    </w:p>
                  </w:txbxContent>
                </v:textbox>
              </v:shape>
            </w:pict>
          </mc:Fallback>
        </mc:AlternateContent>
      </w:r>
      <w:r w:rsidR="002931E7" w:rsidRPr="000425B5">
        <w:rPr>
          <w:noProof/>
        </w:rPr>
        <mc:AlternateContent>
          <mc:Choice Requires="wps">
            <w:drawing>
              <wp:anchor distT="0" distB="0" distL="114300" distR="114300" simplePos="0" relativeHeight="251671552" behindDoc="0" locked="0" layoutInCell="1" allowOverlap="1" wp14:anchorId="04DEFA16" wp14:editId="4DFEA0AC">
                <wp:simplePos x="0" y="0"/>
                <wp:positionH relativeFrom="column">
                  <wp:posOffset>5372100</wp:posOffset>
                </wp:positionH>
                <wp:positionV relativeFrom="paragraph">
                  <wp:posOffset>1934210</wp:posOffset>
                </wp:positionV>
                <wp:extent cx="1153795" cy="285750"/>
                <wp:effectExtent l="0" t="0" r="8255" b="0"/>
                <wp:wrapNone/>
                <wp:docPr id="1351467575" name="Text Box 2"/>
                <wp:cNvGraphicFramePr/>
                <a:graphic xmlns:a="http://schemas.openxmlformats.org/drawingml/2006/main">
                  <a:graphicData uri="http://schemas.microsoft.com/office/word/2010/wordprocessingShape">
                    <wps:wsp>
                      <wps:cNvSpPr txBox="1"/>
                      <wps:spPr>
                        <a:xfrm>
                          <a:off x="0" y="0"/>
                          <a:ext cx="1153795" cy="285750"/>
                        </a:xfrm>
                        <a:prstGeom prst="rect">
                          <a:avLst/>
                        </a:prstGeom>
                        <a:solidFill>
                          <a:schemeClr val="lt1"/>
                        </a:solidFill>
                        <a:ln w="6350">
                          <a:noFill/>
                        </a:ln>
                      </wps:spPr>
                      <wps:txbx>
                        <w:txbxContent>
                          <w:p w14:paraId="2EB56438" w14:textId="4E2F99AF" w:rsidR="00303866" w:rsidRPr="00303866" w:rsidRDefault="00303866" w:rsidP="00303866">
                            <w:pPr>
                              <w:rPr>
                                <w:sz w:val="22"/>
                                <w:szCs w:val="22"/>
                              </w:rPr>
                            </w:pPr>
                            <w:r>
                              <w:rPr>
                                <w:sz w:val="22"/>
                                <w:szCs w:val="22"/>
                              </w:rPr>
                              <w:t>Pump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EFA16" id="_x0000_s1033" type="#_x0000_t202" style="position:absolute;left:0;text-align:left;margin-left:423pt;margin-top:152.3pt;width:90.85pt;height:2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" fillcolor="white [3201]" stroked="f" strokeweight=".5pt">
                <v:textbox>
                  <w:txbxContent>
                    <w:p w14:paraId="2EB56438" w14:textId="4E2F99AF" w:rsidR="00303866" w:rsidRPr="00303866" w:rsidRDefault="00303866" w:rsidP="00303866">
                      <w:pPr>
                        <w:rPr>
                          <w:sz w:val="22"/>
                          <w:szCs w:val="22"/>
                        </w:rPr>
                      </w:pPr>
                      <w:r>
                        <w:rPr>
                          <w:sz w:val="22"/>
                          <w:szCs w:val="22"/>
                        </w:rPr>
                        <w:t>Pump</w:t>
                      </w:r>
                    </w:p>
                  </w:txbxContent>
                </v:textbox>
              </v:shape>
            </w:pict>
          </mc:Fallback>
        </mc:AlternateContent>
      </w:r>
      <w:r w:rsidR="00B87057" w:rsidRPr="000425B5">
        <w:rPr>
          <w:noProof/>
        </w:rPr>
        <mc:AlternateContent>
          <mc:Choice Requires="wps">
            <w:drawing>
              <wp:anchor distT="0" distB="0" distL="114300" distR="114300" simplePos="0" relativeHeight="251663360" behindDoc="0" locked="0" layoutInCell="1" allowOverlap="1" wp14:anchorId="5442F7AD" wp14:editId="71E31574">
                <wp:simplePos x="0" y="0"/>
                <wp:positionH relativeFrom="column">
                  <wp:posOffset>5378450</wp:posOffset>
                </wp:positionH>
                <wp:positionV relativeFrom="paragraph">
                  <wp:posOffset>861060</wp:posOffset>
                </wp:positionV>
                <wp:extent cx="1153795" cy="273050"/>
                <wp:effectExtent l="0" t="0" r="8255" b="0"/>
                <wp:wrapNone/>
                <wp:docPr id="2104162071" name="Text Box 2"/>
                <wp:cNvGraphicFramePr/>
                <a:graphic xmlns:a="http://schemas.openxmlformats.org/drawingml/2006/main">
                  <a:graphicData uri="http://schemas.microsoft.com/office/word/2010/wordprocessingShape">
                    <wps:wsp>
                      <wps:cNvSpPr txBox="1"/>
                      <wps:spPr>
                        <a:xfrm>
                          <a:off x="0" y="0"/>
                          <a:ext cx="1153795" cy="273050"/>
                        </a:xfrm>
                        <a:prstGeom prst="rect">
                          <a:avLst/>
                        </a:prstGeom>
                        <a:solidFill>
                          <a:schemeClr val="lt1"/>
                        </a:solidFill>
                        <a:ln w="6350">
                          <a:noFill/>
                        </a:ln>
                      </wps:spPr>
                      <wps:txbx>
                        <w:txbxContent>
                          <w:p w14:paraId="7C3FFC41" w14:textId="57AAD38A" w:rsidR="00303866" w:rsidRPr="00303866" w:rsidRDefault="00303866" w:rsidP="00303866">
                            <w:pPr>
                              <w:rPr>
                                <w:sz w:val="22"/>
                                <w:szCs w:val="22"/>
                              </w:rPr>
                            </w:pPr>
                            <w:r>
                              <w:rPr>
                                <w:sz w:val="22"/>
                                <w:szCs w:val="22"/>
                              </w:rPr>
                              <w:t>Supply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2F7AD" id="_x0000_s1034" type="#_x0000_t202" style="position:absolute;left:0;text-align:left;margin-left:423.5pt;margin-top:67.8pt;width:90.85pt;height: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" fillcolor="white [3201]" stroked="f" strokeweight=".5pt">
                <v:textbox>
                  <w:txbxContent>
                    <w:p w14:paraId="7C3FFC41" w14:textId="57AAD38A" w:rsidR="00303866" w:rsidRPr="00303866" w:rsidRDefault="00303866" w:rsidP="00303866">
                      <w:pPr>
                        <w:rPr>
                          <w:sz w:val="22"/>
                          <w:szCs w:val="22"/>
                        </w:rPr>
                      </w:pPr>
                      <w:r>
                        <w:rPr>
                          <w:sz w:val="22"/>
                          <w:szCs w:val="22"/>
                        </w:rPr>
                        <w:t>Supply valve</w:t>
                      </w:r>
                    </w:p>
                  </w:txbxContent>
                </v:textbox>
              </v:shape>
            </w:pict>
          </mc:Fallback>
        </mc:AlternateContent>
      </w:r>
      <w:r w:rsidR="00BA543A" w:rsidRPr="000425B5">
        <w:rPr>
          <w:noProof/>
        </w:rPr>
        <mc:AlternateContent>
          <mc:Choice Requires="wps">
            <w:drawing>
              <wp:anchor distT="0" distB="0" distL="114300" distR="114300" simplePos="0" relativeHeight="251661312" behindDoc="0" locked="0" layoutInCell="1" allowOverlap="1" wp14:anchorId="6F8D2420" wp14:editId="42519DDF">
                <wp:simplePos x="0" y="0"/>
                <wp:positionH relativeFrom="column">
                  <wp:posOffset>5365750</wp:posOffset>
                </wp:positionH>
                <wp:positionV relativeFrom="paragraph">
                  <wp:posOffset>549910</wp:posOffset>
                </wp:positionV>
                <wp:extent cx="1206500" cy="292100"/>
                <wp:effectExtent l="0" t="0" r="0" b="0"/>
                <wp:wrapNone/>
                <wp:docPr id="858364198" name="Text Box 2"/>
                <wp:cNvGraphicFramePr/>
                <a:graphic xmlns:a="http://schemas.openxmlformats.org/drawingml/2006/main">
                  <a:graphicData uri="http://schemas.microsoft.com/office/word/2010/wordprocessingShape">
                    <wps:wsp>
                      <wps:cNvSpPr txBox="1"/>
                      <wps:spPr>
                        <a:xfrm>
                          <a:off x="0" y="0"/>
                          <a:ext cx="1206500" cy="292100"/>
                        </a:xfrm>
                        <a:prstGeom prst="rect">
                          <a:avLst/>
                        </a:prstGeom>
                        <a:solidFill>
                          <a:schemeClr val="lt1"/>
                        </a:solidFill>
                        <a:ln w="6350">
                          <a:noFill/>
                        </a:ln>
                      </wps:spPr>
                      <wps:txbx>
                        <w:txbxContent>
                          <w:p w14:paraId="31215C7D" w14:textId="7497E560" w:rsidR="00303866" w:rsidRPr="00303866" w:rsidRDefault="00BA543A" w:rsidP="00303866">
                            <w:pPr>
                              <w:rPr>
                                <w:sz w:val="22"/>
                                <w:szCs w:val="22"/>
                              </w:rPr>
                            </w:pPr>
                            <w:r>
                              <w:rPr>
                                <w:sz w:val="22"/>
                                <w:szCs w:val="22"/>
                              </w:rPr>
                              <w:t>Upstream tapping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D2420" id="_x0000_s1035" type="#_x0000_t202" style="position:absolute;left:0;text-align:left;margin-left:422.5pt;margin-top:43.3pt;width:95pt;height: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" fillcolor="white [3201]" stroked="f" strokeweight=".5pt">
                <v:textbox>
                  <w:txbxContent>
                    <w:p w14:paraId="31215C7D" w14:textId="7497E560" w:rsidR="00303866" w:rsidRPr="00303866" w:rsidRDefault="00BA543A" w:rsidP="00303866">
                      <w:pPr>
                        <w:rPr>
                          <w:sz w:val="22"/>
                          <w:szCs w:val="22"/>
                        </w:rPr>
                      </w:pPr>
                      <w:r>
                        <w:rPr>
                          <w:sz w:val="22"/>
                          <w:szCs w:val="22"/>
                        </w:rPr>
                        <w:t>Upstream tapping</w:t>
                      </w:r>
                    </w:p>
                  </w:txbxContent>
                </v:textbox>
              </v:shape>
            </w:pict>
          </mc:Fallback>
        </mc:AlternateContent>
      </w:r>
      <w:r w:rsidR="00303866" w:rsidRPr="000425B5">
        <w:rPr>
          <w:noProof/>
        </w:rPr>
        <mc:AlternateContent>
          <mc:Choice Requires="wps">
            <w:drawing>
              <wp:anchor distT="0" distB="0" distL="114300" distR="114300" simplePos="0" relativeHeight="251685888" behindDoc="0" locked="0" layoutInCell="1" allowOverlap="1" wp14:anchorId="1BD24D12" wp14:editId="7D42CB23">
                <wp:simplePos x="0" y="0"/>
                <wp:positionH relativeFrom="column">
                  <wp:posOffset>-137795</wp:posOffset>
                </wp:positionH>
                <wp:positionV relativeFrom="paragraph">
                  <wp:posOffset>2148205</wp:posOffset>
                </wp:positionV>
                <wp:extent cx="520382" cy="250372"/>
                <wp:effectExtent l="0" t="0" r="0" b="635"/>
                <wp:wrapNone/>
                <wp:docPr id="1801765927" name="Text Box 2"/>
                <wp:cNvGraphicFramePr/>
                <a:graphic xmlns:a="http://schemas.openxmlformats.org/drawingml/2006/main">
                  <a:graphicData uri="http://schemas.microsoft.com/office/word/2010/wordprocessingShape">
                    <wps:wsp>
                      <wps:cNvSpPr txBox="1"/>
                      <wps:spPr>
                        <a:xfrm>
                          <a:off x="0" y="0"/>
                          <a:ext cx="520382" cy="250372"/>
                        </a:xfrm>
                        <a:prstGeom prst="rect">
                          <a:avLst/>
                        </a:prstGeom>
                        <a:solidFill>
                          <a:schemeClr val="lt1"/>
                        </a:solidFill>
                        <a:ln w="6350">
                          <a:noFill/>
                        </a:ln>
                      </wps:spPr>
                      <wps:txbx>
                        <w:txbxContent>
                          <w:p w14:paraId="54A53E8E" w14:textId="3456F282" w:rsidR="00303866" w:rsidRPr="00303866" w:rsidRDefault="00303866" w:rsidP="00303866">
                            <w:pPr>
                              <w:rPr>
                                <w:sz w:val="22"/>
                                <w:szCs w:val="22"/>
                              </w:rPr>
                            </w:pPr>
                            <w:r>
                              <w:rPr>
                                <w:sz w:val="22"/>
                                <w:szCs w:val="22"/>
                              </w:rPr>
                              <w:t>Scale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24D12" id="_x0000_s1036" type="#_x0000_t202" style="position:absolute;left:0;text-align:left;margin-left:-10.85pt;margin-top:169.15pt;width:40.95pt;height:19.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" fillcolor="white [3201]" stroked="f" strokeweight=".5pt">
                <v:textbox>
                  <w:txbxContent>
                    <w:p w14:paraId="54A53E8E" w14:textId="3456F282" w:rsidR="00303866" w:rsidRPr="00303866" w:rsidRDefault="00303866" w:rsidP="00303866">
                      <w:pPr>
                        <w:rPr>
                          <w:sz w:val="22"/>
                          <w:szCs w:val="22"/>
                        </w:rPr>
                      </w:pPr>
                      <w:r>
                        <w:rPr>
                          <w:sz w:val="22"/>
                          <w:szCs w:val="22"/>
                        </w:rPr>
                        <w:t>Scale</w:t>
                      </w:r>
                    </w:p>
                  </w:txbxContent>
                </v:textbox>
              </v:shape>
            </w:pict>
          </mc:Fallback>
        </mc:AlternateContent>
      </w:r>
      <w:r w:rsidR="00303866" w:rsidRPr="000425B5">
        <w:rPr>
          <w:noProof/>
        </w:rPr>
        <mc:AlternateContent>
          <mc:Choice Requires="wps">
            <w:drawing>
              <wp:anchor distT="0" distB="0" distL="114300" distR="114300" simplePos="0" relativeHeight="251681792" behindDoc="0" locked="0" layoutInCell="1" allowOverlap="1" wp14:anchorId="6C6B4D62" wp14:editId="33DA0517">
                <wp:simplePos x="0" y="0"/>
                <wp:positionH relativeFrom="column">
                  <wp:posOffset>-814070</wp:posOffset>
                </wp:positionH>
                <wp:positionV relativeFrom="paragraph">
                  <wp:posOffset>1762443</wp:posOffset>
                </wp:positionV>
                <wp:extent cx="1191895" cy="250190"/>
                <wp:effectExtent l="0" t="0" r="8255" b="0"/>
                <wp:wrapNone/>
                <wp:docPr id="1975277431" name="Text Box 2"/>
                <wp:cNvGraphicFramePr/>
                <a:graphic xmlns:a="http://schemas.openxmlformats.org/drawingml/2006/main">
                  <a:graphicData uri="http://schemas.microsoft.com/office/word/2010/wordprocessingShape">
                    <wps:wsp>
                      <wps:cNvSpPr txBox="1"/>
                      <wps:spPr>
                        <a:xfrm>
                          <a:off x="0" y="0"/>
                          <a:ext cx="1191895" cy="250190"/>
                        </a:xfrm>
                        <a:prstGeom prst="rect">
                          <a:avLst/>
                        </a:prstGeom>
                        <a:solidFill>
                          <a:schemeClr val="lt1"/>
                        </a:solidFill>
                        <a:ln w="6350">
                          <a:noFill/>
                        </a:ln>
                      </wps:spPr>
                      <wps:txbx>
                        <w:txbxContent>
                          <w:p w14:paraId="3FCF6B2E" w14:textId="27EA3757" w:rsidR="00303866" w:rsidRPr="00303866" w:rsidRDefault="00303866" w:rsidP="00303866">
                            <w:pPr>
                              <w:rPr>
                                <w:sz w:val="22"/>
                                <w:szCs w:val="22"/>
                              </w:rPr>
                            </w:pPr>
                            <w:r>
                              <w:rPr>
                                <w:sz w:val="22"/>
                                <w:szCs w:val="22"/>
                              </w:rPr>
                              <w:t>Manometer Fluid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B4D62" id="_x0000_s1037" type="#_x0000_t202" style="position:absolute;left:0;text-align:left;margin-left:-64.1pt;margin-top:138.8pt;width:93.85pt;height:19.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" fillcolor="white [3201]" stroked="f" strokeweight=".5pt">
                <v:textbox>
                  <w:txbxContent>
                    <w:p w14:paraId="3FCF6B2E" w14:textId="27EA3757" w:rsidR="00303866" w:rsidRPr="00303866" w:rsidRDefault="00303866" w:rsidP="00303866">
                      <w:pPr>
                        <w:rPr>
                          <w:sz w:val="22"/>
                          <w:szCs w:val="22"/>
                        </w:rPr>
                      </w:pPr>
                      <w:r>
                        <w:rPr>
                          <w:sz w:val="22"/>
                          <w:szCs w:val="22"/>
                        </w:rPr>
                        <w:t>Manometer Fluid</w:t>
                      </w:r>
                    </w:p>
                  </w:txbxContent>
                </v:textbox>
              </v:shape>
            </w:pict>
          </mc:Fallback>
        </mc:AlternateContent>
      </w:r>
      <w:r w:rsidR="00303866" w:rsidRPr="000425B5">
        <w:rPr>
          <w:noProof/>
        </w:rPr>
        <mc:AlternateContent>
          <mc:Choice Requires="wps">
            <w:drawing>
              <wp:anchor distT="0" distB="0" distL="114300" distR="114300" simplePos="0" relativeHeight="251679744" behindDoc="0" locked="0" layoutInCell="1" allowOverlap="1" wp14:anchorId="04892934" wp14:editId="12B80B55">
                <wp:simplePos x="0" y="0"/>
                <wp:positionH relativeFrom="column">
                  <wp:posOffset>-481648</wp:posOffset>
                </wp:positionH>
                <wp:positionV relativeFrom="paragraph">
                  <wp:posOffset>1552892</wp:posOffset>
                </wp:positionV>
                <wp:extent cx="863282" cy="250190"/>
                <wp:effectExtent l="0" t="0" r="0" b="0"/>
                <wp:wrapNone/>
                <wp:docPr id="1357253588" name="Text Box 2"/>
                <wp:cNvGraphicFramePr/>
                <a:graphic xmlns:a="http://schemas.openxmlformats.org/drawingml/2006/main">
                  <a:graphicData uri="http://schemas.microsoft.com/office/word/2010/wordprocessingShape">
                    <wps:wsp>
                      <wps:cNvSpPr txBox="1"/>
                      <wps:spPr>
                        <a:xfrm>
                          <a:off x="0" y="0"/>
                          <a:ext cx="863282" cy="250190"/>
                        </a:xfrm>
                        <a:prstGeom prst="rect">
                          <a:avLst/>
                        </a:prstGeom>
                        <a:solidFill>
                          <a:schemeClr val="lt1"/>
                        </a:solidFill>
                        <a:ln w="6350">
                          <a:noFill/>
                        </a:ln>
                      </wps:spPr>
                      <wps:txbx>
                        <w:txbxContent>
                          <w:p w14:paraId="0BC18008" w14:textId="50297162" w:rsidR="00303866" w:rsidRPr="00303866" w:rsidRDefault="00303866" w:rsidP="00303866">
                            <w:pPr>
                              <w:rPr>
                                <w:sz w:val="22"/>
                                <w:szCs w:val="22"/>
                              </w:rPr>
                            </w:pPr>
                            <w:r>
                              <w:rPr>
                                <w:sz w:val="22"/>
                                <w:szCs w:val="22"/>
                              </w:rPr>
                              <w:t>Manometer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92934" id="_x0000_s1038" type="#_x0000_t202" style="position:absolute;left:0;text-align:left;margin-left:-37.95pt;margin-top:122.25pt;width:67.95pt;height:19.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" fillcolor="white [3201]" stroked="f" strokeweight=".5pt">
                <v:textbox>
                  <w:txbxContent>
                    <w:p w14:paraId="0BC18008" w14:textId="50297162" w:rsidR="00303866" w:rsidRPr="00303866" w:rsidRDefault="00303866" w:rsidP="00303866">
                      <w:pPr>
                        <w:rPr>
                          <w:sz w:val="22"/>
                          <w:szCs w:val="22"/>
                        </w:rPr>
                      </w:pPr>
                      <w:r>
                        <w:rPr>
                          <w:sz w:val="22"/>
                          <w:szCs w:val="22"/>
                        </w:rPr>
                        <w:t>Manometer</w:t>
                      </w:r>
                    </w:p>
                  </w:txbxContent>
                </v:textbox>
              </v:shape>
            </w:pict>
          </mc:Fallback>
        </mc:AlternateContent>
      </w:r>
      <w:r w:rsidR="00303866" w:rsidRPr="000425B5">
        <w:rPr>
          <w:noProof/>
        </w:rPr>
        <mc:AlternateContent>
          <mc:Choice Requires="wps">
            <w:drawing>
              <wp:anchor distT="0" distB="0" distL="114300" distR="114300" simplePos="0" relativeHeight="251669504" behindDoc="0" locked="0" layoutInCell="1" allowOverlap="1" wp14:anchorId="4B35BF15" wp14:editId="2189A054">
                <wp:simplePos x="0" y="0"/>
                <wp:positionH relativeFrom="column">
                  <wp:posOffset>5372100</wp:posOffset>
                </wp:positionH>
                <wp:positionV relativeFrom="paragraph">
                  <wp:posOffset>1681389</wp:posOffset>
                </wp:positionV>
                <wp:extent cx="1153886" cy="250372"/>
                <wp:effectExtent l="0" t="0" r="8255" b="0"/>
                <wp:wrapNone/>
                <wp:docPr id="1721730241" name="Text Box 2"/>
                <wp:cNvGraphicFramePr/>
                <a:graphic xmlns:a="http://schemas.openxmlformats.org/drawingml/2006/main">
                  <a:graphicData uri="http://schemas.microsoft.com/office/word/2010/wordprocessingShape">
                    <wps:wsp>
                      <wps:cNvSpPr txBox="1"/>
                      <wps:spPr>
                        <a:xfrm>
                          <a:off x="0" y="0"/>
                          <a:ext cx="1153886" cy="250372"/>
                        </a:xfrm>
                        <a:prstGeom prst="rect">
                          <a:avLst/>
                        </a:prstGeom>
                        <a:solidFill>
                          <a:schemeClr val="lt1"/>
                        </a:solidFill>
                        <a:ln w="6350">
                          <a:noFill/>
                        </a:ln>
                      </wps:spPr>
                      <wps:txbx>
                        <w:txbxContent>
                          <w:p w14:paraId="39A59F0B" w14:textId="3DEB8B54" w:rsidR="00303866" w:rsidRPr="00303866" w:rsidRDefault="00303866" w:rsidP="00303866">
                            <w:pPr>
                              <w:rPr>
                                <w:sz w:val="22"/>
                                <w:szCs w:val="22"/>
                              </w:rPr>
                            </w:pPr>
                            <w:r>
                              <w:rPr>
                                <w:sz w:val="22"/>
                                <w:szCs w:val="22"/>
                              </w:rPr>
                              <w:t>Reservoir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5BF15" id="_x0000_s1039" type="#_x0000_t202" style="position:absolute;left:0;text-align:left;margin-left:423pt;margin-top:132.4pt;width:90.85pt;height:19.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" fillcolor="white [3201]" stroked="f" strokeweight=".5pt">
                <v:textbox>
                  <w:txbxContent>
                    <w:p w14:paraId="39A59F0B" w14:textId="3DEB8B54" w:rsidR="00303866" w:rsidRPr="00303866" w:rsidRDefault="00303866" w:rsidP="00303866">
                      <w:pPr>
                        <w:rPr>
                          <w:sz w:val="22"/>
                          <w:szCs w:val="22"/>
                        </w:rPr>
                      </w:pPr>
                      <w:r>
                        <w:rPr>
                          <w:sz w:val="22"/>
                          <w:szCs w:val="22"/>
                        </w:rPr>
                        <w:t>Reservoir</w:t>
                      </w:r>
                    </w:p>
                  </w:txbxContent>
                </v:textbox>
              </v:shape>
            </w:pict>
          </mc:Fallback>
        </mc:AlternateContent>
      </w:r>
      <w:r w:rsidR="00303866" w:rsidRPr="000425B5">
        <w:rPr>
          <w:noProof/>
        </w:rPr>
        <mc:AlternateContent>
          <mc:Choice Requires="wps">
            <w:drawing>
              <wp:anchor distT="0" distB="0" distL="114300" distR="114300" simplePos="0" relativeHeight="251673600" behindDoc="0" locked="0" layoutInCell="1" allowOverlap="1" wp14:anchorId="7565F00C" wp14:editId="6D8704D2">
                <wp:simplePos x="0" y="0"/>
                <wp:positionH relativeFrom="column">
                  <wp:posOffset>5377543</wp:posOffset>
                </wp:positionH>
                <wp:positionV relativeFrom="paragraph">
                  <wp:posOffset>2367008</wp:posOffset>
                </wp:positionV>
                <wp:extent cx="1153886" cy="250372"/>
                <wp:effectExtent l="0" t="0" r="8255" b="0"/>
                <wp:wrapNone/>
                <wp:docPr id="153940214" name="Text Box 2"/>
                <wp:cNvGraphicFramePr/>
                <a:graphic xmlns:a="http://schemas.openxmlformats.org/drawingml/2006/main">
                  <a:graphicData uri="http://schemas.microsoft.com/office/word/2010/wordprocessingShape">
                    <wps:wsp>
                      <wps:cNvSpPr txBox="1"/>
                      <wps:spPr>
                        <a:xfrm>
                          <a:off x="0" y="0"/>
                          <a:ext cx="1153886" cy="250372"/>
                        </a:xfrm>
                        <a:prstGeom prst="rect">
                          <a:avLst/>
                        </a:prstGeom>
                        <a:solidFill>
                          <a:schemeClr val="lt1"/>
                        </a:solidFill>
                        <a:ln w="6350">
                          <a:noFill/>
                        </a:ln>
                      </wps:spPr>
                      <wps:txbx>
                        <w:txbxContent>
                          <w:p w14:paraId="23607FA3" w14:textId="2F78E7D8" w:rsidR="00303866" w:rsidRPr="00303866" w:rsidRDefault="00303866" w:rsidP="00303866">
                            <w:pPr>
                              <w:rPr>
                                <w:sz w:val="22"/>
                                <w:szCs w:val="22"/>
                              </w:rPr>
                            </w:pPr>
                            <w:r>
                              <w:rPr>
                                <w:sz w:val="22"/>
                                <w:szCs w:val="22"/>
                              </w:rPr>
                              <w:t>Entrance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5F00C" id="_x0000_s1040" type="#_x0000_t202" style="position:absolute;left:0;text-align:left;margin-left:423.45pt;margin-top:186.4pt;width:90.85pt;height:19.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" fillcolor="white [3201]" stroked="f" strokeweight=".5pt">
                <v:textbox>
                  <w:txbxContent>
                    <w:p w14:paraId="23607FA3" w14:textId="2F78E7D8" w:rsidR="00303866" w:rsidRPr="00303866" w:rsidRDefault="00303866" w:rsidP="00303866">
                      <w:pPr>
                        <w:rPr>
                          <w:sz w:val="22"/>
                          <w:szCs w:val="22"/>
                        </w:rPr>
                      </w:pPr>
                      <w:r>
                        <w:rPr>
                          <w:sz w:val="22"/>
                          <w:szCs w:val="22"/>
                        </w:rPr>
                        <w:t>Entrance valve</w:t>
                      </w:r>
                    </w:p>
                  </w:txbxContent>
                </v:textbox>
              </v:shape>
            </w:pict>
          </mc:Fallback>
        </mc:AlternateContent>
      </w:r>
      <w:r w:rsidR="00303866" w:rsidRPr="000425B5">
        <w:rPr>
          <w:noProof/>
        </w:rPr>
        <mc:AlternateContent>
          <mc:Choice Requires="wps">
            <w:drawing>
              <wp:anchor distT="0" distB="0" distL="114300" distR="114300" simplePos="0" relativeHeight="251665408" behindDoc="0" locked="0" layoutInCell="1" allowOverlap="1" wp14:anchorId="3358D3B9" wp14:editId="43B3835A">
                <wp:simplePos x="0" y="0"/>
                <wp:positionH relativeFrom="column">
                  <wp:posOffset>5372100</wp:posOffset>
                </wp:positionH>
                <wp:positionV relativeFrom="paragraph">
                  <wp:posOffset>1164137</wp:posOffset>
                </wp:positionV>
                <wp:extent cx="1153886" cy="250372"/>
                <wp:effectExtent l="0" t="0" r="8255" b="0"/>
                <wp:wrapNone/>
                <wp:docPr id="534892581" name="Text Box 2"/>
                <wp:cNvGraphicFramePr/>
                <a:graphic xmlns:a="http://schemas.openxmlformats.org/drawingml/2006/main">
                  <a:graphicData uri="http://schemas.microsoft.com/office/word/2010/wordprocessingShape">
                    <wps:wsp>
                      <wps:cNvSpPr txBox="1"/>
                      <wps:spPr>
                        <a:xfrm>
                          <a:off x="0" y="0"/>
                          <a:ext cx="1153886" cy="250372"/>
                        </a:xfrm>
                        <a:prstGeom prst="rect">
                          <a:avLst/>
                        </a:prstGeom>
                        <a:solidFill>
                          <a:schemeClr val="lt1"/>
                        </a:solidFill>
                        <a:ln w="6350">
                          <a:noFill/>
                        </a:ln>
                      </wps:spPr>
                      <wps:txbx>
                        <w:txbxContent>
                          <w:p w14:paraId="1C868848" w14:textId="3B1DA882" w:rsidR="00303866" w:rsidRPr="00303866" w:rsidRDefault="00303866" w:rsidP="00303866">
                            <w:pPr>
                              <w:rPr>
                                <w:sz w:val="22"/>
                                <w:szCs w:val="22"/>
                              </w:rPr>
                            </w:pPr>
                            <w:r>
                              <w:rPr>
                                <w:sz w:val="22"/>
                                <w:szCs w:val="22"/>
                              </w:rPr>
                              <w:t>Main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8D3B9" id="_x0000_s1041" type="#_x0000_t202" style="position:absolute;left:0;text-align:left;margin-left:423pt;margin-top:91.65pt;width:90.85pt;height:19.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" fillcolor="white [3201]" stroked="f" strokeweight=".5pt">
                <v:textbox>
                  <w:txbxContent>
                    <w:p w14:paraId="1C868848" w14:textId="3B1DA882" w:rsidR="00303866" w:rsidRPr="00303866" w:rsidRDefault="00303866" w:rsidP="00303866">
                      <w:pPr>
                        <w:rPr>
                          <w:sz w:val="22"/>
                          <w:szCs w:val="22"/>
                        </w:rPr>
                      </w:pPr>
                      <w:r>
                        <w:rPr>
                          <w:sz w:val="22"/>
                          <w:szCs w:val="22"/>
                        </w:rPr>
                        <w:t>Main valve</w:t>
                      </w:r>
                    </w:p>
                  </w:txbxContent>
                </v:textbox>
              </v:shape>
            </w:pict>
          </mc:Fallback>
        </mc:AlternateContent>
      </w:r>
      <w:r w:rsidR="00BE6D3B" w:rsidRPr="000425B5">
        <w:rPr>
          <w:noProof/>
        </w:rPr>
        <w:drawing>
          <wp:inline distT="0" distB="0" distL="0" distR="0" wp14:anchorId="3E111D7C" wp14:editId="0697F924">
            <wp:extent cx="4963160" cy="2537460"/>
            <wp:effectExtent l="0" t="0" r="8890" b="0"/>
            <wp:docPr id="31687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73484" name="Picture 3168734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63160" cy="2537460"/>
                    </a:xfrm>
                    <a:prstGeom prst="rect">
                      <a:avLst/>
                    </a:prstGeom>
                  </pic:spPr>
                </pic:pic>
              </a:graphicData>
            </a:graphic>
          </wp:inline>
        </w:drawing>
      </w:r>
    </w:p>
    <w:p w14:paraId="73940197" w14:textId="56C97F4A" w:rsidR="00BE6D3B" w:rsidRPr="001C68CF" w:rsidRDefault="001C68CF" w:rsidP="001C68CF">
      <w:pPr>
        <w:pStyle w:val="Caption"/>
        <w:jc w:val="center"/>
        <w:rPr>
          <w:rFonts w:ascii="Times New Roman" w:hAnsi="Times New Roman" w:cs="Times New Roman"/>
          <w:b w:val="0"/>
          <w:bCs w:val="0"/>
          <w:color w:val="auto"/>
          <w:sz w:val="22"/>
          <w:szCs w:val="22"/>
        </w:rPr>
      </w:pPr>
      <w:bookmarkStart w:id="21" w:name="_Toc238239684"/>
      <w:r w:rsidRPr="001C68CF">
        <w:rPr>
          <w:rFonts w:ascii="Times New Roman" w:hAnsi="Times New Roman" w:cs="Times New Roman"/>
          <w:b w:val="0"/>
          <w:bCs w:val="0"/>
          <w:color w:val="auto"/>
          <w:sz w:val="22"/>
          <w:szCs w:val="22"/>
        </w:rPr>
        <w:t xml:space="preserve">Figure </w:t>
      </w:r>
      <w:r w:rsidRPr="001C68CF">
        <w:rPr>
          <w:rFonts w:ascii="Times New Roman" w:hAnsi="Times New Roman" w:cs="Times New Roman"/>
          <w:b w:val="0"/>
          <w:bCs w:val="0"/>
          <w:color w:val="auto"/>
          <w:sz w:val="22"/>
          <w:szCs w:val="22"/>
        </w:rPr>
        <w:fldChar w:fldCharType="begin"/>
      </w:r>
      <w:r w:rsidRPr="001C68CF">
        <w:rPr>
          <w:rFonts w:ascii="Times New Roman" w:hAnsi="Times New Roman" w:cs="Times New Roman"/>
          <w:b w:val="0"/>
          <w:bCs w:val="0"/>
          <w:color w:val="auto"/>
          <w:sz w:val="22"/>
          <w:szCs w:val="22"/>
        </w:rPr>
        <w:instrText xml:space="preserve"> SEQ Figure \* ARABIC </w:instrText>
      </w:r>
      <w:r w:rsidRPr="001C68CF">
        <w:rPr>
          <w:rFonts w:ascii="Times New Roman" w:hAnsi="Times New Roman" w:cs="Times New Roman"/>
          <w:b w:val="0"/>
          <w:bCs w:val="0"/>
          <w:color w:val="auto"/>
          <w:sz w:val="22"/>
          <w:szCs w:val="22"/>
        </w:rPr>
        <w:fldChar w:fldCharType="separate"/>
      </w:r>
      <w:r w:rsidR="00C62181">
        <w:rPr>
          <w:rFonts w:ascii="Times New Roman" w:hAnsi="Times New Roman" w:cs="Times New Roman"/>
          <w:b w:val="0"/>
          <w:bCs w:val="0"/>
          <w:noProof/>
          <w:color w:val="auto"/>
          <w:sz w:val="22"/>
          <w:szCs w:val="22"/>
        </w:rPr>
        <w:t>3</w:t>
      </w:r>
      <w:r w:rsidRPr="001C68CF">
        <w:rPr>
          <w:rFonts w:ascii="Times New Roman" w:hAnsi="Times New Roman" w:cs="Times New Roman"/>
          <w:b w:val="0"/>
          <w:bCs w:val="0"/>
          <w:color w:val="auto"/>
          <w:sz w:val="22"/>
          <w:szCs w:val="22"/>
        </w:rPr>
        <w:fldChar w:fldCharType="end"/>
      </w:r>
      <w:r w:rsidRPr="001C68CF">
        <w:rPr>
          <w:rFonts w:ascii="Times New Roman" w:hAnsi="Times New Roman" w:cs="Times New Roman"/>
          <w:b w:val="0"/>
          <w:bCs w:val="0"/>
          <w:color w:val="auto"/>
          <w:sz w:val="22"/>
          <w:szCs w:val="22"/>
        </w:rPr>
        <w:t>: Schematic diagram of orifice meter apparatus</w:t>
      </w:r>
      <w:bookmarkEnd w:id="21"/>
    </w:p>
    <w:p w14:paraId="22F97333" w14:textId="036CA99A" w:rsidR="00BE6D3B" w:rsidRPr="000425B5" w:rsidRDefault="00BE6D3B" w:rsidP="005449FC">
      <w:pPr>
        <w:spacing w:line="360" w:lineRule="auto"/>
      </w:pPr>
    </w:p>
    <w:p w14:paraId="33B46F4C" w14:textId="60E50367" w:rsidR="00BE6D3B" w:rsidRPr="000425B5" w:rsidRDefault="00BE6D3B" w:rsidP="005449FC">
      <w:pPr>
        <w:spacing w:line="360" w:lineRule="auto"/>
      </w:pPr>
      <w:r w:rsidRPr="000425B5">
        <w:lastRenderedPageBreak/>
        <w:t xml:space="preserve">A sharp-edged orifice plate was installed in the horizontal section of the pipe. Pressure </w:t>
      </w:r>
      <w:proofErr w:type="spellStart"/>
      <w:r w:rsidRPr="000425B5">
        <w:t>tap</w:t>
      </w:r>
      <w:r w:rsidR="00621D2E" w:rsidRPr="000425B5">
        <w:t>p</w:t>
      </w:r>
      <w:r w:rsidRPr="000425B5">
        <w:t>ings</w:t>
      </w:r>
      <w:proofErr w:type="spellEnd"/>
      <w:r w:rsidRPr="000425B5">
        <w:t xml:space="preserve"> located on the upstream and downstream sides of the orifice were connected to a U-tube differential manometer containing carbon tetrachloride (CCl</w:t>
      </w:r>
      <w:r w:rsidRPr="000425B5">
        <w:rPr>
          <w:vertAlign w:val="subscript"/>
        </w:rPr>
        <w:t>4</w:t>
      </w:r>
      <w:r w:rsidRPr="000425B5">
        <w:t>) as the manometric fluid. The difference between the liquid levels in the two limbs of the manometer represented the pressure difference produced across the orifice. A graduated scale beside the manometer was used to record these readings.</w:t>
      </w:r>
    </w:p>
    <w:p w14:paraId="60979B83" w14:textId="57DD1497" w:rsidR="004D4074" w:rsidRPr="00592939" w:rsidRDefault="00BE6D3B" w:rsidP="005449FC">
      <w:pPr>
        <w:spacing w:line="360" w:lineRule="auto"/>
      </w:pPr>
      <w:r w:rsidRPr="000425B5">
        <w:t>The flow rate through the system was adjusted using the control valve. After the water passed through the orifice section, it flowed through the downstream measuring section and flowmeter before leaving through the discharge line. This arrangement allowed the pressure-head difference across the orifice and the corresponding actual volumetric flow rate to be measured at different operating conditions for calibration of the orifice meter.</w:t>
      </w:r>
    </w:p>
    <w:p w14:paraId="3559F028" w14:textId="77777777" w:rsidR="005449FC" w:rsidRPr="000425B5" w:rsidRDefault="005449FC" w:rsidP="005449FC">
      <w:pPr>
        <w:pStyle w:val="Heading2"/>
        <w:spacing w:line="360" w:lineRule="auto"/>
      </w:pPr>
      <w:bookmarkStart w:id="22" w:name="_Toc238258577"/>
      <w:r w:rsidRPr="000425B5">
        <w:t>3.3 Experimental Procedure</w:t>
      </w:r>
      <w:bookmarkEnd w:id="22"/>
    </w:p>
    <w:p w14:paraId="565EF0EB" w14:textId="16E363BF" w:rsidR="008D6BB9" w:rsidRDefault="005449FC" w:rsidP="005449FC">
      <w:pPr>
        <w:spacing w:line="360" w:lineRule="auto"/>
      </w:pPr>
      <w:r w:rsidRPr="000425B5">
        <w:t xml:space="preserve">Before starting the experiment, the setup was inspected to ensure that there were no leaks, loose connections, or air bubbles in the manometer lines, and the room and water temperatures as well as the pipe and orifice dimensions were recorded. The water reservoir was then filled, the bypass valve was kept open, and the centrifugal pump was started to circulate water through the system. The flow-control valve was adjusted to obtain a steady flow rate, and sufficient time was allowed for the manometer levels to stabilize. The readings from both limbs of the differential manometer were then recorded, while the time required for a known volume of water to pass through the flow-measuring section was measured using a stopwatch. The control valve was subsequently adjusted to obtain different flow rates, and the corresponding manometer readings and collection times were recorded after steady conditions were reached. This procedure was repeated for all </w:t>
      </w:r>
      <w:r w:rsidR="00D111A7">
        <w:t xml:space="preserve">eight </w:t>
      </w:r>
      <w:r w:rsidRPr="000425B5">
        <w:t>observations, after which the pump was switched off and the collected data were used to calculate the volumetric flow rate, pressure-head difference, fluid velocity, Reynolds number, theoretical discharge, and coefficient of orifice.</w:t>
      </w:r>
    </w:p>
    <w:p w14:paraId="2C764CB6" w14:textId="77777777" w:rsidR="008D6BB9" w:rsidRDefault="008D6BB9">
      <w:pPr>
        <w:jc w:val="left"/>
      </w:pPr>
      <w:r>
        <w:br w:type="page"/>
      </w:r>
    </w:p>
    <w:p w14:paraId="27E161B2" w14:textId="23AA5DDE" w:rsidR="008D6BB9" w:rsidRPr="000425B5" w:rsidRDefault="008D6BB9" w:rsidP="008D6BB9">
      <w:pPr>
        <w:pStyle w:val="Heading1"/>
      </w:pPr>
      <w:bookmarkStart w:id="23" w:name="_Toc238258578"/>
      <w:r>
        <w:lastRenderedPageBreak/>
        <w:t>4.Observed Data</w:t>
      </w:r>
      <w:bookmarkEnd w:id="23"/>
    </w:p>
    <w:p w14:paraId="652C547F" w14:textId="77777777" w:rsidR="008D6BB9" w:rsidRPr="000425B5" w:rsidRDefault="008D6BB9" w:rsidP="008D6BB9">
      <w:pPr>
        <w:spacing w:line="360" w:lineRule="auto"/>
        <w:rPr>
          <w:rFonts w:cstheme="majorBidi"/>
          <w:szCs w:val="32"/>
        </w:rPr>
      </w:pPr>
      <w:r w:rsidRPr="000425B5">
        <w:t xml:space="preserve">Nominal pipe diameter = 2 inch </w:t>
      </w:r>
    </w:p>
    <w:p w14:paraId="70B27EA0" w14:textId="77777777" w:rsidR="008D6BB9" w:rsidRPr="000425B5" w:rsidRDefault="008D6BB9" w:rsidP="008D6BB9">
      <w:pPr>
        <w:spacing w:line="360" w:lineRule="auto"/>
        <w:rPr>
          <w:rFonts w:cs="Times New Roman"/>
        </w:rPr>
      </w:pPr>
      <w:r w:rsidRPr="000425B5">
        <w:rPr>
          <w:rFonts w:cs="Times New Roman"/>
        </w:rPr>
        <w:t>Schedule no. = 40</w:t>
      </w:r>
    </w:p>
    <w:p w14:paraId="0AB0AEF3" w14:textId="77777777" w:rsidR="008D6BB9" w:rsidRPr="000425B5" w:rsidRDefault="008D6BB9" w:rsidP="008D6BB9">
      <w:pPr>
        <w:spacing w:line="360" w:lineRule="auto"/>
        <w:rPr>
          <w:rFonts w:cs="Times New Roman"/>
          <w:b/>
        </w:rPr>
      </w:pPr>
      <w:r w:rsidRPr="000425B5">
        <w:rPr>
          <w:rFonts w:cs="Times New Roman"/>
        </w:rPr>
        <w:t xml:space="preserve">Diameter of the pipe, D = 2.067 inch = 0.0525 m </w:t>
      </w:r>
      <w:r>
        <w:rPr>
          <w:rFonts w:cs="Times New Roman"/>
        </w:rPr>
        <w:fldChar w:fldCharType="begin"/>
      </w:r>
      <w:r>
        <w:rPr>
          <w:rFonts w:cs="Times New Roman"/>
        </w:rPr>
        <w:instrText xml:space="preserve"> ADDIN ZOTERO_ITEM CSL_CITATION {"citationID":"CQEgsUsX","properties":{"unsorted":false,"formattedCitation":"[6]","plainCitation":"[6]","noteIndex":0},"citationItems":[{"id":12,"uris":["http://zotero.org/users/local/yU6TYrnp/items/76M25Y8E"],"itemData":{"id":12,"type":"book","collection-title":"Always learning","edition":"Seventh edition, global edition","ISBN":"978-1-292-01961-1","language":"eng","number-of-pages":"547","publisher":"Pearson","publisher-place":"Boston Munich","source":"K10plus ISBN","title":"Applied fluid mechanics","author":[{"family":"Mott","given":"Robert L."},{"family":"Untener","given":"Joseph A."}],"issued":{"date-parts":[["2016"]]}}}],"schema":"https://github.com/citation-style-language/schema/raw/master/csl-citation.json"} </w:instrText>
      </w:r>
      <w:r>
        <w:rPr>
          <w:rFonts w:cs="Times New Roman"/>
        </w:rPr>
        <w:fldChar w:fldCharType="separate"/>
      </w:r>
      <w:r w:rsidRPr="006E2EFD">
        <w:rPr>
          <w:rFonts w:cs="Times New Roman"/>
        </w:rPr>
        <w:t>[6]</w:t>
      </w:r>
      <w:r>
        <w:rPr>
          <w:rFonts w:cs="Times New Roman"/>
        </w:rPr>
        <w:fldChar w:fldCharType="end"/>
      </w:r>
    </w:p>
    <w:p w14:paraId="37344644" w14:textId="77777777" w:rsidR="008D6BB9" w:rsidRPr="000425B5" w:rsidRDefault="008D6BB9" w:rsidP="008D6BB9">
      <w:pPr>
        <w:spacing w:line="360" w:lineRule="auto"/>
        <w:rPr>
          <w:rFonts w:cs="Times New Roman"/>
        </w:rPr>
      </w:pPr>
      <w:r w:rsidRPr="000425B5">
        <w:rPr>
          <w:rFonts w:cs="Times New Roman"/>
        </w:rPr>
        <w:t xml:space="preserve">Orifice diameter, </w:t>
      </w:r>
      <w:proofErr w:type="gramStart"/>
      <w:r w:rsidRPr="000425B5">
        <w:rPr>
          <w:rFonts w:cs="Times New Roman"/>
        </w:rPr>
        <w:t>D</w:t>
      </w:r>
      <w:r w:rsidRPr="000425B5">
        <w:rPr>
          <w:rFonts w:cs="Times New Roman"/>
          <w:vertAlign w:val="subscript"/>
        </w:rPr>
        <w:t>o</w:t>
      </w:r>
      <w:proofErr w:type="gramEnd"/>
      <w:r w:rsidRPr="000425B5">
        <w:rPr>
          <w:rFonts w:cs="Times New Roman"/>
        </w:rPr>
        <w:t xml:space="preserve"> = 1 inch = 0.0254 m</w:t>
      </w:r>
    </w:p>
    <w:p w14:paraId="6B787C10" w14:textId="77777777" w:rsidR="008D6BB9" w:rsidRPr="000425B5" w:rsidRDefault="008D6BB9" w:rsidP="008D6BB9">
      <w:pPr>
        <w:spacing w:line="360" w:lineRule="auto"/>
        <w:rPr>
          <w:rFonts w:cs="Times New Roman"/>
        </w:rPr>
      </w:pPr>
      <w:r w:rsidRPr="000425B5">
        <w:rPr>
          <w:rFonts w:cs="Times New Roman"/>
        </w:rPr>
        <w:t xml:space="preserve">Room temperature = </w:t>
      </w:r>
      <m:oMath>
        <m:r>
          <m:rPr>
            <m:sty m:val="p"/>
          </m:rPr>
          <w:rPr>
            <w:rFonts w:ascii="Cambria Math" w:hAnsi="Cambria Math" w:cs="Times New Roman"/>
          </w:rPr>
          <m:t>30℃</m:t>
        </m:r>
      </m:oMath>
    </w:p>
    <w:p w14:paraId="083C5818" w14:textId="77777777" w:rsidR="008D6BB9" w:rsidRPr="000425B5" w:rsidRDefault="008D6BB9" w:rsidP="008D6BB9">
      <w:pPr>
        <w:spacing w:line="360" w:lineRule="auto"/>
        <w:rPr>
          <w:rFonts w:eastAsiaTheme="minorEastAsia" w:cs="Times New Roman"/>
        </w:rPr>
      </w:pPr>
      <w:r w:rsidRPr="000425B5">
        <w:rPr>
          <w:rFonts w:cs="Times New Roman"/>
        </w:rPr>
        <w:t xml:space="preserve">Water temperature = </w:t>
      </w:r>
      <m:oMath>
        <m:r>
          <m:rPr>
            <m:sty m:val="p"/>
          </m:rPr>
          <w:rPr>
            <w:rFonts w:ascii="Cambria Math" w:hAnsi="Cambria Math" w:cs="Times New Roman"/>
          </w:rPr>
          <m:t>30℃</m:t>
        </m:r>
      </m:oMath>
    </w:p>
    <w:p w14:paraId="0E0C41F3" w14:textId="1662BA1B" w:rsidR="008D6BB9" w:rsidRPr="005F72C4" w:rsidRDefault="008D6BB9" w:rsidP="008D6BB9">
      <w:pPr>
        <w:pStyle w:val="Caption"/>
        <w:keepNext/>
        <w:rPr>
          <w:rFonts w:ascii="Times New Roman" w:hAnsi="Times New Roman" w:cs="Times New Roman"/>
          <w:b w:val="0"/>
          <w:bCs w:val="0"/>
          <w:color w:val="auto"/>
          <w:sz w:val="22"/>
          <w:szCs w:val="22"/>
        </w:rPr>
      </w:pPr>
      <w:bookmarkStart w:id="24" w:name="_Toc238239716"/>
      <w:r w:rsidRPr="005F72C4">
        <w:rPr>
          <w:rFonts w:ascii="Times New Roman" w:hAnsi="Times New Roman" w:cs="Times New Roman"/>
          <w:b w:val="0"/>
          <w:bCs w:val="0"/>
          <w:color w:val="auto"/>
          <w:sz w:val="22"/>
          <w:szCs w:val="22"/>
        </w:rPr>
        <w:t xml:space="preserve">Table </w:t>
      </w:r>
      <w:r w:rsidRPr="005F72C4">
        <w:rPr>
          <w:rFonts w:ascii="Times New Roman" w:hAnsi="Times New Roman" w:cs="Times New Roman"/>
          <w:b w:val="0"/>
          <w:bCs w:val="0"/>
          <w:color w:val="auto"/>
          <w:sz w:val="22"/>
          <w:szCs w:val="22"/>
        </w:rPr>
        <w:fldChar w:fldCharType="begin"/>
      </w:r>
      <w:r w:rsidRPr="005F72C4">
        <w:rPr>
          <w:rFonts w:ascii="Times New Roman" w:hAnsi="Times New Roman" w:cs="Times New Roman"/>
          <w:b w:val="0"/>
          <w:bCs w:val="0"/>
          <w:color w:val="auto"/>
          <w:sz w:val="22"/>
          <w:szCs w:val="22"/>
        </w:rPr>
        <w:instrText xml:space="preserve"> SEQ Table \* ARABIC </w:instrText>
      </w:r>
      <w:r w:rsidRPr="005F72C4">
        <w:rPr>
          <w:rFonts w:ascii="Times New Roman" w:hAnsi="Times New Roman" w:cs="Times New Roman"/>
          <w:b w:val="0"/>
          <w:bCs w:val="0"/>
          <w:color w:val="auto"/>
          <w:sz w:val="22"/>
          <w:szCs w:val="22"/>
        </w:rPr>
        <w:fldChar w:fldCharType="separate"/>
      </w:r>
      <w:r w:rsidR="00C62181">
        <w:rPr>
          <w:rFonts w:ascii="Times New Roman" w:hAnsi="Times New Roman" w:cs="Times New Roman"/>
          <w:b w:val="0"/>
          <w:bCs w:val="0"/>
          <w:noProof/>
          <w:color w:val="auto"/>
          <w:sz w:val="22"/>
          <w:szCs w:val="22"/>
        </w:rPr>
        <w:t>1</w:t>
      </w:r>
      <w:r w:rsidRPr="005F72C4">
        <w:rPr>
          <w:rFonts w:ascii="Times New Roman" w:hAnsi="Times New Roman" w:cs="Times New Roman"/>
          <w:b w:val="0"/>
          <w:bCs w:val="0"/>
          <w:color w:val="auto"/>
          <w:sz w:val="22"/>
          <w:szCs w:val="22"/>
        </w:rPr>
        <w:fldChar w:fldCharType="end"/>
      </w:r>
      <w:r w:rsidRPr="005F72C4">
        <w:rPr>
          <w:rFonts w:ascii="Times New Roman" w:hAnsi="Times New Roman" w:cs="Times New Roman"/>
          <w:b w:val="0"/>
          <w:bCs w:val="0"/>
          <w:color w:val="auto"/>
          <w:sz w:val="22"/>
          <w:szCs w:val="22"/>
        </w:rPr>
        <w:t>: Data table for observed volume, required time and manometer readings</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1502"/>
        <w:gridCol w:w="1502"/>
        <w:gridCol w:w="1504"/>
        <w:gridCol w:w="1504"/>
        <w:gridCol w:w="1502"/>
      </w:tblGrid>
      <w:tr w:rsidR="008D6BB9" w:rsidRPr="000425B5" w14:paraId="05CDC9CF" w14:textId="77777777" w:rsidTr="00874909">
        <w:trPr>
          <w:trHeight w:val="566"/>
        </w:trPr>
        <w:tc>
          <w:tcPr>
            <w:tcW w:w="833" w:type="pct"/>
            <w:vMerge w:val="restart"/>
            <w:vAlign w:val="center"/>
          </w:tcPr>
          <w:p w14:paraId="074AC7B8" w14:textId="77777777" w:rsidR="008D6BB9" w:rsidRPr="00943096" w:rsidRDefault="008D6BB9" w:rsidP="00874909">
            <w:pPr>
              <w:spacing w:line="360" w:lineRule="auto"/>
              <w:jc w:val="center"/>
              <w:rPr>
                <w:rFonts w:cs="Times New Roman"/>
                <w:b/>
                <w:bCs/>
              </w:rPr>
            </w:pPr>
            <w:r w:rsidRPr="00943096">
              <w:rPr>
                <w:rFonts w:cs="Times New Roman"/>
                <w:b/>
                <w:bCs/>
              </w:rPr>
              <w:t>Observation</w:t>
            </w:r>
          </w:p>
          <w:p w14:paraId="5ADC9969" w14:textId="77777777" w:rsidR="008D6BB9" w:rsidRPr="00943096" w:rsidRDefault="008D6BB9" w:rsidP="00874909">
            <w:pPr>
              <w:spacing w:line="360" w:lineRule="auto"/>
              <w:jc w:val="center"/>
              <w:rPr>
                <w:rFonts w:cs="Times New Roman"/>
                <w:b/>
                <w:bCs/>
              </w:rPr>
            </w:pPr>
            <w:r w:rsidRPr="00943096">
              <w:rPr>
                <w:rFonts w:cs="Times New Roman"/>
                <w:b/>
                <w:bCs/>
              </w:rPr>
              <w:t>No.</w:t>
            </w:r>
          </w:p>
        </w:tc>
        <w:tc>
          <w:tcPr>
            <w:tcW w:w="833" w:type="pct"/>
            <w:vMerge w:val="restart"/>
            <w:vAlign w:val="center"/>
          </w:tcPr>
          <w:p w14:paraId="5BF63A7E" w14:textId="77777777" w:rsidR="008D6BB9" w:rsidRPr="00943096" w:rsidRDefault="008D6BB9" w:rsidP="00874909">
            <w:pPr>
              <w:spacing w:line="360" w:lineRule="auto"/>
              <w:jc w:val="center"/>
              <w:rPr>
                <w:rFonts w:cs="Times New Roman"/>
                <w:b/>
                <w:bCs/>
              </w:rPr>
            </w:pPr>
            <w:r w:rsidRPr="00943096">
              <w:rPr>
                <w:rFonts w:cs="Times New Roman"/>
                <w:b/>
                <w:bCs/>
              </w:rPr>
              <w:t>Volume, V</w:t>
            </w:r>
          </w:p>
          <w:p w14:paraId="102EDC74" w14:textId="77777777" w:rsidR="008D6BB9" w:rsidRPr="00943096" w:rsidRDefault="008D6BB9" w:rsidP="00874909">
            <w:pPr>
              <w:spacing w:line="360" w:lineRule="auto"/>
              <w:jc w:val="center"/>
              <w:rPr>
                <w:rFonts w:cs="Times New Roman"/>
                <w:b/>
                <w:bCs/>
              </w:rPr>
            </w:pPr>
            <w:r w:rsidRPr="00943096">
              <w:rPr>
                <w:rFonts w:cs="Times New Roman"/>
                <w:b/>
                <w:bCs/>
              </w:rPr>
              <w:t>(L)</w:t>
            </w:r>
          </w:p>
        </w:tc>
        <w:tc>
          <w:tcPr>
            <w:tcW w:w="833" w:type="pct"/>
            <w:vMerge w:val="restart"/>
            <w:vAlign w:val="center"/>
          </w:tcPr>
          <w:p w14:paraId="70CBF819" w14:textId="77777777" w:rsidR="008D6BB9" w:rsidRPr="00943096" w:rsidRDefault="008D6BB9" w:rsidP="00874909">
            <w:pPr>
              <w:spacing w:line="360" w:lineRule="auto"/>
              <w:jc w:val="center"/>
              <w:rPr>
                <w:rFonts w:cs="Times New Roman"/>
                <w:b/>
                <w:bCs/>
              </w:rPr>
            </w:pPr>
            <w:r w:rsidRPr="00943096">
              <w:rPr>
                <w:rFonts w:cs="Times New Roman"/>
                <w:b/>
                <w:bCs/>
              </w:rPr>
              <w:t>Time, t</w:t>
            </w:r>
          </w:p>
          <w:p w14:paraId="5BF9CC7E" w14:textId="77777777" w:rsidR="008D6BB9" w:rsidRPr="00943096" w:rsidRDefault="008D6BB9" w:rsidP="00874909">
            <w:pPr>
              <w:spacing w:line="360" w:lineRule="auto"/>
              <w:jc w:val="center"/>
              <w:rPr>
                <w:rFonts w:cs="Times New Roman"/>
                <w:b/>
                <w:bCs/>
              </w:rPr>
            </w:pPr>
            <w:r w:rsidRPr="00943096">
              <w:rPr>
                <w:rFonts w:cs="Times New Roman"/>
                <w:b/>
                <w:bCs/>
              </w:rPr>
              <w:t>(s)</w:t>
            </w:r>
          </w:p>
        </w:tc>
        <w:tc>
          <w:tcPr>
            <w:tcW w:w="2501" w:type="pct"/>
            <w:gridSpan w:val="3"/>
            <w:vAlign w:val="center"/>
          </w:tcPr>
          <w:p w14:paraId="1926EFE4" w14:textId="77777777" w:rsidR="008D6BB9" w:rsidRPr="00943096" w:rsidRDefault="008D6BB9" w:rsidP="00874909">
            <w:pPr>
              <w:spacing w:line="360" w:lineRule="auto"/>
              <w:jc w:val="center"/>
              <w:rPr>
                <w:rFonts w:cs="Times New Roman"/>
                <w:b/>
                <w:bCs/>
              </w:rPr>
            </w:pPr>
            <w:r w:rsidRPr="00943096">
              <w:rPr>
                <w:rFonts w:cs="Times New Roman"/>
                <w:b/>
                <w:bCs/>
              </w:rPr>
              <w:t>Manometer Reading</w:t>
            </w:r>
          </w:p>
        </w:tc>
      </w:tr>
      <w:tr w:rsidR="008D6BB9" w:rsidRPr="000425B5" w14:paraId="13497EFF" w14:textId="77777777" w:rsidTr="00874909">
        <w:trPr>
          <w:trHeight w:val="1070"/>
        </w:trPr>
        <w:tc>
          <w:tcPr>
            <w:tcW w:w="833" w:type="pct"/>
            <w:vMerge/>
            <w:vAlign w:val="center"/>
          </w:tcPr>
          <w:p w14:paraId="42C3C4B8" w14:textId="77777777" w:rsidR="008D6BB9" w:rsidRPr="00943096" w:rsidRDefault="008D6BB9" w:rsidP="00874909">
            <w:pPr>
              <w:spacing w:line="360" w:lineRule="auto"/>
              <w:jc w:val="center"/>
              <w:rPr>
                <w:rFonts w:cs="Times New Roman"/>
                <w:b/>
                <w:bCs/>
              </w:rPr>
            </w:pPr>
          </w:p>
        </w:tc>
        <w:tc>
          <w:tcPr>
            <w:tcW w:w="833" w:type="pct"/>
            <w:vMerge/>
            <w:vAlign w:val="center"/>
          </w:tcPr>
          <w:p w14:paraId="6B5E9B5C" w14:textId="77777777" w:rsidR="008D6BB9" w:rsidRPr="00943096" w:rsidRDefault="008D6BB9" w:rsidP="00874909">
            <w:pPr>
              <w:spacing w:line="360" w:lineRule="auto"/>
              <w:jc w:val="center"/>
              <w:rPr>
                <w:rFonts w:cs="Times New Roman"/>
                <w:b/>
                <w:bCs/>
              </w:rPr>
            </w:pPr>
          </w:p>
        </w:tc>
        <w:tc>
          <w:tcPr>
            <w:tcW w:w="833" w:type="pct"/>
            <w:vMerge/>
            <w:vAlign w:val="center"/>
          </w:tcPr>
          <w:p w14:paraId="277B146E" w14:textId="77777777" w:rsidR="008D6BB9" w:rsidRPr="00943096" w:rsidRDefault="008D6BB9" w:rsidP="00874909">
            <w:pPr>
              <w:spacing w:line="360" w:lineRule="auto"/>
              <w:jc w:val="center"/>
              <w:rPr>
                <w:rFonts w:cs="Times New Roman"/>
                <w:b/>
                <w:bCs/>
              </w:rPr>
            </w:pPr>
          </w:p>
        </w:tc>
        <w:tc>
          <w:tcPr>
            <w:tcW w:w="834" w:type="pct"/>
            <w:vAlign w:val="center"/>
          </w:tcPr>
          <w:p w14:paraId="37CB8B1D" w14:textId="77777777" w:rsidR="008D6BB9" w:rsidRPr="00943096" w:rsidRDefault="008D6BB9" w:rsidP="00874909">
            <w:pPr>
              <w:spacing w:line="360" w:lineRule="auto"/>
              <w:jc w:val="center"/>
              <w:rPr>
                <w:rFonts w:cs="Times New Roman"/>
                <w:b/>
                <w:bCs/>
              </w:rPr>
            </w:pPr>
            <w:r w:rsidRPr="00943096">
              <w:rPr>
                <w:rFonts w:cs="Times New Roman"/>
                <w:b/>
                <w:bCs/>
              </w:rPr>
              <w:t>Left</w:t>
            </w:r>
          </w:p>
          <w:p w14:paraId="16A4B87F" w14:textId="77777777" w:rsidR="008D6BB9" w:rsidRPr="00943096" w:rsidRDefault="008D6BB9" w:rsidP="00874909">
            <w:pPr>
              <w:spacing w:line="360" w:lineRule="auto"/>
              <w:jc w:val="center"/>
              <w:rPr>
                <w:rFonts w:cs="Times New Roman"/>
                <w:b/>
                <w:bCs/>
              </w:rPr>
            </w:pPr>
            <w:r w:rsidRPr="00943096">
              <w:rPr>
                <w:rFonts w:cs="Times New Roman"/>
                <w:b/>
                <w:bCs/>
              </w:rPr>
              <w:t>(cm)</w:t>
            </w:r>
          </w:p>
        </w:tc>
        <w:tc>
          <w:tcPr>
            <w:tcW w:w="834" w:type="pct"/>
            <w:vAlign w:val="center"/>
          </w:tcPr>
          <w:p w14:paraId="48469543" w14:textId="77777777" w:rsidR="008D6BB9" w:rsidRPr="00943096" w:rsidRDefault="008D6BB9" w:rsidP="00874909">
            <w:pPr>
              <w:spacing w:line="360" w:lineRule="auto"/>
              <w:jc w:val="center"/>
              <w:rPr>
                <w:rFonts w:cs="Times New Roman"/>
                <w:b/>
                <w:bCs/>
              </w:rPr>
            </w:pPr>
            <w:r w:rsidRPr="00943096">
              <w:rPr>
                <w:rFonts w:cs="Times New Roman"/>
                <w:b/>
                <w:bCs/>
              </w:rPr>
              <w:t>Right</w:t>
            </w:r>
          </w:p>
          <w:p w14:paraId="56D8FCDC" w14:textId="77777777" w:rsidR="008D6BB9" w:rsidRPr="00943096" w:rsidRDefault="008D6BB9" w:rsidP="00874909">
            <w:pPr>
              <w:spacing w:line="360" w:lineRule="auto"/>
              <w:jc w:val="center"/>
              <w:rPr>
                <w:rFonts w:cs="Times New Roman"/>
                <w:b/>
                <w:bCs/>
              </w:rPr>
            </w:pPr>
            <w:r w:rsidRPr="00943096">
              <w:rPr>
                <w:rFonts w:cs="Times New Roman"/>
                <w:b/>
                <w:bCs/>
              </w:rPr>
              <w:t>(cm)</w:t>
            </w:r>
          </w:p>
        </w:tc>
        <w:tc>
          <w:tcPr>
            <w:tcW w:w="833" w:type="pct"/>
            <w:vAlign w:val="center"/>
          </w:tcPr>
          <w:p w14:paraId="5D6975BD" w14:textId="77777777" w:rsidR="008D6BB9" w:rsidRPr="00943096" w:rsidRDefault="008D6BB9" w:rsidP="00874909">
            <w:pPr>
              <w:spacing w:line="360" w:lineRule="auto"/>
              <w:jc w:val="center"/>
              <w:rPr>
                <w:rFonts w:cs="Times New Roman"/>
                <w:b/>
                <w:bCs/>
              </w:rPr>
            </w:pPr>
            <w:r w:rsidRPr="00943096">
              <w:rPr>
                <w:rFonts w:cs="Times New Roman"/>
                <w:b/>
                <w:bCs/>
              </w:rPr>
              <w:t>Difference</w:t>
            </w:r>
          </w:p>
          <w:p w14:paraId="31D6AA21" w14:textId="77777777" w:rsidR="008D6BB9" w:rsidRPr="00943096" w:rsidRDefault="008D6BB9" w:rsidP="00874909">
            <w:pPr>
              <w:spacing w:line="360" w:lineRule="auto"/>
              <w:jc w:val="center"/>
              <w:rPr>
                <w:rFonts w:cs="Times New Roman"/>
                <w:b/>
                <w:bCs/>
              </w:rPr>
            </w:pPr>
            <w:r w:rsidRPr="00943096">
              <w:rPr>
                <w:rFonts w:cs="Times New Roman"/>
                <w:b/>
                <w:bCs/>
              </w:rPr>
              <w:t>(cm)</w:t>
            </w:r>
          </w:p>
        </w:tc>
      </w:tr>
      <w:tr w:rsidR="008D6BB9" w:rsidRPr="000425B5" w14:paraId="667C8777" w14:textId="77777777" w:rsidTr="00874909">
        <w:tc>
          <w:tcPr>
            <w:tcW w:w="833" w:type="pct"/>
            <w:vAlign w:val="center"/>
          </w:tcPr>
          <w:p w14:paraId="0599A94C" w14:textId="77777777" w:rsidR="008D6BB9" w:rsidRPr="000425B5" w:rsidRDefault="008D6BB9" w:rsidP="00874909">
            <w:pPr>
              <w:spacing w:line="360" w:lineRule="auto"/>
              <w:jc w:val="center"/>
              <w:rPr>
                <w:rFonts w:cs="Times New Roman"/>
              </w:rPr>
            </w:pPr>
            <w:r w:rsidRPr="000425B5">
              <w:rPr>
                <w:rFonts w:cs="Times New Roman"/>
              </w:rPr>
              <w:t>1</w:t>
            </w:r>
          </w:p>
        </w:tc>
        <w:tc>
          <w:tcPr>
            <w:tcW w:w="833" w:type="pct"/>
            <w:vMerge w:val="restart"/>
            <w:vAlign w:val="center"/>
          </w:tcPr>
          <w:p w14:paraId="730085F9" w14:textId="77777777" w:rsidR="008D6BB9" w:rsidRPr="000425B5" w:rsidRDefault="008D6BB9" w:rsidP="00874909">
            <w:pPr>
              <w:spacing w:line="360" w:lineRule="auto"/>
              <w:jc w:val="center"/>
              <w:rPr>
                <w:rFonts w:cs="Times New Roman"/>
              </w:rPr>
            </w:pPr>
            <w:r w:rsidRPr="000425B5">
              <w:rPr>
                <w:rFonts w:cs="Times New Roman"/>
              </w:rPr>
              <w:t>5</w:t>
            </w:r>
          </w:p>
        </w:tc>
        <w:tc>
          <w:tcPr>
            <w:tcW w:w="833" w:type="pct"/>
            <w:vAlign w:val="center"/>
          </w:tcPr>
          <w:p w14:paraId="76209897" w14:textId="77777777" w:rsidR="008D6BB9" w:rsidRPr="000425B5" w:rsidRDefault="008D6BB9" w:rsidP="00874909">
            <w:pPr>
              <w:spacing w:line="360" w:lineRule="auto"/>
              <w:jc w:val="center"/>
              <w:rPr>
                <w:rFonts w:cs="Times New Roman"/>
              </w:rPr>
            </w:pPr>
            <w:r w:rsidRPr="000425B5">
              <w:rPr>
                <w:rFonts w:cs="Times New Roman"/>
              </w:rPr>
              <w:t>14.31</w:t>
            </w:r>
          </w:p>
        </w:tc>
        <w:tc>
          <w:tcPr>
            <w:tcW w:w="834" w:type="pct"/>
            <w:vAlign w:val="center"/>
          </w:tcPr>
          <w:p w14:paraId="5B8AD1DD" w14:textId="77777777" w:rsidR="008D6BB9" w:rsidRPr="000425B5" w:rsidRDefault="008D6BB9" w:rsidP="00874909">
            <w:pPr>
              <w:spacing w:line="360" w:lineRule="auto"/>
              <w:jc w:val="center"/>
              <w:rPr>
                <w:rFonts w:cs="Times New Roman"/>
              </w:rPr>
            </w:pPr>
            <w:r w:rsidRPr="000425B5">
              <w:rPr>
                <w:rFonts w:cs="Times New Roman"/>
              </w:rPr>
              <w:t>32.6</w:t>
            </w:r>
          </w:p>
        </w:tc>
        <w:tc>
          <w:tcPr>
            <w:tcW w:w="834" w:type="pct"/>
            <w:vAlign w:val="center"/>
          </w:tcPr>
          <w:p w14:paraId="77A1F29C" w14:textId="77777777" w:rsidR="008D6BB9" w:rsidRPr="000425B5" w:rsidRDefault="008D6BB9" w:rsidP="00874909">
            <w:pPr>
              <w:spacing w:line="360" w:lineRule="auto"/>
              <w:jc w:val="center"/>
              <w:rPr>
                <w:rFonts w:cs="Times New Roman"/>
              </w:rPr>
            </w:pPr>
            <w:r w:rsidRPr="000425B5">
              <w:rPr>
                <w:rFonts w:cs="Times New Roman"/>
              </w:rPr>
              <w:t>25.6</w:t>
            </w:r>
          </w:p>
        </w:tc>
        <w:tc>
          <w:tcPr>
            <w:tcW w:w="833" w:type="pct"/>
            <w:vAlign w:val="center"/>
          </w:tcPr>
          <w:p w14:paraId="1AE53705" w14:textId="77777777" w:rsidR="008D6BB9" w:rsidRPr="000425B5" w:rsidRDefault="008D6BB9" w:rsidP="00874909">
            <w:pPr>
              <w:spacing w:line="360" w:lineRule="auto"/>
              <w:jc w:val="center"/>
              <w:rPr>
                <w:rFonts w:cs="Times New Roman"/>
              </w:rPr>
            </w:pPr>
            <w:r w:rsidRPr="000425B5">
              <w:rPr>
                <w:rFonts w:cs="Times New Roman"/>
              </w:rPr>
              <w:t>7.0</w:t>
            </w:r>
          </w:p>
        </w:tc>
      </w:tr>
      <w:tr w:rsidR="008D6BB9" w:rsidRPr="000425B5" w14:paraId="554154B8" w14:textId="77777777" w:rsidTr="00874909">
        <w:tc>
          <w:tcPr>
            <w:tcW w:w="833" w:type="pct"/>
            <w:vAlign w:val="center"/>
          </w:tcPr>
          <w:p w14:paraId="5265D977" w14:textId="77777777" w:rsidR="008D6BB9" w:rsidRPr="000425B5" w:rsidRDefault="008D6BB9" w:rsidP="00874909">
            <w:pPr>
              <w:spacing w:line="360" w:lineRule="auto"/>
              <w:jc w:val="center"/>
              <w:rPr>
                <w:rFonts w:cs="Times New Roman"/>
              </w:rPr>
            </w:pPr>
            <w:r w:rsidRPr="000425B5">
              <w:rPr>
                <w:rFonts w:cs="Times New Roman"/>
              </w:rPr>
              <w:t>2</w:t>
            </w:r>
          </w:p>
        </w:tc>
        <w:tc>
          <w:tcPr>
            <w:tcW w:w="833" w:type="pct"/>
            <w:vMerge/>
            <w:vAlign w:val="center"/>
          </w:tcPr>
          <w:p w14:paraId="28548006" w14:textId="77777777" w:rsidR="008D6BB9" w:rsidRPr="000425B5" w:rsidRDefault="008D6BB9" w:rsidP="00874909">
            <w:pPr>
              <w:spacing w:line="360" w:lineRule="auto"/>
              <w:jc w:val="center"/>
              <w:rPr>
                <w:rFonts w:cs="Times New Roman"/>
              </w:rPr>
            </w:pPr>
          </w:p>
        </w:tc>
        <w:tc>
          <w:tcPr>
            <w:tcW w:w="833" w:type="pct"/>
            <w:vAlign w:val="center"/>
          </w:tcPr>
          <w:p w14:paraId="4CC03F32" w14:textId="77777777" w:rsidR="008D6BB9" w:rsidRPr="000425B5" w:rsidRDefault="008D6BB9" w:rsidP="00874909">
            <w:pPr>
              <w:spacing w:line="360" w:lineRule="auto"/>
              <w:jc w:val="center"/>
              <w:rPr>
                <w:rFonts w:cs="Times New Roman"/>
              </w:rPr>
            </w:pPr>
            <w:r w:rsidRPr="000425B5">
              <w:rPr>
                <w:rFonts w:cs="Times New Roman"/>
              </w:rPr>
              <w:t>10.04</w:t>
            </w:r>
          </w:p>
        </w:tc>
        <w:tc>
          <w:tcPr>
            <w:tcW w:w="834" w:type="pct"/>
            <w:vAlign w:val="center"/>
          </w:tcPr>
          <w:p w14:paraId="064532EA" w14:textId="77777777" w:rsidR="008D6BB9" w:rsidRPr="000425B5" w:rsidRDefault="008D6BB9" w:rsidP="00874909">
            <w:pPr>
              <w:spacing w:line="360" w:lineRule="auto"/>
              <w:jc w:val="center"/>
              <w:rPr>
                <w:rFonts w:cs="Times New Roman"/>
              </w:rPr>
            </w:pPr>
            <w:r w:rsidRPr="000425B5">
              <w:rPr>
                <w:rFonts w:cs="Times New Roman"/>
              </w:rPr>
              <w:t>35.0</w:t>
            </w:r>
          </w:p>
        </w:tc>
        <w:tc>
          <w:tcPr>
            <w:tcW w:w="834" w:type="pct"/>
            <w:vAlign w:val="center"/>
          </w:tcPr>
          <w:p w14:paraId="27BEF501" w14:textId="77777777" w:rsidR="008D6BB9" w:rsidRPr="000425B5" w:rsidRDefault="008D6BB9" w:rsidP="00874909">
            <w:pPr>
              <w:spacing w:line="360" w:lineRule="auto"/>
              <w:jc w:val="center"/>
              <w:rPr>
                <w:rFonts w:cs="Times New Roman"/>
              </w:rPr>
            </w:pPr>
            <w:r w:rsidRPr="000425B5">
              <w:rPr>
                <w:rFonts w:cs="Times New Roman"/>
              </w:rPr>
              <w:t>23.4</w:t>
            </w:r>
          </w:p>
        </w:tc>
        <w:tc>
          <w:tcPr>
            <w:tcW w:w="833" w:type="pct"/>
            <w:vAlign w:val="center"/>
          </w:tcPr>
          <w:p w14:paraId="63C9F177" w14:textId="77777777" w:rsidR="008D6BB9" w:rsidRPr="000425B5" w:rsidRDefault="008D6BB9" w:rsidP="00874909">
            <w:pPr>
              <w:spacing w:line="360" w:lineRule="auto"/>
              <w:jc w:val="center"/>
              <w:rPr>
                <w:rFonts w:cs="Times New Roman"/>
              </w:rPr>
            </w:pPr>
            <w:r w:rsidRPr="000425B5">
              <w:rPr>
                <w:rFonts w:cs="Times New Roman"/>
              </w:rPr>
              <w:t>11.6</w:t>
            </w:r>
          </w:p>
        </w:tc>
      </w:tr>
      <w:tr w:rsidR="008D6BB9" w:rsidRPr="000425B5" w14:paraId="5BF8E495" w14:textId="77777777" w:rsidTr="00874909">
        <w:tc>
          <w:tcPr>
            <w:tcW w:w="833" w:type="pct"/>
            <w:vAlign w:val="center"/>
          </w:tcPr>
          <w:p w14:paraId="465C05AA" w14:textId="77777777" w:rsidR="008D6BB9" w:rsidRPr="000425B5" w:rsidRDefault="008D6BB9" w:rsidP="00874909">
            <w:pPr>
              <w:spacing w:line="360" w:lineRule="auto"/>
              <w:jc w:val="center"/>
              <w:rPr>
                <w:rFonts w:cs="Times New Roman"/>
              </w:rPr>
            </w:pPr>
            <w:r w:rsidRPr="000425B5">
              <w:rPr>
                <w:rFonts w:cs="Times New Roman"/>
              </w:rPr>
              <w:t>3</w:t>
            </w:r>
          </w:p>
        </w:tc>
        <w:tc>
          <w:tcPr>
            <w:tcW w:w="833" w:type="pct"/>
            <w:vMerge/>
            <w:vAlign w:val="center"/>
          </w:tcPr>
          <w:p w14:paraId="53521709" w14:textId="77777777" w:rsidR="008D6BB9" w:rsidRPr="000425B5" w:rsidRDefault="008D6BB9" w:rsidP="00874909">
            <w:pPr>
              <w:spacing w:line="360" w:lineRule="auto"/>
              <w:jc w:val="center"/>
              <w:rPr>
                <w:rFonts w:cs="Times New Roman"/>
              </w:rPr>
            </w:pPr>
          </w:p>
        </w:tc>
        <w:tc>
          <w:tcPr>
            <w:tcW w:w="833" w:type="pct"/>
            <w:vAlign w:val="center"/>
          </w:tcPr>
          <w:p w14:paraId="0F4A8AAA" w14:textId="77777777" w:rsidR="008D6BB9" w:rsidRPr="000425B5" w:rsidRDefault="008D6BB9" w:rsidP="00874909">
            <w:pPr>
              <w:spacing w:line="360" w:lineRule="auto"/>
              <w:jc w:val="center"/>
              <w:rPr>
                <w:rFonts w:cs="Times New Roman"/>
              </w:rPr>
            </w:pPr>
            <w:r w:rsidRPr="000425B5">
              <w:rPr>
                <w:rFonts w:cs="Times New Roman"/>
              </w:rPr>
              <w:t>9.81</w:t>
            </w:r>
          </w:p>
        </w:tc>
        <w:tc>
          <w:tcPr>
            <w:tcW w:w="834" w:type="pct"/>
            <w:vAlign w:val="center"/>
          </w:tcPr>
          <w:p w14:paraId="39B65FCB" w14:textId="77777777" w:rsidR="008D6BB9" w:rsidRPr="000425B5" w:rsidRDefault="008D6BB9" w:rsidP="00874909">
            <w:pPr>
              <w:spacing w:line="360" w:lineRule="auto"/>
              <w:jc w:val="center"/>
              <w:rPr>
                <w:rFonts w:cs="Times New Roman"/>
              </w:rPr>
            </w:pPr>
            <w:r w:rsidRPr="000425B5">
              <w:rPr>
                <w:rFonts w:cs="Times New Roman"/>
              </w:rPr>
              <w:t>35.6</w:t>
            </w:r>
          </w:p>
        </w:tc>
        <w:tc>
          <w:tcPr>
            <w:tcW w:w="834" w:type="pct"/>
            <w:vAlign w:val="center"/>
          </w:tcPr>
          <w:p w14:paraId="2485C5E4" w14:textId="77777777" w:rsidR="008D6BB9" w:rsidRPr="000425B5" w:rsidRDefault="008D6BB9" w:rsidP="00874909">
            <w:pPr>
              <w:spacing w:line="360" w:lineRule="auto"/>
              <w:jc w:val="center"/>
              <w:rPr>
                <w:rFonts w:cs="Times New Roman"/>
              </w:rPr>
            </w:pPr>
            <w:r w:rsidRPr="000425B5">
              <w:rPr>
                <w:rFonts w:cs="Times New Roman"/>
              </w:rPr>
              <w:t>22.2</w:t>
            </w:r>
          </w:p>
        </w:tc>
        <w:tc>
          <w:tcPr>
            <w:tcW w:w="833" w:type="pct"/>
            <w:vAlign w:val="center"/>
          </w:tcPr>
          <w:p w14:paraId="3B0578D2" w14:textId="77777777" w:rsidR="008D6BB9" w:rsidRPr="000425B5" w:rsidRDefault="008D6BB9" w:rsidP="00874909">
            <w:pPr>
              <w:spacing w:line="360" w:lineRule="auto"/>
              <w:jc w:val="center"/>
              <w:rPr>
                <w:rFonts w:cs="Times New Roman"/>
              </w:rPr>
            </w:pPr>
            <w:r w:rsidRPr="000425B5">
              <w:rPr>
                <w:rFonts w:cs="Times New Roman"/>
              </w:rPr>
              <w:t>13.4</w:t>
            </w:r>
          </w:p>
        </w:tc>
      </w:tr>
      <w:tr w:rsidR="008D6BB9" w:rsidRPr="000425B5" w14:paraId="63346C2C" w14:textId="77777777" w:rsidTr="00874909">
        <w:tc>
          <w:tcPr>
            <w:tcW w:w="833" w:type="pct"/>
            <w:vAlign w:val="center"/>
          </w:tcPr>
          <w:p w14:paraId="76660F3A" w14:textId="77777777" w:rsidR="008D6BB9" w:rsidRPr="000425B5" w:rsidRDefault="008D6BB9" w:rsidP="00874909">
            <w:pPr>
              <w:spacing w:line="360" w:lineRule="auto"/>
              <w:jc w:val="center"/>
              <w:rPr>
                <w:rFonts w:cs="Times New Roman"/>
              </w:rPr>
            </w:pPr>
            <w:r w:rsidRPr="000425B5">
              <w:rPr>
                <w:rFonts w:cs="Times New Roman"/>
              </w:rPr>
              <w:t>4</w:t>
            </w:r>
          </w:p>
        </w:tc>
        <w:tc>
          <w:tcPr>
            <w:tcW w:w="833" w:type="pct"/>
            <w:vMerge/>
            <w:vAlign w:val="center"/>
          </w:tcPr>
          <w:p w14:paraId="446321E0" w14:textId="77777777" w:rsidR="008D6BB9" w:rsidRPr="000425B5" w:rsidRDefault="008D6BB9" w:rsidP="00874909">
            <w:pPr>
              <w:spacing w:line="360" w:lineRule="auto"/>
              <w:jc w:val="center"/>
              <w:rPr>
                <w:rFonts w:cs="Times New Roman"/>
              </w:rPr>
            </w:pPr>
          </w:p>
        </w:tc>
        <w:tc>
          <w:tcPr>
            <w:tcW w:w="833" w:type="pct"/>
            <w:vAlign w:val="center"/>
          </w:tcPr>
          <w:p w14:paraId="2A176751" w14:textId="77777777" w:rsidR="008D6BB9" w:rsidRPr="000425B5" w:rsidRDefault="008D6BB9" w:rsidP="00874909">
            <w:pPr>
              <w:spacing w:line="360" w:lineRule="auto"/>
              <w:jc w:val="center"/>
              <w:rPr>
                <w:rFonts w:cs="Times New Roman"/>
              </w:rPr>
            </w:pPr>
            <w:r w:rsidRPr="000425B5">
              <w:rPr>
                <w:rFonts w:cs="Times New Roman"/>
              </w:rPr>
              <w:t>9.18</w:t>
            </w:r>
          </w:p>
        </w:tc>
        <w:tc>
          <w:tcPr>
            <w:tcW w:w="834" w:type="pct"/>
            <w:vAlign w:val="center"/>
          </w:tcPr>
          <w:p w14:paraId="5EE35934" w14:textId="77777777" w:rsidR="008D6BB9" w:rsidRPr="000425B5" w:rsidRDefault="008D6BB9" w:rsidP="00874909">
            <w:pPr>
              <w:spacing w:line="360" w:lineRule="auto"/>
              <w:jc w:val="center"/>
              <w:rPr>
                <w:rFonts w:cs="Times New Roman"/>
              </w:rPr>
            </w:pPr>
            <w:r w:rsidRPr="000425B5">
              <w:rPr>
                <w:rFonts w:cs="Times New Roman"/>
              </w:rPr>
              <w:t>37.2</w:t>
            </w:r>
          </w:p>
        </w:tc>
        <w:tc>
          <w:tcPr>
            <w:tcW w:w="834" w:type="pct"/>
            <w:vAlign w:val="center"/>
          </w:tcPr>
          <w:p w14:paraId="52E2045E" w14:textId="77777777" w:rsidR="008D6BB9" w:rsidRPr="000425B5" w:rsidRDefault="008D6BB9" w:rsidP="00874909">
            <w:pPr>
              <w:spacing w:line="360" w:lineRule="auto"/>
              <w:jc w:val="center"/>
              <w:rPr>
                <w:rFonts w:cs="Times New Roman"/>
              </w:rPr>
            </w:pPr>
            <w:r w:rsidRPr="000425B5">
              <w:rPr>
                <w:rFonts w:cs="Times New Roman"/>
              </w:rPr>
              <w:t>20.8</w:t>
            </w:r>
          </w:p>
        </w:tc>
        <w:tc>
          <w:tcPr>
            <w:tcW w:w="833" w:type="pct"/>
            <w:vAlign w:val="center"/>
          </w:tcPr>
          <w:p w14:paraId="43CE7A3E" w14:textId="77777777" w:rsidR="008D6BB9" w:rsidRPr="000425B5" w:rsidRDefault="008D6BB9" w:rsidP="00874909">
            <w:pPr>
              <w:spacing w:line="360" w:lineRule="auto"/>
              <w:jc w:val="center"/>
              <w:rPr>
                <w:rFonts w:cs="Times New Roman"/>
              </w:rPr>
            </w:pPr>
            <w:r w:rsidRPr="000425B5">
              <w:rPr>
                <w:rFonts w:cs="Times New Roman"/>
              </w:rPr>
              <w:t>16.4</w:t>
            </w:r>
          </w:p>
        </w:tc>
      </w:tr>
      <w:tr w:rsidR="008D6BB9" w:rsidRPr="000425B5" w14:paraId="1C60FADF" w14:textId="77777777" w:rsidTr="00874909">
        <w:tc>
          <w:tcPr>
            <w:tcW w:w="833" w:type="pct"/>
            <w:vAlign w:val="center"/>
          </w:tcPr>
          <w:p w14:paraId="6D26B10B" w14:textId="77777777" w:rsidR="008D6BB9" w:rsidRPr="000425B5" w:rsidRDefault="008D6BB9" w:rsidP="00874909">
            <w:pPr>
              <w:spacing w:line="360" w:lineRule="auto"/>
              <w:jc w:val="center"/>
              <w:rPr>
                <w:rFonts w:cs="Times New Roman"/>
              </w:rPr>
            </w:pPr>
            <w:r w:rsidRPr="000425B5">
              <w:rPr>
                <w:rFonts w:cs="Times New Roman"/>
              </w:rPr>
              <w:t>5</w:t>
            </w:r>
          </w:p>
        </w:tc>
        <w:tc>
          <w:tcPr>
            <w:tcW w:w="833" w:type="pct"/>
            <w:vMerge/>
            <w:vAlign w:val="center"/>
          </w:tcPr>
          <w:p w14:paraId="0062E3C4" w14:textId="77777777" w:rsidR="008D6BB9" w:rsidRPr="000425B5" w:rsidRDefault="008D6BB9" w:rsidP="00874909">
            <w:pPr>
              <w:spacing w:line="360" w:lineRule="auto"/>
              <w:jc w:val="center"/>
              <w:rPr>
                <w:rFonts w:cs="Times New Roman"/>
              </w:rPr>
            </w:pPr>
          </w:p>
        </w:tc>
        <w:tc>
          <w:tcPr>
            <w:tcW w:w="833" w:type="pct"/>
            <w:vAlign w:val="center"/>
          </w:tcPr>
          <w:p w14:paraId="6CC897EA" w14:textId="77777777" w:rsidR="008D6BB9" w:rsidRPr="000425B5" w:rsidRDefault="008D6BB9" w:rsidP="00874909">
            <w:pPr>
              <w:spacing w:line="360" w:lineRule="auto"/>
              <w:jc w:val="center"/>
              <w:rPr>
                <w:rFonts w:cs="Times New Roman"/>
              </w:rPr>
            </w:pPr>
            <w:r w:rsidRPr="000425B5">
              <w:rPr>
                <w:rFonts w:cs="Times New Roman"/>
              </w:rPr>
              <w:t>8.65</w:t>
            </w:r>
          </w:p>
        </w:tc>
        <w:tc>
          <w:tcPr>
            <w:tcW w:w="834" w:type="pct"/>
            <w:vAlign w:val="center"/>
          </w:tcPr>
          <w:p w14:paraId="6678D14F" w14:textId="77777777" w:rsidR="008D6BB9" w:rsidRPr="000425B5" w:rsidRDefault="008D6BB9" w:rsidP="00874909">
            <w:pPr>
              <w:spacing w:line="360" w:lineRule="auto"/>
              <w:jc w:val="center"/>
              <w:rPr>
                <w:rFonts w:cs="Times New Roman"/>
              </w:rPr>
            </w:pPr>
            <w:r w:rsidRPr="000425B5">
              <w:rPr>
                <w:rFonts w:cs="Times New Roman"/>
              </w:rPr>
              <w:t>38.1</w:t>
            </w:r>
          </w:p>
        </w:tc>
        <w:tc>
          <w:tcPr>
            <w:tcW w:w="834" w:type="pct"/>
            <w:vAlign w:val="center"/>
          </w:tcPr>
          <w:p w14:paraId="4402C21A" w14:textId="77777777" w:rsidR="008D6BB9" w:rsidRPr="000425B5" w:rsidRDefault="008D6BB9" w:rsidP="00874909">
            <w:pPr>
              <w:spacing w:line="360" w:lineRule="auto"/>
              <w:jc w:val="center"/>
              <w:rPr>
                <w:rFonts w:cs="Times New Roman"/>
              </w:rPr>
            </w:pPr>
            <w:r w:rsidRPr="000425B5">
              <w:rPr>
                <w:rFonts w:cs="Times New Roman"/>
              </w:rPr>
              <w:t>20.0</w:t>
            </w:r>
          </w:p>
        </w:tc>
        <w:tc>
          <w:tcPr>
            <w:tcW w:w="833" w:type="pct"/>
            <w:vAlign w:val="center"/>
          </w:tcPr>
          <w:p w14:paraId="38DD49B2" w14:textId="77777777" w:rsidR="008D6BB9" w:rsidRPr="000425B5" w:rsidRDefault="008D6BB9" w:rsidP="00874909">
            <w:pPr>
              <w:spacing w:line="360" w:lineRule="auto"/>
              <w:jc w:val="center"/>
              <w:rPr>
                <w:rFonts w:cs="Times New Roman"/>
              </w:rPr>
            </w:pPr>
            <w:r w:rsidRPr="000425B5">
              <w:rPr>
                <w:rFonts w:cs="Times New Roman"/>
              </w:rPr>
              <w:t>18.1</w:t>
            </w:r>
          </w:p>
        </w:tc>
      </w:tr>
      <w:tr w:rsidR="008D6BB9" w:rsidRPr="000425B5" w14:paraId="725AF90E" w14:textId="77777777" w:rsidTr="00874909">
        <w:tc>
          <w:tcPr>
            <w:tcW w:w="833" w:type="pct"/>
            <w:vAlign w:val="center"/>
          </w:tcPr>
          <w:p w14:paraId="4F85023F" w14:textId="77777777" w:rsidR="008D6BB9" w:rsidRPr="000425B5" w:rsidRDefault="008D6BB9" w:rsidP="00874909">
            <w:pPr>
              <w:spacing w:line="360" w:lineRule="auto"/>
              <w:jc w:val="center"/>
              <w:rPr>
                <w:rFonts w:cs="Times New Roman"/>
              </w:rPr>
            </w:pPr>
            <w:r w:rsidRPr="000425B5">
              <w:rPr>
                <w:rFonts w:cs="Times New Roman"/>
              </w:rPr>
              <w:t>6</w:t>
            </w:r>
          </w:p>
        </w:tc>
        <w:tc>
          <w:tcPr>
            <w:tcW w:w="833" w:type="pct"/>
            <w:vMerge/>
            <w:vAlign w:val="center"/>
          </w:tcPr>
          <w:p w14:paraId="3CB3FE6F" w14:textId="77777777" w:rsidR="008D6BB9" w:rsidRPr="000425B5" w:rsidRDefault="008D6BB9" w:rsidP="00874909">
            <w:pPr>
              <w:spacing w:line="360" w:lineRule="auto"/>
              <w:jc w:val="center"/>
              <w:rPr>
                <w:rFonts w:cs="Times New Roman"/>
              </w:rPr>
            </w:pPr>
          </w:p>
        </w:tc>
        <w:tc>
          <w:tcPr>
            <w:tcW w:w="833" w:type="pct"/>
            <w:vAlign w:val="center"/>
          </w:tcPr>
          <w:p w14:paraId="6034B01B" w14:textId="77777777" w:rsidR="008D6BB9" w:rsidRPr="000425B5" w:rsidRDefault="008D6BB9" w:rsidP="00874909">
            <w:pPr>
              <w:spacing w:line="360" w:lineRule="auto"/>
              <w:jc w:val="center"/>
              <w:rPr>
                <w:rFonts w:cs="Times New Roman"/>
              </w:rPr>
            </w:pPr>
            <w:r w:rsidRPr="000425B5">
              <w:rPr>
                <w:rFonts w:cs="Times New Roman"/>
              </w:rPr>
              <w:t>7.25</w:t>
            </w:r>
          </w:p>
        </w:tc>
        <w:tc>
          <w:tcPr>
            <w:tcW w:w="834" w:type="pct"/>
            <w:vAlign w:val="center"/>
          </w:tcPr>
          <w:p w14:paraId="6054D618" w14:textId="77777777" w:rsidR="008D6BB9" w:rsidRPr="000425B5" w:rsidRDefault="008D6BB9" w:rsidP="00874909">
            <w:pPr>
              <w:spacing w:line="360" w:lineRule="auto"/>
              <w:jc w:val="center"/>
              <w:rPr>
                <w:rFonts w:cs="Times New Roman"/>
              </w:rPr>
            </w:pPr>
            <w:r w:rsidRPr="000425B5">
              <w:rPr>
                <w:rFonts w:cs="Times New Roman"/>
              </w:rPr>
              <w:t>39.1</w:t>
            </w:r>
          </w:p>
        </w:tc>
        <w:tc>
          <w:tcPr>
            <w:tcW w:w="834" w:type="pct"/>
            <w:vAlign w:val="center"/>
          </w:tcPr>
          <w:p w14:paraId="31A65234" w14:textId="77777777" w:rsidR="008D6BB9" w:rsidRPr="000425B5" w:rsidRDefault="008D6BB9" w:rsidP="00874909">
            <w:pPr>
              <w:spacing w:line="360" w:lineRule="auto"/>
              <w:jc w:val="center"/>
              <w:rPr>
                <w:rFonts w:cs="Times New Roman"/>
              </w:rPr>
            </w:pPr>
            <w:r w:rsidRPr="000425B5">
              <w:rPr>
                <w:rFonts w:cs="Times New Roman"/>
              </w:rPr>
              <w:t>19.0</w:t>
            </w:r>
          </w:p>
        </w:tc>
        <w:tc>
          <w:tcPr>
            <w:tcW w:w="833" w:type="pct"/>
            <w:vAlign w:val="center"/>
          </w:tcPr>
          <w:p w14:paraId="54AC558E" w14:textId="77777777" w:rsidR="008D6BB9" w:rsidRPr="000425B5" w:rsidRDefault="008D6BB9" w:rsidP="00874909">
            <w:pPr>
              <w:spacing w:line="360" w:lineRule="auto"/>
              <w:jc w:val="center"/>
              <w:rPr>
                <w:rFonts w:cs="Times New Roman"/>
              </w:rPr>
            </w:pPr>
            <w:r w:rsidRPr="000425B5">
              <w:rPr>
                <w:rFonts w:cs="Times New Roman"/>
              </w:rPr>
              <w:t>20.1</w:t>
            </w:r>
          </w:p>
        </w:tc>
      </w:tr>
      <w:tr w:rsidR="008D6BB9" w:rsidRPr="000425B5" w14:paraId="1E65D6DE" w14:textId="77777777" w:rsidTr="00874909">
        <w:tc>
          <w:tcPr>
            <w:tcW w:w="833" w:type="pct"/>
            <w:vAlign w:val="center"/>
          </w:tcPr>
          <w:p w14:paraId="27119170" w14:textId="77777777" w:rsidR="008D6BB9" w:rsidRPr="000425B5" w:rsidRDefault="008D6BB9" w:rsidP="00874909">
            <w:pPr>
              <w:spacing w:line="360" w:lineRule="auto"/>
              <w:jc w:val="center"/>
              <w:rPr>
                <w:rFonts w:cs="Times New Roman"/>
              </w:rPr>
            </w:pPr>
            <w:r w:rsidRPr="000425B5">
              <w:rPr>
                <w:rFonts w:cs="Times New Roman"/>
              </w:rPr>
              <w:t>7</w:t>
            </w:r>
          </w:p>
        </w:tc>
        <w:tc>
          <w:tcPr>
            <w:tcW w:w="833" w:type="pct"/>
            <w:vMerge/>
            <w:vAlign w:val="center"/>
          </w:tcPr>
          <w:p w14:paraId="68053932" w14:textId="77777777" w:rsidR="008D6BB9" w:rsidRPr="000425B5" w:rsidRDefault="008D6BB9" w:rsidP="00874909">
            <w:pPr>
              <w:spacing w:line="360" w:lineRule="auto"/>
              <w:jc w:val="center"/>
              <w:rPr>
                <w:rFonts w:cs="Times New Roman"/>
              </w:rPr>
            </w:pPr>
          </w:p>
        </w:tc>
        <w:tc>
          <w:tcPr>
            <w:tcW w:w="833" w:type="pct"/>
            <w:vAlign w:val="center"/>
          </w:tcPr>
          <w:p w14:paraId="2B702641" w14:textId="77777777" w:rsidR="008D6BB9" w:rsidRPr="000425B5" w:rsidRDefault="008D6BB9" w:rsidP="00874909">
            <w:pPr>
              <w:spacing w:line="360" w:lineRule="auto"/>
              <w:jc w:val="center"/>
              <w:rPr>
                <w:rFonts w:cs="Times New Roman"/>
              </w:rPr>
            </w:pPr>
            <w:r w:rsidRPr="000425B5">
              <w:rPr>
                <w:rFonts w:cs="Times New Roman"/>
              </w:rPr>
              <w:t>7.15</w:t>
            </w:r>
          </w:p>
        </w:tc>
        <w:tc>
          <w:tcPr>
            <w:tcW w:w="834" w:type="pct"/>
            <w:vAlign w:val="center"/>
          </w:tcPr>
          <w:p w14:paraId="08786575" w14:textId="77777777" w:rsidR="008D6BB9" w:rsidRPr="000425B5" w:rsidRDefault="008D6BB9" w:rsidP="00874909">
            <w:pPr>
              <w:spacing w:line="360" w:lineRule="auto"/>
              <w:jc w:val="center"/>
              <w:rPr>
                <w:rFonts w:cs="Times New Roman"/>
              </w:rPr>
            </w:pPr>
            <w:r w:rsidRPr="000425B5">
              <w:rPr>
                <w:rFonts w:cs="Times New Roman"/>
              </w:rPr>
              <w:t>40.8</w:t>
            </w:r>
          </w:p>
        </w:tc>
        <w:tc>
          <w:tcPr>
            <w:tcW w:w="834" w:type="pct"/>
            <w:vAlign w:val="center"/>
          </w:tcPr>
          <w:p w14:paraId="0DD8E4D1" w14:textId="77777777" w:rsidR="008D6BB9" w:rsidRPr="000425B5" w:rsidRDefault="008D6BB9" w:rsidP="00874909">
            <w:pPr>
              <w:spacing w:line="360" w:lineRule="auto"/>
              <w:jc w:val="center"/>
              <w:rPr>
                <w:rFonts w:cs="Times New Roman"/>
              </w:rPr>
            </w:pPr>
            <w:r w:rsidRPr="000425B5">
              <w:rPr>
                <w:rFonts w:cs="Times New Roman"/>
              </w:rPr>
              <w:t>17.5</w:t>
            </w:r>
          </w:p>
        </w:tc>
        <w:tc>
          <w:tcPr>
            <w:tcW w:w="833" w:type="pct"/>
            <w:vAlign w:val="center"/>
          </w:tcPr>
          <w:p w14:paraId="54CED8F3" w14:textId="77777777" w:rsidR="008D6BB9" w:rsidRPr="000425B5" w:rsidRDefault="008D6BB9" w:rsidP="00874909">
            <w:pPr>
              <w:spacing w:line="360" w:lineRule="auto"/>
              <w:jc w:val="center"/>
              <w:rPr>
                <w:rFonts w:cs="Times New Roman"/>
              </w:rPr>
            </w:pPr>
            <w:r w:rsidRPr="000425B5">
              <w:rPr>
                <w:rFonts w:cs="Times New Roman"/>
              </w:rPr>
              <w:t>23.3</w:t>
            </w:r>
          </w:p>
        </w:tc>
      </w:tr>
      <w:tr w:rsidR="008D6BB9" w:rsidRPr="000425B5" w14:paraId="47320EEB" w14:textId="77777777" w:rsidTr="00874909">
        <w:tc>
          <w:tcPr>
            <w:tcW w:w="833" w:type="pct"/>
            <w:vAlign w:val="center"/>
          </w:tcPr>
          <w:p w14:paraId="43F0CE67" w14:textId="77777777" w:rsidR="008D6BB9" w:rsidRPr="000425B5" w:rsidRDefault="008D6BB9" w:rsidP="00874909">
            <w:pPr>
              <w:spacing w:line="360" w:lineRule="auto"/>
              <w:jc w:val="center"/>
              <w:rPr>
                <w:rFonts w:cs="Times New Roman"/>
              </w:rPr>
            </w:pPr>
            <w:r w:rsidRPr="000425B5">
              <w:rPr>
                <w:rFonts w:cs="Times New Roman"/>
              </w:rPr>
              <w:t>8</w:t>
            </w:r>
          </w:p>
        </w:tc>
        <w:tc>
          <w:tcPr>
            <w:tcW w:w="833" w:type="pct"/>
            <w:vMerge/>
            <w:vAlign w:val="center"/>
          </w:tcPr>
          <w:p w14:paraId="082B1166" w14:textId="77777777" w:rsidR="008D6BB9" w:rsidRPr="000425B5" w:rsidRDefault="008D6BB9" w:rsidP="00874909">
            <w:pPr>
              <w:spacing w:line="360" w:lineRule="auto"/>
              <w:jc w:val="center"/>
              <w:rPr>
                <w:rFonts w:cs="Times New Roman"/>
              </w:rPr>
            </w:pPr>
          </w:p>
        </w:tc>
        <w:tc>
          <w:tcPr>
            <w:tcW w:w="833" w:type="pct"/>
            <w:vAlign w:val="center"/>
          </w:tcPr>
          <w:p w14:paraId="77473092" w14:textId="77777777" w:rsidR="008D6BB9" w:rsidRPr="000425B5" w:rsidRDefault="008D6BB9" w:rsidP="00874909">
            <w:pPr>
              <w:spacing w:line="360" w:lineRule="auto"/>
              <w:jc w:val="center"/>
              <w:rPr>
                <w:rFonts w:cs="Times New Roman"/>
              </w:rPr>
            </w:pPr>
            <w:r w:rsidRPr="000425B5">
              <w:rPr>
                <w:rFonts w:cs="Times New Roman"/>
              </w:rPr>
              <w:t>6.71</w:t>
            </w:r>
          </w:p>
        </w:tc>
        <w:tc>
          <w:tcPr>
            <w:tcW w:w="834" w:type="pct"/>
            <w:vAlign w:val="center"/>
          </w:tcPr>
          <w:p w14:paraId="011F4BED" w14:textId="77777777" w:rsidR="008D6BB9" w:rsidRPr="000425B5" w:rsidRDefault="008D6BB9" w:rsidP="00874909">
            <w:pPr>
              <w:spacing w:line="360" w:lineRule="auto"/>
              <w:jc w:val="center"/>
              <w:rPr>
                <w:rFonts w:cs="Times New Roman"/>
              </w:rPr>
            </w:pPr>
            <w:r w:rsidRPr="000425B5">
              <w:rPr>
                <w:rFonts w:cs="Times New Roman"/>
              </w:rPr>
              <w:t>42.2</w:t>
            </w:r>
          </w:p>
        </w:tc>
        <w:tc>
          <w:tcPr>
            <w:tcW w:w="834" w:type="pct"/>
            <w:vAlign w:val="center"/>
          </w:tcPr>
          <w:p w14:paraId="28B07261" w14:textId="77777777" w:rsidR="008D6BB9" w:rsidRPr="000425B5" w:rsidRDefault="008D6BB9" w:rsidP="00874909">
            <w:pPr>
              <w:spacing w:line="360" w:lineRule="auto"/>
              <w:jc w:val="center"/>
              <w:rPr>
                <w:rFonts w:cs="Times New Roman"/>
              </w:rPr>
            </w:pPr>
            <w:r w:rsidRPr="000425B5">
              <w:rPr>
                <w:rFonts w:cs="Times New Roman"/>
              </w:rPr>
              <w:t>15.8</w:t>
            </w:r>
          </w:p>
        </w:tc>
        <w:tc>
          <w:tcPr>
            <w:tcW w:w="833" w:type="pct"/>
            <w:vAlign w:val="center"/>
          </w:tcPr>
          <w:p w14:paraId="1420BE52" w14:textId="77777777" w:rsidR="008D6BB9" w:rsidRPr="000425B5" w:rsidRDefault="008D6BB9" w:rsidP="00874909">
            <w:pPr>
              <w:spacing w:line="360" w:lineRule="auto"/>
              <w:jc w:val="center"/>
              <w:rPr>
                <w:rFonts w:cs="Times New Roman"/>
              </w:rPr>
            </w:pPr>
            <w:r w:rsidRPr="000425B5">
              <w:rPr>
                <w:rFonts w:cs="Times New Roman"/>
              </w:rPr>
              <w:t>26.4</w:t>
            </w:r>
          </w:p>
        </w:tc>
      </w:tr>
    </w:tbl>
    <w:p w14:paraId="66731543" w14:textId="77777777" w:rsidR="008D6BB9" w:rsidRPr="000425B5" w:rsidRDefault="008D6BB9" w:rsidP="008D6BB9"/>
    <w:p w14:paraId="6803A339" w14:textId="77777777" w:rsidR="008D6BB9" w:rsidRPr="000425B5" w:rsidRDefault="008D6BB9" w:rsidP="008D6BB9"/>
    <w:p w14:paraId="6E99B385" w14:textId="77777777" w:rsidR="008D6BB9" w:rsidRPr="000425B5" w:rsidRDefault="008D6BB9" w:rsidP="008D6BB9">
      <w:pPr>
        <w:jc w:val="left"/>
      </w:pPr>
      <w:r w:rsidRPr="000425B5">
        <w:br w:type="page"/>
      </w:r>
    </w:p>
    <w:p w14:paraId="1988F226" w14:textId="550231A3" w:rsidR="008D6BB9" w:rsidRPr="000425B5" w:rsidRDefault="008D6BB9" w:rsidP="008D6BB9">
      <w:pPr>
        <w:pStyle w:val="Heading1"/>
      </w:pPr>
      <w:bookmarkStart w:id="25" w:name="_Toc238258579"/>
      <w:r>
        <w:lastRenderedPageBreak/>
        <w:t>5.Calculated Data:</w:t>
      </w:r>
      <w:bookmarkEnd w:id="25"/>
    </w:p>
    <w:p w14:paraId="6480A5F6" w14:textId="77777777" w:rsidR="008D6BB9" w:rsidRPr="000425B5" w:rsidRDefault="008D6BB9" w:rsidP="008D6BB9">
      <w:pPr>
        <w:spacing w:line="360" w:lineRule="auto"/>
        <w:rPr>
          <w:rFonts w:cs="Times New Roman"/>
          <w:b/>
        </w:rPr>
      </w:pPr>
      <w:r w:rsidRPr="000425B5">
        <w:rPr>
          <w:rFonts w:cs="Times New Roman"/>
        </w:rPr>
        <w:t xml:space="preserve">Internal diameter of the pipe, D = 2.067 inch = 0.0525 m </w:t>
      </w:r>
      <w:r>
        <w:rPr>
          <w:rFonts w:cs="Times New Roman"/>
        </w:rPr>
        <w:fldChar w:fldCharType="begin"/>
      </w:r>
      <w:r>
        <w:rPr>
          <w:rFonts w:cs="Times New Roman"/>
        </w:rPr>
        <w:instrText xml:space="preserve"> ADDIN ZOTERO_ITEM CSL_CITATION {"citationID":"oBEXHMDp","properties":{"unsorted":false,"formattedCitation":"[6]","plainCitation":"[6]","noteIndex":0},"citationItems":[{"id":12,"uris":["http://zotero.org/users/local/yU6TYrnp/items/76M25Y8E"],"itemData":{"id":12,"type":"book","collection-title":"Always learning","edition":"Seventh edition, global edition","ISBN":"978-1-292-01961-1","language":"eng","number-of-pages":"547","publisher":"Pearson","publisher-place":"Boston Munich","source":"K10plus ISBN","title":"Applied fluid mechanics","author":[{"family":"Mott","given":"Robert L."},{"family":"Untener","given":"Joseph A."}],"issued":{"date-parts":[["2016"]]}}}],"schema":"https://github.com/citation-style-language/schema/raw/master/csl-citation.json"} </w:instrText>
      </w:r>
      <w:r>
        <w:rPr>
          <w:rFonts w:cs="Times New Roman"/>
        </w:rPr>
        <w:fldChar w:fldCharType="separate"/>
      </w:r>
      <w:r w:rsidRPr="006E2EFD">
        <w:rPr>
          <w:rFonts w:cs="Times New Roman"/>
        </w:rPr>
        <w:t>[6]</w:t>
      </w:r>
      <w:r>
        <w:rPr>
          <w:rFonts w:cs="Times New Roman"/>
        </w:rPr>
        <w:fldChar w:fldCharType="end"/>
      </w:r>
    </w:p>
    <w:p w14:paraId="366BA9DB" w14:textId="77777777" w:rsidR="008D6BB9" w:rsidRPr="000425B5" w:rsidRDefault="008D6BB9" w:rsidP="008D6BB9">
      <w:pPr>
        <w:spacing w:line="360" w:lineRule="auto"/>
        <w:rPr>
          <w:rFonts w:cs="Times New Roman"/>
        </w:rPr>
      </w:pPr>
      <w:r w:rsidRPr="000425B5">
        <w:rPr>
          <w:rFonts w:cs="Times New Roman"/>
        </w:rPr>
        <w:t xml:space="preserve">Density of water at </w:t>
      </w:r>
      <m:oMath>
        <m:r>
          <m:rPr>
            <m:sty m:val="p"/>
          </m:rPr>
          <w:rPr>
            <w:rFonts w:ascii="Cambria Math" w:hAnsi="Cambria Math" w:cs="Times New Roman"/>
          </w:rPr>
          <m:t>30℃</m:t>
        </m:r>
      </m:oMath>
      <w:r w:rsidRPr="000425B5">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w</m:t>
            </m:r>
          </m:sub>
        </m:sSub>
        <m:r>
          <m:rPr>
            <m:sty m:val="p"/>
          </m:rPr>
          <w:rPr>
            <w:rFonts w:ascii="Cambria Math" w:hAnsi="Cambria Math" w:cs="Times New Roman"/>
          </w:rPr>
          <m:t>=</m:t>
        </m:r>
      </m:oMath>
      <w:r w:rsidRPr="000425B5">
        <w:rPr>
          <w:rFonts w:cs="Times New Roman"/>
        </w:rPr>
        <w:t xml:space="preserve"> 995.65 kg/m</w:t>
      </w:r>
      <w:r w:rsidRPr="000425B5">
        <w:rPr>
          <w:rFonts w:cs="Times New Roman"/>
          <w:vertAlign w:val="superscript"/>
        </w:rPr>
        <w:t>3</w:t>
      </w:r>
      <w:r w:rsidRPr="000425B5">
        <w:rPr>
          <w:rFonts w:cs="Times New Roman"/>
        </w:rPr>
        <w:t xml:space="preserve"> </w:t>
      </w:r>
      <w:r>
        <w:rPr>
          <w:rFonts w:cs="Times New Roman"/>
        </w:rPr>
        <w:fldChar w:fldCharType="begin"/>
      </w:r>
      <w:r>
        <w:rPr>
          <w:rFonts w:cs="Times New Roman"/>
        </w:rPr>
        <w:instrText xml:space="preserve"> ADDIN ZOTERO_ITEM CSL_CITATION {"citationID":"FedU6UsI","properties":{"unsorted":false,"formattedCitation":"[7]","plainCitation":"[7]","noteIndex":0},"citationItems":[{"id":3,"uris":["http://zotero.org/users/local/yU6TYrnp/items/6EKLVNBU"],"itemData":{"id":3,"type":"book","abstract":"Up-to-Date Coverage of All Chemical Engineering Topics?from the Fundamentals to the State of the Art. Now in its 85th Anniversary Edition, this industry-standard resource has equipped generations of engineers and chemists with vital information, data, and insights. Thoroughly revised to reflect the latest technological advances and processes, Perry's Chemical Engineers' Handbook, Ninth Edition, provides unsurpassed coverage of every aspect of chemical engineering. You will get comprehensive details on chemical processes, reactor modeling, biological processes, biochemical and membrane separation, process and chemical plant safety, and much more. This fully updated edition covers:Unit Conversion Factors and Symbols ? Physical and Chemical Data including Prediction and Correlation of Physical Properties ? Mathematics including Differential and Integral Calculus, Statistics , Optimization ? Thermodynamics ? Heat and Mass Transfer ? Fluid and Particle Dynamics *Reaction Kinetics ? Process Control and Instrumentation? Process Economics ? Transport and Storage of Fluids ? Heat Transfer Operations and Equipment ? Psychrometry, Evaporative Cooling, and Solids Drying ? Distillation ? Gas Absorption and Gas-Liquid System Design ? Liquid-Liquid Extraction Operations and Equipment ? Adsorption and Ion Exchange ? Gas-Solid Operations and Equipment ? Liquid-Solid Operations and Equipment ? Solid-Solid Operations and Equipment ?Chemical Reactors ? Bio-based Reactions and Processing ? Waste Management including Air ,Wastewater and Solid Waste Management* Process Safety including Inherently Safer Design ? Energy Resources, Conversion and Utilization* Materials of Construction","edition":"9th edition","ISBN":"978-0-07-183409-4","language":"eng","number-of-pages":"1","publisher":"McGraw-Hill Education","publisher-place":"New York, N.Y","source":"Open WorldCat","title":"Perry's Chemical Engineers' Handbook, 9th Edition","author":[{"family":"Green","given":"Don W."},{"family":"Southard","given":"Marylee Z."}],"issued":{"date-parts":[["2019"]]}}}],"schema":"https://github.com/citation-style-language/schema/raw/master/csl-citation.json"} </w:instrText>
      </w:r>
      <w:r>
        <w:rPr>
          <w:rFonts w:cs="Times New Roman"/>
        </w:rPr>
        <w:fldChar w:fldCharType="separate"/>
      </w:r>
      <w:r w:rsidRPr="006E2EFD">
        <w:rPr>
          <w:rFonts w:cs="Times New Roman"/>
        </w:rPr>
        <w:t>[7]</w:t>
      </w:r>
      <w:r>
        <w:rPr>
          <w:rFonts w:cs="Times New Roman"/>
        </w:rPr>
        <w:fldChar w:fldCharType="end"/>
      </w:r>
    </w:p>
    <w:p w14:paraId="5B600814" w14:textId="77777777" w:rsidR="008D6BB9" w:rsidRPr="000425B5" w:rsidRDefault="008D6BB9" w:rsidP="008D6BB9">
      <w:pPr>
        <w:spacing w:line="360" w:lineRule="auto"/>
        <w:rPr>
          <w:rFonts w:cs="Times New Roman"/>
        </w:rPr>
      </w:pPr>
      <w:r w:rsidRPr="000425B5">
        <w:rPr>
          <w:rFonts w:cs="Times New Roman"/>
        </w:rPr>
        <w:t>Density of CCl</w:t>
      </w:r>
      <w:r>
        <w:rPr>
          <w:rFonts w:cs="Times New Roman"/>
          <w:vertAlign w:val="subscript"/>
        </w:rPr>
        <w:t>4</w:t>
      </w:r>
      <w:r w:rsidRPr="000425B5">
        <w:rPr>
          <w:rFonts w:cs="Times New Roman"/>
        </w:rPr>
        <w:t xml:space="preserve"> at </w:t>
      </w:r>
      <m:oMath>
        <m:r>
          <m:rPr>
            <m:sty m:val="p"/>
          </m:rPr>
          <w:rPr>
            <w:rFonts w:ascii="Cambria Math" w:eastAsiaTheme="minorEastAsia" w:hAnsi="Cambria Math" w:cs="Times New Roman"/>
          </w:rPr>
          <m:t>30</m:t>
        </m:r>
        <m:r>
          <m:rPr>
            <m:sty m:val="p"/>
          </m:rPr>
          <w:rPr>
            <w:rFonts w:ascii="Cambria Math" w:hAnsi="Cambria Math" w:cs="Times New Roman"/>
          </w:rPr>
          <m:t>℃</m:t>
        </m:r>
      </m:oMath>
      <w:r w:rsidRPr="000425B5">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ρ</m:t>
            </m:r>
          </m:e>
          <m:sub>
            <m:sSub>
              <m:sSubPr>
                <m:ctrlPr>
                  <w:rPr>
                    <w:rFonts w:ascii="Cambria Math" w:hAnsi="Cambria Math" w:cs="Times New Roman"/>
                  </w:rPr>
                </m:ctrlPr>
              </m:sSubPr>
              <m:e>
                <m:r>
                  <m:rPr>
                    <m:sty m:val="p"/>
                  </m:rPr>
                  <w:rPr>
                    <w:rFonts w:ascii="Cambria Math" w:hAnsi="Cambria Math" w:cs="Times New Roman"/>
                  </w:rPr>
                  <m:t>CCl</m:t>
                </m:r>
              </m:e>
              <m:sub>
                <m:r>
                  <m:rPr>
                    <m:sty m:val="p"/>
                  </m:rPr>
                  <w:rPr>
                    <w:rFonts w:ascii="Cambria Math" w:hAnsi="Cambria Math" w:cs="Times New Roman"/>
                  </w:rPr>
                  <m:t>4</m:t>
                </m:r>
              </m:sub>
            </m:sSub>
          </m:sub>
        </m:sSub>
        <m:r>
          <m:rPr>
            <m:sty m:val="p"/>
          </m:rPr>
          <w:rPr>
            <w:rFonts w:ascii="Cambria Math" w:hAnsi="Cambria Math" w:cs="Times New Roman"/>
          </w:rPr>
          <m:t>=</m:t>
        </m:r>
      </m:oMath>
      <w:r w:rsidRPr="000425B5">
        <w:rPr>
          <w:rFonts w:eastAsiaTheme="minorEastAsia" w:cs="Times New Roman"/>
        </w:rPr>
        <w:t xml:space="preserve"> 1574 </w:t>
      </w:r>
      <w:r w:rsidRPr="000425B5">
        <w:rPr>
          <w:rFonts w:cs="Times New Roman"/>
        </w:rPr>
        <w:t>kg/m</w:t>
      </w:r>
      <w:r w:rsidRPr="000425B5">
        <w:rPr>
          <w:rFonts w:cs="Times New Roman"/>
          <w:vertAlign w:val="superscript"/>
        </w:rPr>
        <w:t xml:space="preserve">3 </w:t>
      </w:r>
      <w:r w:rsidRPr="000425B5">
        <w:rPr>
          <w:rFonts w:cs="Times New Roman"/>
          <w:b/>
        </w:rPr>
        <w:t xml:space="preserve"> </w:t>
      </w:r>
      <w:r>
        <w:rPr>
          <w:rFonts w:cs="Times New Roman"/>
          <w:b/>
        </w:rPr>
        <w:fldChar w:fldCharType="begin"/>
      </w:r>
      <w:r>
        <w:rPr>
          <w:rFonts w:cs="Times New Roman"/>
          <w:b/>
        </w:rPr>
        <w:instrText xml:space="preserve"> ADDIN ZOTERO_ITEM CSL_CITATION {"citationID":"WYoQruzV","properties":{"unsorted":false,"formattedCitation":"[7]","plainCitation":"[7]","noteIndex":0},"citationItems":[{"id":3,"uris":["http://zotero.org/users/local/yU6TYrnp/items/6EKLVNBU"],"itemData":{"id":3,"type":"book","abstract":"Up-to-Date Coverage of All Chemical Engineering Topics?from the Fundamentals to the State of the Art. Now in its 85th Anniversary Edition, this industry-standard resource has equipped generations of engineers and chemists with vital information, data, and insights. Thoroughly revised to reflect the latest technological advances and processes, Perry's Chemical Engineers' Handbook, Ninth Edition, provides unsurpassed coverage of every aspect of chemical engineering. You will get comprehensive details on chemical processes, reactor modeling, biological processes, biochemical and membrane separation, process and chemical plant safety, and much more. This fully updated edition covers:Unit Conversion Factors and Symbols ? Physical and Chemical Data including Prediction and Correlation of Physical Properties ? Mathematics including Differential and Integral Calculus, Statistics , Optimization ? Thermodynamics ? Heat and Mass Transfer ? Fluid and Particle Dynamics *Reaction Kinetics ? Process Control and Instrumentation? Process Economics ? Transport and Storage of Fluids ? Heat Transfer Operations and Equipment ? Psychrometry, Evaporative Cooling, and Solids Drying ? Distillation ? Gas Absorption and Gas-Liquid System Design ? Liquid-Liquid Extraction Operations and Equipment ? Adsorption and Ion Exchange ? Gas-Solid Operations and Equipment ? Liquid-Solid Operations and Equipment ? Solid-Solid Operations and Equipment ?Chemical Reactors ? Bio-based Reactions and Processing ? Waste Management including Air ,Wastewater and Solid Waste Management* Process Safety including Inherently Safer Design ? Energy Resources, Conversion and Utilization* Materials of Construction","edition":"9th edition","ISBN":"978-0-07-183409-4","language":"eng","number-of-pages":"1","publisher":"McGraw-Hill Education","publisher-place":"New York, N.Y","source":"Open WorldCat","title":"Perry's Chemical Engineers' Handbook, 9th Edition","author":[{"family":"Green","given":"Don W."},{"family":"Southard","given":"Marylee Z."}],"issued":{"date-parts":[["2019"]]}}}],"schema":"https://github.com/citation-style-language/schema/raw/master/csl-citation.json"} </w:instrText>
      </w:r>
      <w:r>
        <w:rPr>
          <w:rFonts w:cs="Times New Roman"/>
          <w:b/>
        </w:rPr>
        <w:fldChar w:fldCharType="separate"/>
      </w:r>
      <w:r w:rsidRPr="006E2EFD">
        <w:rPr>
          <w:rFonts w:cs="Times New Roman"/>
        </w:rPr>
        <w:t>[7]</w:t>
      </w:r>
      <w:r>
        <w:rPr>
          <w:rFonts w:cs="Times New Roman"/>
          <w:b/>
        </w:rPr>
        <w:fldChar w:fldCharType="end"/>
      </w:r>
    </w:p>
    <w:p w14:paraId="0E22D916" w14:textId="77777777" w:rsidR="008D6BB9" w:rsidRPr="005F72C4" w:rsidRDefault="008D6BB9" w:rsidP="008D6BB9">
      <w:pPr>
        <w:spacing w:line="360" w:lineRule="auto"/>
        <w:rPr>
          <w:rFonts w:cs="Times New Roman"/>
          <w:b/>
        </w:rPr>
      </w:pPr>
      <w:r w:rsidRPr="000425B5">
        <w:rPr>
          <w:rFonts w:cs="Times New Roman"/>
        </w:rPr>
        <w:t xml:space="preserve">Viscosity of water at </w:t>
      </w:r>
      <m:oMath>
        <m:r>
          <m:rPr>
            <m:sty m:val="p"/>
          </m:rPr>
          <w:rPr>
            <w:rFonts w:ascii="Cambria Math" w:eastAsiaTheme="minorEastAsia" w:hAnsi="Cambria Math" w:cs="Times New Roman"/>
          </w:rPr>
          <m:t>30</m:t>
        </m:r>
        <m:r>
          <m:rPr>
            <m:sty m:val="p"/>
          </m:rPr>
          <w:rPr>
            <w:rFonts w:ascii="Cambria Math" w:hAnsi="Cambria Math" w:cs="Times New Roman"/>
          </w:rPr>
          <m:t>℃</m:t>
        </m:r>
      </m:oMath>
      <w:r w:rsidRPr="000425B5">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w</m:t>
            </m:r>
          </m:sub>
        </m:sSub>
        <m:r>
          <m:rPr>
            <m:sty m:val="p"/>
          </m:rPr>
          <w:rPr>
            <w:rFonts w:ascii="Cambria Math" w:hAnsi="Cambria Math" w:cs="Times New Roman"/>
          </w:rPr>
          <m:t>=</m:t>
        </m:r>
      </m:oMath>
      <w:r w:rsidRPr="000425B5">
        <w:rPr>
          <w:rFonts w:eastAsiaTheme="minorEastAsia" w:cs="Times New Roman"/>
        </w:rPr>
        <w:t xml:space="preserve"> 0.797 mPa.s </w:t>
      </w:r>
      <w:r w:rsidRPr="000425B5">
        <w:rPr>
          <w:rFonts w:cs="Times New Roman"/>
          <w:b/>
        </w:rPr>
        <w:t xml:space="preserve"> </w:t>
      </w:r>
      <w:r>
        <w:rPr>
          <w:rFonts w:cs="Times New Roman"/>
          <w:b/>
        </w:rPr>
        <w:fldChar w:fldCharType="begin"/>
      </w:r>
      <w:r>
        <w:rPr>
          <w:rFonts w:cs="Times New Roman"/>
          <w:b/>
        </w:rPr>
        <w:instrText xml:space="preserve"> ADDIN ZOTERO_ITEM CSL_CITATION {"citationID":"L6PpOfu8","properties":{"unsorted":false,"formattedCitation":"[7]","plainCitation":"[7]","noteIndex":0},"citationItems":[{"id":3,"uris":["http://zotero.org/users/local/yU6TYrnp/items/6EKLVNBU"],"itemData":{"id":3,"type":"book","abstract":"Up-to-Date Coverage of All Chemical Engineering Topics?from the Fundamentals to the State of the Art. Now in its 85th Anniversary Edition, this industry-standard resource has equipped generations of engineers and chemists with vital information, data, and insights. Thoroughly revised to reflect the latest technological advances and processes, Perry's Chemical Engineers' Handbook, Ninth Edition, provides unsurpassed coverage of every aspect of chemical engineering. You will get comprehensive details on chemical processes, reactor modeling, biological processes, biochemical and membrane separation, process and chemical plant safety, and much more. This fully updated edition covers:Unit Conversion Factors and Symbols ? Physical and Chemical Data including Prediction and Correlation of Physical Properties ? Mathematics including Differential and Integral Calculus, Statistics , Optimization ? Thermodynamics ? Heat and Mass Transfer ? Fluid and Particle Dynamics *Reaction Kinetics ? Process Control and Instrumentation? Process Economics ? Transport and Storage of Fluids ? Heat Transfer Operations and Equipment ? Psychrometry, Evaporative Cooling, and Solids Drying ? Distillation ? Gas Absorption and Gas-Liquid System Design ? Liquid-Liquid Extraction Operations and Equipment ? Adsorption and Ion Exchange ? Gas-Solid Operations and Equipment ? Liquid-Solid Operations and Equipment ? Solid-Solid Operations and Equipment ?Chemical Reactors ? Bio-based Reactions and Processing ? Waste Management including Air ,Wastewater and Solid Waste Management* Process Safety including Inherently Safer Design ? Energy Resources, Conversion and Utilization* Materials of Construction","edition":"9th edition","ISBN":"978-0-07-183409-4","language":"eng","number-of-pages":"1","publisher":"McGraw-Hill Education","publisher-place":"New York, N.Y","source":"Open WorldCat","title":"Perry's Chemical Engineers' Handbook, 9th Edition","author":[{"family":"Green","given":"Don W."},{"family":"Southard","given":"Marylee Z."}],"issued":{"date-parts":[["2019"]]}}}],"schema":"https://github.com/citation-style-language/schema/raw/master/csl-citation.json"} </w:instrText>
      </w:r>
      <w:r>
        <w:rPr>
          <w:rFonts w:cs="Times New Roman"/>
          <w:b/>
        </w:rPr>
        <w:fldChar w:fldCharType="separate"/>
      </w:r>
      <w:r w:rsidRPr="006E2EFD">
        <w:rPr>
          <w:rFonts w:cs="Times New Roman"/>
        </w:rPr>
        <w:t>[7]</w:t>
      </w:r>
      <w:r>
        <w:rPr>
          <w:rFonts w:cs="Times New Roman"/>
          <w:b/>
        </w:rPr>
        <w:fldChar w:fldCharType="end"/>
      </w:r>
    </w:p>
    <w:p w14:paraId="69EED118" w14:textId="620A4DA4" w:rsidR="008D6BB9" w:rsidRPr="005F72C4" w:rsidRDefault="008D6BB9" w:rsidP="008D6BB9">
      <w:pPr>
        <w:pStyle w:val="Caption"/>
        <w:keepNext/>
        <w:rPr>
          <w:rFonts w:ascii="Times New Roman" w:hAnsi="Times New Roman" w:cs="Times New Roman"/>
          <w:b w:val="0"/>
          <w:bCs w:val="0"/>
          <w:color w:val="auto"/>
          <w:sz w:val="22"/>
          <w:szCs w:val="22"/>
        </w:rPr>
      </w:pPr>
      <w:bookmarkStart w:id="26" w:name="_Toc238239717"/>
      <w:r w:rsidRPr="005F72C4">
        <w:rPr>
          <w:rFonts w:ascii="Times New Roman" w:hAnsi="Times New Roman" w:cs="Times New Roman"/>
          <w:b w:val="0"/>
          <w:bCs w:val="0"/>
          <w:color w:val="auto"/>
          <w:sz w:val="22"/>
          <w:szCs w:val="22"/>
        </w:rPr>
        <w:t xml:space="preserve">Table </w:t>
      </w:r>
      <w:r w:rsidRPr="005F72C4">
        <w:rPr>
          <w:rFonts w:ascii="Times New Roman" w:hAnsi="Times New Roman" w:cs="Times New Roman"/>
          <w:b w:val="0"/>
          <w:bCs w:val="0"/>
          <w:color w:val="auto"/>
          <w:sz w:val="22"/>
          <w:szCs w:val="22"/>
        </w:rPr>
        <w:fldChar w:fldCharType="begin"/>
      </w:r>
      <w:r w:rsidRPr="005F72C4">
        <w:rPr>
          <w:rFonts w:ascii="Times New Roman" w:hAnsi="Times New Roman" w:cs="Times New Roman"/>
          <w:b w:val="0"/>
          <w:bCs w:val="0"/>
          <w:color w:val="auto"/>
          <w:sz w:val="22"/>
          <w:szCs w:val="22"/>
        </w:rPr>
        <w:instrText xml:space="preserve"> SEQ Table \* ARABIC </w:instrText>
      </w:r>
      <w:r w:rsidRPr="005F72C4">
        <w:rPr>
          <w:rFonts w:ascii="Times New Roman" w:hAnsi="Times New Roman" w:cs="Times New Roman"/>
          <w:b w:val="0"/>
          <w:bCs w:val="0"/>
          <w:color w:val="auto"/>
          <w:sz w:val="22"/>
          <w:szCs w:val="22"/>
        </w:rPr>
        <w:fldChar w:fldCharType="separate"/>
      </w:r>
      <w:r w:rsidR="00C62181">
        <w:rPr>
          <w:rFonts w:ascii="Times New Roman" w:hAnsi="Times New Roman" w:cs="Times New Roman"/>
          <w:b w:val="0"/>
          <w:bCs w:val="0"/>
          <w:noProof/>
          <w:color w:val="auto"/>
          <w:sz w:val="22"/>
          <w:szCs w:val="22"/>
        </w:rPr>
        <w:t>2</w:t>
      </w:r>
      <w:r w:rsidRPr="005F72C4">
        <w:rPr>
          <w:rFonts w:ascii="Times New Roman" w:hAnsi="Times New Roman" w:cs="Times New Roman"/>
          <w:b w:val="0"/>
          <w:bCs w:val="0"/>
          <w:color w:val="auto"/>
          <w:sz w:val="22"/>
          <w:szCs w:val="22"/>
        </w:rPr>
        <w:fldChar w:fldCharType="end"/>
      </w:r>
      <w:r w:rsidRPr="005F72C4">
        <w:rPr>
          <w:rFonts w:ascii="Times New Roman" w:hAnsi="Times New Roman" w:cs="Times New Roman"/>
          <w:b w:val="0"/>
          <w:bCs w:val="0"/>
          <w:color w:val="auto"/>
          <w:sz w:val="22"/>
          <w:szCs w:val="22"/>
        </w:rPr>
        <w:t>: Table for calculation of volumetric flow rate, cross-sectional area, average velocity and Reynolds number</w:t>
      </w:r>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6"/>
        <w:gridCol w:w="1245"/>
        <w:gridCol w:w="1251"/>
        <w:gridCol w:w="1354"/>
        <w:gridCol w:w="1229"/>
        <w:gridCol w:w="1245"/>
        <w:gridCol w:w="1276"/>
      </w:tblGrid>
      <w:tr w:rsidR="008D6BB9" w:rsidRPr="000425B5" w14:paraId="32B7AB29" w14:textId="77777777" w:rsidTr="00874909">
        <w:trPr>
          <w:trHeight w:val="2708"/>
        </w:trPr>
        <w:tc>
          <w:tcPr>
            <w:tcW w:w="1336" w:type="dxa"/>
            <w:vAlign w:val="center"/>
          </w:tcPr>
          <w:p w14:paraId="09D87717" w14:textId="77777777" w:rsidR="008D6BB9" w:rsidRPr="00943096" w:rsidRDefault="008D6BB9" w:rsidP="00874909">
            <w:pPr>
              <w:spacing w:before="240" w:line="360" w:lineRule="auto"/>
              <w:jc w:val="center"/>
              <w:rPr>
                <w:rFonts w:cs="Times New Roman"/>
                <w:b/>
                <w:bCs/>
              </w:rPr>
            </w:pPr>
            <w:r w:rsidRPr="00943096">
              <w:rPr>
                <w:rFonts w:cs="Times New Roman"/>
                <w:b/>
                <w:bCs/>
              </w:rPr>
              <w:t>Number of</w:t>
            </w:r>
          </w:p>
          <w:p w14:paraId="505D5A03" w14:textId="77777777" w:rsidR="008D6BB9" w:rsidRPr="00943096" w:rsidRDefault="008D6BB9" w:rsidP="00874909">
            <w:pPr>
              <w:spacing w:before="240" w:line="360" w:lineRule="auto"/>
              <w:jc w:val="center"/>
              <w:rPr>
                <w:rFonts w:cs="Times New Roman"/>
                <w:b/>
                <w:bCs/>
              </w:rPr>
            </w:pPr>
            <w:r w:rsidRPr="00943096">
              <w:rPr>
                <w:rFonts w:cs="Times New Roman"/>
                <w:b/>
                <w:bCs/>
              </w:rPr>
              <w:t>observation</w:t>
            </w:r>
          </w:p>
        </w:tc>
        <w:tc>
          <w:tcPr>
            <w:tcW w:w="1318" w:type="dxa"/>
            <w:vAlign w:val="center"/>
          </w:tcPr>
          <w:p w14:paraId="285308D2" w14:textId="77777777" w:rsidR="008D6BB9" w:rsidRPr="00943096" w:rsidRDefault="008D6BB9" w:rsidP="00874909">
            <w:pPr>
              <w:spacing w:before="240" w:line="360" w:lineRule="auto"/>
              <w:jc w:val="center"/>
              <w:rPr>
                <w:rFonts w:cs="Times New Roman"/>
                <w:b/>
                <w:bCs/>
              </w:rPr>
            </w:pPr>
            <w:r w:rsidRPr="00943096">
              <w:rPr>
                <w:rFonts w:cs="Times New Roman"/>
                <w:b/>
                <w:bCs/>
              </w:rPr>
              <w:t>Volume, V</w:t>
            </w:r>
          </w:p>
          <w:p w14:paraId="14863111" w14:textId="77777777" w:rsidR="008D6BB9" w:rsidRPr="00943096" w:rsidRDefault="008D6BB9" w:rsidP="00874909">
            <w:pPr>
              <w:spacing w:before="240" w:line="360" w:lineRule="auto"/>
              <w:jc w:val="center"/>
              <w:rPr>
                <w:rFonts w:cs="Times New Roman"/>
                <w:b/>
                <w:bCs/>
              </w:rPr>
            </w:pPr>
            <w:r w:rsidRPr="00943096">
              <w:rPr>
                <w:rFonts w:cs="Times New Roman"/>
                <w:b/>
                <w:bCs/>
              </w:rPr>
              <w:t>(L)</w:t>
            </w:r>
          </w:p>
        </w:tc>
        <w:tc>
          <w:tcPr>
            <w:tcW w:w="1318" w:type="dxa"/>
            <w:vAlign w:val="center"/>
          </w:tcPr>
          <w:p w14:paraId="7B15054E" w14:textId="77777777" w:rsidR="008D6BB9" w:rsidRPr="00943096" w:rsidRDefault="008D6BB9" w:rsidP="00874909">
            <w:pPr>
              <w:spacing w:before="240" w:line="360" w:lineRule="auto"/>
              <w:jc w:val="center"/>
              <w:rPr>
                <w:rFonts w:cs="Times New Roman"/>
                <w:b/>
                <w:bCs/>
              </w:rPr>
            </w:pPr>
            <w:r w:rsidRPr="00943096">
              <w:rPr>
                <w:rFonts w:cs="Times New Roman"/>
                <w:b/>
                <w:bCs/>
              </w:rPr>
              <w:t>Time interval, t</w:t>
            </w:r>
          </w:p>
          <w:p w14:paraId="70798103" w14:textId="77777777" w:rsidR="008D6BB9" w:rsidRPr="00943096" w:rsidRDefault="008D6BB9" w:rsidP="00874909">
            <w:pPr>
              <w:spacing w:before="240" w:line="360" w:lineRule="auto"/>
              <w:jc w:val="center"/>
              <w:rPr>
                <w:rFonts w:cs="Times New Roman"/>
                <w:b/>
                <w:bCs/>
              </w:rPr>
            </w:pPr>
            <w:r w:rsidRPr="00943096">
              <w:rPr>
                <w:rFonts w:cs="Times New Roman"/>
                <w:b/>
                <w:bCs/>
              </w:rPr>
              <w:t>(s)</w:t>
            </w:r>
          </w:p>
        </w:tc>
        <w:tc>
          <w:tcPr>
            <w:tcW w:w="1315" w:type="dxa"/>
            <w:vAlign w:val="center"/>
          </w:tcPr>
          <w:p w14:paraId="00573DB7" w14:textId="77777777" w:rsidR="008D6BB9" w:rsidRPr="00943096" w:rsidRDefault="008D6BB9" w:rsidP="00874909">
            <w:pPr>
              <w:spacing w:before="240" w:line="360" w:lineRule="auto"/>
              <w:jc w:val="center"/>
              <w:rPr>
                <w:rFonts w:cs="Times New Roman"/>
                <w:b/>
                <w:bCs/>
              </w:rPr>
            </w:pPr>
            <w:r w:rsidRPr="00943096">
              <w:rPr>
                <w:rFonts w:cs="Times New Roman"/>
                <w:b/>
                <w:bCs/>
              </w:rPr>
              <w:t>Volumetric Flow rate,</w:t>
            </w:r>
          </w:p>
          <w:p w14:paraId="2DE73F11" w14:textId="77777777" w:rsidR="008D6BB9" w:rsidRPr="00943096" w:rsidRDefault="008D6BB9" w:rsidP="00874909">
            <w:pPr>
              <w:spacing w:before="240" w:line="360" w:lineRule="auto"/>
              <w:jc w:val="center"/>
              <w:rPr>
                <w:rFonts w:cs="Times New Roman"/>
                <w:b/>
                <w:bCs/>
              </w:rPr>
            </w:pPr>
            <w:r w:rsidRPr="00943096">
              <w:rPr>
                <w:rFonts w:cs="Times New Roman"/>
                <w:b/>
                <w:bCs/>
              </w:rPr>
              <w:t xml:space="preserve"> Q×10</w:t>
            </w:r>
            <w:r w:rsidRPr="00943096">
              <w:rPr>
                <w:rFonts w:cs="Times New Roman"/>
                <w:b/>
                <w:bCs/>
                <w:vertAlign w:val="superscript"/>
              </w:rPr>
              <w:t>4</w:t>
            </w:r>
          </w:p>
          <w:p w14:paraId="1B6B41C0" w14:textId="77777777" w:rsidR="008D6BB9" w:rsidRPr="00943096" w:rsidRDefault="008D6BB9" w:rsidP="00874909">
            <w:pPr>
              <w:spacing w:before="240" w:line="360" w:lineRule="auto"/>
              <w:jc w:val="center"/>
              <w:rPr>
                <w:rFonts w:cs="Times New Roman"/>
                <w:b/>
                <w:bCs/>
              </w:rPr>
            </w:pPr>
            <w:r w:rsidRPr="00943096">
              <w:rPr>
                <w:rFonts w:cs="Times New Roman"/>
                <w:b/>
                <w:bCs/>
              </w:rPr>
              <w:t>(m</w:t>
            </w:r>
            <w:r w:rsidRPr="00943096">
              <w:rPr>
                <w:rFonts w:cs="Times New Roman"/>
                <w:b/>
                <w:bCs/>
                <w:vertAlign w:val="superscript"/>
              </w:rPr>
              <w:t>3</w:t>
            </w:r>
            <w:r w:rsidRPr="00943096">
              <w:rPr>
                <w:rFonts w:cs="Times New Roman"/>
                <w:b/>
                <w:bCs/>
              </w:rPr>
              <w:t>/s)</w:t>
            </w:r>
          </w:p>
        </w:tc>
        <w:tc>
          <w:tcPr>
            <w:tcW w:w="1318" w:type="dxa"/>
            <w:vAlign w:val="center"/>
          </w:tcPr>
          <w:p w14:paraId="7CC62B0D" w14:textId="77777777" w:rsidR="008D6BB9" w:rsidRPr="00943096" w:rsidRDefault="008D6BB9" w:rsidP="00874909">
            <w:pPr>
              <w:spacing w:before="240" w:line="360" w:lineRule="auto"/>
              <w:jc w:val="center"/>
              <w:rPr>
                <w:rFonts w:cs="Times New Roman"/>
                <w:b/>
                <w:bCs/>
              </w:rPr>
            </w:pPr>
            <w:r w:rsidRPr="00943096">
              <w:rPr>
                <w:rFonts w:cs="Times New Roman"/>
                <w:b/>
                <w:bCs/>
              </w:rPr>
              <w:t>Cross section area,</w:t>
            </w:r>
          </w:p>
          <w:p w14:paraId="596E9CCA" w14:textId="77777777" w:rsidR="008D6BB9" w:rsidRPr="00943096" w:rsidRDefault="008D6BB9" w:rsidP="00874909">
            <w:pPr>
              <w:spacing w:before="240" w:line="360" w:lineRule="auto"/>
              <w:jc w:val="center"/>
              <w:rPr>
                <w:rFonts w:cs="Times New Roman"/>
                <w:b/>
                <w:bCs/>
              </w:rPr>
            </w:pPr>
            <w:r w:rsidRPr="00943096">
              <w:rPr>
                <w:rFonts w:cs="Times New Roman"/>
                <w:b/>
                <w:bCs/>
              </w:rPr>
              <w:t>A×10</w:t>
            </w:r>
            <w:r w:rsidRPr="00943096">
              <w:rPr>
                <w:rFonts w:cs="Times New Roman"/>
                <w:b/>
                <w:bCs/>
                <w:vertAlign w:val="superscript"/>
              </w:rPr>
              <w:t>4</w:t>
            </w:r>
          </w:p>
          <w:p w14:paraId="0381D005" w14:textId="77777777" w:rsidR="008D6BB9" w:rsidRPr="00943096" w:rsidRDefault="008D6BB9" w:rsidP="00874909">
            <w:pPr>
              <w:spacing w:before="240" w:line="360" w:lineRule="auto"/>
              <w:jc w:val="center"/>
              <w:rPr>
                <w:rFonts w:cs="Times New Roman"/>
                <w:b/>
                <w:bCs/>
              </w:rPr>
            </w:pPr>
            <w:r w:rsidRPr="00943096">
              <w:rPr>
                <w:rFonts w:cs="Times New Roman"/>
                <w:b/>
                <w:bCs/>
              </w:rPr>
              <w:t>(m</w:t>
            </w:r>
            <w:r w:rsidRPr="00943096">
              <w:rPr>
                <w:rFonts w:cs="Times New Roman"/>
                <w:b/>
                <w:bCs/>
                <w:vertAlign w:val="superscript"/>
              </w:rPr>
              <w:t>2</w:t>
            </w:r>
            <w:r w:rsidRPr="00943096">
              <w:rPr>
                <w:rFonts w:cs="Times New Roman"/>
                <w:b/>
                <w:bCs/>
              </w:rPr>
              <w:t>)</w:t>
            </w:r>
          </w:p>
        </w:tc>
        <w:tc>
          <w:tcPr>
            <w:tcW w:w="1319" w:type="dxa"/>
            <w:vAlign w:val="center"/>
          </w:tcPr>
          <w:p w14:paraId="2616131B" w14:textId="77777777" w:rsidR="008D6BB9" w:rsidRPr="00943096" w:rsidRDefault="008D6BB9" w:rsidP="00874909">
            <w:pPr>
              <w:spacing w:before="240" w:line="360" w:lineRule="auto"/>
              <w:jc w:val="center"/>
              <w:rPr>
                <w:rFonts w:cs="Times New Roman"/>
                <w:b/>
                <w:bCs/>
              </w:rPr>
            </w:pPr>
            <w:r w:rsidRPr="00943096">
              <w:rPr>
                <w:rFonts w:cs="Times New Roman"/>
                <w:b/>
                <w:bCs/>
              </w:rPr>
              <w:t>Average velocity,</w:t>
            </w:r>
          </w:p>
          <w:p w14:paraId="37E7AAA2" w14:textId="77777777" w:rsidR="008D6BB9" w:rsidRPr="00943096" w:rsidRDefault="008D6BB9" w:rsidP="00874909">
            <w:pPr>
              <w:spacing w:before="240" w:line="360" w:lineRule="auto"/>
              <w:jc w:val="center"/>
              <w:rPr>
                <w:rFonts w:cs="Times New Roman"/>
                <w:b/>
                <w:bCs/>
              </w:rPr>
            </w:pPr>
            <w:r w:rsidRPr="00943096">
              <w:rPr>
                <w:rFonts w:cs="Times New Roman"/>
                <w:b/>
                <w:bCs/>
              </w:rPr>
              <w:t xml:space="preserve">v </w:t>
            </w:r>
          </w:p>
          <w:p w14:paraId="4D89C8B1" w14:textId="77777777" w:rsidR="008D6BB9" w:rsidRPr="00943096" w:rsidRDefault="008D6BB9" w:rsidP="00874909">
            <w:pPr>
              <w:spacing w:before="240" w:line="360" w:lineRule="auto"/>
              <w:jc w:val="center"/>
              <w:rPr>
                <w:rFonts w:cs="Times New Roman"/>
                <w:b/>
                <w:bCs/>
              </w:rPr>
            </w:pPr>
            <w:r w:rsidRPr="00943096">
              <w:rPr>
                <w:rFonts w:cs="Times New Roman"/>
                <w:b/>
                <w:bCs/>
              </w:rPr>
              <w:t>(m/s)</w:t>
            </w:r>
          </w:p>
        </w:tc>
        <w:tc>
          <w:tcPr>
            <w:tcW w:w="1319" w:type="dxa"/>
            <w:vAlign w:val="center"/>
          </w:tcPr>
          <w:p w14:paraId="39E4FED9" w14:textId="77777777" w:rsidR="008D6BB9" w:rsidRPr="00943096" w:rsidRDefault="008D6BB9" w:rsidP="00874909">
            <w:pPr>
              <w:spacing w:before="240" w:line="360" w:lineRule="auto"/>
              <w:jc w:val="center"/>
              <w:rPr>
                <w:rFonts w:cs="Times New Roman"/>
                <w:b/>
                <w:bCs/>
              </w:rPr>
            </w:pPr>
            <w:r w:rsidRPr="00943096">
              <w:rPr>
                <w:rFonts w:cs="Times New Roman"/>
                <w:b/>
                <w:bCs/>
              </w:rPr>
              <w:t>Reynolds</w:t>
            </w:r>
          </w:p>
          <w:p w14:paraId="2111AECA" w14:textId="77777777" w:rsidR="008D6BB9" w:rsidRPr="00943096" w:rsidRDefault="008D6BB9" w:rsidP="00874909">
            <w:pPr>
              <w:spacing w:before="240" w:line="360" w:lineRule="auto"/>
              <w:jc w:val="center"/>
              <w:rPr>
                <w:rFonts w:cs="Times New Roman"/>
                <w:b/>
                <w:bCs/>
              </w:rPr>
            </w:pPr>
            <w:r w:rsidRPr="00943096">
              <w:rPr>
                <w:rFonts w:cs="Times New Roman"/>
                <w:b/>
                <w:bCs/>
              </w:rPr>
              <w:t>number,</w:t>
            </w:r>
          </w:p>
          <w:p w14:paraId="3E6B3AB3" w14:textId="77777777" w:rsidR="008D6BB9" w:rsidRPr="00943096" w:rsidRDefault="008D6BB9" w:rsidP="00874909">
            <w:pPr>
              <w:spacing w:before="240" w:line="360" w:lineRule="auto"/>
              <w:jc w:val="center"/>
              <w:rPr>
                <w:rFonts w:cs="Times New Roman"/>
                <w:b/>
                <w:bCs/>
              </w:rPr>
            </w:pPr>
            <w:r w:rsidRPr="00943096">
              <w:rPr>
                <w:rFonts w:cs="Times New Roman"/>
                <w:b/>
                <w:bCs/>
              </w:rPr>
              <w:t xml:space="preserve">Re </w:t>
            </w:r>
          </w:p>
        </w:tc>
      </w:tr>
      <w:tr w:rsidR="008D6BB9" w:rsidRPr="000425B5" w14:paraId="1268C8F5" w14:textId="77777777" w:rsidTr="00874909">
        <w:tc>
          <w:tcPr>
            <w:tcW w:w="1336" w:type="dxa"/>
            <w:vAlign w:val="center"/>
          </w:tcPr>
          <w:p w14:paraId="4B2E1E55" w14:textId="77777777" w:rsidR="008D6BB9" w:rsidRPr="000425B5" w:rsidRDefault="008D6BB9" w:rsidP="00874909">
            <w:pPr>
              <w:spacing w:before="240" w:line="360" w:lineRule="auto"/>
              <w:jc w:val="center"/>
              <w:rPr>
                <w:rFonts w:cs="Times New Roman"/>
              </w:rPr>
            </w:pPr>
            <w:r w:rsidRPr="000425B5">
              <w:rPr>
                <w:rFonts w:cs="Times New Roman"/>
              </w:rPr>
              <w:t>1</w:t>
            </w:r>
          </w:p>
        </w:tc>
        <w:tc>
          <w:tcPr>
            <w:tcW w:w="1318" w:type="dxa"/>
            <w:vMerge w:val="restart"/>
            <w:vAlign w:val="center"/>
          </w:tcPr>
          <w:p w14:paraId="434E85EF" w14:textId="77777777" w:rsidR="008D6BB9" w:rsidRPr="000425B5" w:rsidRDefault="008D6BB9" w:rsidP="00874909">
            <w:pPr>
              <w:spacing w:before="240" w:line="360" w:lineRule="auto"/>
              <w:jc w:val="center"/>
              <w:rPr>
                <w:rFonts w:cs="Times New Roman"/>
              </w:rPr>
            </w:pPr>
            <w:r w:rsidRPr="000425B5">
              <w:rPr>
                <w:rFonts w:cs="Times New Roman"/>
              </w:rPr>
              <w:t>5</w:t>
            </w:r>
          </w:p>
        </w:tc>
        <w:tc>
          <w:tcPr>
            <w:tcW w:w="1318" w:type="dxa"/>
            <w:vAlign w:val="center"/>
          </w:tcPr>
          <w:p w14:paraId="3675009C" w14:textId="77777777" w:rsidR="008D6BB9" w:rsidRPr="000425B5" w:rsidRDefault="008D6BB9" w:rsidP="00874909">
            <w:pPr>
              <w:spacing w:before="240" w:line="360" w:lineRule="auto"/>
              <w:jc w:val="center"/>
              <w:rPr>
                <w:rFonts w:cs="Times New Roman"/>
              </w:rPr>
            </w:pPr>
            <w:r w:rsidRPr="000425B5">
              <w:rPr>
                <w:rFonts w:cs="Times New Roman"/>
              </w:rPr>
              <w:t>14.31</w:t>
            </w:r>
          </w:p>
        </w:tc>
        <w:tc>
          <w:tcPr>
            <w:tcW w:w="1315" w:type="dxa"/>
            <w:vAlign w:val="center"/>
          </w:tcPr>
          <w:p w14:paraId="41A531E5"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3.4941</w:t>
            </w:r>
          </w:p>
        </w:tc>
        <w:tc>
          <w:tcPr>
            <w:tcW w:w="1318" w:type="dxa"/>
            <w:vMerge w:val="restart"/>
            <w:vAlign w:val="center"/>
          </w:tcPr>
          <w:p w14:paraId="7977F422" w14:textId="77777777" w:rsidR="008D6BB9" w:rsidRPr="000425B5" w:rsidRDefault="008D6BB9" w:rsidP="00874909">
            <w:pPr>
              <w:spacing w:before="240" w:line="360" w:lineRule="auto"/>
              <w:jc w:val="center"/>
              <w:rPr>
                <w:rFonts w:cs="Times New Roman"/>
              </w:rPr>
            </w:pPr>
            <w:r w:rsidRPr="000425B5">
              <w:rPr>
                <w:rFonts w:cs="Times New Roman"/>
                <w:color w:val="000000"/>
              </w:rPr>
              <w:t>21.6475</w:t>
            </w:r>
          </w:p>
        </w:tc>
        <w:tc>
          <w:tcPr>
            <w:tcW w:w="1319" w:type="dxa"/>
            <w:vAlign w:val="center"/>
          </w:tcPr>
          <w:p w14:paraId="09DDA34F"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0.1614</w:t>
            </w:r>
          </w:p>
        </w:tc>
        <w:tc>
          <w:tcPr>
            <w:tcW w:w="1319" w:type="dxa"/>
            <w:vAlign w:val="center"/>
          </w:tcPr>
          <w:p w14:paraId="16CEB0FE"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10586</w:t>
            </w:r>
          </w:p>
        </w:tc>
      </w:tr>
      <w:tr w:rsidR="008D6BB9" w:rsidRPr="000425B5" w14:paraId="744642D9" w14:textId="77777777" w:rsidTr="00874909">
        <w:tc>
          <w:tcPr>
            <w:tcW w:w="1336" w:type="dxa"/>
            <w:vAlign w:val="center"/>
          </w:tcPr>
          <w:p w14:paraId="58F219D2" w14:textId="77777777" w:rsidR="008D6BB9" w:rsidRPr="000425B5" w:rsidRDefault="008D6BB9" w:rsidP="00874909">
            <w:pPr>
              <w:spacing w:before="240" w:line="360" w:lineRule="auto"/>
              <w:jc w:val="center"/>
              <w:rPr>
                <w:rFonts w:cs="Times New Roman"/>
              </w:rPr>
            </w:pPr>
            <w:r w:rsidRPr="000425B5">
              <w:rPr>
                <w:rFonts w:cs="Times New Roman"/>
              </w:rPr>
              <w:t>2</w:t>
            </w:r>
          </w:p>
        </w:tc>
        <w:tc>
          <w:tcPr>
            <w:tcW w:w="1318" w:type="dxa"/>
            <w:vMerge/>
            <w:vAlign w:val="center"/>
          </w:tcPr>
          <w:p w14:paraId="5AD57DAE" w14:textId="77777777" w:rsidR="008D6BB9" w:rsidRPr="000425B5" w:rsidRDefault="008D6BB9" w:rsidP="00874909">
            <w:pPr>
              <w:spacing w:before="240" w:line="360" w:lineRule="auto"/>
              <w:jc w:val="center"/>
              <w:rPr>
                <w:rFonts w:cs="Times New Roman"/>
              </w:rPr>
            </w:pPr>
          </w:p>
        </w:tc>
        <w:tc>
          <w:tcPr>
            <w:tcW w:w="1318" w:type="dxa"/>
            <w:vAlign w:val="center"/>
          </w:tcPr>
          <w:p w14:paraId="4B4367BC" w14:textId="77777777" w:rsidR="008D6BB9" w:rsidRPr="000425B5" w:rsidRDefault="008D6BB9" w:rsidP="00874909">
            <w:pPr>
              <w:spacing w:before="240" w:line="360" w:lineRule="auto"/>
              <w:jc w:val="center"/>
              <w:rPr>
                <w:rFonts w:cs="Times New Roman"/>
              </w:rPr>
            </w:pPr>
            <w:r w:rsidRPr="000425B5">
              <w:rPr>
                <w:rFonts w:cs="Times New Roman"/>
              </w:rPr>
              <w:t>10.04</w:t>
            </w:r>
          </w:p>
        </w:tc>
        <w:tc>
          <w:tcPr>
            <w:tcW w:w="1315" w:type="dxa"/>
            <w:vAlign w:val="center"/>
          </w:tcPr>
          <w:p w14:paraId="73EF63DF"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4.9801</w:t>
            </w:r>
          </w:p>
        </w:tc>
        <w:tc>
          <w:tcPr>
            <w:tcW w:w="1318" w:type="dxa"/>
            <w:vMerge/>
            <w:vAlign w:val="center"/>
          </w:tcPr>
          <w:p w14:paraId="41D75447" w14:textId="77777777" w:rsidR="008D6BB9" w:rsidRPr="000425B5" w:rsidRDefault="008D6BB9" w:rsidP="00874909">
            <w:pPr>
              <w:spacing w:before="240" w:line="360" w:lineRule="auto"/>
              <w:jc w:val="center"/>
              <w:rPr>
                <w:rFonts w:cs="Times New Roman"/>
              </w:rPr>
            </w:pPr>
          </w:p>
        </w:tc>
        <w:tc>
          <w:tcPr>
            <w:tcW w:w="1319" w:type="dxa"/>
            <w:vAlign w:val="center"/>
          </w:tcPr>
          <w:p w14:paraId="7CC901C7"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0.2301</w:t>
            </w:r>
          </w:p>
        </w:tc>
        <w:tc>
          <w:tcPr>
            <w:tcW w:w="1319" w:type="dxa"/>
            <w:vAlign w:val="center"/>
          </w:tcPr>
          <w:p w14:paraId="46563544"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15088</w:t>
            </w:r>
          </w:p>
        </w:tc>
      </w:tr>
      <w:tr w:rsidR="008D6BB9" w:rsidRPr="000425B5" w14:paraId="6264CE8C" w14:textId="77777777" w:rsidTr="00874909">
        <w:tc>
          <w:tcPr>
            <w:tcW w:w="1336" w:type="dxa"/>
            <w:vAlign w:val="center"/>
          </w:tcPr>
          <w:p w14:paraId="467F742B" w14:textId="77777777" w:rsidR="008D6BB9" w:rsidRPr="000425B5" w:rsidRDefault="008D6BB9" w:rsidP="00874909">
            <w:pPr>
              <w:spacing w:before="240" w:line="360" w:lineRule="auto"/>
              <w:jc w:val="center"/>
              <w:rPr>
                <w:rFonts w:cs="Times New Roman"/>
              </w:rPr>
            </w:pPr>
            <w:r w:rsidRPr="000425B5">
              <w:rPr>
                <w:rFonts w:cs="Times New Roman"/>
              </w:rPr>
              <w:t>3</w:t>
            </w:r>
          </w:p>
        </w:tc>
        <w:tc>
          <w:tcPr>
            <w:tcW w:w="1318" w:type="dxa"/>
            <w:vMerge/>
            <w:vAlign w:val="center"/>
          </w:tcPr>
          <w:p w14:paraId="229880D8" w14:textId="77777777" w:rsidR="008D6BB9" w:rsidRPr="000425B5" w:rsidRDefault="008D6BB9" w:rsidP="00874909">
            <w:pPr>
              <w:spacing w:before="240" w:line="360" w:lineRule="auto"/>
              <w:jc w:val="center"/>
              <w:rPr>
                <w:rFonts w:cs="Times New Roman"/>
              </w:rPr>
            </w:pPr>
          </w:p>
        </w:tc>
        <w:tc>
          <w:tcPr>
            <w:tcW w:w="1318" w:type="dxa"/>
            <w:vAlign w:val="center"/>
          </w:tcPr>
          <w:p w14:paraId="4F93B589" w14:textId="77777777" w:rsidR="008D6BB9" w:rsidRPr="000425B5" w:rsidRDefault="008D6BB9" w:rsidP="00874909">
            <w:pPr>
              <w:spacing w:before="240" w:line="360" w:lineRule="auto"/>
              <w:jc w:val="center"/>
              <w:rPr>
                <w:rFonts w:cs="Times New Roman"/>
              </w:rPr>
            </w:pPr>
            <w:r w:rsidRPr="000425B5">
              <w:rPr>
                <w:rFonts w:cs="Times New Roman"/>
              </w:rPr>
              <w:t>9.81</w:t>
            </w:r>
          </w:p>
        </w:tc>
        <w:tc>
          <w:tcPr>
            <w:tcW w:w="1315" w:type="dxa"/>
            <w:vAlign w:val="center"/>
          </w:tcPr>
          <w:p w14:paraId="70A82527"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5.0968</w:t>
            </w:r>
          </w:p>
        </w:tc>
        <w:tc>
          <w:tcPr>
            <w:tcW w:w="1318" w:type="dxa"/>
            <w:vMerge/>
            <w:vAlign w:val="center"/>
          </w:tcPr>
          <w:p w14:paraId="7DA647F1" w14:textId="77777777" w:rsidR="008D6BB9" w:rsidRPr="000425B5" w:rsidRDefault="008D6BB9" w:rsidP="00874909">
            <w:pPr>
              <w:spacing w:before="240" w:line="360" w:lineRule="auto"/>
              <w:jc w:val="center"/>
              <w:rPr>
                <w:rFonts w:cs="Times New Roman"/>
              </w:rPr>
            </w:pPr>
          </w:p>
        </w:tc>
        <w:tc>
          <w:tcPr>
            <w:tcW w:w="1319" w:type="dxa"/>
            <w:vAlign w:val="center"/>
          </w:tcPr>
          <w:p w14:paraId="6F22F5A3"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0.2354</w:t>
            </w:r>
          </w:p>
        </w:tc>
        <w:tc>
          <w:tcPr>
            <w:tcW w:w="1319" w:type="dxa"/>
            <w:vAlign w:val="center"/>
          </w:tcPr>
          <w:p w14:paraId="2B366F9E"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15442</w:t>
            </w:r>
          </w:p>
        </w:tc>
      </w:tr>
      <w:tr w:rsidR="008D6BB9" w:rsidRPr="000425B5" w14:paraId="51347453" w14:textId="77777777" w:rsidTr="00874909">
        <w:tc>
          <w:tcPr>
            <w:tcW w:w="1336" w:type="dxa"/>
            <w:vAlign w:val="center"/>
          </w:tcPr>
          <w:p w14:paraId="5054BC02" w14:textId="77777777" w:rsidR="008D6BB9" w:rsidRPr="000425B5" w:rsidRDefault="008D6BB9" w:rsidP="00874909">
            <w:pPr>
              <w:spacing w:before="240" w:line="360" w:lineRule="auto"/>
              <w:jc w:val="center"/>
              <w:rPr>
                <w:rFonts w:cs="Times New Roman"/>
              </w:rPr>
            </w:pPr>
            <w:r w:rsidRPr="000425B5">
              <w:rPr>
                <w:rFonts w:cs="Times New Roman"/>
              </w:rPr>
              <w:t>4</w:t>
            </w:r>
          </w:p>
        </w:tc>
        <w:tc>
          <w:tcPr>
            <w:tcW w:w="1318" w:type="dxa"/>
            <w:vMerge/>
            <w:vAlign w:val="center"/>
          </w:tcPr>
          <w:p w14:paraId="5DBD68D3" w14:textId="77777777" w:rsidR="008D6BB9" w:rsidRPr="000425B5" w:rsidRDefault="008D6BB9" w:rsidP="00874909">
            <w:pPr>
              <w:spacing w:before="240" w:line="360" w:lineRule="auto"/>
              <w:jc w:val="center"/>
              <w:rPr>
                <w:rFonts w:cs="Times New Roman"/>
              </w:rPr>
            </w:pPr>
          </w:p>
        </w:tc>
        <w:tc>
          <w:tcPr>
            <w:tcW w:w="1318" w:type="dxa"/>
            <w:vAlign w:val="center"/>
          </w:tcPr>
          <w:p w14:paraId="466B4729" w14:textId="77777777" w:rsidR="008D6BB9" w:rsidRPr="000425B5" w:rsidRDefault="008D6BB9" w:rsidP="00874909">
            <w:pPr>
              <w:spacing w:before="240" w:line="360" w:lineRule="auto"/>
              <w:jc w:val="center"/>
              <w:rPr>
                <w:rFonts w:cs="Times New Roman"/>
              </w:rPr>
            </w:pPr>
            <w:r w:rsidRPr="000425B5">
              <w:rPr>
                <w:rFonts w:cs="Times New Roman"/>
              </w:rPr>
              <w:t>9.18</w:t>
            </w:r>
          </w:p>
        </w:tc>
        <w:tc>
          <w:tcPr>
            <w:tcW w:w="1315" w:type="dxa"/>
            <w:vAlign w:val="center"/>
          </w:tcPr>
          <w:p w14:paraId="1C95C7F0"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5.4466</w:t>
            </w:r>
          </w:p>
        </w:tc>
        <w:tc>
          <w:tcPr>
            <w:tcW w:w="1318" w:type="dxa"/>
            <w:vMerge/>
            <w:vAlign w:val="center"/>
          </w:tcPr>
          <w:p w14:paraId="39240613" w14:textId="77777777" w:rsidR="008D6BB9" w:rsidRPr="000425B5" w:rsidRDefault="008D6BB9" w:rsidP="00874909">
            <w:pPr>
              <w:spacing w:before="240" w:line="360" w:lineRule="auto"/>
              <w:jc w:val="center"/>
              <w:rPr>
                <w:rFonts w:cs="Times New Roman"/>
              </w:rPr>
            </w:pPr>
          </w:p>
        </w:tc>
        <w:tc>
          <w:tcPr>
            <w:tcW w:w="1319" w:type="dxa"/>
            <w:vAlign w:val="center"/>
          </w:tcPr>
          <w:p w14:paraId="3609D01C"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0.2516</w:t>
            </w:r>
          </w:p>
        </w:tc>
        <w:tc>
          <w:tcPr>
            <w:tcW w:w="1319" w:type="dxa"/>
            <w:vAlign w:val="center"/>
          </w:tcPr>
          <w:p w14:paraId="31818768"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16502</w:t>
            </w:r>
          </w:p>
        </w:tc>
      </w:tr>
      <w:tr w:rsidR="008D6BB9" w:rsidRPr="000425B5" w14:paraId="2B4DA368" w14:textId="77777777" w:rsidTr="00874909">
        <w:tc>
          <w:tcPr>
            <w:tcW w:w="1336" w:type="dxa"/>
            <w:vAlign w:val="center"/>
          </w:tcPr>
          <w:p w14:paraId="645F824C" w14:textId="77777777" w:rsidR="008D6BB9" w:rsidRPr="000425B5" w:rsidRDefault="008D6BB9" w:rsidP="00874909">
            <w:pPr>
              <w:spacing w:before="240" w:line="360" w:lineRule="auto"/>
              <w:jc w:val="center"/>
              <w:rPr>
                <w:rFonts w:cs="Times New Roman"/>
              </w:rPr>
            </w:pPr>
            <w:r w:rsidRPr="000425B5">
              <w:rPr>
                <w:rFonts w:cs="Times New Roman"/>
              </w:rPr>
              <w:t>5</w:t>
            </w:r>
          </w:p>
        </w:tc>
        <w:tc>
          <w:tcPr>
            <w:tcW w:w="1318" w:type="dxa"/>
            <w:vMerge/>
            <w:vAlign w:val="center"/>
          </w:tcPr>
          <w:p w14:paraId="3F1677E6" w14:textId="77777777" w:rsidR="008D6BB9" w:rsidRPr="000425B5" w:rsidRDefault="008D6BB9" w:rsidP="00874909">
            <w:pPr>
              <w:spacing w:before="240" w:line="360" w:lineRule="auto"/>
              <w:jc w:val="center"/>
              <w:rPr>
                <w:rFonts w:cs="Times New Roman"/>
              </w:rPr>
            </w:pPr>
          </w:p>
        </w:tc>
        <w:tc>
          <w:tcPr>
            <w:tcW w:w="1318" w:type="dxa"/>
            <w:vAlign w:val="center"/>
          </w:tcPr>
          <w:p w14:paraId="5C0287AC" w14:textId="77777777" w:rsidR="008D6BB9" w:rsidRPr="000425B5" w:rsidRDefault="008D6BB9" w:rsidP="00874909">
            <w:pPr>
              <w:spacing w:before="240" w:line="360" w:lineRule="auto"/>
              <w:jc w:val="center"/>
              <w:rPr>
                <w:rFonts w:cs="Times New Roman"/>
              </w:rPr>
            </w:pPr>
            <w:r w:rsidRPr="000425B5">
              <w:rPr>
                <w:rFonts w:cs="Times New Roman"/>
              </w:rPr>
              <w:t>8.65</w:t>
            </w:r>
          </w:p>
        </w:tc>
        <w:tc>
          <w:tcPr>
            <w:tcW w:w="1315" w:type="dxa"/>
            <w:vAlign w:val="center"/>
          </w:tcPr>
          <w:p w14:paraId="681BB882"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5.7803</w:t>
            </w:r>
          </w:p>
        </w:tc>
        <w:tc>
          <w:tcPr>
            <w:tcW w:w="1318" w:type="dxa"/>
            <w:vMerge/>
            <w:vAlign w:val="center"/>
          </w:tcPr>
          <w:p w14:paraId="0A824A11" w14:textId="77777777" w:rsidR="008D6BB9" w:rsidRPr="000425B5" w:rsidRDefault="008D6BB9" w:rsidP="00874909">
            <w:pPr>
              <w:spacing w:before="240" w:line="360" w:lineRule="auto"/>
              <w:jc w:val="center"/>
              <w:rPr>
                <w:rFonts w:cs="Times New Roman"/>
              </w:rPr>
            </w:pPr>
          </w:p>
        </w:tc>
        <w:tc>
          <w:tcPr>
            <w:tcW w:w="1319" w:type="dxa"/>
            <w:vAlign w:val="center"/>
          </w:tcPr>
          <w:p w14:paraId="436024CC"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0.2670</w:t>
            </w:r>
          </w:p>
        </w:tc>
        <w:tc>
          <w:tcPr>
            <w:tcW w:w="1319" w:type="dxa"/>
            <w:vAlign w:val="center"/>
          </w:tcPr>
          <w:p w14:paraId="5A708FE8"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17513</w:t>
            </w:r>
          </w:p>
        </w:tc>
      </w:tr>
      <w:tr w:rsidR="008D6BB9" w:rsidRPr="000425B5" w14:paraId="0CE9478A" w14:textId="77777777" w:rsidTr="00874909">
        <w:tc>
          <w:tcPr>
            <w:tcW w:w="1336" w:type="dxa"/>
            <w:vAlign w:val="center"/>
          </w:tcPr>
          <w:p w14:paraId="5C828460" w14:textId="77777777" w:rsidR="008D6BB9" w:rsidRPr="000425B5" w:rsidRDefault="008D6BB9" w:rsidP="00874909">
            <w:pPr>
              <w:spacing w:before="240" w:line="360" w:lineRule="auto"/>
              <w:jc w:val="center"/>
              <w:rPr>
                <w:rFonts w:cs="Times New Roman"/>
              </w:rPr>
            </w:pPr>
            <w:r w:rsidRPr="000425B5">
              <w:rPr>
                <w:rFonts w:cs="Times New Roman"/>
              </w:rPr>
              <w:t>6</w:t>
            </w:r>
          </w:p>
        </w:tc>
        <w:tc>
          <w:tcPr>
            <w:tcW w:w="1318" w:type="dxa"/>
            <w:vMerge/>
            <w:vAlign w:val="center"/>
          </w:tcPr>
          <w:p w14:paraId="161D4E8A" w14:textId="77777777" w:rsidR="008D6BB9" w:rsidRPr="000425B5" w:rsidRDefault="008D6BB9" w:rsidP="00874909">
            <w:pPr>
              <w:spacing w:before="240" w:line="360" w:lineRule="auto"/>
              <w:jc w:val="center"/>
              <w:rPr>
                <w:rFonts w:cs="Times New Roman"/>
              </w:rPr>
            </w:pPr>
          </w:p>
        </w:tc>
        <w:tc>
          <w:tcPr>
            <w:tcW w:w="1318" w:type="dxa"/>
            <w:vAlign w:val="center"/>
          </w:tcPr>
          <w:p w14:paraId="7D5ABAAD" w14:textId="77777777" w:rsidR="008D6BB9" w:rsidRPr="000425B5" w:rsidRDefault="008D6BB9" w:rsidP="00874909">
            <w:pPr>
              <w:spacing w:before="240" w:line="360" w:lineRule="auto"/>
              <w:jc w:val="center"/>
              <w:rPr>
                <w:rFonts w:cs="Times New Roman"/>
              </w:rPr>
            </w:pPr>
            <w:r w:rsidRPr="000425B5">
              <w:rPr>
                <w:rFonts w:cs="Times New Roman"/>
              </w:rPr>
              <w:t>7.25</w:t>
            </w:r>
          </w:p>
        </w:tc>
        <w:tc>
          <w:tcPr>
            <w:tcW w:w="1315" w:type="dxa"/>
            <w:vAlign w:val="center"/>
          </w:tcPr>
          <w:p w14:paraId="1CB8880B"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6.8966</w:t>
            </w:r>
          </w:p>
        </w:tc>
        <w:tc>
          <w:tcPr>
            <w:tcW w:w="1318" w:type="dxa"/>
            <w:vMerge/>
            <w:vAlign w:val="center"/>
          </w:tcPr>
          <w:p w14:paraId="6E47D7F3" w14:textId="77777777" w:rsidR="008D6BB9" w:rsidRPr="000425B5" w:rsidRDefault="008D6BB9" w:rsidP="00874909">
            <w:pPr>
              <w:spacing w:before="240" w:line="360" w:lineRule="auto"/>
              <w:jc w:val="center"/>
              <w:rPr>
                <w:rFonts w:cs="Times New Roman"/>
              </w:rPr>
            </w:pPr>
          </w:p>
        </w:tc>
        <w:tc>
          <w:tcPr>
            <w:tcW w:w="1319" w:type="dxa"/>
            <w:vAlign w:val="center"/>
          </w:tcPr>
          <w:p w14:paraId="553469D5"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0.3186</w:t>
            </w:r>
          </w:p>
        </w:tc>
        <w:tc>
          <w:tcPr>
            <w:tcW w:w="1319" w:type="dxa"/>
            <w:vAlign w:val="center"/>
          </w:tcPr>
          <w:p w14:paraId="56CCE13A"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20894</w:t>
            </w:r>
          </w:p>
        </w:tc>
      </w:tr>
      <w:tr w:rsidR="008D6BB9" w:rsidRPr="000425B5" w14:paraId="2536B961" w14:textId="77777777" w:rsidTr="00874909">
        <w:tc>
          <w:tcPr>
            <w:tcW w:w="1336" w:type="dxa"/>
            <w:vAlign w:val="center"/>
          </w:tcPr>
          <w:p w14:paraId="6C6A27F6" w14:textId="77777777" w:rsidR="008D6BB9" w:rsidRPr="000425B5" w:rsidRDefault="008D6BB9" w:rsidP="00874909">
            <w:pPr>
              <w:spacing w:before="240" w:line="360" w:lineRule="auto"/>
              <w:jc w:val="center"/>
              <w:rPr>
                <w:rFonts w:cs="Times New Roman"/>
              </w:rPr>
            </w:pPr>
            <w:r w:rsidRPr="000425B5">
              <w:rPr>
                <w:rFonts w:cs="Times New Roman"/>
              </w:rPr>
              <w:t>7</w:t>
            </w:r>
          </w:p>
        </w:tc>
        <w:tc>
          <w:tcPr>
            <w:tcW w:w="1318" w:type="dxa"/>
            <w:vMerge/>
            <w:vAlign w:val="center"/>
          </w:tcPr>
          <w:p w14:paraId="3F8BF65D" w14:textId="77777777" w:rsidR="008D6BB9" w:rsidRPr="000425B5" w:rsidRDefault="008D6BB9" w:rsidP="00874909">
            <w:pPr>
              <w:spacing w:before="240" w:line="360" w:lineRule="auto"/>
              <w:jc w:val="center"/>
              <w:rPr>
                <w:rFonts w:cs="Times New Roman"/>
              </w:rPr>
            </w:pPr>
          </w:p>
        </w:tc>
        <w:tc>
          <w:tcPr>
            <w:tcW w:w="1318" w:type="dxa"/>
            <w:vAlign w:val="center"/>
          </w:tcPr>
          <w:p w14:paraId="77771A22" w14:textId="77777777" w:rsidR="008D6BB9" w:rsidRPr="000425B5" w:rsidRDefault="008D6BB9" w:rsidP="00874909">
            <w:pPr>
              <w:spacing w:before="240" w:line="360" w:lineRule="auto"/>
              <w:jc w:val="center"/>
              <w:rPr>
                <w:rFonts w:cs="Times New Roman"/>
              </w:rPr>
            </w:pPr>
            <w:r w:rsidRPr="000425B5">
              <w:rPr>
                <w:rFonts w:cs="Times New Roman"/>
              </w:rPr>
              <w:t>7.15</w:t>
            </w:r>
          </w:p>
        </w:tc>
        <w:tc>
          <w:tcPr>
            <w:tcW w:w="1315" w:type="dxa"/>
            <w:vAlign w:val="center"/>
          </w:tcPr>
          <w:p w14:paraId="2F328E14"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6.9930</w:t>
            </w:r>
          </w:p>
        </w:tc>
        <w:tc>
          <w:tcPr>
            <w:tcW w:w="1318" w:type="dxa"/>
            <w:vMerge/>
            <w:vAlign w:val="center"/>
          </w:tcPr>
          <w:p w14:paraId="41815554" w14:textId="77777777" w:rsidR="008D6BB9" w:rsidRPr="000425B5" w:rsidRDefault="008D6BB9" w:rsidP="00874909">
            <w:pPr>
              <w:spacing w:before="240" w:line="360" w:lineRule="auto"/>
              <w:jc w:val="center"/>
              <w:rPr>
                <w:rFonts w:cs="Times New Roman"/>
              </w:rPr>
            </w:pPr>
          </w:p>
        </w:tc>
        <w:tc>
          <w:tcPr>
            <w:tcW w:w="1319" w:type="dxa"/>
            <w:vAlign w:val="center"/>
          </w:tcPr>
          <w:p w14:paraId="19B35CF9"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0.3230</w:t>
            </w:r>
          </w:p>
        </w:tc>
        <w:tc>
          <w:tcPr>
            <w:tcW w:w="1319" w:type="dxa"/>
            <w:vAlign w:val="center"/>
          </w:tcPr>
          <w:p w14:paraId="11026DB0"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21187</w:t>
            </w:r>
          </w:p>
        </w:tc>
      </w:tr>
      <w:tr w:rsidR="008D6BB9" w:rsidRPr="000425B5" w14:paraId="348DADEE" w14:textId="77777777" w:rsidTr="00874909">
        <w:tc>
          <w:tcPr>
            <w:tcW w:w="1336" w:type="dxa"/>
            <w:vAlign w:val="center"/>
          </w:tcPr>
          <w:p w14:paraId="3F7279CE" w14:textId="77777777" w:rsidR="008D6BB9" w:rsidRPr="000425B5" w:rsidRDefault="008D6BB9" w:rsidP="00874909">
            <w:pPr>
              <w:spacing w:before="240" w:line="360" w:lineRule="auto"/>
              <w:jc w:val="center"/>
              <w:rPr>
                <w:rFonts w:cs="Times New Roman"/>
              </w:rPr>
            </w:pPr>
            <w:r w:rsidRPr="000425B5">
              <w:rPr>
                <w:rFonts w:cs="Times New Roman"/>
              </w:rPr>
              <w:t>8</w:t>
            </w:r>
          </w:p>
        </w:tc>
        <w:tc>
          <w:tcPr>
            <w:tcW w:w="1318" w:type="dxa"/>
            <w:vMerge/>
            <w:vAlign w:val="center"/>
          </w:tcPr>
          <w:p w14:paraId="25B7BD30" w14:textId="77777777" w:rsidR="008D6BB9" w:rsidRPr="000425B5" w:rsidRDefault="008D6BB9" w:rsidP="00874909">
            <w:pPr>
              <w:spacing w:before="240" w:line="360" w:lineRule="auto"/>
              <w:jc w:val="center"/>
              <w:rPr>
                <w:rFonts w:cs="Times New Roman"/>
              </w:rPr>
            </w:pPr>
          </w:p>
        </w:tc>
        <w:tc>
          <w:tcPr>
            <w:tcW w:w="1318" w:type="dxa"/>
            <w:vAlign w:val="center"/>
          </w:tcPr>
          <w:p w14:paraId="14E19CC1" w14:textId="77777777" w:rsidR="008D6BB9" w:rsidRPr="000425B5" w:rsidRDefault="008D6BB9" w:rsidP="00874909">
            <w:pPr>
              <w:spacing w:before="240" w:line="360" w:lineRule="auto"/>
              <w:jc w:val="center"/>
              <w:rPr>
                <w:rFonts w:cs="Times New Roman"/>
              </w:rPr>
            </w:pPr>
            <w:r w:rsidRPr="000425B5">
              <w:rPr>
                <w:rFonts w:cs="Times New Roman"/>
              </w:rPr>
              <w:t>6.71</w:t>
            </w:r>
          </w:p>
        </w:tc>
        <w:tc>
          <w:tcPr>
            <w:tcW w:w="1315" w:type="dxa"/>
            <w:vAlign w:val="center"/>
          </w:tcPr>
          <w:p w14:paraId="2E474213"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7.4516</w:t>
            </w:r>
          </w:p>
        </w:tc>
        <w:tc>
          <w:tcPr>
            <w:tcW w:w="1318" w:type="dxa"/>
            <w:vMerge/>
            <w:vAlign w:val="center"/>
          </w:tcPr>
          <w:p w14:paraId="7EBEA1F3" w14:textId="77777777" w:rsidR="008D6BB9" w:rsidRPr="000425B5" w:rsidRDefault="008D6BB9" w:rsidP="00874909">
            <w:pPr>
              <w:spacing w:before="240" w:line="360" w:lineRule="auto"/>
              <w:jc w:val="center"/>
              <w:rPr>
                <w:rFonts w:cs="Times New Roman"/>
              </w:rPr>
            </w:pPr>
          </w:p>
        </w:tc>
        <w:tc>
          <w:tcPr>
            <w:tcW w:w="1319" w:type="dxa"/>
            <w:vAlign w:val="center"/>
          </w:tcPr>
          <w:p w14:paraId="7257D951"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0.3442</w:t>
            </w:r>
          </w:p>
        </w:tc>
        <w:tc>
          <w:tcPr>
            <w:tcW w:w="1319" w:type="dxa"/>
            <w:vAlign w:val="center"/>
          </w:tcPr>
          <w:p w14:paraId="2F38E3F3" w14:textId="77777777" w:rsidR="008D6BB9" w:rsidRPr="000425B5" w:rsidRDefault="008D6BB9" w:rsidP="00874909">
            <w:pPr>
              <w:spacing w:before="240" w:line="360" w:lineRule="auto"/>
              <w:jc w:val="center"/>
              <w:rPr>
                <w:rFonts w:eastAsia="Times New Roman" w:cs="Times New Roman"/>
                <w:color w:val="000000"/>
              </w:rPr>
            </w:pPr>
            <w:r w:rsidRPr="000425B5">
              <w:rPr>
                <w:rFonts w:eastAsia="Times New Roman" w:cs="Times New Roman"/>
                <w:color w:val="000000"/>
              </w:rPr>
              <w:t>22576</w:t>
            </w:r>
          </w:p>
        </w:tc>
      </w:tr>
    </w:tbl>
    <w:p w14:paraId="3A565655" w14:textId="77777777" w:rsidR="008D6BB9" w:rsidRPr="000425B5" w:rsidRDefault="008D6BB9" w:rsidP="008D6BB9">
      <w:pPr>
        <w:spacing w:line="360" w:lineRule="auto"/>
        <w:rPr>
          <w:rFonts w:cs="Times New Roman"/>
        </w:rPr>
      </w:pPr>
    </w:p>
    <w:p w14:paraId="1D3AD0AD" w14:textId="475028F3" w:rsidR="008D6BB9" w:rsidRPr="000425B5" w:rsidRDefault="008D6BB9" w:rsidP="008D6BB9">
      <w:pPr>
        <w:spacing w:line="360" w:lineRule="auto"/>
        <w:rPr>
          <w:rFonts w:cs="Times New Roman"/>
        </w:rPr>
      </w:pPr>
      <w:r w:rsidRPr="000425B5">
        <w:rPr>
          <w:rFonts w:cs="Times New Roman"/>
        </w:rPr>
        <w:lastRenderedPageBreak/>
        <w:t xml:space="preserve">The volumetric flow rate, average fluid velocity, and Reynolds number calculated from the raw observations in Table </w:t>
      </w:r>
      <w:r w:rsidR="00C12C19">
        <w:rPr>
          <w:rFonts w:cs="Times New Roman"/>
        </w:rPr>
        <w:t>1</w:t>
      </w:r>
      <w:r w:rsidRPr="000425B5">
        <w:rPr>
          <w:rFonts w:cs="Times New Roman"/>
        </w:rPr>
        <w:t xml:space="preserve"> are summarized in Table </w:t>
      </w:r>
      <w:r w:rsidR="00C12C19">
        <w:rPr>
          <w:rFonts w:cs="Times New Roman"/>
        </w:rPr>
        <w:t>2</w:t>
      </w:r>
      <w:r w:rsidRPr="000425B5">
        <w:rPr>
          <w:rFonts w:cs="Times New Roman"/>
        </w:rPr>
        <w:t xml:space="preserve">. Further analysis using relevant necessary equations yielded the theoretical volumetric flow rate and discharge coefficient, which are listed in Table </w:t>
      </w:r>
      <w:r w:rsidR="00C12C19">
        <w:rPr>
          <w:rFonts w:cs="Times New Roman"/>
        </w:rPr>
        <w:t>3</w:t>
      </w:r>
      <w:r w:rsidRPr="000425B5">
        <w:rPr>
          <w:rFonts w:cs="Times New Roman"/>
        </w:rPr>
        <w:t>.</w:t>
      </w:r>
    </w:p>
    <w:p w14:paraId="74642F7F" w14:textId="7099EFEF" w:rsidR="008D6BB9" w:rsidRPr="005F72C4" w:rsidRDefault="008D6BB9" w:rsidP="008D6BB9">
      <w:pPr>
        <w:pStyle w:val="Caption"/>
        <w:keepNext/>
        <w:rPr>
          <w:rFonts w:ascii="Times New Roman" w:hAnsi="Times New Roman" w:cs="Times New Roman"/>
          <w:b w:val="0"/>
          <w:bCs w:val="0"/>
          <w:color w:val="auto"/>
          <w:sz w:val="22"/>
          <w:szCs w:val="22"/>
        </w:rPr>
      </w:pPr>
      <w:bookmarkStart w:id="27" w:name="_Toc238239718"/>
      <w:r w:rsidRPr="005F72C4">
        <w:rPr>
          <w:rFonts w:ascii="Times New Roman" w:hAnsi="Times New Roman" w:cs="Times New Roman"/>
          <w:b w:val="0"/>
          <w:bCs w:val="0"/>
          <w:color w:val="auto"/>
          <w:sz w:val="22"/>
          <w:szCs w:val="22"/>
        </w:rPr>
        <w:t xml:space="preserve">Table </w:t>
      </w:r>
      <w:r w:rsidRPr="005F72C4">
        <w:rPr>
          <w:rFonts w:ascii="Times New Roman" w:hAnsi="Times New Roman" w:cs="Times New Roman"/>
          <w:b w:val="0"/>
          <w:bCs w:val="0"/>
          <w:color w:val="auto"/>
          <w:sz w:val="22"/>
          <w:szCs w:val="22"/>
        </w:rPr>
        <w:fldChar w:fldCharType="begin"/>
      </w:r>
      <w:r w:rsidRPr="005F72C4">
        <w:rPr>
          <w:rFonts w:ascii="Times New Roman" w:hAnsi="Times New Roman" w:cs="Times New Roman"/>
          <w:b w:val="0"/>
          <w:bCs w:val="0"/>
          <w:color w:val="auto"/>
          <w:sz w:val="22"/>
          <w:szCs w:val="22"/>
        </w:rPr>
        <w:instrText xml:space="preserve"> SEQ Table \* ARABIC </w:instrText>
      </w:r>
      <w:r w:rsidRPr="005F72C4">
        <w:rPr>
          <w:rFonts w:ascii="Times New Roman" w:hAnsi="Times New Roman" w:cs="Times New Roman"/>
          <w:b w:val="0"/>
          <w:bCs w:val="0"/>
          <w:color w:val="auto"/>
          <w:sz w:val="22"/>
          <w:szCs w:val="22"/>
        </w:rPr>
        <w:fldChar w:fldCharType="separate"/>
      </w:r>
      <w:r w:rsidR="00C62181">
        <w:rPr>
          <w:rFonts w:ascii="Times New Roman" w:hAnsi="Times New Roman" w:cs="Times New Roman"/>
          <w:b w:val="0"/>
          <w:bCs w:val="0"/>
          <w:noProof/>
          <w:color w:val="auto"/>
          <w:sz w:val="22"/>
          <w:szCs w:val="22"/>
        </w:rPr>
        <w:t>3</w:t>
      </w:r>
      <w:r w:rsidRPr="005F72C4">
        <w:rPr>
          <w:rFonts w:ascii="Times New Roman" w:hAnsi="Times New Roman" w:cs="Times New Roman"/>
          <w:b w:val="0"/>
          <w:bCs w:val="0"/>
          <w:color w:val="auto"/>
          <w:sz w:val="22"/>
          <w:szCs w:val="22"/>
        </w:rPr>
        <w:fldChar w:fldCharType="end"/>
      </w:r>
      <w:r w:rsidRPr="005F72C4">
        <w:rPr>
          <w:rFonts w:ascii="Times New Roman" w:hAnsi="Times New Roman" w:cs="Times New Roman"/>
          <w:b w:val="0"/>
          <w:bCs w:val="0"/>
          <w:color w:val="auto"/>
          <w:sz w:val="22"/>
          <w:szCs w:val="22"/>
        </w:rPr>
        <w:t>: Data table for the calculated values of pressure head, square root of pressure head, theoretical flow rate and discharge coefficient.</w:t>
      </w:r>
      <w:bookmarkEnd w:id="27"/>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1412"/>
        <w:gridCol w:w="2170"/>
        <w:gridCol w:w="1417"/>
        <w:gridCol w:w="1625"/>
        <w:gridCol w:w="1412"/>
      </w:tblGrid>
      <w:tr w:rsidR="008D6BB9" w:rsidRPr="000425B5" w14:paraId="7BE365DD" w14:textId="77777777" w:rsidTr="00C62181">
        <w:trPr>
          <w:trHeight w:val="2216"/>
        </w:trPr>
        <w:tc>
          <w:tcPr>
            <w:tcW w:w="742" w:type="pct"/>
            <w:vAlign w:val="center"/>
          </w:tcPr>
          <w:p w14:paraId="427F133F" w14:textId="3EA2F1E7" w:rsidR="008D6BB9" w:rsidRPr="00943096" w:rsidRDefault="008D6BB9" w:rsidP="00874909">
            <w:pPr>
              <w:spacing w:line="360" w:lineRule="auto"/>
              <w:jc w:val="center"/>
              <w:rPr>
                <w:rFonts w:cs="Times New Roman"/>
                <w:b/>
                <w:bCs/>
              </w:rPr>
            </w:pPr>
            <w:r w:rsidRPr="00943096">
              <w:rPr>
                <w:rFonts w:cs="Times New Roman"/>
                <w:b/>
                <w:bCs/>
              </w:rPr>
              <w:t>Number of observation</w:t>
            </w:r>
            <w:r w:rsidR="00C81ECC">
              <w:rPr>
                <w:rFonts w:cs="Times New Roman"/>
                <w:b/>
                <w:bCs/>
              </w:rPr>
              <w:t>s</w:t>
            </w:r>
          </w:p>
        </w:tc>
        <w:tc>
          <w:tcPr>
            <w:tcW w:w="740" w:type="pct"/>
            <w:vAlign w:val="center"/>
          </w:tcPr>
          <w:p w14:paraId="20123852" w14:textId="77777777" w:rsidR="008D6BB9" w:rsidRPr="00943096" w:rsidRDefault="008D6BB9" w:rsidP="00874909">
            <w:pPr>
              <w:spacing w:line="360" w:lineRule="auto"/>
              <w:jc w:val="center"/>
              <w:rPr>
                <w:rFonts w:cs="Times New Roman"/>
                <w:b/>
                <w:bCs/>
              </w:rPr>
            </w:pPr>
            <w:r w:rsidRPr="00943096">
              <w:rPr>
                <w:rFonts w:cs="Times New Roman"/>
                <w:b/>
                <w:bCs/>
              </w:rPr>
              <w:t>Manometer reading difference, R</w:t>
            </w:r>
          </w:p>
          <w:p w14:paraId="760772DC" w14:textId="77777777" w:rsidR="008D6BB9" w:rsidRPr="00943096" w:rsidRDefault="008D6BB9" w:rsidP="00874909">
            <w:pPr>
              <w:spacing w:line="360" w:lineRule="auto"/>
              <w:jc w:val="center"/>
              <w:rPr>
                <w:rFonts w:cs="Times New Roman"/>
                <w:b/>
                <w:bCs/>
              </w:rPr>
            </w:pPr>
            <w:r w:rsidRPr="00943096">
              <w:rPr>
                <w:rFonts w:cs="Times New Roman"/>
                <w:b/>
                <w:bCs/>
              </w:rPr>
              <w:t>(cm CCl</w:t>
            </w:r>
            <w:r w:rsidRPr="00943096">
              <w:rPr>
                <w:rFonts w:cs="Times New Roman"/>
                <w:b/>
                <w:bCs/>
                <w:vertAlign w:val="subscript"/>
              </w:rPr>
              <w:t>4</w:t>
            </w:r>
            <w:r w:rsidRPr="00943096">
              <w:rPr>
                <w:rFonts w:cs="Times New Roman"/>
                <w:b/>
                <w:bCs/>
              </w:rPr>
              <w:t>)</w:t>
            </w:r>
          </w:p>
        </w:tc>
        <w:tc>
          <w:tcPr>
            <w:tcW w:w="1156" w:type="pct"/>
            <w:vAlign w:val="center"/>
          </w:tcPr>
          <w:p w14:paraId="16CE504B" w14:textId="77777777" w:rsidR="008D6BB9" w:rsidRPr="00943096" w:rsidRDefault="008D6BB9" w:rsidP="00874909">
            <w:pPr>
              <w:spacing w:line="360" w:lineRule="auto"/>
              <w:jc w:val="center"/>
              <w:rPr>
                <w:rFonts w:cs="Times New Roman"/>
                <w:b/>
                <w:bCs/>
              </w:rPr>
            </w:pPr>
            <w:r w:rsidRPr="00943096">
              <w:rPr>
                <w:rFonts w:cs="Times New Roman"/>
                <w:b/>
                <w:bCs/>
              </w:rPr>
              <w:t>Pressure head,</w:t>
            </w:r>
          </w:p>
          <w:p w14:paraId="03EB1628" w14:textId="347F1C0B" w:rsidR="008D6BB9" w:rsidRPr="00943096" w:rsidRDefault="00943096" w:rsidP="00874909">
            <w:pPr>
              <w:spacing w:line="360" w:lineRule="auto"/>
              <w:jc w:val="center"/>
              <w:rPr>
                <w:rFonts w:eastAsiaTheme="minorEastAsia" w:cs="Times New Roman"/>
                <w:b/>
                <w:bCs/>
              </w:rPr>
            </w:pPr>
            <m:oMathPara>
              <m:oMath>
                <m:r>
                  <m:rPr>
                    <m:sty m:val="b"/>
                  </m:rPr>
                  <w:rPr>
                    <w:rFonts w:ascii="Cambria Math" w:eastAsiaTheme="minorEastAsia" w:hAnsi="Cambria Math" w:cs="Times New Roman"/>
                  </w:rPr>
                  <m:t>∆H</m:t>
                </m:r>
              </m:oMath>
            </m:oMathPara>
          </w:p>
          <w:p w14:paraId="6CBDA5E4" w14:textId="77777777" w:rsidR="008D6BB9" w:rsidRPr="00943096" w:rsidRDefault="008D6BB9" w:rsidP="00874909">
            <w:pPr>
              <w:spacing w:line="360" w:lineRule="auto"/>
              <w:jc w:val="center"/>
              <w:rPr>
                <w:rFonts w:cs="Times New Roman"/>
                <w:b/>
                <w:bCs/>
              </w:rPr>
            </w:pPr>
            <w:r w:rsidRPr="00943096">
              <w:rPr>
                <w:rFonts w:eastAsiaTheme="minorEastAsia" w:cs="Times New Roman"/>
                <w:b/>
                <w:bCs/>
              </w:rPr>
              <w:t>(m H</w:t>
            </w:r>
            <w:r w:rsidRPr="00943096">
              <w:rPr>
                <w:rFonts w:eastAsiaTheme="minorEastAsia" w:cs="Times New Roman"/>
                <w:b/>
                <w:bCs/>
                <w:vertAlign w:val="subscript"/>
              </w:rPr>
              <w:t>2</w:t>
            </w:r>
            <w:r w:rsidRPr="00943096">
              <w:rPr>
                <w:rFonts w:eastAsiaTheme="minorEastAsia" w:cs="Times New Roman"/>
                <w:b/>
                <w:bCs/>
              </w:rPr>
              <w:t>O)</w:t>
            </w:r>
          </w:p>
        </w:tc>
        <w:tc>
          <w:tcPr>
            <w:tcW w:w="752" w:type="pct"/>
            <w:vAlign w:val="center"/>
          </w:tcPr>
          <w:p w14:paraId="4291FFDC" w14:textId="05CE3686" w:rsidR="008D6BB9" w:rsidRPr="00943096" w:rsidRDefault="008D6BB9" w:rsidP="00874909">
            <w:pPr>
              <w:spacing w:line="360" w:lineRule="auto"/>
              <w:jc w:val="center"/>
              <w:rPr>
                <w:rFonts w:eastAsiaTheme="minorEastAsia" w:cs="Times New Roman"/>
                <w:b/>
                <w:bCs/>
              </w:rPr>
            </w:pPr>
            <m:oMathPara>
              <m:oMath>
                <m:rad>
                  <m:radPr>
                    <m:degHide m:val="1"/>
                    <m:ctrlPr>
                      <w:rPr>
                        <w:rFonts w:ascii="Cambria Math" w:hAnsi="Cambria Math" w:cs="Times New Roman"/>
                        <w:b/>
                        <w:bCs/>
                      </w:rPr>
                    </m:ctrlPr>
                  </m:radPr>
                  <m:deg/>
                  <m:e>
                    <m:r>
                      <m:rPr>
                        <m:sty m:val="b"/>
                      </m:rPr>
                      <w:rPr>
                        <w:rFonts w:ascii="Cambria Math" w:eastAsiaTheme="minorEastAsia" w:hAnsi="Cambria Math" w:cs="Times New Roman"/>
                      </w:rPr>
                      <m:t>∆H</m:t>
                    </m:r>
                  </m:e>
                </m:rad>
              </m:oMath>
            </m:oMathPara>
          </w:p>
          <w:p w14:paraId="76116147" w14:textId="77777777" w:rsidR="008D6BB9" w:rsidRPr="00943096" w:rsidRDefault="008D6BB9" w:rsidP="00874909">
            <w:pPr>
              <w:spacing w:line="360" w:lineRule="auto"/>
              <w:jc w:val="center"/>
              <w:rPr>
                <w:rFonts w:cs="Times New Roman"/>
                <w:b/>
                <w:bCs/>
                <w:vertAlign w:val="superscript"/>
              </w:rPr>
            </w:pPr>
            <w:r w:rsidRPr="00943096">
              <w:rPr>
                <w:rFonts w:eastAsiaTheme="minorEastAsia" w:cs="Times New Roman"/>
                <w:b/>
                <w:bCs/>
              </w:rPr>
              <w:t>(m H</w:t>
            </w:r>
            <w:r w:rsidRPr="00943096">
              <w:rPr>
                <w:rFonts w:eastAsiaTheme="minorEastAsia" w:cs="Times New Roman"/>
                <w:b/>
                <w:bCs/>
                <w:vertAlign w:val="subscript"/>
              </w:rPr>
              <w:t>2</w:t>
            </w:r>
            <w:r w:rsidRPr="00943096">
              <w:rPr>
                <w:rFonts w:eastAsiaTheme="minorEastAsia" w:cs="Times New Roman"/>
                <w:b/>
                <w:bCs/>
              </w:rPr>
              <w:t>O)</w:t>
            </w:r>
            <w:r w:rsidRPr="00943096">
              <w:rPr>
                <w:rFonts w:eastAsiaTheme="minorEastAsia" w:cs="Times New Roman"/>
                <w:b/>
                <w:bCs/>
                <w:vertAlign w:val="superscript"/>
              </w:rPr>
              <w:t>0.5</w:t>
            </w:r>
          </w:p>
        </w:tc>
        <w:tc>
          <w:tcPr>
            <w:tcW w:w="861" w:type="pct"/>
            <w:vAlign w:val="center"/>
          </w:tcPr>
          <w:p w14:paraId="13CDD024" w14:textId="77777777" w:rsidR="008D6BB9" w:rsidRPr="00943096" w:rsidRDefault="008D6BB9" w:rsidP="00874909">
            <w:pPr>
              <w:spacing w:line="360" w:lineRule="auto"/>
              <w:jc w:val="center"/>
              <w:rPr>
                <w:rFonts w:cs="Times New Roman"/>
                <w:b/>
                <w:bCs/>
              </w:rPr>
            </w:pPr>
            <w:r w:rsidRPr="00943096">
              <w:rPr>
                <w:rFonts w:cs="Times New Roman"/>
                <w:b/>
                <w:bCs/>
              </w:rPr>
              <w:t>Theoretical volumetric flow rate, Q</w:t>
            </w:r>
            <w:r w:rsidRPr="00943096">
              <w:rPr>
                <w:rFonts w:cs="Times New Roman"/>
                <w:b/>
                <w:bCs/>
                <w:vertAlign w:val="subscript"/>
              </w:rPr>
              <w:t>theo</w:t>
            </w:r>
            <w:r w:rsidRPr="00943096">
              <w:rPr>
                <w:rFonts w:cs="Times New Roman"/>
                <w:b/>
                <w:bCs/>
              </w:rPr>
              <w:t>×10</w:t>
            </w:r>
            <w:r w:rsidRPr="00943096">
              <w:rPr>
                <w:rFonts w:cs="Times New Roman"/>
                <w:b/>
                <w:bCs/>
                <w:vertAlign w:val="superscript"/>
              </w:rPr>
              <w:t>4</w:t>
            </w:r>
          </w:p>
          <w:p w14:paraId="59B6A58E" w14:textId="77777777" w:rsidR="008D6BB9" w:rsidRPr="00943096" w:rsidRDefault="008D6BB9" w:rsidP="00874909">
            <w:pPr>
              <w:spacing w:line="360" w:lineRule="auto"/>
              <w:jc w:val="center"/>
              <w:rPr>
                <w:rFonts w:cs="Times New Roman"/>
                <w:b/>
                <w:bCs/>
              </w:rPr>
            </w:pPr>
            <w:r w:rsidRPr="00943096">
              <w:rPr>
                <w:rFonts w:cs="Times New Roman"/>
                <w:b/>
                <w:bCs/>
              </w:rPr>
              <w:t>(m</w:t>
            </w:r>
            <w:r w:rsidRPr="00943096">
              <w:rPr>
                <w:rFonts w:cs="Times New Roman"/>
                <w:b/>
                <w:bCs/>
                <w:vertAlign w:val="superscript"/>
              </w:rPr>
              <w:t>3</w:t>
            </w:r>
            <w:r w:rsidRPr="00943096">
              <w:rPr>
                <w:rFonts w:cs="Times New Roman"/>
                <w:b/>
                <w:bCs/>
              </w:rPr>
              <w:t>/s)</w:t>
            </w:r>
          </w:p>
        </w:tc>
        <w:tc>
          <w:tcPr>
            <w:tcW w:w="750" w:type="pct"/>
            <w:vAlign w:val="center"/>
          </w:tcPr>
          <w:p w14:paraId="4EFA266E" w14:textId="77777777" w:rsidR="008D6BB9" w:rsidRPr="00943096" w:rsidRDefault="008D6BB9" w:rsidP="00874909">
            <w:pPr>
              <w:spacing w:line="360" w:lineRule="auto"/>
              <w:jc w:val="center"/>
              <w:rPr>
                <w:rFonts w:cs="Times New Roman"/>
                <w:b/>
                <w:bCs/>
              </w:rPr>
            </w:pPr>
            <w:r w:rsidRPr="00943096">
              <w:rPr>
                <w:rFonts w:cs="Times New Roman"/>
                <w:b/>
                <w:bCs/>
              </w:rPr>
              <w:t>Discharge</w:t>
            </w:r>
          </w:p>
          <w:p w14:paraId="6DA12EBD" w14:textId="77777777" w:rsidR="008D6BB9" w:rsidRPr="00943096" w:rsidRDefault="008D6BB9" w:rsidP="00874909">
            <w:pPr>
              <w:spacing w:line="360" w:lineRule="auto"/>
              <w:jc w:val="center"/>
              <w:rPr>
                <w:rFonts w:cs="Times New Roman"/>
                <w:b/>
                <w:bCs/>
              </w:rPr>
            </w:pPr>
            <w:r w:rsidRPr="00943096">
              <w:rPr>
                <w:rFonts w:cs="Times New Roman"/>
                <w:b/>
                <w:bCs/>
              </w:rPr>
              <w:t>Coefficient,</w:t>
            </w:r>
          </w:p>
          <w:p w14:paraId="5B8AEE43" w14:textId="77777777" w:rsidR="008D6BB9" w:rsidRPr="00943096" w:rsidRDefault="008D6BB9" w:rsidP="00874909">
            <w:pPr>
              <w:spacing w:line="360" w:lineRule="auto"/>
              <w:jc w:val="center"/>
              <w:rPr>
                <w:rFonts w:cs="Times New Roman"/>
                <w:b/>
                <w:bCs/>
              </w:rPr>
            </w:pPr>
            <w:r w:rsidRPr="00943096">
              <w:rPr>
                <w:rFonts w:cs="Times New Roman"/>
                <w:b/>
                <w:bCs/>
              </w:rPr>
              <w:t>C</w:t>
            </w:r>
            <w:r w:rsidRPr="00943096">
              <w:rPr>
                <w:rFonts w:cs="Times New Roman"/>
                <w:b/>
                <w:bCs/>
                <w:vertAlign w:val="subscript"/>
              </w:rPr>
              <w:t xml:space="preserve">o </w:t>
            </w:r>
          </w:p>
        </w:tc>
      </w:tr>
      <w:tr w:rsidR="008D6BB9" w:rsidRPr="000425B5" w14:paraId="6FC4AAFE" w14:textId="77777777" w:rsidTr="00C62181">
        <w:trPr>
          <w:trHeight w:val="571"/>
        </w:trPr>
        <w:tc>
          <w:tcPr>
            <w:tcW w:w="742" w:type="pct"/>
            <w:vAlign w:val="center"/>
          </w:tcPr>
          <w:p w14:paraId="5DC7D435" w14:textId="77777777" w:rsidR="008D6BB9" w:rsidRPr="000425B5" w:rsidRDefault="008D6BB9" w:rsidP="00874909">
            <w:pPr>
              <w:spacing w:line="360" w:lineRule="auto"/>
              <w:jc w:val="center"/>
              <w:rPr>
                <w:rFonts w:cs="Times New Roman"/>
              </w:rPr>
            </w:pPr>
            <w:r w:rsidRPr="000425B5">
              <w:rPr>
                <w:rFonts w:cs="Times New Roman"/>
              </w:rPr>
              <w:t>1</w:t>
            </w:r>
          </w:p>
        </w:tc>
        <w:tc>
          <w:tcPr>
            <w:tcW w:w="740" w:type="pct"/>
            <w:vAlign w:val="center"/>
          </w:tcPr>
          <w:p w14:paraId="5624D815" w14:textId="77777777" w:rsidR="008D6BB9" w:rsidRPr="000425B5" w:rsidRDefault="008D6BB9" w:rsidP="00874909">
            <w:pPr>
              <w:spacing w:line="360" w:lineRule="auto"/>
              <w:jc w:val="center"/>
              <w:rPr>
                <w:rFonts w:cs="Times New Roman"/>
              </w:rPr>
            </w:pPr>
            <w:r w:rsidRPr="000425B5">
              <w:rPr>
                <w:rFonts w:cs="Times New Roman"/>
              </w:rPr>
              <w:t>7.0</w:t>
            </w:r>
          </w:p>
        </w:tc>
        <w:tc>
          <w:tcPr>
            <w:tcW w:w="1156" w:type="pct"/>
            <w:vAlign w:val="center"/>
          </w:tcPr>
          <w:p w14:paraId="5E828DDF"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0.041</w:t>
            </w:r>
          </w:p>
        </w:tc>
        <w:tc>
          <w:tcPr>
            <w:tcW w:w="752" w:type="pct"/>
            <w:vAlign w:val="center"/>
          </w:tcPr>
          <w:p w14:paraId="51898199"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0.202</w:t>
            </w:r>
          </w:p>
        </w:tc>
        <w:tc>
          <w:tcPr>
            <w:tcW w:w="861" w:type="pct"/>
            <w:vAlign w:val="center"/>
          </w:tcPr>
          <w:p w14:paraId="233D9F67"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4.655</w:t>
            </w:r>
          </w:p>
        </w:tc>
        <w:tc>
          <w:tcPr>
            <w:tcW w:w="750" w:type="pct"/>
            <w:vAlign w:val="center"/>
          </w:tcPr>
          <w:p w14:paraId="0E18FD93"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0.751</w:t>
            </w:r>
          </w:p>
        </w:tc>
      </w:tr>
      <w:tr w:rsidR="008D6BB9" w:rsidRPr="000425B5" w14:paraId="3EA1E65B" w14:textId="77777777" w:rsidTr="00C62181">
        <w:trPr>
          <w:trHeight w:val="588"/>
        </w:trPr>
        <w:tc>
          <w:tcPr>
            <w:tcW w:w="742" w:type="pct"/>
            <w:vAlign w:val="center"/>
          </w:tcPr>
          <w:p w14:paraId="66E0D41F" w14:textId="77777777" w:rsidR="008D6BB9" w:rsidRPr="000425B5" w:rsidRDefault="008D6BB9" w:rsidP="00874909">
            <w:pPr>
              <w:spacing w:line="360" w:lineRule="auto"/>
              <w:jc w:val="center"/>
              <w:rPr>
                <w:rFonts w:cs="Times New Roman"/>
              </w:rPr>
            </w:pPr>
            <w:r w:rsidRPr="000425B5">
              <w:rPr>
                <w:rFonts w:cs="Times New Roman"/>
              </w:rPr>
              <w:t>2</w:t>
            </w:r>
          </w:p>
        </w:tc>
        <w:tc>
          <w:tcPr>
            <w:tcW w:w="740" w:type="pct"/>
            <w:vAlign w:val="center"/>
          </w:tcPr>
          <w:p w14:paraId="5A36A138" w14:textId="77777777" w:rsidR="008D6BB9" w:rsidRPr="000425B5" w:rsidRDefault="008D6BB9" w:rsidP="00874909">
            <w:pPr>
              <w:spacing w:line="360" w:lineRule="auto"/>
              <w:jc w:val="center"/>
              <w:rPr>
                <w:rFonts w:cs="Times New Roman"/>
              </w:rPr>
            </w:pPr>
            <w:r w:rsidRPr="000425B5">
              <w:rPr>
                <w:rFonts w:cs="Times New Roman"/>
              </w:rPr>
              <w:t>11.6</w:t>
            </w:r>
          </w:p>
        </w:tc>
        <w:tc>
          <w:tcPr>
            <w:tcW w:w="1156" w:type="pct"/>
            <w:vAlign w:val="center"/>
          </w:tcPr>
          <w:p w14:paraId="7CD3DA20"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0.067</w:t>
            </w:r>
          </w:p>
        </w:tc>
        <w:tc>
          <w:tcPr>
            <w:tcW w:w="752" w:type="pct"/>
            <w:vAlign w:val="center"/>
          </w:tcPr>
          <w:p w14:paraId="6663F655"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0.260</w:t>
            </w:r>
          </w:p>
        </w:tc>
        <w:tc>
          <w:tcPr>
            <w:tcW w:w="861" w:type="pct"/>
            <w:vAlign w:val="center"/>
          </w:tcPr>
          <w:p w14:paraId="23EE0CB2"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5.992</w:t>
            </w:r>
          </w:p>
        </w:tc>
        <w:tc>
          <w:tcPr>
            <w:tcW w:w="750" w:type="pct"/>
            <w:vAlign w:val="center"/>
          </w:tcPr>
          <w:p w14:paraId="7E69DF21"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0.831</w:t>
            </w:r>
          </w:p>
        </w:tc>
      </w:tr>
      <w:tr w:rsidR="008D6BB9" w:rsidRPr="000425B5" w14:paraId="56586ACE" w14:textId="77777777" w:rsidTr="00C62181">
        <w:trPr>
          <w:trHeight w:val="571"/>
        </w:trPr>
        <w:tc>
          <w:tcPr>
            <w:tcW w:w="742" w:type="pct"/>
            <w:vAlign w:val="center"/>
          </w:tcPr>
          <w:p w14:paraId="640F0427" w14:textId="77777777" w:rsidR="008D6BB9" w:rsidRPr="000425B5" w:rsidRDefault="008D6BB9" w:rsidP="00874909">
            <w:pPr>
              <w:spacing w:line="360" w:lineRule="auto"/>
              <w:jc w:val="center"/>
              <w:rPr>
                <w:rFonts w:cs="Times New Roman"/>
              </w:rPr>
            </w:pPr>
            <w:r w:rsidRPr="000425B5">
              <w:rPr>
                <w:rFonts w:cs="Times New Roman"/>
              </w:rPr>
              <w:t>3</w:t>
            </w:r>
          </w:p>
        </w:tc>
        <w:tc>
          <w:tcPr>
            <w:tcW w:w="740" w:type="pct"/>
            <w:vAlign w:val="center"/>
          </w:tcPr>
          <w:p w14:paraId="2F1F36DE" w14:textId="77777777" w:rsidR="008D6BB9" w:rsidRPr="000425B5" w:rsidRDefault="008D6BB9" w:rsidP="00874909">
            <w:pPr>
              <w:spacing w:line="360" w:lineRule="auto"/>
              <w:jc w:val="center"/>
              <w:rPr>
                <w:rFonts w:cs="Times New Roman"/>
              </w:rPr>
            </w:pPr>
            <w:r w:rsidRPr="000425B5">
              <w:rPr>
                <w:rFonts w:cs="Times New Roman"/>
              </w:rPr>
              <w:t>13.4</w:t>
            </w:r>
          </w:p>
        </w:tc>
        <w:tc>
          <w:tcPr>
            <w:tcW w:w="1156" w:type="pct"/>
            <w:vAlign w:val="center"/>
          </w:tcPr>
          <w:p w14:paraId="5B88AF4C"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0.078</w:t>
            </w:r>
          </w:p>
        </w:tc>
        <w:tc>
          <w:tcPr>
            <w:tcW w:w="752" w:type="pct"/>
            <w:vAlign w:val="center"/>
          </w:tcPr>
          <w:p w14:paraId="25B9EFD8"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0.279</w:t>
            </w:r>
          </w:p>
        </w:tc>
        <w:tc>
          <w:tcPr>
            <w:tcW w:w="861" w:type="pct"/>
            <w:vAlign w:val="center"/>
          </w:tcPr>
          <w:p w14:paraId="69330742"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6.441</w:t>
            </w:r>
          </w:p>
        </w:tc>
        <w:tc>
          <w:tcPr>
            <w:tcW w:w="750" w:type="pct"/>
            <w:vAlign w:val="center"/>
          </w:tcPr>
          <w:p w14:paraId="65AA6E5A"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0.791</w:t>
            </w:r>
          </w:p>
        </w:tc>
      </w:tr>
      <w:tr w:rsidR="008D6BB9" w:rsidRPr="000425B5" w14:paraId="5909A094" w14:textId="77777777" w:rsidTr="00C62181">
        <w:trPr>
          <w:trHeight w:val="571"/>
        </w:trPr>
        <w:tc>
          <w:tcPr>
            <w:tcW w:w="742" w:type="pct"/>
            <w:vAlign w:val="center"/>
          </w:tcPr>
          <w:p w14:paraId="19064132" w14:textId="77777777" w:rsidR="008D6BB9" w:rsidRPr="000425B5" w:rsidRDefault="008D6BB9" w:rsidP="00874909">
            <w:pPr>
              <w:spacing w:line="360" w:lineRule="auto"/>
              <w:jc w:val="center"/>
              <w:rPr>
                <w:rFonts w:cs="Times New Roman"/>
              </w:rPr>
            </w:pPr>
            <w:r w:rsidRPr="000425B5">
              <w:rPr>
                <w:rFonts w:cs="Times New Roman"/>
              </w:rPr>
              <w:t>4</w:t>
            </w:r>
          </w:p>
        </w:tc>
        <w:tc>
          <w:tcPr>
            <w:tcW w:w="740" w:type="pct"/>
            <w:vAlign w:val="center"/>
          </w:tcPr>
          <w:p w14:paraId="1FFFE545" w14:textId="77777777" w:rsidR="008D6BB9" w:rsidRPr="000425B5" w:rsidRDefault="008D6BB9" w:rsidP="00874909">
            <w:pPr>
              <w:spacing w:line="360" w:lineRule="auto"/>
              <w:jc w:val="center"/>
              <w:rPr>
                <w:rFonts w:cs="Times New Roman"/>
              </w:rPr>
            </w:pPr>
            <w:r w:rsidRPr="000425B5">
              <w:rPr>
                <w:rFonts w:cs="Times New Roman"/>
              </w:rPr>
              <w:t>16.4</w:t>
            </w:r>
          </w:p>
        </w:tc>
        <w:tc>
          <w:tcPr>
            <w:tcW w:w="1156" w:type="pct"/>
            <w:vAlign w:val="center"/>
          </w:tcPr>
          <w:p w14:paraId="370B5432"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0.095</w:t>
            </w:r>
          </w:p>
        </w:tc>
        <w:tc>
          <w:tcPr>
            <w:tcW w:w="752" w:type="pct"/>
            <w:vAlign w:val="center"/>
          </w:tcPr>
          <w:p w14:paraId="48A9CA9F"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0.309</w:t>
            </w:r>
          </w:p>
        </w:tc>
        <w:tc>
          <w:tcPr>
            <w:tcW w:w="861" w:type="pct"/>
            <w:vAlign w:val="center"/>
          </w:tcPr>
          <w:p w14:paraId="34CF020A"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7.125</w:t>
            </w:r>
          </w:p>
        </w:tc>
        <w:tc>
          <w:tcPr>
            <w:tcW w:w="750" w:type="pct"/>
            <w:vAlign w:val="center"/>
          </w:tcPr>
          <w:p w14:paraId="048E1007"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0.764</w:t>
            </w:r>
          </w:p>
        </w:tc>
      </w:tr>
      <w:tr w:rsidR="008D6BB9" w:rsidRPr="000425B5" w14:paraId="3732D0F9" w14:textId="77777777" w:rsidTr="00C62181">
        <w:trPr>
          <w:trHeight w:val="588"/>
        </w:trPr>
        <w:tc>
          <w:tcPr>
            <w:tcW w:w="742" w:type="pct"/>
            <w:vAlign w:val="center"/>
          </w:tcPr>
          <w:p w14:paraId="616224E8" w14:textId="77777777" w:rsidR="008D6BB9" w:rsidRPr="000425B5" w:rsidRDefault="008D6BB9" w:rsidP="00874909">
            <w:pPr>
              <w:spacing w:line="360" w:lineRule="auto"/>
              <w:jc w:val="center"/>
              <w:rPr>
                <w:rFonts w:cs="Times New Roman"/>
              </w:rPr>
            </w:pPr>
            <w:r w:rsidRPr="000425B5">
              <w:rPr>
                <w:rFonts w:cs="Times New Roman"/>
              </w:rPr>
              <w:t>5</w:t>
            </w:r>
          </w:p>
        </w:tc>
        <w:tc>
          <w:tcPr>
            <w:tcW w:w="740" w:type="pct"/>
            <w:vAlign w:val="center"/>
          </w:tcPr>
          <w:p w14:paraId="0D2EBBA4" w14:textId="77777777" w:rsidR="008D6BB9" w:rsidRPr="000425B5" w:rsidRDefault="008D6BB9" w:rsidP="00874909">
            <w:pPr>
              <w:spacing w:line="360" w:lineRule="auto"/>
              <w:jc w:val="center"/>
              <w:rPr>
                <w:rFonts w:cs="Times New Roman"/>
              </w:rPr>
            </w:pPr>
            <w:r w:rsidRPr="000425B5">
              <w:rPr>
                <w:rFonts w:cs="Times New Roman"/>
              </w:rPr>
              <w:t>18.1</w:t>
            </w:r>
          </w:p>
        </w:tc>
        <w:tc>
          <w:tcPr>
            <w:tcW w:w="1156" w:type="pct"/>
            <w:vAlign w:val="center"/>
          </w:tcPr>
          <w:p w14:paraId="54E13082"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0.105</w:t>
            </w:r>
          </w:p>
        </w:tc>
        <w:tc>
          <w:tcPr>
            <w:tcW w:w="752" w:type="pct"/>
            <w:vAlign w:val="center"/>
          </w:tcPr>
          <w:p w14:paraId="5E0ED254"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0.324</w:t>
            </w:r>
          </w:p>
        </w:tc>
        <w:tc>
          <w:tcPr>
            <w:tcW w:w="861" w:type="pct"/>
            <w:vAlign w:val="center"/>
          </w:tcPr>
          <w:p w14:paraId="79A7B7F4"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7.485</w:t>
            </w:r>
          </w:p>
        </w:tc>
        <w:tc>
          <w:tcPr>
            <w:tcW w:w="750" w:type="pct"/>
            <w:vAlign w:val="center"/>
          </w:tcPr>
          <w:p w14:paraId="32490ADF"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0.772</w:t>
            </w:r>
          </w:p>
        </w:tc>
      </w:tr>
      <w:tr w:rsidR="008D6BB9" w:rsidRPr="000425B5" w14:paraId="4F7925BE" w14:textId="77777777" w:rsidTr="00C62181">
        <w:trPr>
          <w:trHeight w:val="571"/>
        </w:trPr>
        <w:tc>
          <w:tcPr>
            <w:tcW w:w="742" w:type="pct"/>
            <w:vAlign w:val="center"/>
          </w:tcPr>
          <w:p w14:paraId="3387B0A2" w14:textId="77777777" w:rsidR="008D6BB9" w:rsidRPr="000425B5" w:rsidRDefault="008D6BB9" w:rsidP="00874909">
            <w:pPr>
              <w:spacing w:line="360" w:lineRule="auto"/>
              <w:jc w:val="center"/>
              <w:rPr>
                <w:rFonts w:cs="Times New Roman"/>
              </w:rPr>
            </w:pPr>
            <w:r w:rsidRPr="000425B5">
              <w:rPr>
                <w:rFonts w:cs="Times New Roman"/>
              </w:rPr>
              <w:t>6</w:t>
            </w:r>
          </w:p>
        </w:tc>
        <w:tc>
          <w:tcPr>
            <w:tcW w:w="740" w:type="pct"/>
            <w:vAlign w:val="center"/>
          </w:tcPr>
          <w:p w14:paraId="778FF7F6" w14:textId="77777777" w:rsidR="008D6BB9" w:rsidRPr="000425B5" w:rsidRDefault="008D6BB9" w:rsidP="00874909">
            <w:pPr>
              <w:spacing w:line="360" w:lineRule="auto"/>
              <w:jc w:val="center"/>
              <w:rPr>
                <w:rFonts w:cs="Times New Roman"/>
              </w:rPr>
            </w:pPr>
            <w:r w:rsidRPr="000425B5">
              <w:rPr>
                <w:rFonts w:cs="Times New Roman"/>
              </w:rPr>
              <w:t>20.1</w:t>
            </w:r>
          </w:p>
        </w:tc>
        <w:tc>
          <w:tcPr>
            <w:tcW w:w="1156" w:type="pct"/>
            <w:vAlign w:val="center"/>
          </w:tcPr>
          <w:p w14:paraId="692892A6"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0.117</w:t>
            </w:r>
          </w:p>
        </w:tc>
        <w:tc>
          <w:tcPr>
            <w:tcW w:w="752" w:type="pct"/>
            <w:vAlign w:val="center"/>
          </w:tcPr>
          <w:p w14:paraId="548ED4ED"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0.342</w:t>
            </w:r>
          </w:p>
        </w:tc>
        <w:tc>
          <w:tcPr>
            <w:tcW w:w="861" w:type="pct"/>
            <w:vAlign w:val="center"/>
          </w:tcPr>
          <w:p w14:paraId="068B7426"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7.888</w:t>
            </w:r>
          </w:p>
        </w:tc>
        <w:tc>
          <w:tcPr>
            <w:tcW w:w="750" w:type="pct"/>
            <w:vAlign w:val="center"/>
          </w:tcPr>
          <w:p w14:paraId="2EF3866F"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0.874</w:t>
            </w:r>
          </w:p>
        </w:tc>
      </w:tr>
      <w:tr w:rsidR="008D6BB9" w:rsidRPr="000425B5" w14:paraId="55FA897C" w14:textId="77777777" w:rsidTr="00C62181">
        <w:trPr>
          <w:trHeight w:val="571"/>
        </w:trPr>
        <w:tc>
          <w:tcPr>
            <w:tcW w:w="742" w:type="pct"/>
            <w:vAlign w:val="center"/>
          </w:tcPr>
          <w:p w14:paraId="75A9C68F" w14:textId="77777777" w:rsidR="008D6BB9" w:rsidRPr="000425B5" w:rsidRDefault="008D6BB9" w:rsidP="00874909">
            <w:pPr>
              <w:spacing w:line="360" w:lineRule="auto"/>
              <w:jc w:val="center"/>
              <w:rPr>
                <w:rFonts w:cs="Times New Roman"/>
              </w:rPr>
            </w:pPr>
            <w:r w:rsidRPr="000425B5">
              <w:rPr>
                <w:rFonts w:cs="Times New Roman"/>
              </w:rPr>
              <w:t>7</w:t>
            </w:r>
          </w:p>
        </w:tc>
        <w:tc>
          <w:tcPr>
            <w:tcW w:w="740" w:type="pct"/>
            <w:vAlign w:val="center"/>
          </w:tcPr>
          <w:p w14:paraId="0D33424E" w14:textId="77777777" w:rsidR="008D6BB9" w:rsidRPr="000425B5" w:rsidRDefault="008D6BB9" w:rsidP="00874909">
            <w:pPr>
              <w:spacing w:line="360" w:lineRule="auto"/>
              <w:jc w:val="center"/>
              <w:rPr>
                <w:rFonts w:cs="Times New Roman"/>
              </w:rPr>
            </w:pPr>
            <w:r w:rsidRPr="000425B5">
              <w:rPr>
                <w:rFonts w:cs="Times New Roman"/>
              </w:rPr>
              <w:t>23.3</w:t>
            </w:r>
          </w:p>
        </w:tc>
        <w:tc>
          <w:tcPr>
            <w:tcW w:w="1156" w:type="pct"/>
            <w:vAlign w:val="center"/>
          </w:tcPr>
          <w:p w14:paraId="0283629C"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0.135</w:t>
            </w:r>
          </w:p>
        </w:tc>
        <w:tc>
          <w:tcPr>
            <w:tcW w:w="752" w:type="pct"/>
            <w:vAlign w:val="center"/>
          </w:tcPr>
          <w:p w14:paraId="056ABDF6"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0.368</w:t>
            </w:r>
          </w:p>
        </w:tc>
        <w:tc>
          <w:tcPr>
            <w:tcW w:w="861" w:type="pct"/>
            <w:vAlign w:val="center"/>
          </w:tcPr>
          <w:p w14:paraId="6B063E30"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8.493</w:t>
            </w:r>
          </w:p>
        </w:tc>
        <w:tc>
          <w:tcPr>
            <w:tcW w:w="750" w:type="pct"/>
            <w:vAlign w:val="center"/>
          </w:tcPr>
          <w:p w14:paraId="698CB4A2"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0.823</w:t>
            </w:r>
          </w:p>
        </w:tc>
      </w:tr>
      <w:tr w:rsidR="008D6BB9" w:rsidRPr="000425B5" w14:paraId="2BDAEA01" w14:textId="77777777" w:rsidTr="00C62181">
        <w:trPr>
          <w:trHeight w:val="604"/>
        </w:trPr>
        <w:tc>
          <w:tcPr>
            <w:tcW w:w="742" w:type="pct"/>
            <w:vAlign w:val="center"/>
          </w:tcPr>
          <w:p w14:paraId="077943B3" w14:textId="77777777" w:rsidR="008D6BB9" w:rsidRPr="000425B5" w:rsidRDefault="008D6BB9" w:rsidP="00874909">
            <w:pPr>
              <w:spacing w:line="360" w:lineRule="auto"/>
              <w:jc w:val="center"/>
              <w:rPr>
                <w:rFonts w:cs="Times New Roman"/>
              </w:rPr>
            </w:pPr>
            <w:r w:rsidRPr="000425B5">
              <w:rPr>
                <w:rFonts w:cs="Times New Roman"/>
              </w:rPr>
              <w:t>8</w:t>
            </w:r>
          </w:p>
        </w:tc>
        <w:tc>
          <w:tcPr>
            <w:tcW w:w="740" w:type="pct"/>
            <w:vAlign w:val="center"/>
          </w:tcPr>
          <w:p w14:paraId="5226E1D9" w14:textId="77777777" w:rsidR="008D6BB9" w:rsidRPr="000425B5" w:rsidRDefault="008D6BB9" w:rsidP="00874909">
            <w:pPr>
              <w:spacing w:line="360" w:lineRule="auto"/>
              <w:jc w:val="center"/>
              <w:rPr>
                <w:rFonts w:cs="Times New Roman"/>
              </w:rPr>
            </w:pPr>
            <w:r w:rsidRPr="000425B5">
              <w:rPr>
                <w:rFonts w:cs="Times New Roman"/>
              </w:rPr>
              <w:t>26.4</w:t>
            </w:r>
          </w:p>
        </w:tc>
        <w:tc>
          <w:tcPr>
            <w:tcW w:w="1156" w:type="pct"/>
            <w:vAlign w:val="center"/>
          </w:tcPr>
          <w:p w14:paraId="38B32809"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0.153</w:t>
            </w:r>
          </w:p>
        </w:tc>
        <w:tc>
          <w:tcPr>
            <w:tcW w:w="752" w:type="pct"/>
            <w:vAlign w:val="center"/>
          </w:tcPr>
          <w:p w14:paraId="4C13B1D1"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0.392</w:t>
            </w:r>
          </w:p>
        </w:tc>
        <w:tc>
          <w:tcPr>
            <w:tcW w:w="861" w:type="pct"/>
            <w:vAlign w:val="center"/>
          </w:tcPr>
          <w:p w14:paraId="2A9982E2"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9.040</w:t>
            </w:r>
          </w:p>
        </w:tc>
        <w:tc>
          <w:tcPr>
            <w:tcW w:w="750" w:type="pct"/>
            <w:vAlign w:val="center"/>
          </w:tcPr>
          <w:p w14:paraId="5E3ED76A" w14:textId="77777777" w:rsidR="008D6BB9" w:rsidRPr="000425B5" w:rsidRDefault="008D6BB9" w:rsidP="00874909">
            <w:pPr>
              <w:spacing w:line="360" w:lineRule="auto"/>
              <w:jc w:val="center"/>
              <w:rPr>
                <w:rFonts w:eastAsia="Times New Roman" w:cs="Times New Roman"/>
                <w:color w:val="000000"/>
              </w:rPr>
            </w:pPr>
            <w:r w:rsidRPr="000425B5">
              <w:rPr>
                <w:rFonts w:eastAsia="Times New Roman" w:cs="Times New Roman"/>
                <w:color w:val="000000"/>
              </w:rPr>
              <w:t>0.824</w:t>
            </w:r>
          </w:p>
        </w:tc>
      </w:tr>
    </w:tbl>
    <w:p w14:paraId="085002CE" w14:textId="77777777" w:rsidR="008D6BB9" w:rsidRPr="000425B5" w:rsidRDefault="008D6BB9" w:rsidP="008D6BB9">
      <w:pPr>
        <w:spacing w:line="360" w:lineRule="auto"/>
        <w:rPr>
          <w:rFonts w:cs="Times New Roman"/>
        </w:rPr>
      </w:pPr>
    </w:p>
    <w:p w14:paraId="55B74016" w14:textId="4F383C0B" w:rsidR="00303866" w:rsidRPr="008D6BB9" w:rsidRDefault="00303866" w:rsidP="008D6BB9">
      <w:pPr>
        <w:rPr>
          <w:rFonts w:cs="Times New Roman"/>
        </w:rPr>
      </w:pPr>
      <w:r w:rsidRPr="000425B5">
        <w:br w:type="page"/>
      </w:r>
    </w:p>
    <w:p w14:paraId="5F535CC8" w14:textId="11EF0038" w:rsidR="005449FC" w:rsidRPr="000425B5" w:rsidRDefault="008D6BB9" w:rsidP="007D1F72">
      <w:pPr>
        <w:pStyle w:val="Heading1"/>
        <w:spacing w:line="360" w:lineRule="auto"/>
      </w:pPr>
      <w:bookmarkStart w:id="28" w:name="_Toc238258580"/>
      <w:r>
        <w:lastRenderedPageBreak/>
        <w:t>6</w:t>
      </w:r>
      <w:r w:rsidR="00467816" w:rsidRPr="000425B5">
        <w:t>.Result and Discussion</w:t>
      </w:r>
      <w:bookmarkEnd w:id="28"/>
    </w:p>
    <w:p w14:paraId="557FE169" w14:textId="73B6A8FA" w:rsidR="00655047" w:rsidRPr="00B44100" w:rsidRDefault="00655047" w:rsidP="007D1F72">
      <w:pPr>
        <w:spacing w:line="360" w:lineRule="auto"/>
      </w:pPr>
      <w:r w:rsidRPr="000425B5">
        <w:t xml:space="preserve">Table </w:t>
      </w:r>
      <w:r w:rsidR="00C12C19">
        <w:t>4</w:t>
      </w:r>
      <w:r w:rsidRPr="000425B5">
        <w:t xml:space="preserve"> summarizes the principal calibration results obtained from the eight flow conditions. The experimental volumetric flow rate increased from 3.4941 × 10</w:t>
      </w:r>
      <w:r w:rsidR="006F1953" w:rsidRPr="000425B5">
        <w:rPr>
          <w:vertAlign w:val="superscript"/>
        </w:rPr>
        <w:t>-4</w:t>
      </w:r>
      <w:r w:rsidRPr="000425B5">
        <w:t xml:space="preserve"> m</w:t>
      </w:r>
      <w:r w:rsidR="006F1953" w:rsidRPr="000425B5">
        <w:rPr>
          <w:vertAlign w:val="superscript"/>
        </w:rPr>
        <w:t>3</w:t>
      </w:r>
      <w:r w:rsidRPr="000425B5">
        <w:t>/s to 7.4516 × 10</w:t>
      </w:r>
      <w:r w:rsidR="006F1953" w:rsidRPr="000425B5">
        <w:rPr>
          <w:vertAlign w:val="superscript"/>
        </w:rPr>
        <w:t>-4</w:t>
      </w:r>
      <w:r w:rsidRPr="000425B5">
        <w:t xml:space="preserve"> m</w:t>
      </w:r>
      <w:r w:rsidR="006F1953" w:rsidRPr="000425B5">
        <w:rPr>
          <w:vertAlign w:val="superscript"/>
        </w:rPr>
        <w:t>3</w:t>
      </w:r>
      <w:r w:rsidRPr="000425B5">
        <w:t>/s, while the corresponding pressure-head difference increased from 0.041 m H</w:t>
      </w:r>
      <w:r w:rsidR="006F1953" w:rsidRPr="000425B5">
        <w:rPr>
          <w:vertAlign w:val="subscript"/>
        </w:rPr>
        <w:t>2</w:t>
      </w:r>
      <w:r w:rsidR="006F1953" w:rsidRPr="000425B5">
        <w:t>O</w:t>
      </w:r>
      <w:r w:rsidRPr="000425B5">
        <w:t xml:space="preserve"> to 0.153 m </w:t>
      </w:r>
      <w:r w:rsidR="006F1953" w:rsidRPr="000425B5">
        <w:t>H</w:t>
      </w:r>
      <w:r w:rsidR="006F1953" w:rsidRPr="000425B5">
        <w:rPr>
          <w:vertAlign w:val="subscript"/>
        </w:rPr>
        <w:t>2</w:t>
      </w:r>
      <w:r w:rsidR="006F1953" w:rsidRPr="000425B5">
        <w:t>O</w:t>
      </w:r>
      <w:r w:rsidRPr="000425B5">
        <w:t xml:space="preserve">. The square root of the pressure-head difference increased from 0.202 to 0.392 (m </w:t>
      </w:r>
      <w:r w:rsidR="006F1953" w:rsidRPr="000425B5">
        <w:t>H</w:t>
      </w:r>
      <w:r w:rsidR="006F1953" w:rsidRPr="000425B5">
        <w:rPr>
          <w:vertAlign w:val="subscript"/>
        </w:rPr>
        <w:t>2</w:t>
      </w:r>
      <w:r w:rsidR="006F1953" w:rsidRPr="000425B5">
        <w:t>O</w:t>
      </w:r>
      <w:r w:rsidRPr="000425B5">
        <w:t>)</w:t>
      </w:r>
      <w:r w:rsidR="006F1953" w:rsidRPr="000425B5">
        <w:rPr>
          <w:vertAlign w:val="superscript"/>
        </w:rPr>
        <w:t>0.5</w:t>
      </w:r>
      <w:r w:rsidRPr="000425B5">
        <w:t>. The Reynolds number ranged from 10586 to 22576, which places all observations well inside the turbulent-flow region. The discharge coefficient varied between 0.751 and 0.874, with an average value of approximately 0.804.</w:t>
      </w:r>
    </w:p>
    <w:p w14:paraId="0BB0CDED" w14:textId="03A65282" w:rsidR="00B44100" w:rsidRPr="00B44100" w:rsidRDefault="00B44100" w:rsidP="00B44100">
      <w:pPr>
        <w:pStyle w:val="Caption"/>
        <w:keepNext/>
        <w:rPr>
          <w:rFonts w:ascii="Times New Roman" w:hAnsi="Times New Roman" w:cs="Times New Roman"/>
          <w:b w:val="0"/>
          <w:bCs w:val="0"/>
          <w:color w:val="auto"/>
          <w:sz w:val="22"/>
          <w:szCs w:val="22"/>
        </w:rPr>
      </w:pPr>
      <w:bookmarkStart w:id="29" w:name="_Toc238239715"/>
      <w:r w:rsidRPr="00B44100">
        <w:rPr>
          <w:rFonts w:ascii="Times New Roman" w:hAnsi="Times New Roman" w:cs="Times New Roman"/>
          <w:b w:val="0"/>
          <w:bCs w:val="0"/>
          <w:color w:val="auto"/>
          <w:sz w:val="22"/>
          <w:szCs w:val="22"/>
        </w:rPr>
        <w:t xml:space="preserve">Table </w:t>
      </w:r>
      <w:r w:rsidRPr="00B44100">
        <w:rPr>
          <w:rFonts w:ascii="Times New Roman" w:hAnsi="Times New Roman" w:cs="Times New Roman"/>
          <w:b w:val="0"/>
          <w:bCs w:val="0"/>
          <w:color w:val="auto"/>
          <w:sz w:val="22"/>
          <w:szCs w:val="22"/>
        </w:rPr>
        <w:fldChar w:fldCharType="begin"/>
      </w:r>
      <w:r w:rsidRPr="00B44100">
        <w:rPr>
          <w:rFonts w:ascii="Times New Roman" w:hAnsi="Times New Roman" w:cs="Times New Roman"/>
          <w:b w:val="0"/>
          <w:bCs w:val="0"/>
          <w:color w:val="auto"/>
          <w:sz w:val="22"/>
          <w:szCs w:val="22"/>
        </w:rPr>
        <w:instrText xml:space="preserve"> SEQ Table \* ARABIC </w:instrText>
      </w:r>
      <w:r w:rsidRPr="00B44100">
        <w:rPr>
          <w:rFonts w:ascii="Times New Roman" w:hAnsi="Times New Roman" w:cs="Times New Roman"/>
          <w:b w:val="0"/>
          <w:bCs w:val="0"/>
          <w:color w:val="auto"/>
          <w:sz w:val="22"/>
          <w:szCs w:val="22"/>
        </w:rPr>
        <w:fldChar w:fldCharType="separate"/>
      </w:r>
      <w:r w:rsidR="00C62181">
        <w:rPr>
          <w:rFonts w:ascii="Times New Roman" w:hAnsi="Times New Roman" w:cs="Times New Roman"/>
          <w:b w:val="0"/>
          <w:bCs w:val="0"/>
          <w:noProof/>
          <w:color w:val="auto"/>
          <w:sz w:val="22"/>
          <w:szCs w:val="22"/>
        </w:rPr>
        <w:t>4</w:t>
      </w:r>
      <w:r w:rsidRPr="00B44100">
        <w:rPr>
          <w:rFonts w:ascii="Times New Roman" w:hAnsi="Times New Roman" w:cs="Times New Roman"/>
          <w:b w:val="0"/>
          <w:bCs w:val="0"/>
          <w:color w:val="auto"/>
          <w:sz w:val="22"/>
          <w:szCs w:val="22"/>
        </w:rPr>
        <w:fldChar w:fldCharType="end"/>
      </w:r>
      <w:r w:rsidRPr="00B44100">
        <w:rPr>
          <w:rFonts w:ascii="Times New Roman" w:hAnsi="Times New Roman" w:cs="Times New Roman"/>
          <w:b w:val="0"/>
          <w:bCs w:val="0"/>
          <w:color w:val="auto"/>
          <w:sz w:val="22"/>
          <w:szCs w:val="22"/>
        </w:rPr>
        <w:t>: Data table for calibration results of the orifice meter.</w:t>
      </w:r>
      <w:bookmarkEnd w:id="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6"/>
        <w:gridCol w:w="1414"/>
        <w:gridCol w:w="1559"/>
        <w:gridCol w:w="1441"/>
        <w:gridCol w:w="1891"/>
        <w:gridCol w:w="1395"/>
      </w:tblGrid>
      <w:tr w:rsidR="00467816" w:rsidRPr="000425B5" w14:paraId="1E2D9118" w14:textId="77777777" w:rsidTr="00D45EA8">
        <w:trPr>
          <w:trHeight w:val="2216"/>
          <w:jc w:val="center"/>
        </w:trPr>
        <w:tc>
          <w:tcPr>
            <w:tcW w:w="723" w:type="pct"/>
            <w:vAlign w:val="center"/>
          </w:tcPr>
          <w:p w14:paraId="544A8DF5" w14:textId="77777777" w:rsidR="00467816" w:rsidRPr="00943096" w:rsidRDefault="00467816" w:rsidP="00874909">
            <w:pPr>
              <w:spacing w:after="0" w:line="360" w:lineRule="auto"/>
              <w:jc w:val="center"/>
              <w:rPr>
                <w:rFonts w:cs="Times New Roman"/>
                <w:b/>
                <w:bCs/>
                <w:sz w:val="22"/>
                <w:szCs w:val="22"/>
              </w:rPr>
            </w:pPr>
            <w:r w:rsidRPr="00943096">
              <w:rPr>
                <w:rFonts w:cs="Times New Roman"/>
                <w:b/>
                <w:bCs/>
                <w:sz w:val="22"/>
                <w:szCs w:val="22"/>
              </w:rPr>
              <w:t>Number of</w:t>
            </w:r>
          </w:p>
          <w:p w14:paraId="4B34C98B" w14:textId="77777777" w:rsidR="00467816" w:rsidRPr="00943096" w:rsidRDefault="00467816" w:rsidP="00874909">
            <w:pPr>
              <w:spacing w:after="0" w:line="360" w:lineRule="auto"/>
              <w:jc w:val="center"/>
              <w:rPr>
                <w:rFonts w:cs="Times New Roman"/>
                <w:b/>
                <w:bCs/>
                <w:sz w:val="22"/>
                <w:szCs w:val="22"/>
              </w:rPr>
            </w:pPr>
            <w:r w:rsidRPr="00943096">
              <w:rPr>
                <w:rFonts w:cs="Times New Roman"/>
                <w:b/>
                <w:bCs/>
                <w:sz w:val="22"/>
                <w:szCs w:val="22"/>
              </w:rPr>
              <w:t>observation</w:t>
            </w:r>
          </w:p>
        </w:tc>
        <w:tc>
          <w:tcPr>
            <w:tcW w:w="786" w:type="pct"/>
            <w:vAlign w:val="center"/>
          </w:tcPr>
          <w:p w14:paraId="4324C11F" w14:textId="77777777" w:rsidR="00467816" w:rsidRPr="00943096" w:rsidRDefault="00467816" w:rsidP="00874909">
            <w:pPr>
              <w:spacing w:after="0" w:line="360" w:lineRule="auto"/>
              <w:jc w:val="center"/>
              <w:rPr>
                <w:rFonts w:cs="Times New Roman"/>
                <w:b/>
                <w:bCs/>
                <w:sz w:val="22"/>
                <w:szCs w:val="22"/>
              </w:rPr>
            </w:pPr>
            <w:r w:rsidRPr="00943096">
              <w:rPr>
                <w:rFonts w:cs="Times New Roman"/>
                <w:b/>
                <w:bCs/>
                <w:sz w:val="22"/>
                <w:szCs w:val="22"/>
              </w:rPr>
              <w:t>Flow rate,</w:t>
            </w:r>
          </w:p>
          <w:p w14:paraId="7411A41D" w14:textId="77777777" w:rsidR="00467816" w:rsidRPr="00943096" w:rsidRDefault="00467816" w:rsidP="00874909">
            <w:pPr>
              <w:spacing w:after="0" w:line="360" w:lineRule="auto"/>
              <w:jc w:val="center"/>
              <w:rPr>
                <w:rFonts w:cs="Times New Roman"/>
                <w:b/>
                <w:bCs/>
                <w:sz w:val="22"/>
                <w:szCs w:val="22"/>
              </w:rPr>
            </w:pPr>
            <w:r w:rsidRPr="00943096">
              <w:rPr>
                <w:rFonts w:cs="Times New Roman"/>
                <w:b/>
                <w:bCs/>
                <w:sz w:val="22"/>
                <w:szCs w:val="22"/>
              </w:rPr>
              <w:t>Q×10</w:t>
            </w:r>
            <w:r w:rsidRPr="00943096">
              <w:rPr>
                <w:rFonts w:cs="Times New Roman"/>
                <w:b/>
                <w:bCs/>
                <w:sz w:val="22"/>
                <w:szCs w:val="22"/>
                <w:vertAlign w:val="superscript"/>
              </w:rPr>
              <w:t>4</w:t>
            </w:r>
          </w:p>
          <w:p w14:paraId="63D1F547" w14:textId="77777777" w:rsidR="00467816" w:rsidRPr="00943096" w:rsidRDefault="00467816" w:rsidP="00874909">
            <w:pPr>
              <w:spacing w:after="0" w:line="360" w:lineRule="auto"/>
              <w:jc w:val="center"/>
              <w:rPr>
                <w:rFonts w:cs="Times New Roman"/>
                <w:b/>
                <w:bCs/>
                <w:sz w:val="22"/>
                <w:szCs w:val="22"/>
              </w:rPr>
            </w:pPr>
            <w:r w:rsidRPr="00943096">
              <w:rPr>
                <w:rFonts w:cs="Times New Roman"/>
                <w:b/>
                <w:bCs/>
                <w:sz w:val="22"/>
                <w:szCs w:val="22"/>
              </w:rPr>
              <w:t>(m</w:t>
            </w:r>
            <w:r w:rsidRPr="00943096">
              <w:rPr>
                <w:rFonts w:cs="Times New Roman"/>
                <w:b/>
                <w:bCs/>
                <w:sz w:val="22"/>
                <w:szCs w:val="22"/>
                <w:vertAlign w:val="superscript"/>
              </w:rPr>
              <w:t>3</w:t>
            </w:r>
            <w:r w:rsidRPr="00943096">
              <w:rPr>
                <w:rFonts w:cs="Times New Roman"/>
                <w:b/>
                <w:bCs/>
                <w:sz w:val="22"/>
                <w:szCs w:val="22"/>
              </w:rPr>
              <w:t>/s)</w:t>
            </w:r>
          </w:p>
        </w:tc>
        <w:tc>
          <w:tcPr>
            <w:tcW w:w="866" w:type="pct"/>
            <w:vAlign w:val="center"/>
          </w:tcPr>
          <w:p w14:paraId="08BB91AB" w14:textId="77777777" w:rsidR="00467816" w:rsidRPr="00943096" w:rsidRDefault="00467816" w:rsidP="00874909">
            <w:pPr>
              <w:spacing w:after="0" w:line="360" w:lineRule="auto"/>
              <w:jc w:val="center"/>
              <w:rPr>
                <w:rFonts w:cs="Times New Roman"/>
                <w:b/>
                <w:bCs/>
                <w:sz w:val="22"/>
                <w:szCs w:val="22"/>
              </w:rPr>
            </w:pPr>
            <w:r w:rsidRPr="00943096">
              <w:rPr>
                <w:rFonts w:cs="Times New Roman"/>
                <w:b/>
                <w:bCs/>
                <w:sz w:val="22"/>
                <w:szCs w:val="22"/>
              </w:rPr>
              <w:t>Pressure head</w:t>
            </w:r>
          </w:p>
          <w:p w14:paraId="1ECFFDAD" w14:textId="77777777" w:rsidR="00467816" w:rsidRPr="00943096" w:rsidRDefault="00467816" w:rsidP="00874909">
            <w:pPr>
              <w:spacing w:after="0" w:line="360" w:lineRule="auto"/>
              <w:jc w:val="center"/>
              <w:rPr>
                <w:rFonts w:cs="Times New Roman"/>
                <w:b/>
                <w:bCs/>
                <w:sz w:val="22"/>
                <w:szCs w:val="22"/>
              </w:rPr>
            </w:pPr>
            <w:r w:rsidRPr="00943096">
              <w:rPr>
                <w:rFonts w:cs="Times New Roman"/>
                <w:b/>
                <w:bCs/>
                <w:sz w:val="22"/>
                <w:szCs w:val="22"/>
              </w:rPr>
              <w:t>difference,</w:t>
            </w:r>
          </w:p>
          <w:p w14:paraId="2C43A44D" w14:textId="73918C56" w:rsidR="00467816" w:rsidRPr="00943096" w:rsidRDefault="00943096" w:rsidP="00874909">
            <w:pPr>
              <w:spacing w:after="0" w:line="360" w:lineRule="auto"/>
              <w:jc w:val="center"/>
              <w:rPr>
                <w:rFonts w:eastAsiaTheme="minorEastAsia" w:cs="Times New Roman"/>
                <w:b/>
                <w:bCs/>
                <w:sz w:val="22"/>
                <w:szCs w:val="22"/>
              </w:rPr>
            </w:pPr>
            <m:oMathPara>
              <m:oMath>
                <m:r>
                  <m:rPr>
                    <m:sty m:val="b"/>
                  </m:rPr>
                  <w:rPr>
                    <w:rFonts w:ascii="Cambria Math" w:eastAsiaTheme="minorEastAsia" w:hAnsi="Cambria Math" w:cs="Times New Roman"/>
                    <w:sz w:val="22"/>
                    <w:szCs w:val="22"/>
                  </w:rPr>
                  <m:t>∆H</m:t>
                </m:r>
              </m:oMath>
            </m:oMathPara>
          </w:p>
          <w:p w14:paraId="3A02D844" w14:textId="77777777" w:rsidR="00467816" w:rsidRPr="00943096" w:rsidRDefault="00467816" w:rsidP="00874909">
            <w:pPr>
              <w:spacing w:after="0" w:line="360" w:lineRule="auto"/>
              <w:jc w:val="center"/>
              <w:rPr>
                <w:rFonts w:cs="Times New Roman"/>
                <w:b/>
                <w:bCs/>
                <w:sz w:val="22"/>
                <w:szCs w:val="22"/>
              </w:rPr>
            </w:pPr>
            <w:r w:rsidRPr="00943096">
              <w:rPr>
                <w:rFonts w:eastAsiaTheme="minorEastAsia" w:cs="Times New Roman"/>
                <w:b/>
                <w:bCs/>
                <w:sz w:val="22"/>
                <w:szCs w:val="22"/>
              </w:rPr>
              <w:t>(m H</w:t>
            </w:r>
            <w:r w:rsidRPr="00943096">
              <w:rPr>
                <w:rFonts w:eastAsiaTheme="minorEastAsia" w:cs="Times New Roman"/>
                <w:b/>
                <w:bCs/>
                <w:sz w:val="22"/>
                <w:szCs w:val="22"/>
                <w:vertAlign w:val="subscript"/>
              </w:rPr>
              <w:t>2</w:t>
            </w:r>
            <w:r w:rsidRPr="00943096">
              <w:rPr>
                <w:rFonts w:eastAsiaTheme="minorEastAsia" w:cs="Times New Roman"/>
                <w:b/>
                <w:bCs/>
                <w:sz w:val="22"/>
                <w:szCs w:val="22"/>
              </w:rPr>
              <w:t>O)</w:t>
            </w:r>
          </w:p>
        </w:tc>
        <w:tc>
          <w:tcPr>
            <w:tcW w:w="800" w:type="pct"/>
            <w:vAlign w:val="center"/>
          </w:tcPr>
          <w:p w14:paraId="1A2F8EAF" w14:textId="1BE2BD13" w:rsidR="00467816" w:rsidRPr="00943096" w:rsidRDefault="00000000" w:rsidP="00874909">
            <w:pPr>
              <w:spacing w:after="0" w:line="360" w:lineRule="auto"/>
              <w:jc w:val="center"/>
              <w:rPr>
                <w:rFonts w:eastAsiaTheme="minorEastAsia" w:cs="Times New Roman"/>
                <w:b/>
                <w:bCs/>
                <w:sz w:val="22"/>
                <w:szCs w:val="22"/>
              </w:rPr>
            </w:pPr>
            <m:oMathPara>
              <m:oMath>
                <m:rad>
                  <m:radPr>
                    <m:degHide m:val="1"/>
                    <m:ctrlPr>
                      <w:rPr>
                        <w:rFonts w:ascii="Cambria Math" w:hAnsi="Cambria Math" w:cs="Times New Roman"/>
                        <w:b/>
                        <w:bCs/>
                        <w:sz w:val="22"/>
                        <w:szCs w:val="22"/>
                      </w:rPr>
                    </m:ctrlPr>
                  </m:radPr>
                  <m:deg/>
                  <m:e>
                    <m:r>
                      <m:rPr>
                        <m:sty m:val="b"/>
                      </m:rPr>
                      <w:rPr>
                        <w:rFonts w:ascii="Cambria Math" w:eastAsiaTheme="minorEastAsia" w:hAnsi="Cambria Math" w:cs="Times New Roman"/>
                        <w:sz w:val="22"/>
                        <w:szCs w:val="22"/>
                      </w:rPr>
                      <m:t>∆H</m:t>
                    </m:r>
                  </m:e>
                </m:rad>
              </m:oMath>
            </m:oMathPara>
          </w:p>
          <w:p w14:paraId="2D818B38" w14:textId="77777777" w:rsidR="00467816" w:rsidRPr="00943096" w:rsidRDefault="00467816" w:rsidP="00874909">
            <w:pPr>
              <w:spacing w:after="0" w:line="360" w:lineRule="auto"/>
              <w:jc w:val="center"/>
              <w:rPr>
                <w:rFonts w:cs="Times New Roman"/>
                <w:b/>
                <w:bCs/>
                <w:sz w:val="22"/>
                <w:szCs w:val="22"/>
                <w:vertAlign w:val="superscript"/>
              </w:rPr>
            </w:pPr>
            <w:r w:rsidRPr="00943096">
              <w:rPr>
                <w:rFonts w:eastAsiaTheme="minorEastAsia" w:cs="Times New Roman"/>
                <w:b/>
                <w:bCs/>
                <w:sz w:val="22"/>
                <w:szCs w:val="22"/>
              </w:rPr>
              <w:t>(m H</w:t>
            </w:r>
            <w:r w:rsidRPr="00943096">
              <w:rPr>
                <w:rFonts w:eastAsiaTheme="minorEastAsia" w:cs="Times New Roman"/>
                <w:b/>
                <w:bCs/>
                <w:sz w:val="22"/>
                <w:szCs w:val="22"/>
                <w:vertAlign w:val="subscript"/>
              </w:rPr>
              <w:t>2</w:t>
            </w:r>
            <w:r w:rsidRPr="00943096">
              <w:rPr>
                <w:rFonts w:eastAsiaTheme="minorEastAsia" w:cs="Times New Roman"/>
                <w:b/>
                <w:bCs/>
                <w:sz w:val="22"/>
                <w:szCs w:val="22"/>
              </w:rPr>
              <w:t>O)</w:t>
            </w:r>
            <w:r w:rsidRPr="00943096">
              <w:rPr>
                <w:rFonts w:eastAsiaTheme="minorEastAsia" w:cs="Times New Roman"/>
                <w:b/>
                <w:bCs/>
                <w:sz w:val="22"/>
                <w:szCs w:val="22"/>
                <w:vertAlign w:val="superscript"/>
              </w:rPr>
              <w:t>0.5</w:t>
            </w:r>
          </w:p>
        </w:tc>
        <w:tc>
          <w:tcPr>
            <w:tcW w:w="1050" w:type="pct"/>
            <w:vAlign w:val="center"/>
          </w:tcPr>
          <w:p w14:paraId="5DC6AD4C" w14:textId="77777777" w:rsidR="00467816" w:rsidRPr="00943096" w:rsidRDefault="00467816" w:rsidP="00874909">
            <w:pPr>
              <w:spacing w:after="0" w:line="360" w:lineRule="auto"/>
              <w:jc w:val="center"/>
              <w:rPr>
                <w:rFonts w:cs="Times New Roman"/>
                <w:b/>
                <w:bCs/>
                <w:sz w:val="22"/>
                <w:szCs w:val="22"/>
              </w:rPr>
            </w:pPr>
            <w:r w:rsidRPr="00943096">
              <w:rPr>
                <w:rFonts w:cs="Times New Roman"/>
                <w:b/>
                <w:bCs/>
                <w:sz w:val="22"/>
                <w:szCs w:val="22"/>
              </w:rPr>
              <w:t>Reynolds</w:t>
            </w:r>
          </w:p>
          <w:p w14:paraId="29F3212A" w14:textId="77777777" w:rsidR="00467816" w:rsidRPr="00943096" w:rsidRDefault="00467816" w:rsidP="00874909">
            <w:pPr>
              <w:spacing w:after="0" w:line="360" w:lineRule="auto"/>
              <w:jc w:val="center"/>
              <w:rPr>
                <w:rFonts w:cs="Times New Roman"/>
                <w:b/>
                <w:bCs/>
                <w:sz w:val="22"/>
                <w:szCs w:val="22"/>
              </w:rPr>
            </w:pPr>
            <w:r w:rsidRPr="00943096">
              <w:rPr>
                <w:rFonts w:cs="Times New Roman"/>
                <w:b/>
                <w:bCs/>
                <w:sz w:val="22"/>
                <w:szCs w:val="22"/>
              </w:rPr>
              <w:t>number,</w:t>
            </w:r>
          </w:p>
          <w:p w14:paraId="6F4C18F4" w14:textId="77777777" w:rsidR="00467816" w:rsidRPr="00943096" w:rsidRDefault="00467816" w:rsidP="00874909">
            <w:pPr>
              <w:spacing w:after="0" w:line="360" w:lineRule="auto"/>
              <w:jc w:val="center"/>
              <w:rPr>
                <w:rFonts w:cs="Times New Roman"/>
                <w:b/>
                <w:bCs/>
                <w:sz w:val="22"/>
                <w:szCs w:val="22"/>
              </w:rPr>
            </w:pPr>
            <w:r w:rsidRPr="00943096">
              <w:rPr>
                <w:rFonts w:cs="Times New Roman"/>
                <w:b/>
                <w:bCs/>
                <w:sz w:val="22"/>
                <w:szCs w:val="22"/>
              </w:rPr>
              <w:t>Re</w:t>
            </w:r>
          </w:p>
        </w:tc>
        <w:tc>
          <w:tcPr>
            <w:tcW w:w="775" w:type="pct"/>
            <w:vAlign w:val="center"/>
          </w:tcPr>
          <w:p w14:paraId="55663A88" w14:textId="77777777" w:rsidR="00467816" w:rsidRPr="00943096" w:rsidRDefault="00467816" w:rsidP="00874909">
            <w:pPr>
              <w:spacing w:after="0" w:line="360" w:lineRule="auto"/>
              <w:jc w:val="center"/>
              <w:rPr>
                <w:rFonts w:cs="Times New Roman"/>
                <w:b/>
                <w:bCs/>
                <w:sz w:val="22"/>
                <w:szCs w:val="22"/>
              </w:rPr>
            </w:pPr>
            <w:r w:rsidRPr="00943096">
              <w:rPr>
                <w:rFonts w:cs="Times New Roman"/>
                <w:b/>
                <w:bCs/>
                <w:sz w:val="22"/>
                <w:szCs w:val="22"/>
              </w:rPr>
              <w:t>Discharge</w:t>
            </w:r>
          </w:p>
          <w:p w14:paraId="4DE050D7" w14:textId="77777777" w:rsidR="00467816" w:rsidRPr="00943096" w:rsidRDefault="00467816" w:rsidP="00874909">
            <w:pPr>
              <w:spacing w:after="0" w:line="360" w:lineRule="auto"/>
              <w:jc w:val="center"/>
              <w:rPr>
                <w:rFonts w:cs="Times New Roman"/>
                <w:b/>
                <w:bCs/>
                <w:sz w:val="22"/>
                <w:szCs w:val="22"/>
              </w:rPr>
            </w:pPr>
            <w:r w:rsidRPr="00943096">
              <w:rPr>
                <w:rFonts w:cs="Times New Roman"/>
                <w:b/>
                <w:bCs/>
                <w:sz w:val="22"/>
                <w:szCs w:val="22"/>
              </w:rPr>
              <w:t>Coefficient,</w:t>
            </w:r>
          </w:p>
          <w:p w14:paraId="318A355A" w14:textId="77777777" w:rsidR="00467816" w:rsidRPr="00943096" w:rsidRDefault="00467816" w:rsidP="00874909">
            <w:pPr>
              <w:spacing w:after="0" w:line="360" w:lineRule="auto"/>
              <w:jc w:val="center"/>
              <w:rPr>
                <w:rFonts w:cs="Times New Roman"/>
                <w:b/>
                <w:bCs/>
                <w:sz w:val="22"/>
                <w:szCs w:val="22"/>
              </w:rPr>
            </w:pPr>
            <w:r w:rsidRPr="00943096">
              <w:rPr>
                <w:rFonts w:cs="Times New Roman"/>
                <w:b/>
                <w:bCs/>
                <w:sz w:val="22"/>
                <w:szCs w:val="22"/>
              </w:rPr>
              <w:t>C</w:t>
            </w:r>
            <w:r w:rsidRPr="00943096">
              <w:rPr>
                <w:rFonts w:cs="Times New Roman"/>
                <w:b/>
                <w:bCs/>
                <w:sz w:val="22"/>
                <w:szCs w:val="22"/>
                <w:vertAlign w:val="subscript"/>
              </w:rPr>
              <w:t xml:space="preserve">o </w:t>
            </w:r>
          </w:p>
        </w:tc>
      </w:tr>
      <w:tr w:rsidR="00467816" w:rsidRPr="000425B5" w14:paraId="63ACCB41" w14:textId="77777777" w:rsidTr="00D45EA8">
        <w:trPr>
          <w:trHeight w:val="571"/>
          <w:jc w:val="center"/>
        </w:trPr>
        <w:tc>
          <w:tcPr>
            <w:tcW w:w="723" w:type="pct"/>
            <w:vAlign w:val="bottom"/>
          </w:tcPr>
          <w:p w14:paraId="5523FF90" w14:textId="0AD522D5" w:rsidR="00467816" w:rsidRPr="008E1BD6" w:rsidRDefault="00D45EA8" w:rsidP="00874909">
            <w:pPr>
              <w:spacing w:line="360" w:lineRule="auto"/>
              <w:jc w:val="center"/>
              <w:rPr>
                <w:rFonts w:cs="Times New Roman"/>
                <w:sz w:val="22"/>
                <w:szCs w:val="22"/>
              </w:rPr>
            </w:pPr>
            <w:r w:rsidRPr="008E1BD6">
              <w:rPr>
                <w:rFonts w:cs="Times New Roman"/>
                <w:sz w:val="22"/>
                <w:szCs w:val="22"/>
              </w:rPr>
              <w:t>1</w:t>
            </w:r>
          </w:p>
        </w:tc>
        <w:tc>
          <w:tcPr>
            <w:tcW w:w="786" w:type="pct"/>
            <w:vAlign w:val="bottom"/>
          </w:tcPr>
          <w:p w14:paraId="611019D7"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3.4941</w:t>
            </w:r>
          </w:p>
        </w:tc>
        <w:tc>
          <w:tcPr>
            <w:tcW w:w="866" w:type="pct"/>
            <w:vAlign w:val="bottom"/>
          </w:tcPr>
          <w:p w14:paraId="41BC47D7"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0.041</w:t>
            </w:r>
          </w:p>
        </w:tc>
        <w:tc>
          <w:tcPr>
            <w:tcW w:w="800" w:type="pct"/>
            <w:vAlign w:val="bottom"/>
          </w:tcPr>
          <w:p w14:paraId="6F1CCACF"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0.202</w:t>
            </w:r>
          </w:p>
        </w:tc>
        <w:tc>
          <w:tcPr>
            <w:tcW w:w="1050" w:type="pct"/>
            <w:vAlign w:val="bottom"/>
          </w:tcPr>
          <w:p w14:paraId="3E9D60E2"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10586</w:t>
            </w:r>
          </w:p>
        </w:tc>
        <w:tc>
          <w:tcPr>
            <w:tcW w:w="775" w:type="pct"/>
            <w:vAlign w:val="bottom"/>
          </w:tcPr>
          <w:p w14:paraId="369A9758"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0.751</w:t>
            </w:r>
          </w:p>
        </w:tc>
      </w:tr>
      <w:tr w:rsidR="00467816" w:rsidRPr="000425B5" w14:paraId="74597C9B" w14:textId="77777777" w:rsidTr="00D45EA8">
        <w:trPr>
          <w:trHeight w:val="588"/>
          <w:jc w:val="center"/>
        </w:trPr>
        <w:tc>
          <w:tcPr>
            <w:tcW w:w="723" w:type="pct"/>
            <w:vAlign w:val="bottom"/>
          </w:tcPr>
          <w:p w14:paraId="76FE76F8" w14:textId="77777777" w:rsidR="00467816" w:rsidRPr="008E1BD6" w:rsidRDefault="00467816" w:rsidP="00874909">
            <w:pPr>
              <w:spacing w:line="360" w:lineRule="auto"/>
              <w:jc w:val="center"/>
              <w:rPr>
                <w:rFonts w:cs="Times New Roman"/>
                <w:sz w:val="22"/>
                <w:szCs w:val="22"/>
              </w:rPr>
            </w:pPr>
            <w:r w:rsidRPr="008E1BD6">
              <w:rPr>
                <w:rFonts w:cs="Times New Roman"/>
                <w:sz w:val="22"/>
                <w:szCs w:val="22"/>
              </w:rPr>
              <w:t>2</w:t>
            </w:r>
          </w:p>
        </w:tc>
        <w:tc>
          <w:tcPr>
            <w:tcW w:w="786" w:type="pct"/>
            <w:vAlign w:val="bottom"/>
          </w:tcPr>
          <w:p w14:paraId="1B26F9B0"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4.9801</w:t>
            </w:r>
          </w:p>
        </w:tc>
        <w:tc>
          <w:tcPr>
            <w:tcW w:w="866" w:type="pct"/>
            <w:vAlign w:val="bottom"/>
          </w:tcPr>
          <w:p w14:paraId="41459680"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0.067</w:t>
            </w:r>
          </w:p>
        </w:tc>
        <w:tc>
          <w:tcPr>
            <w:tcW w:w="800" w:type="pct"/>
            <w:vAlign w:val="bottom"/>
          </w:tcPr>
          <w:p w14:paraId="25AB83DE"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0.260</w:t>
            </w:r>
          </w:p>
        </w:tc>
        <w:tc>
          <w:tcPr>
            <w:tcW w:w="1050" w:type="pct"/>
            <w:vAlign w:val="bottom"/>
          </w:tcPr>
          <w:p w14:paraId="3FEEAD8C"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15088</w:t>
            </w:r>
          </w:p>
        </w:tc>
        <w:tc>
          <w:tcPr>
            <w:tcW w:w="775" w:type="pct"/>
            <w:vAlign w:val="bottom"/>
          </w:tcPr>
          <w:p w14:paraId="42849BCA"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0.831</w:t>
            </w:r>
          </w:p>
        </w:tc>
      </w:tr>
      <w:tr w:rsidR="00467816" w:rsidRPr="000425B5" w14:paraId="069E7006" w14:textId="77777777" w:rsidTr="00D45EA8">
        <w:trPr>
          <w:trHeight w:val="571"/>
          <w:jc w:val="center"/>
        </w:trPr>
        <w:tc>
          <w:tcPr>
            <w:tcW w:w="723" w:type="pct"/>
            <w:vAlign w:val="bottom"/>
          </w:tcPr>
          <w:p w14:paraId="280E398D" w14:textId="77777777" w:rsidR="00467816" w:rsidRPr="008E1BD6" w:rsidRDefault="00467816" w:rsidP="00874909">
            <w:pPr>
              <w:spacing w:line="360" w:lineRule="auto"/>
              <w:jc w:val="center"/>
              <w:rPr>
                <w:rFonts w:cs="Times New Roman"/>
                <w:sz w:val="22"/>
                <w:szCs w:val="22"/>
              </w:rPr>
            </w:pPr>
            <w:r w:rsidRPr="008E1BD6">
              <w:rPr>
                <w:rFonts w:cs="Times New Roman"/>
                <w:sz w:val="22"/>
                <w:szCs w:val="22"/>
              </w:rPr>
              <w:t>3</w:t>
            </w:r>
          </w:p>
        </w:tc>
        <w:tc>
          <w:tcPr>
            <w:tcW w:w="786" w:type="pct"/>
            <w:vAlign w:val="bottom"/>
          </w:tcPr>
          <w:p w14:paraId="44C297C9"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5.0968</w:t>
            </w:r>
          </w:p>
        </w:tc>
        <w:tc>
          <w:tcPr>
            <w:tcW w:w="866" w:type="pct"/>
            <w:vAlign w:val="bottom"/>
          </w:tcPr>
          <w:p w14:paraId="7845D162"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0.078</w:t>
            </w:r>
          </w:p>
        </w:tc>
        <w:tc>
          <w:tcPr>
            <w:tcW w:w="800" w:type="pct"/>
            <w:vAlign w:val="bottom"/>
          </w:tcPr>
          <w:p w14:paraId="297E94DD"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0.279</w:t>
            </w:r>
          </w:p>
        </w:tc>
        <w:tc>
          <w:tcPr>
            <w:tcW w:w="1050" w:type="pct"/>
            <w:vAlign w:val="bottom"/>
          </w:tcPr>
          <w:p w14:paraId="7821AA4A"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15442</w:t>
            </w:r>
          </w:p>
        </w:tc>
        <w:tc>
          <w:tcPr>
            <w:tcW w:w="775" w:type="pct"/>
            <w:vAlign w:val="bottom"/>
          </w:tcPr>
          <w:p w14:paraId="3E8EC814"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0.791</w:t>
            </w:r>
          </w:p>
        </w:tc>
      </w:tr>
      <w:tr w:rsidR="00467816" w:rsidRPr="000425B5" w14:paraId="55521727" w14:textId="77777777" w:rsidTr="00D45EA8">
        <w:trPr>
          <w:trHeight w:val="571"/>
          <w:jc w:val="center"/>
        </w:trPr>
        <w:tc>
          <w:tcPr>
            <w:tcW w:w="723" w:type="pct"/>
            <w:vAlign w:val="bottom"/>
          </w:tcPr>
          <w:p w14:paraId="073C57F8" w14:textId="77777777" w:rsidR="00467816" w:rsidRPr="008E1BD6" w:rsidRDefault="00467816" w:rsidP="00874909">
            <w:pPr>
              <w:spacing w:line="360" w:lineRule="auto"/>
              <w:jc w:val="center"/>
              <w:rPr>
                <w:rFonts w:cs="Times New Roman"/>
                <w:sz w:val="22"/>
                <w:szCs w:val="22"/>
              </w:rPr>
            </w:pPr>
            <w:r w:rsidRPr="008E1BD6">
              <w:rPr>
                <w:rFonts w:cs="Times New Roman"/>
                <w:sz w:val="22"/>
                <w:szCs w:val="22"/>
              </w:rPr>
              <w:t>4</w:t>
            </w:r>
          </w:p>
        </w:tc>
        <w:tc>
          <w:tcPr>
            <w:tcW w:w="786" w:type="pct"/>
            <w:vAlign w:val="bottom"/>
          </w:tcPr>
          <w:p w14:paraId="31078B01"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5.4466</w:t>
            </w:r>
          </w:p>
        </w:tc>
        <w:tc>
          <w:tcPr>
            <w:tcW w:w="866" w:type="pct"/>
            <w:vAlign w:val="bottom"/>
          </w:tcPr>
          <w:p w14:paraId="096C6AE7"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0.095</w:t>
            </w:r>
          </w:p>
        </w:tc>
        <w:tc>
          <w:tcPr>
            <w:tcW w:w="800" w:type="pct"/>
            <w:vAlign w:val="bottom"/>
          </w:tcPr>
          <w:p w14:paraId="1F4DC29D"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0.309</w:t>
            </w:r>
          </w:p>
        </w:tc>
        <w:tc>
          <w:tcPr>
            <w:tcW w:w="1050" w:type="pct"/>
            <w:vAlign w:val="bottom"/>
          </w:tcPr>
          <w:p w14:paraId="052FB856"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16502</w:t>
            </w:r>
          </w:p>
        </w:tc>
        <w:tc>
          <w:tcPr>
            <w:tcW w:w="775" w:type="pct"/>
            <w:vAlign w:val="bottom"/>
          </w:tcPr>
          <w:p w14:paraId="12BF70AB"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0.764</w:t>
            </w:r>
          </w:p>
        </w:tc>
      </w:tr>
      <w:tr w:rsidR="00467816" w:rsidRPr="000425B5" w14:paraId="008E4D18" w14:textId="77777777" w:rsidTr="00D45EA8">
        <w:trPr>
          <w:trHeight w:val="588"/>
          <w:jc w:val="center"/>
        </w:trPr>
        <w:tc>
          <w:tcPr>
            <w:tcW w:w="723" w:type="pct"/>
            <w:vAlign w:val="bottom"/>
          </w:tcPr>
          <w:p w14:paraId="494F1480" w14:textId="77777777" w:rsidR="00467816" w:rsidRPr="008E1BD6" w:rsidRDefault="00467816" w:rsidP="00874909">
            <w:pPr>
              <w:spacing w:line="360" w:lineRule="auto"/>
              <w:jc w:val="center"/>
              <w:rPr>
                <w:rFonts w:cs="Times New Roman"/>
                <w:sz w:val="22"/>
                <w:szCs w:val="22"/>
              </w:rPr>
            </w:pPr>
            <w:r w:rsidRPr="008E1BD6">
              <w:rPr>
                <w:rFonts w:cs="Times New Roman"/>
                <w:sz w:val="22"/>
                <w:szCs w:val="22"/>
              </w:rPr>
              <w:t>5</w:t>
            </w:r>
          </w:p>
        </w:tc>
        <w:tc>
          <w:tcPr>
            <w:tcW w:w="786" w:type="pct"/>
            <w:vAlign w:val="bottom"/>
          </w:tcPr>
          <w:p w14:paraId="79D24A76"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5.7803</w:t>
            </w:r>
          </w:p>
        </w:tc>
        <w:tc>
          <w:tcPr>
            <w:tcW w:w="866" w:type="pct"/>
            <w:vAlign w:val="bottom"/>
          </w:tcPr>
          <w:p w14:paraId="137F9A83"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0.105</w:t>
            </w:r>
          </w:p>
        </w:tc>
        <w:tc>
          <w:tcPr>
            <w:tcW w:w="800" w:type="pct"/>
            <w:vAlign w:val="bottom"/>
          </w:tcPr>
          <w:p w14:paraId="215760FE"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0.324</w:t>
            </w:r>
          </w:p>
        </w:tc>
        <w:tc>
          <w:tcPr>
            <w:tcW w:w="1050" w:type="pct"/>
            <w:vAlign w:val="bottom"/>
          </w:tcPr>
          <w:p w14:paraId="3030BC1A"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17513</w:t>
            </w:r>
          </w:p>
        </w:tc>
        <w:tc>
          <w:tcPr>
            <w:tcW w:w="775" w:type="pct"/>
            <w:vAlign w:val="bottom"/>
          </w:tcPr>
          <w:p w14:paraId="58AD0464"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0.772</w:t>
            </w:r>
          </w:p>
        </w:tc>
      </w:tr>
      <w:tr w:rsidR="00467816" w:rsidRPr="000425B5" w14:paraId="33246EC3" w14:textId="77777777" w:rsidTr="00D45EA8">
        <w:trPr>
          <w:trHeight w:val="571"/>
          <w:jc w:val="center"/>
        </w:trPr>
        <w:tc>
          <w:tcPr>
            <w:tcW w:w="723" w:type="pct"/>
            <w:vAlign w:val="bottom"/>
          </w:tcPr>
          <w:p w14:paraId="6E30403F" w14:textId="77777777" w:rsidR="00467816" w:rsidRPr="008E1BD6" w:rsidRDefault="00467816" w:rsidP="00874909">
            <w:pPr>
              <w:spacing w:line="360" w:lineRule="auto"/>
              <w:jc w:val="center"/>
              <w:rPr>
                <w:rFonts w:cs="Times New Roman"/>
                <w:sz w:val="22"/>
                <w:szCs w:val="22"/>
              </w:rPr>
            </w:pPr>
            <w:r w:rsidRPr="008E1BD6">
              <w:rPr>
                <w:rFonts w:cs="Times New Roman"/>
                <w:sz w:val="22"/>
                <w:szCs w:val="22"/>
              </w:rPr>
              <w:t>6</w:t>
            </w:r>
          </w:p>
        </w:tc>
        <w:tc>
          <w:tcPr>
            <w:tcW w:w="786" w:type="pct"/>
            <w:vAlign w:val="bottom"/>
          </w:tcPr>
          <w:p w14:paraId="4C1DA95F"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6.8966</w:t>
            </w:r>
          </w:p>
        </w:tc>
        <w:tc>
          <w:tcPr>
            <w:tcW w:w="866" w:type="pct"/>
            <w:vAlign w:val="bottom"/>
          </w:tcPr>
          <w:p w14:paraId="28F789E3"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0.117</w:t>
            </w:r>
          </w:p>
        </w:tc>
        <w:tc>
          <w:tcPr>
            <w:tcW w:w="800" w:type="pct"/>
            <w:vAlign w:val="bottom"/>
          </w:tcPr>
          <w:p w14:paraId="3B71A447"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0.342</w:t>
            </w:r>
          </w:p>
        </w:tc>
        <w:tc>
          <w:tcPr>
            <w:tcW w:w="1050" w:type="pct"/>
            <w:vAlign w:val="bottom"/>
          </w:tcPr>
          <w:p w14:paraId="11B81754"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20894</w:t>
            </w:r>
          </w:p>
        </w:tc>
        <w:tc>
          <w:tcPr>
            <w:tcW w:w="775" w:type="pct"/>
            <w:vAlign w:val="bottom"/>
          </w:tcPr>
          <w:p w14:paraId="5E63BBB1"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0.874</w:t>
            </w:r>
          </w:p>
        </w:tc>
      </w:tr>
      <w:tr w:rsidR="00467816" w:rsidRPr="000425B5" w14:paraId="522DD4E8" w14:textId="77777777" w:rsidTr="00D45EA8">
        <w:trPr>
          <w:trHeight w:val="571"/>
          <w:jc w:val="center"/>
        </w:trPr>
        <w:tc>
          <w:tcPr>
            <w:tcW w:w="723" w:type="pct"/>
            <w:vAlign w:val="bottom"/>
          </w:tcPr>
          <w:p w14:paraId="17B9F32D" w14:textId="77777777" w:rsidR="00467816" w:rsidRPr="008E1BD6" w:rsidRDefault="00467816" w:rsidP="00874909">
            <w:pPr>
              <w:spacing w:line="360" w:lineRule="auto"/>
              <w:jc w:val="center"/>
              <w:rPr>
                <w:rFonts w:cs="Times New Roman"/>
                <w:sz w:val="22"/>
                <w:szCs w:val="22"/>
              </w:rPr>
            </w:pPr>
            <w:r w:rsidRPr="008E1BD6">
              <w:rPr>
                <w:rFonts w:cs="Times New Roman"/>
                <w:sz w:val="22"/>
                <w:szCs w:val="22"/>
              </w:rPr>
              <w:t>7</w:t>
            </w:r>
          </w:p>
        </w:tc>
        <w:tc>
          <w:tcPr>
            <w:tcW w:w="786" w:type="pct"/>
            <w:vAlign w:val="bottom"/>
          </w:tcPr>
          <w:p w14:paraId="53B2D200"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6.9930</w:t>
            </w:r>
          </w:p>
        </w:tc>
        <w:tc>
          <w:tcPr>
            <w:tcW w:w="866" w:type="pct"/>
            <w:vAlign w:val="bottom"/>
          </w:tcPr>
          <w:p w14:paraId="0E2F1CE0"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0.135</w:t>
            </w:r>
          </w:p>
        </w:tc>
        <w:tc>
          <w:tcPr>
            <w:tcW w:w="800" w:type="pct"/>
            <w:vAlign w:val="bottom"/>
          </w:tcPr>
          <w:p w14:paraId="40736CCE"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0.368</w:t>
            </w:r>
          </w:p>
        </w:tc>
        <w:tc>
          <w:tcPr>
            <w:tcW w:w="1050" w:type="pct"/>
            <w:vAlign w:val="bottom"/>
          </w:tcPr>
          <w:p w14:paraId="2721F3DA"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21187</w:t>
            </w:r>
          </w:p>
        </w:tc>
        <w:tc>
          <w:tcPr>
            <w:tcW w:w="775" w:type="pct"/>
            <w:vAlign w:val="bottom"/>
          </w:tcPr>
          <w:p w14:paraId="5C94C3F1"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0.823</w:t>
            </w:r>
          </w:p>
        </w:tc>
      </w:tr>
      <w:tr w:rsidR="00467816" w:rsidRPr="000425B5" w14:paraId="72B6BBEB" w14:textId="77777777" w:rsidTr="00D45EA8">
        <w:trPr>
          <w:trHeight w:val="604"/>
          <w:jc w:val="center"/>
        </w:trPr>
        <w:tc>
          <w:tcPr>
            <w:tcW w:w="723" w:type="pct"/>
            <w:vAlign w:val="bottom"/>
          </w:tcPr>
          <w:p w14:paraId="434DB8C0" w14:textId="77777777" w:rsidR="00467816" w:rsidRPr="008E1BD6" w:rsidRDefault="00467816" w:rsidP="00874909">
            <w:pPr>
              <w:spacing w:line="360" w:lineRule="auto"/>
              <w:jc w:val="center"/>
              <w:rPr>
                <w:rFonts w:cs="Times New Roman"/>
                <w:sz w:val="22"/>
                <w:szCs w:val="22"/>
              </w:rPr>
            </w:pPr>
            <w:r w:rsidRPr="008E1BD6">
              <w:rPr>
                <w:rFonts w:cs="Times New Roman"/>
                <w:sz w:val="22"/>
                <w:szCs w:val="22"/>
              </w:rPr>
              <w:t>8</w:t>
            </w:r>
          </w:p>
        </w:tc>
        <w:tc>
          <w:tcPr>
            <w:tcW w:w="786" w:type="pct"/>
            <w:vAlign w:val="bottom"/>
          </w:tcPr>
          <w:p w14:paraId="17B569E1"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7.4516</w:t>
            </w:r>
          </w:p>
        </w:tc>
        <w:tc>
          <w:tcPr>
            <w:tcW w:w="866" w:type="pct"/>
            <w:vAlign w:val="bottom"/>
          </w:tcPr>
          <w:p w14:paraId="25ABA532"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0.153</w:t>
            </w:r>
          </w:p>
        </w:tc>
        <w:tc>
          <w:tcPr>
            <w:tcW w:w="800" w:type="pct"/>
            <w:vAlign w:val="bottom"/>
          </w:tcPr>
          <w:p w14:paraId="44ED3B71"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0.392</w:t>
            </w:r>
          </w:p>
        </w:tc>
        <w:tc>
          <w:tcPr>
            <w:tcW w:w="1050" w:type="pct"/>
            <w:vAlign w:val="bottom"/>
          </w:tcPr>
          <w:p w14:paraId="5C0E3471"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22576</w:t>
            </w:r>
          </w:p>
        </w:tc>
        <w:tc>
          <w:tcPr>
            <w:tcW w:w="775" w:type="pct"/>
            <w:vAlign w:val="bottom"/>
          </w:tcPr>
          <w:p w14:paraId="27FEBD73" w14:textId="77777777" w:rsidR="00467816" w:rsidRPr="008E1BD6" w:rsidRDefault="00467816" w:rsidP="00874909">
            <w:pPr>
              <w:spacing w:line="360" w:lineRule="auto"/>
              <w:jc w:val="center"/>
              <w:rPr>
                <w:rFonts w:eastAsia="Times New Roman" w:cs="Times New Roman"/>
                <w:color w:val="000000"/>
                <w:sz w:val="22"/>
                <w:szCs w:val="22"/>
              </w:rPr>
            </w:pPr>
            <w:r w:rsidRPr="008E1BD6">
              <w:rPr>
                <w:rFonts w:eastAsia="Times New Roman" w:cs="Times New Roman"/>
                <w:color w:val="000000"/>
                <w:sz w:val="22"/>
                <w:szCs w:val="22"/>
              </w:rPr>
              <w:t>0.824</w:t>
            </w:r>
          </w:p>
        </w:tc>
      </w:tr>
    </w:tbl>
    <w:p w14:paraId="675409B9" w14:textId="77777777" w:rsidR="00467816" w:rsidRPr="000425B5" w:rsidRDefault="00467816" w:rsidP="00467816">
      <w:pPr>
        <w:spacing w:after="0" w:line="360" w:lineRule="auto"/>
        <w:rPr>
          <w:rFonts w:eastAsia="Times New Roman" w:cs="Times New Roman"/>
        </w:rPr>
      </w:pPr>
    </w:p>
    <w:p w14:paraId="6FD5CEC2" w14:textId="77777777" w:rsidR="00655047" w:rsidRDefault="00655047" w:rsidP="00655047">
      <w:pPr>
        <w:spacing w:line="360" w:lineRule="auto"/>
      </w:pPr>
      <w:r w:rsidRPr="000425B5">
        <w:t>The table shows a clear increase in pressure-head difference as the flow rate rises. This is consistent with the acceleration of water through the restricted orifice area: a larger flow rate requires a higher velocity and therefore produces a greater pressure drop. Although the discharge coefficient does not remain exactly constant, its variation is relatively limited compared with the large change in Reynolds number and pressure head. This indicates reasonably stable meter behavior over the tested turbulent-flow range.</w:t>
      </w:r>
    </w:p>
    <w:p w14:paraId="562F7593" w14:textId="77777777" w:rsidR="008E1BD6" w:rsidRDefault="00FA0F68" w:rsidP="008E1BD6">
      <w:pPr>
        <w:keepNext/>
        <w:spacing w:line="360" w:lineRule="auto"/>
        <w:jc w:val="center"/>
      </w:pPr>
      <w:r w:rsidRPr="000425B5">
        <w:rPr>
          <w:noProof/>
        </w:rPr>
        <w:lastRenderedPageBreak/>
        <w:drawing>
          <wp:inline distT="0" distB="0" distL="0" distR="0" wp14:anchorId="03F585A7" wp14:editId="79E0017D">
            <wp:extent cx="4572000" cy="2453640"/>
            <wp:effectExtent l="0" t="0" r="0" b="3810"/>
            <wp:docPr id="1794861109" name="Chart 1">
              <a:extLst xmlns:a="http://schemas.openxmlformats.org/drawingml/2006/main">
                <a:ext uri="{FF2B5EF4-FFF2-40B4-BE49-F238E27FC236}">
                  <a16:creationId xmlns:a16="http://schemas.microsoft.com/office/drawing/2014/main" id="{88AD05F3-BD63-2642-4CEB-ECC3D89A3A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DCCC61F" w14:textId="1696C1DC" w:rsidR="00467816" w:rsidRPr="008E1BD6" w:rsidRDefault="008E1BD6" w:rsidP="008E1BD6">
      <w:pPr>
        <w:pStyle w:val="Caption"/>
        <w:jc w:val="center"/>
        <w:rPr>
          <w:rFonts w:ascii="Times New Roman" w:hAnsi="Times New Roman" w:cs="Times New Roman"/>
          <w:b w:val="0"/>
          <w:bCs w:val="0"/>
          <w:color w:val="auto"/>
          <w:sz w:val="22"/>
          <w:szCs w:val="22"/>
        </w:rPr>
      </w:pPr>
      <w:bookmarkStart w:id="30" w:name="_Toc238239685"/>
      <w:r w:rsidRPr="008E1BD6">
        <w:rPr>
          <w:rFonts w:ascii="Times New Roman" w:hAnsi="Times New Roman" w:cs="Times New Roman"/>
          <w:b w:val="0"/>
          <w:bCs w:val="0"/>
          <w:color w:val="auto"/>
          <w:sz w:val="22"/>
          <w:szCs w:val="22"/>
        </w:rPr>
        <w:t xml:space="preserve">Figure </w:t>
      </w:r>
      <w:r w:rsidRPr="008E1BD6">
        <w:rPr>
          <w:rFonts w:ascii="Times New Roman" w:hAnsi="Times New Roman" w:cs="Times New Roman"/>
          <w:b w:val="0"/>
          <w:bCs w:val="0"/>
          <w:color w:val="auto"/>
          <w:sz w:val="22"/>
          <w:szCs w:val="22"/>
        </w:rPr>
        <w:fldChar w:fldCharType="begin"/>
      </w:r>
      <w:r w:rsidRPr="008E1BD6">
        <w:rPr>
          <w:rFonts w:ascii="Times New Roman" w:hAnsi="Times New Roman" w:cs="Times New Roman"/>
          <w:b w:val="0"/>
          <w:bCs w:val="0"/>
          <w:color w:val="auto"/>
          <w:sz w:val="22"/>
          <w:szCs w:val="22"/>
        </w:rPr>
        <w:instrText xml:space="preserve"> SEQ Figure \* ARABIC </w:instrText>
      </w:r>
      <w:r w:rsidRPr="008E1BD6">
        <w:rPr>
          <w:rFonts w:ascii="Times New Roman" w:hAnsi="Times New Roman" w:cs="Times New Roman"/>
          <w:b w:val="0"/>
          <w:bCs w:val="0"/>
          <w:color w:val="auto"/>
          <w:sz w:val="22"/>
          <w:szCs w:val="22"/>
        </w:rPr>
        <w:fldChar w:fldCharType="separate"/>
      </w:r>
      <w:r w:rsidR="00C62181">
        <w:rPr>
          <w:rFonts w:ascii="Times New Roman" w:hAnsi="Times New Roman" w:cs="Times New Roman"/>
          <w:b w:val="0"/>
          <w:bCs w:val="0"/>
          <w:noProof/>
          <w:color w:val="auto"/>
          <w:sz w:val="22"/>
          <w:szCs w:val="22"/>
        </w:rPr>
        <w:t>4</w:t>
      </w:r>
      <w:r w:rsidRPr="008E1BD6">
        <w:rPr>
          <w:rFonts w:ascii="Times New Roman" w:hAnsi="Times New Roman" w:cs="Times New Roman"/>
          <w:b w:val="0"/>
          <w:bCs w:val="0"/>
          <w:color w:val="auto"/>
          <w:sz w:val="22"/>
          <w:szCs w:val="22"/>
        </w:rPr>
        <w:fldChar w:fldCharType="end"/>
      </w:r>
      <w:r w:rsidRPr="008E1BD6">
        <w:rPr>
          <w:rFonts w:ascii="Times New Roman" w:hAnsi="Times New Roman" w:cs="Times New Roman"/>
          <w:b w:val="0"/>
          <w:bCs w:val="0"/>
          <w:color w:val="auto"/>
          <w:sz w:val="22"/>
          <w:szCs w:val="22"/>
        </w:rPr>
        <w:t>:</w:t>
      </w:r>
      <w:r w:rsidR="00F06302">
        <w:rPr>
          <w:rFonts w:ascii="Times New Roman" w:hAnsi="Times New Roman" w:cs="Times New Roman"/>
          <w:b w:val="0"/>
          <w:bCs w:val="0"/>
          <w:color w:val="auto"/>
          <w:sz w:val="22"/>
          <w:szCs w:val="22"/>
        </w:rPr>
        <w:t xml:space="preserve"> </w:t>
      </w:r>
      <w:r w:rsidRPr="008E1BD6">
        <w:rPr>
          <w:rFonts w:ascii="Times New Roman" w:hAnsi="Times New Roman" w:cs="Times New Roman"/>
          <w:b w:val="0"/>
          <w:bCs w:val="0"/>
          <w:color w:val="auto"/>
          <w:sz w:val="22"/>
          <w:szCs w:val="22"/>
        </w:rPr>
        <w:t>Plot of Pressure Head Difference vs. Volumetric Flow Rate</w:t>
      </w:r>
      <w:bookmarkEnd w:id="30"/>
    </w:p>
    <w:p w14:paraId="45767D91" w14:textId="68F302B4" w:rsidR="004D4074" w:rsidRPr="000425B5" w:rsidRDefault="004914E3" w:rsidP="004914E3">
      <w:pPr>
        <w:spacing w:line="360" w:lineRule="auto"/>
      </w:pPr>
      <w:r w:rsidRPr="000425B5">
        <w:t xml:space="preserve">Figure </w:t>
      </w:r>
      <w:r>
        <w:t>4</w:t>
      </w:r>
      <w:r w:rsidRPr="000425B5">
        <w:t xml:space="preserve"> </w:t>
      </w:r>
      <w:r>
        <w:t xml:space="preserve">below </w:t>
      </w:r>
      <w:r w:rsidRPr="000425B5">
        <w:t xml:space="preserve">shows that the pressure-head difference increases continuously as the volumetric flow rate increases. The relationship is clearly nonlinear and curves upward rather than forming a straight </w:t>
      </w:r>
      <w:proofErr w:type="spellStart"/>
      <w:proofErr w:type="gramStart"/>
      <w:r w:rsidRPr="000425B5">
        <w:t>line.</w:t>
      </w:r>
      <w:r w:rsidR="00655047" w:rsidRPr="000425B5">
        <w:t>For</w:t>
      </w:r>
      <w:proofErr w:type="spellEnd"/>
      <w:proofErr w:type="gramEnd"/>
      <w:r w:rsidR="00655047" w:rsidRPr="000425B5">
        <w:t xml:space="preserve"> an orifice meter, theory predicts approximately </w:t>
      </w:r>
      <m:oMath>
        <m:r>
          <m:rPr>
            <m:sty m:val="p"/>
          </m:rPr>
          <w:rPr>
            <w:rFonts w:ascii="Cambria Math" w:hAnsi="Cambria Math"/>
          </w:rPr>
          <m:t>ΔH ∝ Q²</m:t>
        </m:r>
      </m:oMath>
      <w:r w:rsidR="00655047" w:rsidRPr="000425B5">
        <w:t xml:space="preserve"> because the pressure difference is associated with the change in velocity head. A power fit to the present data gives approximately ΔH = 0.4</w:t>
      </w:r>
      <w:r w:rsidR="00FA0F68" w:rsidRPr="000425B5">
        <w:t>763</w:t>
      </w:r>
      <w:r w:rsidR="00655047" w:rsidRPr="000425B5">
        <w:t>Q</w:t>
      </w:r>
      <w:r w:rsidR="009034F7" w:rsidRPr="000425B5">
        <w:rPr>
          <w:vertAlign w:val="superscript"/>
        </w:rPr>
        <w:t>1.7</w:t>
      </w:r>
      <w:r w:rsidR="00FA0F68" w:rsidRPr="000425B5">
        <w:rPr>
          <w:vertAlign w:val="superscript"/>
        </w:rPr>
        <w:t>147</w:t>
      </w:r>
      <w:r w:rsidR="00655047" w:rsidRPr="000425B5">
        <w:t xml:space="preserve"> when ΔH is expressed in cm </w:t>
      </w:r>
      <w:r w:rsidR="009034F7" w:rsidRPr="000425B5">
        <w:t>H</w:t>
      </w:r>
      <w:r w:rsidR="009034F7" w:rsidRPr="000425B5">
        <w:rPr>
          <w:vertAlign w:val="subscript"/>
        </w:rPr>
        <w:t>2</w:t>
      </w:r>
      <w:r w:rsidR="009034F7" w:rsidRPr="000425B5">
        <w:t>O</w:t>
      </w:r>
      <w:r w:rsidR="00655047" w:rsidRPr="000425B5">
        <w:t xml:space="preserve"> and Q is plotted as Q × 10</w:t>
      </w:r>
      <w:r w:rsidR="009034F7" w:rsidRPr="000425B5">
        <w:rPr>
          <w:vertAlign w:val="superscript"/>
        </w:rPr>
        <w:t>4</w:t>
      </w:r>
      <w:r w:rsidR="00655047" w:rsidRPr="000425B5">
        <w:t>, with R</w:t>
      </w:r>
      <w:r w:rsidR="009034F7" w:rsidRPr="000425B5">
        <w:rPr>
          <w:vertAlign w:val="superscript"/>
        </w:rPr>
        <w:t>2</w:t>
      </w:r>
      <w:r w:rsidR="00655047" w:rsidRPr="000425B5">
        <w:t xml:space="preserve"> </w:t>
      </w:r>
      <w:r w:rsidR="000425B5" w:rsidRPr="000425B5">
        <w:t>=</w:t>
      </w:r>
      <w:r w:rsidR="00655047" w:rsidRPr="000425B5">
        <w:t xml:space="preserve"> 0.9</w:t>
      </w:r>
      <w:r w:rsidR="00FA0F68" w:rsidRPr="000425B5">
        <w:t>573</w:t>
      </w:r>
      <w:r w:rsidR="00655047" w:rsidRPr="000425B5">
        <w:t xml:space="preserve"> on the logarithmic power fit</w:t>
      </w:r>
      <w:r w:rsidR="00F06302">
        <w:t xml:space="preserve"> with a parabolic curve</w:t>
      </w:r>
      <w:r w:rsidR="00655047" w:rsidRPr="000425B5">
        <w:t>. The exponent is somewhat lower than the ideal value of 2, so the experimental data do not follow the theoretical square law perfectly; nevertheless, the strong nonlinear increase is consistent with the expected behavior of an orifice meter.</w:t>
      </w:r>
    </w:p>
    <w:p w14:paraId="09E55AD1" w14:textId="77777777" w:rsidR="008E1BD6" w:rsidRDefault="000425B5" w:rsidP="008E1BD6">
      <w:pPr>
        <w:keepNext/>
        <w:jc w:val="center"/>
      </w:pPr>
      <w:r w:rsidRPr="000425B5">
        <w:rPr>
          <w:noProof/>
        </w:rPr>
        <w:drawing>
          <wp:inline distT="0" distB="0" distL="0" distR="0" wp14:anchorId="0EC0D395" wp14:editId="40222B32">
            <wp:extent cx="4580255" cy="2529840"/>
            <wp:effectExtent l="0" t="0" r="10795" b="3810"/>
            <wp:docPr id="1220852516" name="Chart 1">
              <a:extLst xmlns:a="http://schemas.openxmlformats.org/drawingml/2006/main">
                <a:ext uri="{FF2B5EF4-FFF2-40B4-BE49-F238E27FC236}">
                  <a16:creationId xmlns:a16="http://schemas.microsoft.com/office/drawing/2014/main" id="{61D796DA-9AB4-8ED2-8DB5-0287CFB3A3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76EEAB4" w14:textId="472F882C" w:rsidR="004D4074" w:rsidRPr="008E1BD6" w:rsidRDefault="008E1BD6" w:rsidP="008E1BD6">
      <w:pPr>
        <w:pStyle w:val="Caption"/>
        <w:jc w:val="center"/>
        <w:rPr>
          <w:rFonts w:ascii="Times New Roman" w:hAnsi="Times New Roman" w:cs="Times New Roman"/>
          <w:b w:val="0"/>
          <w:bCs w:val="0"/>
          <w:color w:val="auto"/>
          <w:sz w:val="22"/>
          <w:szCs w:val="22"/>
        </w:rPr>
      </w:pPr>
      <w:bookmarkStart w:id="31" w:name="_Toc238239686"/>
      <w:r w:rsidRPr="008E1BD6">
        <w:rPr>
          <w:rFonts w:ascii="Times New Roman" w:hAnsi="Times New Roman" w:cs="Times New Roman"/>
          <w:b w:val="0"/>
          <w:bCs w:val="0"/>
          <w:color w:val="auto"/>
          <w:sz w:val="22"/>
          <w:szCs w:val="22"/>
        </w:rPr>
        <w:t xml:space="preserve">Figure </w:t>
      </w:r>
      <w:r w:rsidRPr="008E1BD6">
        <w:rPr>
          <w:rFonts w:ascii="Times New Roman" w:hAnsi="Times New Roman" w:cs="Times New Roman"/>
          <w:b w:val="0"/>
          <w:bCs w:val="0"/>
          <w:color w:val="auto"/>
          <w:sz w:val="22"/>
          <w:szCs w:val="22"/>
        </w:rPr>
        <w:fldChar w:fldCharType="begin"/>
      </w:r>
      <w:r w:rsidRPr="008E1BD6">
        <w:rPr>
          <w:rFonts w:ascii="Times New Roman" w:hAnsi="Times New Roman" w:cs="Times New Roman"/>
          <w:b w:val="0"/>
          <w:bCs w:val="0"/>
          <w:color w:val="auto"/>
          <w:sz w:val="22"/>
          <w:szCs w:val="22"/>
        </w:rPr>
        <w:instrText xml:space="preserve"> SEQ Figure \* ARABIC </w:instrText>
      </w:r>
      <w:r w:rsidRPr="008E1BD6">
        <w:rPr>
          <w:rFonts w:ascii="Times New Roman" w:hAnsi="Times New Roman" w:cs="Times New Roman"/>
          <w:b w:val="0"/>
          <w:bCs w:val="0"/>
          <w:color w:val="auto"/>
          <w:sz w:val="22"/>
          <w:szCs w:val="22"/>
        </w:rPr>
        <w:fldChar w:fldCharType="separate"/>
      </w:r>
      <w:r w:rsidR="00C62181">
        <w:rPr>
          <w:rFonts w:ascii="Times New Roman" w:hAnsi="Times New Roman" w:cs="Times New Roman"/>
          <w:b w:val="0"/>
          <w:bCs w:val="0"/>
          <w:noProof/>
          <w:color w:val="auto"/>
          <w:sz w:val="22"/>
          <w:szCs w:val="22"/>
        </w:rPr>
        <w:t>5</w:t>
      </w:r>
      <w:r w:rsidRPr="008E1BD6">
        <w:rPr>
          <w:rFonts w:ascii="Times New Roman" w:hAnsi="Times New Roman" w:cs="Times New Roman"/>
          <w:b w:val="0"/>
          <w:bCs w:val="0"/>
          <w:color w:val="auto"/>
          <w:sz w:val="22"/>
          <w:szCs w:val="22"/>
        </w:rPr>
        <w:fldChar w:fldCharType="end"/>
      </w:r>
      <w:r w:rsidRPr="008E1BD6">
        <w:rPr>
          <w:rFonts w:ascii="Times New Roman" w:hAnsi="Times New Roman" w:cs="Times New Roman"/>
          <w:b w:val="0"/>
          <w:bCs w:val="0"/>
          <w:color w:val="auto"/>
          <w:sz w:val="22"/>
          <w:szCs w:val="22"/>
        </w:rPr>
        <w:t>: Plot of square root of pressure head difference vs volumetric flow rate</w:t>
      </w:r>
      <w:bookmarkEnd w:id="31"/>
    </w:p>
    <w:p w14:paraId="7682A6B0" w14:textId="29B684B7" w:rsidR="00655047" w:rsidRPr="000425B5" w:rsidRDefault="00655047" w:rsidP="004914E3">
      <w:pPr>
        <w:keepNext/>
        <w:spacing w:line="360" w:lineRule="auto"/>
      </w:pPr>
      <w:r w:rsidRPr="000425B5">
        <w:t xml:space="preserve">Figure </w:t>
      </w:r>
      <w:r w:rsidR="00CE5870">
        <w:t>5</w:t>
      </w:r>
      <w:r w:rsidRPr="000425B5">
        <w:t xml:space="preserve"> linearizes the pressure-flow relationship by plotting the square root of the pressure-head difference against the volumetric flow rate. The points lie close to a straight line, and a </w:t>
      </w:r>
      <w:proofErr w:type="gramStart"/>
      <w:r w:rsidRPr="000425B5">
        <w:lastRenderedPageBreak/>
        <w:t>linear fit gives</w:t>
      </w:r>
      <w:proofErr w:type="gramEnd"/>
      <w:r w:rsidRPr="000425B5">
        <w:t xml:space="preserve"> R² </w:t>
      </w:r>
      <w:r w:rsidR="000425B5" w:rsidRPr="000425B5">
        <w:t>=</w:t>
      </w:r>
      <w:r w:rsidRPr="000425B5">
        <w:t xml:space="preserve"> 0.96</w:t>
      </w:r>
      <w:r w:rsidR="000425B5" w:rsidRPr="000425B5">
        <w:t>19</w:t>
      </w:r>
      <w:r w:rsidRPr="000425B5">
        <w:t>. This agrees well with the theoretical orifice</w:t>
      </w:r>
      <w:r w:rsidR="009034F7" w:rsidRPr="000425B5">
        <w:t xml:space="preserve"> </w:t>
      </w:r>
      <w:r w:rsidRPr="000425B5">
        <w:t>meter relation</w:t>
      </w:r>
      <w:r w:rsidR="007D1F72">
        <w:t xml:space="preserve">           </w:t>
      </w:r>
      <w:r w:rsidRPr="000425B5">
        <w:t xml:space="preserve"> </w:t>
      </w:r>
      <m:oMath>
        <m:r>
          <m:rPr>
            <m:sty m:val="p"/>
          </m:rPr>
          <w:rPr>
            <w:rFonts w:ascii="Cambria Math" w:hAnsi="Cambria Math"/>
          </w:rPr>
          <m:t xml:space="preserve">Q ∝ </m:t>
        </m:r>
        <m:rad>
          <m:radPr>
            <m:degHide m:val="1"/>
            <m:ctrlPr>
              <w:rPr>
                <w:rFonts w:ascii="Cambria Math" w:hAnsi="Cambria Math"/>
              </w:rPr>
            </m:ctrlPr>
          </m:radPr>
          <m:deg/>
          <m:e>
            <m:r>
              <m:rPr>
                <m:sty m:val="p"/>
              </m:rPr>
              <w:rPr>
                <w:rFonts w:ascii="Cambria Math" w:hAnsi="Cambria Math"/>
              </w:rPr>
              <m:t>ΔH</m:t>
            </m:r>
          </m:e>
        </m:rad>
      </m:oMath>
      <w:r w:rsidRPr="000425B5">
        <w:t>. Therefore, this graph is the most useful calibration plot in the experiment: once the calibration line is established, an unknown flow rate can be estimated directly from a measured pressure-head difference without repeating a volumetric collection measurement. The small scatter around the line represents the combined effects of reading uncertainty, flow fluctuations, and other non-ideal experimental conditions.</w:t>
      </w:r>
    </w:p>
    <w:p w14:paraId="6532FE3A" w14:textId="77777777" w:rsidR="008E1BD6" w:rsidRDefault="005C7D7E" w:rsidP="008E1BD6">
      <w:pPr>
        <w:keepNext/>
        <w:jc w:val="center"/>
      </w:pPr>
      <w:r w:rsidRPr="000425B5">
        <w:rPr>
          <w:noProof/>
        </w:rPr>
        <w:drawing>
          <wp:inline distT="0" distB="0" distL="0" distR="0" wp14:anchorId="5C8AC0E5" wp14:editId="7D4A2280">
            <wp:extent cx="4572000" cy="2743200"/>
            <wp:effectExtent l="0" t="0" r="0" b="0"/>
            <wp:docPr id="1871797815" name="Chart 1">
              <a:extLst xmlns:a="http://schemas.openxmlformats.org/drawingml/2006/main">
                <a:ext uri="{FF2B5EF4-FFF2-40B4-BE49-F238E27FC236}">
                  <a16:creationId xmlns:a16="http://schemas.microsoft.com/office/drawing/2014/main" id="{E790AB7C-0200-CFEA-96D9-7417D63596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BE3F5D1" w14:textId="4BFECC4D" w:rsidR="005C7D7E" w:rsidRPr="008E1BD6" w:rsidRDefault="008E1BD6" w:rsidP="008E1BD6">
      <w:pPr>
        <w:pStyle w:val="Caption"/>
        <w:jc w:val="center"/>
        <w:rPr>
          <w:rFonts w:ascii="Times New Roman" w:hAnsi="Times New Roman" w:cs="Times New Roman"/>
          <w:b w:val="0"/>
          <w:bCs w:val="0"/>
          <w:color w:val="auto"/>
          <w:sz w:val="22"/>
          <w:szCs w:val="22"/>
        </w:rPr>
      </w:pPr>
      <w:bookmarkStart w:id="32" w:name="_Toc238239687"/>
      <w:r w:rsidRPr="008E1BD6">
        <w:rPr>
          <w:rFonts w:ascii="Times New Roman" w:hAnsi="Times New Roman" w:cs="Times New Roman"/>
          <w:b w:val="0"/>
          <w:bCs w:val="0"/>
          <w:color w:val="auto"/>
          <w:sz w:val="22"/>
          <w:szCs w:val="22"/>
        </w:rPr>
        <w:t xml:space="preserve">Figure </w:t>
      </w:r>
      <w:r w:rsidRPr="008E1BD6">
        <w:rPr>
          <w:rFonts w:ascii="Times New Roman" w:hAnsi="Times New Roman" w:cs="Times New Roman"/>
          <w:b w:val="0"/>
          <w:bCs w:val="0"/>
          <w:color w:val="auto"/>
          <w:sz w:val="22"/>
          <w:szCs w:val="22"/>
        </w:rPr>
        <w:fldChar w:fldCharType="begin"/>
      </w:r>
      <w:r w:rsidRPr="008E1BD6">
        <w:rPr>
          <w:rFonts w:ascii="Times New Roman" w:hAnsi="Times New Roman" w:cs="Times New Roman"/>
          <w:b w:val="0"/>
          <w:bCs w:val="0"/>
          <w:color w:val="auto"/>
          <w:sz w:val="22"/>
          <w:szCs w:val="22"/>
        </w:rPr>
        <w:instrText xml:space="preserve"> SEQ Figure \* ARABIC </w:instrText>
      </w:r>
      <w:r w:rsidRPr="008E1BD6">
        <w:rPr>
          <w:rFonts w:ascii="Times New Roman" w:hAnsi="Times New Roman" w:cs="Times New Roman"/>
          <w:b w:val="0"/>
          <w:bCs w:val="0"/>
          <w:color w:val="auto"/>
          <w:sz w:val="22"/>
          <w:szCs w:val="22"/>
        </w:rPr>
        <w:fldChar w:fldCharType="separate"/>
      </w:r>
      <w:r w:rsidR="00C62181">
        <w:rPr>
          <w:rFonts w:ascii="Times New Roman" w:hAnsi="Times New Roman" w:cs="Times New Roman"/>
          <w:b w:val="0"/>
          <w:bCs w:val="0"/>
          <w:noProof/>
          <w:color w:val="auto"/>
          <w:sz w:val="22"/>
          <w:szCs w:val="22"/>
        </w:rPr>
        <w:t>6</w:t>
      </w:r>
      <w:r w:rsidRPr="008E1BD6">
        <w:rPr>
          <w:rFonts w:ascii="Times New Roman" w:hAnsi="Times New Roman" w:cs="Times New Roman"/>
          <w:b w:val="0"/>
          <w:bCs w:val="0"/>
          <w:color w:val="auto"/>
          <w:sz w:val="22"/>
          <w:szCs w:val="22"/>
        </w:rPr>
        <w:fldChar w:fldCharType="end"/>
      </w:r>
      <w:r w:rsidRPr="008E1BD6">
        <w:rPr>
          <w:rFonts w:ascii="Times New Roman" w:hAnsi="Times New Roman" w:cs="Times New Roman"/>
          <w:b w:val="0"/>
          <w:bCs w:val="0"/>
          <w:color w:val="auto"/>
          <w:sz w:val="22"/>
          <w:szCs w:val="22"/>
        </w:rPr>
        <w:t>: Plot of discharge coefficient vs pressure head difference</w:t>
      </w:r>
      <w:bookmarkEnd w:id="32"/>
    </w:p>
    <w:p w14:paraId="5D2AE3F6" w14:textId="54AF26C0" w:rsidR="00655047" w:rsidRPr="000425B5" w:rsidRDefault="00655047" w:rsidP="008E1BD6">
      <w:pPr>
        <w:keepNext/>
        <w:spacing w:line="360" w:lineRule="auto"/>
      </w:pPr>
      <w:r w:rsidRPr="000425B5">
        <w:t xml:space="preserve">Figure </w:t>
      </w:r>
      <w:r w:rsidR="00CE5870">
        <w:t>6</w:t>
      </w:r>
      <w:r w:rsidRPr="000425B5">
        <w:t xml:space="preserve"> shows the discharge coefficient as a function of pressure-head difference. Although the trendline rises slightly with increasing ΔH, the individual points fluctuate above and below the line and do not show a clear monotonic relationship. For example, Cₒ increases to 0.831 at the second observation, falls through several intermediate observations, reaches 0.874 at the sixth observation, and then returns to about 0.82. Thus, the coefficient can be considered approximately stable with respect to pressure head over the investigated range, but not perfectly constant. The scatter is important because Cₒ is calculated from both measured flow rate and pressure difference; small errors in either quantity </w:t>
      </w:r>
      <w:r w:rsidR="00CE5870">
        <w:t>is</w:t>
      </w:r>
      <w:r w:rsidRPr="000425B5">
        <w:t xml:space="preserve"> therefore reflected directly in the calculated coefficient.</w:t>
      </w:r>
    </w:p>
    <w:p w14:paraId="7392AE05" w14:textId="77777777" w:rsidR="00655047" w:rsidRPr="000425B5" w:rsidRDefault="00655047" w:rsidP="00655047"/>
    <w:p w14:paraId="6138E744" w14:textId="77777777" w:rsidR="008E1BD6" w:rsidRDefault="005C7D7E" w:rsidP="008E1BD6">
      <w:pPr>
        <w:keepNext/>
        <w:jc w:val="center"/>
      </w:pPr>
      <w:r w:rsidRPr="000425B5">
        <w:rPr>
          <w:noProof/>
        </w:rPr>
        <w:lastRenderedPageBreak/>
        <w:drawing>
          <wp:inline distT="0" distB="0" distL="0" distR="0" wp14:anchorId="1D3FDC70" wp14:editId="2E2EC9DE">
            <wp:extent cx="4572000" cy="2743200"/>
            <wp:effectExtent l="0" t="0" r="0" b="0"/>
            <wp:docPr id="1734965975" name="Chart 1">
              <a:extLst xmlns:a="http://schemas.openxmlformats.org/drawingml/2006/main">
                <a:ext uri="{FF2B5EF4-FFF2-40B4-BE49-F238E27FC236}">
                  <a16:creationId xmlns:a16="http://schemas.microsoft.com/office/drawing/2014/main" id="{A6000790-CFD9-FE29-89CF-8694C886C2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0EE7C37" w14:textId="15AA3BBA" w:rsidR="005C7D7E" w:rsidRPr="008E1BD6" w:rsidRDefault="008E1BD6" w:rsidP="008E1BD6">
      <w:pPr>
        <w:pStyle w:val="Caption"/>
        <w:jc w:val="center"/>
        <w:rPr>
          <w:rFonts w:ascii="Times New Roman" w:hAnsi="Times New Roman" w:cs="Times New Roman"/>
          <w:b w:val="0"/>
          <w:bCs w:val="0"/>
          <w:color w:val="auto"/>
          <w:sz w:val="22"/>
          <w:szCs w:val="22"/>
        </w:rPr>
      </w:pPr>
      <w:bookmarkStart w:id="33" w:name="_Toc238239688"/>
      <w:r w:rsidRPr="008E1BD6">
        <w:rPr>
          <w:rFonts w:ascii="Times New Roman" w:hAnsi="Times New Roman" w:cs="Times New Roman"/>
          <w:b w:val="0"/>
          <w:bCs w:val="0"/>
          <w:color w:val="auto"/>
          <w:sz w:val="22"/>
          <w:szCs w:val="22"/>
        </w:rPr>
        <w:t xml:space="preserve">Figure </w:t>
      </w:r>
      <w:r w:rsidRPr="008E1BD6">
        <w:rPr>
          <w:rFonts w:ascii="Times New Roman" w:hAnsi="Times New Roman" w:cs="Times New Roman"/>
          <w:b w:val="0"/>
          <w:bCs w:val="0"/>
          <w:color w:val="auto"/>
          <w:sz w:val="22"/>
          <w:szCs w:val="22"/>
        </w:rPr>
        <w:fldChar w:fldCharType="begin"/>
      </w:r>
      <w:r w:rsidRPr="008E1BD6">
        <w:rPr>
          <w:rFonts w:ascii="Times New Roman" w:hAnsi="Times New Roman" w:cs="Times New Roman"/>
          <w:b w:val="0"/>
          <w:bCs w:val="0"/>
          <w:color w:val="auto"/>
          <w:sz w:val="22"/>
          <w:szCs w:val="22"/>
        </w:rPr>
        <w:instrText xml:space="preserve"> SEQ Figure \* ARABIC </w:instrText>
      </w:r>
      <w:r w:rsidRPr="008E1BD6">
        <w:rPr>
          <w:rFonts w:ascii="Times New Roman" w:hAnsi="Times New Roman" w:cs="Times New Roman"/>
          <w:b w:val="0"/>
          <w:bCs w:val="0"/>
          <w:color w:val="auto"/>
          <w:sz w:val="22"/>
          <w:szCs w:val="22"/>
        </w:rPr>
        <w:fldChar w:fldCharType="separate"/>
      </w:r>
      <w:r w:rsidR="00C62181">
        <w:rPr>
          <w:rFonts w:ascii="Times New Roman" w:hAnsi="Times New Roman" w:cs="Times New Roman"/>
          <w:b w:val="0"/>
          <w:bCs w:val="0"/>
          <w:noProof/>
          <w:color w:val="auto"/>
          <w:sz w:val="22"/>
          <w:szCs w:val="22"/>
        </w:rPr>
        <w:t>7</w:t>
      </w:r>
      <w:r w:rsidRPr="008E1BD6">
        <w:rPr>
          <w:rFonts w:ascii="Times New Roman" w:hAnsi="Times New Roman" w:cs="Times New Roman"/>
          <w:b w:val="0"/>
          <w:bCs w:val="0"/>
          <w:color w:val="auto"/>
          <w:sz w:val="22"/>
          <w:szCs w:val="22"/>
        </w:rPr>
        <w:fldChar w:fldCharType="end"/>
      </w:r>
      <w:r w:rsidRPr="008E1BD6">
        <w:rPr>
          <w:rFonts w:ascii="Times New Roman" w:hAnsi="Times New Roman" w:cs="Times New Roman"/>
          <w:b w:val="0"/>
          <w:bCs w:val="0"/>
          <w:color w:val="auto"/>
          <w:sz w:val="22"/>
          <w:szCs w:val="22"/>
        </w:rPr>
        <w:t>: Plot of discharge coefficient vs square root of pressure head difference</w:t>
      </w:r>
      <w:bookmarkEnd w:id="33"/>
    </w:p>
    <w:p w14:paraId="0D5DF0E8" w14:textId="50D32478" w:rsidR="00655047" w:rsidRDefault="00655047" w:rsidP="008E1BD6">
      <w:pPr>
        <w:keepNext/>
        <w:spacing w:line="360" w:lineRule="auto"/>
      </w:pPr>
      <w:r w:rsidRPr="000425B5">
        <w:t xml:space="preserve">Figure </w:t>
      </w:r>
      <w:r w:rsidR="00CE5870">
        <w:t>7</w:t>
      </w:r>
      <w:r w:rsidRPr="000425B5">
        <w:t xml:space="preserve"> gives a similar conclusion when the discharge coefficient is plotted against √ΔH. The points remain grouped within the same relatively narrow coefficient range, while the fitted line shows only a modest upward tendency. Because √ΔH is directly proportional to flow rate in the ideal orifice equation, the absence of a strong dependence of Cₒ on √ΔH supports the use of an approximately constant coefficient for calibration over the tested turbulent-flow conditions. However, the visible scatter again indicates that using a single coefficient should be regarded as an approximation rather than an exact description of every observation.</w:t>
      </w:r>
    </w:p>
    <w:p w14:paraId="67532D43" w14:textId="77777777" w:rsidR="008E1BD6" w:rsidRDefault="00FC20A0" w:rsidP="008E1BD6">
      <w:pPr>
        <w:keepNext/>
        <w:jc w:val="center"/>
      </w:pPr>
      <w:r w:rsidRPr="000425B5">
        <w:rPr>
          <w:noProof/>
        </w:rPr>
        <w:drawing>
          <wp:inline distT="0" distB="0" distL="0" distR="0" wp14:anchorId="1ED316E7" wp14:editId="20F498C6">
            <wp:extent cx="4572000" cy="2796988"/>
            <wp:effectExtent l="0" t="0" r="0" b="3810"/>
            <wp:docPr id="1152933072" name="Chart 1">
              <a:extLst xmlns:a="http://schemas.openxmlformats.org/drawingml/2006/main">
                <a:ext uri="{FF2B5EF4-FFF2-40B4-BE49-F238E27FC236}">
                  <a16:creationId xmlns:a16="http://schemas.microsoft.com/office/drawing/2014/main" id="{DAD8925F-8638-27E1-6B8C-4DDA03713D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8FD0AB8" w14:textId="31797555" w:rsidR="00FC20A0" w:rsidRPr="008E1BD6" w:rsidRDefault="008E1BD6" w:rsidP="008E1BD6">
      <w:pPr>
        <w:pStyle w:val="Caption"/>
        <w:jc w:val="center"/>
        <w:rPr>
          <w:rFonts w:ascii="Times New Roman" w:hAnsi="Times New Roman" w:cs="Times New Roman"/>
          <w:b w:val="0"/>
          <w:bCs w:val="0"/>
          <w:color w:val="auto"/>
          <w:sz w:val="22"/>
          <w:szCs w:val="22"/>
        </w:rPr>
      </w:pPr>
      <w:bookmarkStart w:id="34" w:name="_Toc238239689"/>
      <w:r w:rsidRPr="008E1BD6">
        <w:rPr>
          <w:rFonts w:ascii="Times New Roman" w:hAnsi="Times New Roman" w:cs="Times New Roman"/>
          <w:b w:val="0"/>
          <w:bCs w:val="0"/>
          <w:color w:val="auto"/>
          <w:sz w:val="22"/>
          <w:szCs w:val="22"/>
        </w:rPr>
        <w:t xml:space="preserve">Figure </w:t>
      </w:r>
      <w:r w:rsidRPr="008E1BD6">
        <w:rPr>
          <w:rFonts w:ascii="Times New Roman" w:hAnsi="Times New Roman" w:cs="Times New Roman"/>
          <w:b w:val="0"/>
          <w:bCs w:val="0"/>
          <w:color w:val="auto"/>
          <w:sz w:val="22"/>
          <w:szCs w:val="22"/>
        </w:rPr>
        <w:fldChar w:fldCharType="begin"/>
      </w:r>
      <w:r w:rsidRPr="008E1BD6">
        <w:rPr>
          <w:rFonts w:ascii="Times New Roman" w:hAnsi="Times New Roman" w:cs="Times New Roman"/>
          <w:b w:val="0"/>
          <w:bCs w:val="0"/>
          <w:color w:val="auto"/>
          <w:sz w:val="22"/>
          <w:szCs w:val="22"/>
        </w:rPr>
        <w:instrText xml:space="preserve"> SEQ Figure \* ARABIC </w:instrText>
      </w:r>
      <w:r w:rsidRPr="008E1BD6">
        <w:rPr>
          <w:rFonts w:ascii="Times New Roman" w:hAnsi="Times New Roman" w:cs="Times New Roman"/>
          <w:b w:val="0"/>
          <w:bCs w:val="0"/>
          <w:color w:val="auto"/>
          <w:sz w:val="22"/>
          <w:szCs w:val="22"/>
        </w:rPr>
        <w:fldChar w:fldCharType="separate"/>
      </w:r>
      <w:r w:rsidR="00C62181">
        <w:rPr>
          <w:rFonts w:ascii="Times New Roman" w:hAnsi="Times New Roman" w:cs="Times New Roman"/>
          <w:b w:val="0"/>
          <w:bCs w:val="0"/>
          <w:noProof/>
          <w:color w:val="auto"/>
          <w:sz w:val="22"/>
          <w:szCs w:val="22"/>
        </w:rPr>
        <w:t>8</w:t>
      </w:r>
      <w:r w:rsidRPr="008E1BD6">
        <w:rPr>
          <w:rFonts w:ascii="Times New Roman" w:hAnsi="Times New Roman" w:cs="Times New Roman"/>
          <w:b w:val="0"/>
          <w:bCs w:val="0"/>
          <w:color w:val="auto"/>
          <w:sz w:val="22"/>
          <w:szCs w:val="22"/>
        </w:rPr>
        <w:fldChar w:fldCharType="end"/>
      </w:r>
      <w:r w:rsidRPr="008E1BD6">
        <w:rPr>
          <w:rFonts w:ascii="Times New Roman" w:hAnsi="Times New Roman" w:cs="Times New Roman"/>
          <w:b w:val="0"/>
          <w:bCs w:val="0"/>
          <w:color w:val="auto"/>
          <w:sz w:val="22"/>
          <w:szCs w:val="22"/>
        </w:rPr>
        <w:t>: Plot of discharge coefficient vs Reynolds number</w:t>
      </w:r>
      <w:bookmarkEnd w:id="2"/>
      <w:bookmarkEnd w:id="34"/>
    </w:p>
    <w:p w14:paraId="7FC8E4C3" w14:textId="3F6EF4C9" w:rsidR="00FC20A0" w:rsidRPr="000425B5" w:rsidRDefault="00FC20A0" w:rsidP="008E1BD6">
      <w:pPr>
        <w:keepNext/>
        <w:spacing w:line="360" w:lineRule="auto"/>
      </w:pPr>
      <w:r w:rsidRPr="000425B5">
        <w:t xml:space="preserve">Figure </w:t>
      </w:r>
      <w:r w:rsidR="00CE5870">
        <w:t>8</w:t>
      </w:r>
      <w:r w:rsidRPr="000425B5">
        <w:t xml:space="preserve"> presents the variation of the discharge coefficient with Reynolds number. All Reynolds numbers are greater than 10,000, confirming that the experiment was performed entirely in the </w:t>
      </w:r>
      <w:r w:rsidRPr="000425B5">
        <w:lastRenderedPageBreak/>
        <w:t>turbulent-flow region. The coefficient remains within 0.751–0.874, with an average of about 0.804. The trendline has a slight positive slope rather than being perfectly horizontal, so the present data should not be interpreted as showing complete independence from Reynolds number. However, there is no strong systematic change across the tested range, and most of the variation appears as scatter around a nearly constant level. This behavior is broadly consistent with the expectation that the discharge coefficient of a sharp-edged orifice becomes only weakly dependent on Reynolds number once the flow is fully turbulent.</w:t>
      </w:r>
    </w:p>
    <w:p w14:paraId="62828A01" w14:textId="766C0C7D" w:rsidR="00655047" w:rsidRPr="000425B5" w:rsidRDefault="00655047" w:rsidP="008E1BD6">
      <w:pPr>
        <w:spacing w:line="360" w:lineRule="auto"/>
      </w:pPr>
      <w:r w:rsidRPr="000425B5">
        <w:t>Taken together, the five graphs support the basic theoretical behavior of the orifice meter. The pressure-head difference increases nonlinearly with flow rate, whereas √ΔH varies approximately linearly with Q, providing a practical calibration relation. The discharge coefficient is reasonably stable in the fully turbulent regime but exhibits noticeable experimental scatter. Its average value of approximately 0.804 is higher than the commonly quoted range of about 0.60–0.65 for an ideal sharp-edged orifice</w:t>
      </w:r>
      <w:r w:rsidR="006E2EFD">
        <w:fldChar w:fldCharType="begin"/>
      </w:r>
      <w:r w:rsidR="00500E3F">
        <w:instrText xml:space="preserve"> ADDIN ZOTERO_ITEM CSL_CITATION {"citationID":"64Yh4i3r","properties":{"unsorted":false,"formattedCitation":"[4]","plainCitation":"[4]","noteIndex":0},"citationItems":[{"id":14,"uris":["http://zotero.org/users/local/yU6TYrnp/items/FNNUJSCT"],"itemData":{"id":14,"type":"book","abstract":"\"Fluid mechanics is an exciting and fascinating subject with unlimited practical applications ranging from microscopic biological systems to automobiles, airplanes, and spacecraft propulsion. Fluid mechanics has also historically been one of the most challenging subjects for undergraduate students because proper analysis of fluid mechanics problems requires not only knowledge of the concepts but also physical intuition and experience. Our hope is that this book, through its careful explanations of concepts and its use of numerous practical examples, sketches, figures, and photographs, bridges the gap between knowledge and the proper application of that knowledge\"--","edition":"Fourth edition","ISBN":"978-1-259-69653-4","language":"eng","number-of-pages":"1024","publisher":"McGraw-Hill Education","publisher-place":"New York, NY","source":"K10plus ISBN","title":"Fluid mechanics: fundamentals and applications","title-short":"Fluid mechanics","author":[{"family":"Çengel","given":"Yunus A."},{"family":"Cimbala","given":"John M."}],"issued":{"date-parts":[["2017"]]}}}],"schema":"https://github.com/citation-style-language/schema/raw/master/csl-citation.json"} </w:instrText>
      </w:r>
      <w:r w:rsidR="006E2EFD">
        <w:fldChar w:fldCharType="separate"/>
      </w:r>
      <w:r w:rsidR="00500E3F" w:rsidRPr="00500E3F">
        <w:rPr>
          <w:rFonts w:cs="Times New Roman"/>
        </w:rPr>
        <w:t>[4]</w:t>
      </w:r>
      <w:r w:rsidR="006E2EFD">
        <w:fldChar w:fldCharType="end"/>
      </w:r>
      <w:r w:rsidRPr="000425B5">
        <w:t xml:space="preserve">. Possible causes include slight rounding or wear of the orifice edge, the location of the downstream pressure tapping relative to the vena </w:t>
      </w:r>
      <w:proofErr w:type="spellStart"/>
      <w:r w:rsidRPr="000425B5">
        <w:t>contracta</w:t>
      </w:r>
      <w:proofErr w:type="spellEnd"/>
      <w:r w:rsidR="006E2EFD">
        <w:fldChar w:fldCharType="begin"/>
      </w:r>
      <w:r w:rsidR="00500E3F">
        <w:instrText xml:space="preserve"> ADDIN ZOTERO_ITEM CSL_CITATION {"citationID":"4PHyq6QQ","properties":{"unsorted":false,"formattedCitation":"[4]","plainCitation":"[4]","noteIndex":0},"citationItems":[{"id":14,"uris":["http://zotero.org/users/local/yU6TYrnp/items/FNNUJSCT"],"itemData":{"id":14,"type":"book","abstract":"\"Fluid mechanics is an exciting and fascinating subject with unlimited practical applications ranging from microscopic biological systems to automobiles, airplanes, and spacecraft propulsion. Fluid mechanics has also historically been one of the most challenging subjects for undergraduate students because proper analysis of fluid mechanics problems requires not only knowledge of the concepts but also physical intuition and experience. Our hope is that this book, through its careful explanations of concepts and its use of numerous practical examples, sketches, figures, and photographs, bridges the gap between knowledge and the proper application of that knowledge\"--","edition":"Fourth edition","ISBN":"978-1-259-69653-4","language":"eng","number-of-pages":"1024","publisher":"McGraw-Hill Education","publisher-place":"New York, NY","source":"K10plus ISBN","title":"Fluid mechanics: fundamentals and applications","title-short":"Fluid mechanics","author":[{"family":"Çengel","given":"Yunus A."},{"family":"Cimbala","given":"John M."}],"issued":{"date-parts":[["2017"]]}}}],"schema":"https://github.com/citation-style-language/schema/raw/master/csl-citation.json"} </w:instrText>
      </w:r>
      <w:r w:rsidR="006E2EFD">
        <w:fldChar w:fldCharType="separate"/>
      </w:r>
      <w:r w:rsidR="00500E3F" w:rsidRPr="00500E3F">
        <w:rPr>
          <w:rFonts w:cs="Times New Roman"/>
        </w:rPr>
        <w:t>[4]</w:t>
      </w:r>
      <w:r w:rsidR="006E2EFD">
        <w:fldChar w:fldCharType="end"/>
      </w:r>
      <w:r w:rsidRPr="000425B5">
        <w:t>, trapped air or reading uncertainty in the manometer lines, small fluctuations in pump discharge, and timing uncertainty during volumetric flow measurement. These effects can change the measured pressure difference or the actual jet contraction and therefore shift the calculated value of Cₒ. Consequently, the calibration curve obtained from the experimental data is more appropriate for this particular laboratory meter than relying only on a nominal textbook coefficient.</w:t>
      </w:r>
    </w:p>
    <w:p w14:paraId="55D143B4" w14:textId="77777777" w:rsidR="007D1F72" w:rsidRDefault="007D1F72">
      <w:pPr>
        <w:jc w:val="left"/>
        <w:rPr>
          <w:rFonts w:eastAsiaTheme="majorEastAsia" w:cstheme="majorBidi"/>
          <w:b/>
          <w:sz w:val="28"/>
          <w:szCs w:val="40"/>
        </w:rPr>
      </w:pPr>
      <w:r>
        <w:br w:type="page"/>
      </w:r>
    </w:p>
    <w:p w14:paraId="7C94A8AD" w14:textId="1BD53A3B" w:rsidR="00655047" w:rsidRPr="000425B5" w:rsidRDefault="008D6BB9" w:rsidP="007D1F72">
      <w:pPr>
        <w:pStyle w:val="Heading1"/>
        <w:spacing w:line="360" w:lineRule="auto"/>
      </w:pPr>
      <w:bookmarkStart w:id="35" w:name="_Toc238258581"/>
      <w:r>
        <w:lastRenderedPageBreak/>
        <w:t>7</w:t>
      </w:r>
      <w:r w:rsidR="00553EFA" w:rsidRPr="000425B5">
        <w:t>.Conclusion</w:t>
      </w:r>
      <w:bookmarkEnd w:id="35"/>
    </w:p>
    <w:p w14:paraId="30639D88" w14:textId="77777777" w:rsidR="00553EFA" w:rsidRPr="000425B5" w:rsidRDefault="00553EFA" w:rsidP="007D1F72">
      <w:pPr>
        <w:keepLines/>
        <w:spacing w:line="360" w:lineRule="auto"/>
      </w:pPr>
      <w:r w:rsidRPr="000425B5">
        <w:t>In this experiment, the performance of a sharp-edged orifice meter was studied and calibrated by relating the experimentally measured volumetric flow rate to the pressure-head difference developed across the orifice. The volumetric flow rate increased from 3.4941 × 10⁻⁴ m³/s to 7.4516 × 10⁻⁴ m³/s, while the corresponding pressure-head difference increased from 0.041 m H₂O to 0.153 m H₂O. This behavior agrees with the expected operating principle of an orifice meter, where an increase in flow velocity through the restricted area produces a larger pressure drop.</w:t>
      </w:r>
    </w:p>
    <w:p w14:paraId="789F278B" w14:textId="2595E723" w:rsidR="00553EFA" w:rsidRPr="000425B5" w:rsidRDefault="00553EFA" w:rsidP="00553EFA">
      <w:pPr>
        <w:keepLines/>
        <w:spacing w:line="360" w:lineRule="auto"/>
      </w:pPr>
      <w:r w:rsidRPr="000425B5">
        <w:t>The calculated Reynolds number varied from 10586 to 22576 for the eight observations. Since all of these values are well above 4000, the water flow remained fully turbulent throughout the experiment. Under this condition, the coefficient of orifice was expected to remain approximately constant. The experimental coefficient varied between 0.751 and 0.874, with an average value of about 0.804. Although some fluctuation was observed between the individual readings, the relatively narrow range indicates that the meter produced a reasonably consistent response over the investigated flow conditions.</w:t>
      </w:r>
    </w:p>
    <w:p w14:paraId="0CBD0818" w14:textId="77777777" w:rsidR="00553EFA" w:rsidRPr="000425B5" w:rsidRDefault="00553EFA" w:rsidP="00553EFA">
      <w:pPr>
        <w:keepLines/>
        <w:spacing w:line="360" w:lineRule="auto"/>
      </w:pPr>
      <w:r w:rsidRPr="000425B5">
        <w:t>The experimental results therefore confirm the fundamental relationship between flow rate and differential pressure used in orifice-meter measurements. The increase in pressure-head difference with increasing discharge, together with the approximately stable coefficient of orifice in the turbulent region, shows that a practical calibration relationship can be established for the meter. Minor deviations in the coefficient may be attributed to experimental uncertainties such as fluctuations in the pump discharge, difficulty in reading the manometer levels, air bubbles in the pressure lines, stopwatch timing error, or slight wear and rounding of the orifice edge.</w:t>
      </w:r>
    </w:p>
    <w:p w14:paraId="4AEC394A" w14:textId="3BAD50FB" w:rsidR="001724AF" w:rsidRPr="000425B5" w:rsidRDefault="00553EFA" w:rsidP="00553EFA">
      <w:pPr>
        <w:keepLines/>
        <w:spacing w:line="360" w:lineRule="auto"/>
      </w:pPr>
      <w:r w:rsidRPr="000425B5">
        <w:t>Overall, the experiment successfully demonstrated the working principle and calibration of the orifice meter. Once the calibration curve and representative coefficient of orifice are known, the device can be used as a simple and economical method for estimating unknown flow rates from measured pressure differences under similar operating conditions.</w:t>
      </w:r>
    </w:p>
    <w:p w14:paraId="03088A53" w14:textId="77777777" w:rsidR="001724AF" w:rsidRPr="000425B5" w:rsidRDefault="001724AF">
      <w:pPr>
        <w:jc w:val="left"/>
      </w:pPr>
      <w:r w:rsidRPr="000425B5">
        <w:br w:type="page"/>
      </w:r>
    </w:p>
    <w:p w14:paraId="27211848" w14:textId="2687FB2A" w:rsidR="001724AF" w:rsidRPr="000425B5" w:rsidRDefault="001724AF" w:rsidP="001724AF">
      <w:pPr>
        <w:pStyle w:val="Heading1"/>
      </w:pPr>
      <w:bookmarkStart w:id="36" w:name="_Toc238258582"/>
      <w:r w:rsidRPr="000425B5">
        <w:lastRenderedPageBreak/>
        <w:t>Reference</w:t>
      </w:r>
      <w:bookmarkEnd w:id="36"/>
    </w:p>
    <w:p w14:paraId="46DD184C" w14:textId="77777777" w:rsidR="002F15A5" w:rsidRPr="002F15A5" w:rsidRDefault="00500E3F" w:rsidP="002F15A5">
      <w:pPr>
        <w:pStyle w:val="Bibliography"/>
        <w:spacing w:line="360" w:lineRule="auto"/>
        <w:rPr>
          <w:color w:val="auto"/>
        </w:rPr>
      </w:pPr>
      <w:r w:rsidRPr="002F15A5">
        <w:rPr>
          <w:color w:val="auto"/>
        </w:rPr>
        <w:fldChar w:fldCharType="begin"/>
      </w:r>
      <w:r w:rsidRPr="002F15A5">
        <w:rPr>
          <w:color w:val="auto"/>
        </w:rPr>
        <w:instrText xml:space="preserve"> ADDIN ZOTERO_BIBL {"uncited":[],"omitted":[],"custom":[]} CSL_BIBLIOGRAPHY </w:instrText>
      </w:r>
      <w:r w:rsidRPr="002F15A5">
        <w:rPr>
          <w:color w:val="auto"/>
        </w:rPr>
        <w:fldChar w:fldCharType="separate"/>
      </w:r>
      <w:r w:rsidR="002F15A5" w:rsidRPr="002F15A5">
        <w:rPr>
          <w:color w:val="auto"/>
        </w:rPr>
        <w:t>[1]</w:t>
      </w:r>
      <w:r w:rsidR="002F15A5" w:rsidRPr="002F15A5">
        <w:rPr>
          <w:color w:val="auto"/>
        </w:rPr>
        <w:tab/>
        <w:t xml:space="preserve">R. C. Baker, Flow Measurement Handbook: Industrial Designs, Operating Principles, Performance, and Applications, 2nd ed. Cambridge University Press, 2015. </w:t>
      </w:r>
      <w:proofErr w:type="spellStart"/>
      <w:r w:rsidR="002F15A5" w:rsidRPr="002F15A5">
        <w:rPr>
          <w:color w:val="auto"/>
        </w:rPr>
        <w:t>doi</w:t>
      </w:r>
      <w:proofErr w:type="spellEnd"/>
      <w:r w:rsidR="002F15A5" w:rsidRPr="002F15A5">
        <w:rPr>
          <w:color w:val="auto"/>
        </w:rPr>
        <w:t>: 10.1017/CBO9781107054141.</w:t>
      </w:r>
    </w:p>
    <w:p w14:paraId="2AF9EC4F" w14:textId="77777777" w:rsidR="002F15A5" w:rsidRPr="002F15A5" w:rsidRDefault="002F15A5" w:rsidP="002F15A5">
      <w:pPr>
        <w:pStyle w:val="Bibliography"/>
        <w:spacing w:line="360" w:lineRule="auto"/>
        <w:rPr>
          <w:color w:val="auto"/>
        </w:rPr>
      </w:pPr>
      <w:r w:rsidRPr="002F15A5">
        <w:rPr>
          <w:color w:val="auto"/>
        </w:rPr>
        <w:t>[2]</w:t>
      </w:r>
      <w:r w:rsidRPr="002F15A5">
        <w:rPr>
          <w:color w:val="auto"/>
        </w:rPr>
        <w:tab/>
        <w:t xml:space="preserve">W. L. McCabe, J. C. Smith, and P. Harriott, “Unit operations of chemical engineering. </w:t>
      </w:r>
      <w:proofErr w:type="spellStart"/>
      <w:r w:rsidRPr="002F15A5">
        <w:rPr>
          <w:color w:val="auto"/>
        </w:rPr>
        <w:t>Hauptbd</w:t>
      </w:r>
      <w:proofErr w:type="spellEnd"/>
      <w:r w:rsidRPr="002F15A5">
        <w:rPr>
          <w:color w:val="auto"/>
        </w:rPr>
        <w:t>.,” 7. ed., in McGraw-Hill’s chemical engineering series</w:t>
      </w:r>
      <w:proofErr w:type="gramStart"/>
      <w:r w:rsidRPr="002F15A5">
        <w:rPr>
          <w:color w:val="auto"/>
        </w:rPr>
        <w:t>. ,</w:t>
      </w:r>
      <w:proofErr w:type="gramEnd"/>
      <w:r w:rsidRPr="002F15A5">
        <w:rPr>
          <w:color w:val="auto"/>
        </w:rPr>
        <w:t xml:space="preserve"> Boston, Mass.: McGraw-Hill Higher Education, 2005.</w:t>
      </w:r>
    </w:p>
    <w:p w14:paraId="50EB5E3A" w14:textId="77777777" w:rsidR="002F15A5" w:rsidRPr="002F15A5" w:rsidRDefault="002F15A5" w:rsidP="002F15A5">
      <w:pPr>
        <w:pStyle w:val="Bibliography"/>
        <w:spacing w:line="360" w:lineRule="auto"/>
        <w:rPr>
          <w:color w:val="auto"/>
        </w:rPr>
      </w:pPr>
      <w:r w:rsidRPr="002F15A5">
        <w:rPr>
          <w:color w:val="auto"/>
        </w:rPr>
        <w:t>[3]</w:t>
      </w:r>
      <w:r w:rsidRPr="002F15A5">
        <w:rPr>
          <w:color w:val="auto"/>
        </w:rPr>
        <w:tab/>
        <w:t>E. Staff, “What is an Orifice Meter? - Instrumentation Tools,” Inst Tools. Accessed: Aug. 21, 2026. [Online]. Available: https://instrumentationtools.com/what-is-an-orifice-meter/</w:t>
      </w:r>
    </w:p>
    <w:p w14:paraId="708AB481" w14:textId="77777777" w:rsidR="002F15A5" w:rsidRPr="002F15A5" w:rsidRDefault="002F15A5" w:rsidP="002F15A5">
      <w:pPr>
        <w:pStyle w:val="Bibliography"/>
        <w:spacing w:line="360" w:lineRule="auto"/>
        <w:rPr>
          <w:color w:val="auto"/>
        </w:rPr>
      </w:pPr>
      <w:r w:rsidRPr="002F15A5">
        <w:rPr>
          <w:color w:val="auto"/>
        </w:rPr>
        <w:t>[4]</w:t>
      </w:r>
      <w:r w:rsidRPr="002F15A5">
        <w:rPr>
          <w:color w:val="auto"/>
        </w:rPr>
        <w:tab/>
        <w:t xml:space="preserve">Y. A. </w:t>
      </w:r>
      <w:proofErr w:type="spellStart"/>
      <w:r w:rsidRPr="002F15A5">
        <w:rPr>
          <w:color w:val="auto"/>
        </w:rPr>
        <w:t>Çengel</w:t>
      </w:r>
      <w:proofErr w:type="spellEnd"/>
      <w:r w:rsidRPr="002F15A5">
        <w:rPr>
          <w:color w:val="auto"/>
        </w:rPr>
        <w:t xml:space="preserve"> and J. M. </w:t>
      </w:r>
      <w:proofErr w:type="spellStart"/>
      <w:r w:rsidRPr="002F15A5">
        <w:rPr>
          <w:color w:val="auto"/>
        </w:rPr>
        <w:t>Cimbala</w:t>
      </w:r>
      <w:proofErr w:type="spellEnd"/>
      <w:r w:rsidRPr="002F15A5">
        <w:rPr>
          <w:color w:val="auto"/>
        </w:rPr>
        <w:t>, Fluid mechanics: fundamentals and applications, Fourth edition. New York, NY: McGraw-Hill Education, 2017.</w:t>
      </w:r>
    </w:p>
    <w:p w14:paraId="143BA61D" w14:textId="77777777" w:rsidR="002F15A5" w:rsidRPr="002F15A5" w:rsidRDefault="002F15A5" w:rsidP="002F15A5">
      <w:pPr>
        <w:pStyle w:val="Bibliography"/>
        <w:spacing w:line="360" w:lineRule="auto"/>
        <w:rPr>
          <w:color w:val="auto"/>
        </w:rPr>
      </w:pPr>
      <w:r w:rsidRPr="002F15A5">
        <w:rPr>
          <w:color w:val="auto"/>
        </w:rPr>
        <w:t>[5]</w:t>
      </w:r>
      <w:r w:rsidRPr="002F15A5">
        <w:rPr>
          <w:color w:val="auto"/>
        </w:rPr>
        <w:tab/>
        <w:t xml:space="preserve">E. J. Finnemore and J. B. Franzini, Fluid Mechanics with Engineering Applications, Tenth edition. in McGraw-Hill’s </w:t>
      </w:r>
      <w:proofErr w:type="spellStart"/>
      <w:r w:rsidRPr="002F15A5">
        <w:rPr>
          <w:color w:val="auto"/>
        </w:rPr>
        <w:t>AccessEngineeringLibrary</w:t>
      </w:r>
      <w:proofErr w:type="spellEnd"/>
      <w:r w:rsidRPr="002F15A5">
        <w:rPr>
          <w:color w:val="auto"/>
        </w:rPr>
        <w:t>. New York, N.Y: McGraw Hill LLC, 2002.</w:t>
      </w:r>
    </w:p>
    <w:p w14:paraId="4F6053B7" w14:textId="77777777" w:rsidR="002F15A5" w:rsidRPr="002F15A5" w:rsidRDefault="002F15A5" w:rsidP="002F15A5">
      <w:pPr>
        <w:pStyle w:val="Bibliography"/>
        <w:spacing w:line="360" w:lineRule="auto"/>
        <w:rPr>
          <w:color w:val="auto"/>
        </w:rPr>
      </w:pPr>
      <w:r w:rsidRPr="002F15A5">
        <w:rPr>
          <w:color w:val="auto"/>
        </w:rPr>
        <w:t>[6]</w:t>
      </w:r>
      <w:r w:rsidRPr="002F15A5">
        <w:rPr>
          <w:color w:val="auto"/>
        </w:rPr>
        <w:tab/>
        <w:t>R. L. Mott and J. A. Untener, Applied fluid mechanics, Seventh edition, Global edition. in Always learning. Boston Munich: Pearson, 2016.</w:t>
      </w:r>
    </w:p>
    <w:p w14:paraId="3D7881A0" w14:textId="77777777" w:rsidR="002F15A5" w:rsidRPr="002F15A5" w:rsidRDefault="002F15A5" w:rsidP="002F15A5">
      <w:pPr>
        <w:pStyle w:val="Bibliography"/>
        <w:spacing w:line="360" w:lineRule="auto"/>
        <w:rPr>
          <w:color w:val="auto"/>
        </w:rPr>
      </w:pPr>
      <w:r w:rsidRPr="002F15A5">
        <w:rPr>
          <w:color w:val="auto"/>
        </w:rPr>
        <w:t>[7]</w:t>
      </w:r>
      <w:r w:rsidRPr="002F15A5">
        <w:rPr>
          <w:color w:val="auto"/>
        </w:rPr>
        <w:tab/>
        <w:t>D. W. Green and M. Z. Southard, Perry’s Chemical Engineers’ Handbook, 9th Edition, 9th edition. New York, N.Y: McGraw-Hill Education, 2019.</w:t>
      </w:r>
    </w:p>
    <w:p w14:paraId="49BB4111" w14:textId="68D004A0" w:rsidR="001724AF" w:rsidRPr="002F15A5" w:rsidRDefault="00500E3F" w:rsidP="002F15A5">
      <w:pPr>
        <w:spacing w:line="360" w:lineRule="auto"/>
        <w:rPr>
          <w:rFonts w:eastAsiaTheme="majorEastAsia" w:cstheme="majorBidi"/>
          <w:color w:val="auto"/>
          <w:sz w:val="28"/>
          <w:szCs w:val="40"/>
        </w:rPr>
      </w:pPr>
      <w:r w:rsidRPr="002F15A5">
        <w:rPr>
          <w:color w:val="auto"/>
        </w:rPr>
        <w:fldChar w:fldCharType="end"/>
      </w:r>
      <w:r w:rsidR="001724AF" w:rsidRPr="002F15A5">
        <w:rPr>
          <w:color w:val="auto"/>
        </w:rPr>
        <w:br w:type="page"/>
      </w:r>
    </w:p>
    <w:p w14:paraId="6DA32324" w14:textId="12605903" w:rsidR="00553EFA" w:rsidRPr="000425B5" w:rsidRDefault="008938F8" w:rsidP="008938F8">
      <w:pPr>
        <w:pStyle w:val="Heading1"/>
        <w:spacing w:line="360" w:lineRule="auto"/>
      </w:pPr>
      <w:bookmarkStart w:id="37" w:name="_Toc238258583"/>
      <w:r>
        <w:lastRenderedPageBreak/>
        <w:t>Nomenclature</w:t>
      </w:r>
      <w:bookmarkEnd w:id="37"/>
    </w:p>
    <w:tbl>
      <w:tblPr>
        <w:tblStyle w:val="TableGrid"/>
        <w:tblW w:w="0" w:type="auto"/>
        <w:jc w:val="center"/>
        <w:tblLook w:val="04A0" w:firstRow="1" w:lastRow="0" w:firstColumn="1" w:lastColumn="0" w:noHBand="0" w:noVBand="1"/>
      </w:tblPr>
      <w:tblGrid>
        <w:gridCol w:w="2425"/>
        <w:gridCol w:w="4320"/>
        <w:gridCol w:w="2271"/>
      </w:tblGrid>
      <w:tr w:rsidR="001724AF" w:rsidRPr="005A62BC" w14:paraId="548F05C5"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11ED218C"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Symbol</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12CA856"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Description</w:t>
            </w:r>
          </w:p>
        </w:tc>
        <w:tc>
          <w:tcPr>
            <w:tcW w:w="2271" w:type="dxa"/>
            <w:tcBorders>
              <w:top w:val="single" w:sz="4" w:space="0" w:color="auto"/>
              <w:left w:val="single" w:sz="4" w:space="0" w:color="auto"/>
              <w:bottom w:val="single" w:sz="4" w:space="0" w:color="auto"/>
              <w:right w:val="single" w:sz="4" w:space="0" w:color="auto"/>
            </w:tcBorders>
            <w:vAlign w:val="center"/>
            <w:hideMark/>
          </w:tcPr>
          <w:p w14:paraId="3942D916"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Unit (SI)</w:t>
            </w:r>
          </w:p>
        </w:tc>
      </w:tr>
      <w:tr w:rsidR="001724AF" w:rsidRPr="005A62BC" w14:paraId="34D59D9E"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0DDD3C2C"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Q</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B5A2325"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Volumetric flow rate</w:t>
            </w:r>
          </w:p>
        </w:tc>
        <w:tc>
          <w:tcPr>
            <w:tcW w:w="2271" w:type="dxa"/>
            <w:tcBorders>
              <w:top w:val="single" w:sz="4" w:space="0" w:color="auto"/>
              <w:left w:val="single" w:sz="4" w:space="0" w:color="auto"/>
              <w:bottom w:val="single" w:sz="4" w:space="0" w:color="auto"/>
              <w:right w:val="single" w:sz="4" w:space="0" w:color="auto"/>
            </w:tcBorders>
            <w:vAlign w:val="center"/>
            <w:hideMark/>
          </w:tcPr>
          <w:p w14:paraId="4C03475D"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m³/s</w:t>
            </w:r>
          </w:p>
        </w:tc>
      </w:tr>
      <w:tr w:rsidR="001724AF" w:rsidRPr="005A62BC" w14:paraId="30E4109B"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020C8048" w14:textId="77777777" w:rsidR="001724AF" w:rsidRPr="005A62BC" w:rsidRDefault="001724AF" w:rsidP="00874909">
            <w:pPr>
              <w:spacing w:after="160" w:line="278" w:lineRule="auto"/>
              <w:jc w:val="center"/>
              <w:rPr>
                <w:rFonts w:cs="Times New Roman"/>
                <w:sz w:val="22"/>
                <w:szCs w:val="22"/>
              </w:rPr>
            </w:pPr>
            <w:proofErr w:type="spellStart"/>
            <w:r w:rsidRPr="005A62BC">
              <w:rPr>
                <w:rFonts w:cs="Times New Roman"/>
                <w:sz w:val="22"/>
                <w:szCs w:val="22"/>
              </w:rPr>
              <w:t>Q</w:t>
            </w:r>
            <w:r w:rsidRPr="005A62BC">
              <w:rPr>
                <w:rFonts w:cs="Times New Roman"/>
                <w:sz w:val="22"/>
                <w:szCs w:val="22"/>
                <w:vertAlign w:val="subscript"/>
              </w:rPr>
              <w:t>exp</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34A20161"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Experimental volumetric flow rate</w:t>
            </w:r>
          </w:p>
        </w:tc>
        <w:tc>
          <w:tcPr>
            <w:tcW w:w="2271" w:type="dxa"/>
            <w:tcBorders>
              <w:top w:val="single" w:sz="4" w:space="0" w:color="auto"/>
              <w:left w:val="single" w:sz="4" w:space="0" w:color="auto"/>
              <w:bottom w:val="single" w:sz="4" w:space="0" w:color="auto"/>
              <w:right w:val="single" w:sz="4" w:space="0" w:color="auto"/>
            </w:tcBorders>
            <w:vAlign w:val="center"/>
            <w:hideMark/>
          </w:tcPr>
          <w:p w14:paraId="461BBB0F"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m³/s</w:t>
            </w:r>
          </w:p>
        </w:tc>
      </w:tr>
      <w:tr w:rsidR="001724AF" w:rsidRPr="005A62BC" w14:paraId="47D23B12"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385DE233" w14:textId="23B97BD8" w:rsidR="001724AF" w:rsidRPr="005A62BC" w:rsidRDefault="001724AF" w:rsidP="00874909">
            <w:pPr>
              <w:spacing w:after="160" w:line="278" w:lineRule="auto"/>
              <w:jc w:val="center"/>
              <w:rPr>
                <w:rFonts w:cs="Times New Roman"/>
                <w:sz w:val="22"/>
                <w:szCs w:val="22"/>
              </w:rPr>
            </w:pPr>
            <w:proofErr w:type="spellStart"/>
            <w:r w:rsidRPr="005A62BC">
              <w:rPr>
                <w:rFonts w:cs="Times New Roman"/>
                <w:sz w:val="22"/>
                <w:szCs w:val="22"/>
              </w:rPr>
              <w:t>Q</w:t>
            </w:r>
            <w:r w:rsidRPr="005A62BC">
              <w:rPr>
                <w:rFonts w:cs="Times New Roman"/>
                <w:sz w:val="22"/>
                <w:szCs w:val="22"/>
                <w:vertAlign w:val="subscript"/>
              </w:rPr>
              <w:t>the</w:t>
            </w:r>
            <w:r w:rsidR="007D1F72" w:rsidRPr="005A62BC">
              <w:rPr>
                <w:rFonts w:cs="Times New Roman"/>
                <w:sz w:val="22"/>
                <w:szCs w:val="22"/>
                <w:vertAlign w:val="subscript"/>
              </w:rPr>
              <w:t>o</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04BB9AD8"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Theoretical volumetric flow rate</w:t>
            </w:r>
          </w:p>
        </w:tc>
        <w:tc>
          <w:tcPr>
            <w:tcW w:w="2271" w:type="dxa"/>
            <w:tcBorders>
              <w:top w:val="single" w:sz="4" w:space="0" w:color="auto"/>
              <w:left w:val="single" w:sz="4" w:space="0" w:color="auto"/>
              <w:bottom w:val="single" w:sz="4" w:space="0" w:color="auto"/>
              <w:right w:val="single" w:sz="4" w:space="0" w:color="auto"/>
            </w:tcBorders>
            <w:vAlign w:val="center"/>
            <w:hideMark/>
          </w:tcPr>
          <w:p w14:paraId="2C2FFB8E"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m³/s</w:t>
            </w:r>
          </w:p>
        </w:tc>
      </w:tr>
      <w:tr w:rsidR="001724AF" w:rsidRPr="005A62BC" w14:paraId="7C740E85"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6730FC20"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ΔH</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D45489E"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Pressure head difference across orifice</w:t>
            </w:r>
          </w:p>
        </w:tc>
        <w:tc>
          <w:tcPr>
            <w:tcW w:w="2271" w:type="dxa"/>
            <w:tcBorders>
              <w:top w:val="single" w:sz="4" w:space="0" w:color="auto"/>
              <w:left w:val="single" w:sz="4" w:space="0" w:color="auto"/>
              <w:bottom w:val="single" w:sz="4" w:space="0" w:color="auto"/>
              <w:right w:val="single" w:sz="4" w:space="0" w:color="auto"/>
            </w:tcBorders>
            <w:vAlign w:val="center"/>
            <w:hideMark/>
          </w:tcPr>
          <w:p w14:paraId="45FFABF1"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m</w:t>
            </w:r>
          </w:p>
        </w:tc>
      </w:tr>
      <w:tr w:rsidR="001724AF" w:rsidRPr="005A62BC" w14:paraId="04EAE67D"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0B5DF995"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R</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F3C86F2"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Manometer reading difference</w:t>
            </w:r>
          </w:p>
        </w:tc>
        <w:tc>
          <w:tcPr>
            <w:tcW w:w="2271" w:type="dxa"/>
            <w:tcBorders>
              <w:top w:val="single" w:sz="4" w:space="0" w:color="auto"/>
              <w:left w:val="single" w:sz="4" w:space="0" w:color="auto"/>
              <w:bottom w:val="single" w:sz="4" w:space="0" w:color="auto"/>
              <w:right w:val="single" w:sz="4" w:space="0" w:color="auto"/>
            </w:tcBorders>
            <w:vAlign w:val="center"/>
            <w:hideMark/>
          </w:tcPr>
          <w:p w14:paraId="4011C622"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m</w:t>
            </w:r>
          </w:p>
        </w:tc>
      </w:tr>
      <w:tr w:rsidR="001724AF" w:rsidRPr="005A62BC" w14:paraId="07AFB8B4"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4298FE9C" w14:textId="07E12F09" w:rsidR="001724AF" w:rsidRPr="005A62BC" w:rsidRDefault="001724AF" w:rsidP="00874909">
            <w:pPr>
              <w:spacing w:after="160" w:line="278" w:lineRule="auto"/>
              <w:jc w:val="center"/>
              <w:rPr>
                <w:rFonts w:cs="Times New Roman"/>
                <w:sz w:val="22"/>
                <w:szCs w:val="22"/>
                <w:vertAlign w:val="subscript"/>
              </w:rPr>
            </w:pPr>
            <w:r w:rsidRPr="005A62BC">
              <w:rPr>
                <w:rFonts w:cs="Times New Roman"/>
                <w:sz w:val="22"/>
                <w:szCs w:val="22"/>
              </w:rPr>
              <w:t>A</w:t>
            </w:r>
            <w:r w:rsidR="005A62BC">
              <w:rPr>
                <w:rFonts w:cs="Times New Roman"/>
                <w:sz w:val="22"/>
                <w:szCs w:val="22"/>
                <w:vertAlign w:val="subscript"/>
              </w:rPr>
              <w: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26C7F2B"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Area of orifice</w:t>
            </w:r>
          </w:p>
        </w:tc>
        <w:tc>
          <w:tcPr>
            <w:tcW w:w="2271" w:type="dxa"/>
            <w:tcBorders>
              <w:top w:val="single" w:sz="4" w:space="0" w:color="auto"/>
              <w:left w:val="single" w:sz="4" w:space="0" w:color="auto"/>
              <w:bottom w:val="single" w:sz="4" w:space="0" w:color="auto"/>
              <w:right w:val="single" w:sz="4" w:space="0" w:color="auto"/>
            </w:tcBorders>
            <w:vAlign w:val="center"/>
            <w:hideMark/>
          </w:tcPr>
          <w:p w14:paraId="17573598"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m²</w:t>
            </w:r>
          </w:p>
        </w:tc>
      </w:tr>
      <w:tr w:rsidR="001724AF" w:rsidRPr="005A62BC" w14:paraId="05F3B083"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7B4D8982"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A</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8A1424D"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Cross-sectional area of pipe</w:t>
            </w:r>
          </w:p>
        </w:tc>
        <w:tc>
          <w:tcPr>
            <w:tcW w:w="2271" w:type="dxa"/>
            <w:tcBorders>
              <w:top w:val="single" w:sz="4" w:space="0" w:color="auto"/>
              <w:left w:val="single" w:sz="4" w:space="0" w:color="auto"/>
              <w:bottom w:val="single" w:sz="4" w:space="0" w:color="auto"/>
              <w:right w:val="single" w:sz="4" w:space="0" w:color="auto"/>
            </w:tcBorders>
            <w:vAlign w:val="center"/>
            <w:hideMark/>
          </w:tcPr>
          <w:p w14:paraId="0D796A67"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m²</w:t>
            </w:r>
          </w:p>
        </w:tc>
      </w:tr>
      <w:tr w:rsidR="001724AF" w:rsidRPr="005A62BC" w14:paraId="0E1876DA"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70C742D1" w14:textId="6BA13EAC" w:rsidR="001724AF" w:rsidRPr="005A62BC" w:rsidRDefault="001724AF" w:rsidP="00874909">
            <w:pPr>
              <w:spacing w:after="160" w:line="278" w:lineRule="auto"/>
              <w:jc w:val="center"/>
              <w:rPr>
                <w:rFonts w:cs="Times New Roman"/>
                <w:sz w:val="22"/>
                <w:szCs w:val="22"/>
                <w:vertAlign w:val="subscript"/>
              </w:rPr>
            </w:pPr>
            <w:r w:rsidRPr="005A62BC">
              <w:rPr>
                <w:rFonts w:cs="Times New Roman"/>
                <w:sz w:val="22"/>
                <w:szCs w:val="22"/>
              </w:rPr>
              <w:t>D</w:t>
            </w:r>
            <w:r w:rsidR="005A62BC">
              <w:rPr>
                <w:rFonts w:cs="Times New Roman"/>
                <w:sz w:val="22"/>
                <w:szCs w:val="22"/>
                <w:vertAlign w:val="subscript"/>
              </w:rPr>
              <w: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75B32BB"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Diameter of orifice</w:t>
            </w:r>
          </w:p>
        </w:tc>
        <w:tc>
          <w:tcPr>
            <w:tcW w:w="2271" w:type="dxa"/>
            <w:tcBorders>
              <w:top w:val="single" w:sz="4" w:space="0" w:color="auto"/>
              <w:left w:val="single" w:sz="4" w:space="0" w:color="auto"/>
              <w:bottom w:val="single" w:sz="4" w:space="0" w:color="auto"/>
              <w:right w:val="single" w:sz="4" w:space="0" w:color="auto"/>
            </w:tcBorders>
            <w:vAlign w:val="center"/>
            <w:hideMark/>
          </w:tcPr>
          <w:p w14:paraId="70B5EB80"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m</w:t>
            </w:r>
          </w:p>
        </w:tc>
      </w:tr>
      <w:tr w:rsidR="001724AF" w:rsidRPr="005A62BC" w14:paraId="14DB7384"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5B944BA8"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3274A4A"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Diameter of pipe</w:t>
            </w:r>
          </w:p>
        </w:tc>
        <w:tc>
          <w:tcPr>
            <w:tcW w:w="2271" w:type="dxa"/>
            <w:tcBorders>
              <w:top w:val="single" w:sz="4" w:space="0" w:color="auto"/>
              <w:left w:val="single" w:sz="4" w:space="0" w:color="auto"/>
              <w:bottom w:val="single" w:sz="4" w:space="0" w:color="auto"/>
              <w:right w:val="single" w:sz="4" w:space="0" w:color="auto"/>
            </w:tcBorders>
            <w:vAlign w:val="center"/>
            <w:hideMark/>
          </w:tcPr>
          <w:p w14:paraId="7559E60D"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m</w:t>
            </w:r>
          </w:p>
        </w:tc>
      </w:tr>
      <w:tr w:rsidR="001724AF" w:rsidRPr="005A62BC" w14:paraId="22115437"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41EB4CEB"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v</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AF2B586"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Average velocity of fluid in pipe</w:t>
            </w:r>
          </w:p>
        </w:tc>
        <w:tc>
          <w:tcPr>
            <w:tcW w:w="2271" w:type="dxa"/>
            <w:tcBorders>
              <w:top w:val="single" w:sz="4" w:space="0" w:color="auto"/>
              <w:left w:val="single" w:sz="4" w:space="0" w:color="auto"/>
              <w:bottom w:val="single" w:sz="4" w:space="0" w:color="auto"/>
              <w:right w:val="single" w:sz="4" w:space="0" w:color="auto"/>
            </w:tcBorders>
            <w:vAlign w:val="center"/>
            <w:hideMark/>
          </w:tcPr>
          <w:p w14:paraId="4C2AD3EF"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m/s</w:t>
            </w:r>
          </w:p>
        </w:tc>
      </w:tr>
      <w:tr w:rsidR="001724AF" w:rsidRPr="005A62BC" w14:paraId="43EFFB08"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0DD87409" w14:textId="237A9867" w:rsidR="001724AF" w:rsidRPr="005A62BC" w:rsidRDefault="001724AF" w:rsidP="00874909">
            <w:pPr>
              <w:spacing w:after="160" w:line="278" w:lineRule="auto"/>
              <w:jc w:val="center"/>
              <w:rPr>
                <w:rFonts w:cs="Times New Roman"/>
                <w:sz w:val="22"/>
                <w:szCs w:val="22"/>
                <w:vertAlign w:val="subscript"/>
              </w:rPr>
            </w:pPr>
            <w:r w:rsidRPr="005A62BC">
              <w:rPr>
                <w:rFonts w:cs="Times New Roman"/>
                <w:sz w:val="22"/>
                <w:szCs w:val="22"/>
              </w:rPr>
              <w:t>C</w:t>
            </w:r>
            <w:r w:rsidR="005A62BC">
              <w:rPr>
                <w:rFonts w:cs="Times New Roman"/>
                <w:sz w:val="22"/>
                <w:szCs w:val="22"/>
                <w:vertAlign w:val="subscript"/>
              </w:rPr>
              <w: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3E83DA2"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Coefficient of orifice</w:t>
            </w:r>
          </w:p>
        </w:tc>
        <w:tc>
          <w:tcPr>
            <w:tcW w:w="2271" w:type="dxa"/>
            <w:tcBorders>
              <w:top w:val="single" w:sz="4" w:space="0" w:color="auto"/>
              <w:left w:val="single" w:sz="4" w:space="0" w:color="auto"/>
              <w:bottom w:val="single" w:sz="4" w:space="0" w:color="auto"/>
              <w:right w:val="single" w:sz="4" w:space="0" w:color="auto"/>
            </w:tcBorders>
            <w:vAlign w:val="center"/>
            <w:hideMark/>
          </w:tcPr>
          <w:p w14:paraId="3F914AD1"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(dimensionless)</w:t>
            </w:r>
          </w:p>
        </w:tc>
      </w:tr>
      <w:tr w:rsidR="001724AF" w:rsidRPr="005A62BC" w14:paraId="2E471577"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687E4A34"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Re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FF1A719"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Reynolds number</w:t>
            </w:r>
          </w:p>
        </w:tc>
        <w:tc>
          <w:tcPr>
            <w:tcW w:w="2271" w:type="dxa"/>
            <w:tcBorders>
              <w:top w:val="single" w:sz="4" w:space="0" w:color="auto"/>
              <w:left w:val="single" w:sz="4" w:space="0" w:color="auto"/>
              <w:bottom w:val="single" w:sz="4" w:space="0" w:color="auto"/>
              <w:right w:val="single" w:sz="4" w:space="0" w:color="auto"/>
            </w:tcBorders>
            <w:vAlign w:val="center"/>
            <w:hideMark/>
          </w:tcPr>
          <w:p w14:paraId="04A44DBE"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(dimensionless)</w:t>
            </w:r>
          </w:p>
        </w:tc>
      </w:tr>
      <w:tr w:rsidR="001724AF" w:rsidRPr="005A62BC" w14:paraId="6E0F432D"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780F4CD8"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ρ</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E03F9C5"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Density of fluid</w:t>
            </w:r>
          </w:p>
        </w:tc>
        <w:tc>
          <w:tcPr>
            <w:tcW w:w="2271" w:type="dxa"/>
            <w:tcBorders>
              <w:top w:val="single" w:sz="4" w:space="0" w:color="auto"/>
              <w:left w:val="single" w:sz="4" w:space="0" w:color="auto"/>
              <w:bottom w:val="single" w:sz="4" w:space="0" w:color="auto"/>
              <w:right w:val="single" w:sz="4" w:space="0" w:color="auto"/>
            </w:tcBorders>
            <w:vAlign w:val="center"/>
            <w:hideMark/>
          </w:tcPr>
          <w:p w14:paraId="7991EBC8"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kg/m³</w:t>
            </w:r>
          </w:p>
        </w:tc>
      </w:tr>
      <w:tr w:rsidR="001724AF" w:rsidRPr="005A62BC" w14:paraId="7CDF158E"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5A91085C"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ρₘ</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8FAAABC"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Density of manometer fluid (</w:t>
            </w:r>
            <w:proofErr w:type="spellStart"/>
            <w:r w:rsidRPr="005A62BC">
              <w:rPr>
                <w:rFonts w:cs="Times New Roman"/>
                <w:sz w:val="22"/>
                <w:szCs w:val="22"/>
              </w:rPr>
              <w:t>CCl</w:t>
            </w:r>
            <w:proofErr w:type="spellEnd"/>
            <w:r w:rsidRPr="005A62BC">
              <w:rPr>
                <w:rFonts w:cs="Times New Roman"/>
                <w:sz w:val="22"/>
                <w:szCs w:val="22"/>
              </w:rPr>
              <w:t>₄)</w:t>
            </w:r>
          </w:p>
        </w:tc>
        <w:tc>
          <w:tcPr>
            <w:tcW w:w="2271" w:type="dxa"/>
            <w:tcBorders>
              <w:top w:val="single" w:sz="4" w:space="0" w:color="auto"/>
              <w:left w:val="single" w:sz="4" w:space="0" w:color="auto"/>
              <w:bottom w:val="single" w:sz="4" w:space="0" w:color="auto"/>
              <w:right w:val="single" w:sz="4" w:space="0" w:color="auto"/>
            </w:tcBorders>
            <w:vAlign w:val="center"/>
            <w:hideMark/>
          </w:tcPr>
          <w:p w14:paraId="1374A4B3"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kg/m³</w:t>
            </w:r>
          </w:p>
        </w:tc>
      </w:tr>
      <w:tr w:rsidR="001724AF" w:rsidRPr="005A62BC" w14:paraId="494B52CF"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154AE113"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μ</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4A94C5F"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Dynamic viscosity of fluid</w:t>
            </w:r>
          </w:p>
        </w:tc>
        <w:tc>
          <w:tcPr>
            <w:tcW w:w="2271" w:type="dxa"/>
            <w:tcBorders>
              <w:top w:val="single" w:sz="4" w:space="0" w:color="auto"/>
              <w:left w:val="single" w:sz="4" w:space="0" w:color="auto"/>
              <w:bottom w:val="single" w:sz="4" w:space="0" w:color="auto"/>
              <w:right w:val="single" w:sz="4" w:space="0" w:color="auto"/>
            </w:tcBorders>
            <w:vAlign w:val="center"/>
            <w:hideMark/>
          </w:tcPr>
          <w:p w14:paraId="1DE3DABD"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N·s/m²</w:t>
            </w:r>
          </w:p>
        </w:tc>
      </w:tr>
      <w:tr w:rsidR="001724AF" w:rsidRPr="005A62BC" w14:paraId="4FDEB7A2"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69B4BA58"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g</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55DB86E"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Acceleration due to gravity</w:t>
            </w:r>
          </w:p>
        </w:tc>
        <w:tc>
          <w:tcPr>
            <w:tcW w:w="2271" w:type="dxa"/>
            <w:tcBorders>
              <w:top w:val="single" w:sz="4" w:space="0" w:color="auto"/>
              <w:left w:val="single" w:sz="4" w:space="0" w:color="auto"/>
              <w:bottom w:val="single" w:sz="4" w:space="0" w:color="auto"/>
              <w:right w:val="single" w:sz="4" w:space="0" w:color="auto"/>
            </w:tcBorders>
            <w:vAlign w:val="center"/>
            <w:hideMark/>
          </w:tcPr>
          <w:p w14:paraId="07793479"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m/s²</w:t>
            </w:r>
          </w:p>
        </w:tc>
      </w:tr>
      <w:tr w:rsidR="001724AF" w:rsidRPr="005A62BC" w14:paraId="20112A77"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2E37AC1A"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V</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8D22AA7"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Volume of collected fluid</w:t>
            </w:r>
          </w:p>
        </w:tc>
        <w:tc>
          <w:tcPr>
            <w:tcW w:w="2271" w:type="dxa"/>
            <w:tcBorders>
              <w:top w:val="single" w:sz="4" w:space="0" w:color="auto"/>
              <w:left w:val="single" w:sz="4" w:space="0" w:color="auto"/>
              <w:bottom w:val="single" w:sz="4" w:space="0" w:color="auto"/>
              <w:right w:val="single" w:sz="4" w:space="0" w:color="auto"/>
            </w:tcBorders>
            <w:vAlign w:val="center"/>
            <w:hideMark/>
          </w:tcPr>
          <w:p w14:paraId="21BB0DE7"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m³</w:t>
            </w:r>
          </w:p>
        </w:tc>
      </w:tr>
      <w:tr w:rsidR="001724AF" w:rsidRPr="005A62BC" w14:paraId="35748016"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4D96DF03"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t</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FF65061"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Time interval for collection</w:t>
            </w:r>
          </w:p>
        </w:tc>
        <w:tc>
          <w:tcPr>
            <w:tcW w:w="2271" w:type="dxa"/>
            <w:tcBorders>
              <w:top w:val="single" w:sz="4" w:space="0" w:color="auto"/>
              <w:left w:val="single" w:sz="4" w:space="0" w:color="auto"/>
              <w:bottom w:val="single" w:sz="4" w:space="0" w:color="auto"/>
              <w:right w:val="single" w:sz="4" w:space="0" w:color="auto"/>
            </w:tcBorders>
            <w:vAlign w:val="center"/>
            <w:hideMark/>
          </w:tcPr>
          <w:p w14:paraId="17766E5C"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s</w:t>
            </w:r>
          </w:p>
        </w:tc>
      </w:tr>
      <w:tr w:rsidR="001724AF" w:rsidRPr="005A62BC" w14:paraId="0CF4B76B"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51629C77" w14:textId="69B2A461" w:rsidR="001724AF" w:rsidRPr="005A62BC" w:rsidRDefault="001724AF" w:rsidP="00874909">
            <w:pPr>
              <w:spacing w:after="160" w:line="278" w:lineRule="auto"/>
              <w:jc w:val="center"/>
              <w:rPr>
                <w:rFonts w:cs="Times New Roman"/>
                <w:sz w:val="22"/>
                <w:szCs w:val="22"/>
                <w:vertAlign w:val="subscript"/>
              </w:rPr>
            </w:pPr>
            <w:r w:rsidRPr="005A62BC">
              <w:rPr>
                <w:rFonts w:cs="Times New Roman"/>
                <w:sz w:val="22"/>
                <w:szCs w:val="22"/>
              </w:rPr>
              <w:t>P</w:t>
            </w:r>
            <w:r w:rsidR="005A62BC">
              <w:rPr>
                <w:rFonts w:cs="Times New Roman"/>
                <w:sz w:val="22"/>
                <w:szCs w:val="22"/>
                <w:vertAlign w:val="subscript"/>
              </w:rPr>
              <w:t>1</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F195E37"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Pressure at upstream section</w:t>
            </w:r>
          </w:p>
        </w:tc>
        <w:tc>
          <w:tcPr>
            <w:tcW w:w="2271" w:type="dxa"/>
            <w:tcBorders>
              <w:top w:val="single" w:sz="4" w:space="0" w:color="auto"/>
              <w:left w:val="single" w:sz="4" w:space="0" w:color="auto"/>
              <w:bottom w:val="single" w:sz="4" w:space="0" w:color="auto"/>
              <w:right w:val="single" w:sz="4" w:space="0" w:color="auto"/>
            </w:tcBorders>
            <w:vAlign w:val="center"/>
            <w:hideMark/>
          </w:tcPr>
          <w:p w14:paraId="1B404DC8"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N/m²</w:t>
            </w:r>
          </w:p>
        </w:tc>
      </w:tr>
      <w:tr w:rsidR="001724AF" w:rsidRPr="005A62BC" w14:paraId="590D137D"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232D3B78" w14:textId="46F0A80B" w:rsidR="001724AF" w:rsidRPr="005A62BC" w:rsidRDefault="001724AF" w:rsidP="00874909">
            <w:pPr>
              <w:spacing w:after="160" w:line="278" w:lineRule="auto"/>
              <w:jc w:val="center"/>
              <w:rPr>
                <w:rFonts w:cs="Times New Roman"/>
                <w:sz w:val="22"/>
                <w:szCs w:val="22"/>
                <w:vertAlign w:val="subscript"/>
              </w:rPr>
            </w:pPr>
            <w:r w:rsidRPr="005A62BC">
              <w:rPr>
                <w:rFonts w:cs="Times New Roman"/>
                <w:sz w:val="22"/>
                <w:szCs w:val="22"/>
              </w:rPr>
              <w:t>P</w:t>
            </w:r>
            <w:r w:rsidR="005A62BC">
              <w:rPr>
                <w:rFonts w:cs="Times New Roman"/>
                <w:sz w:val="22"/>
                <w:szCs w:val="22"/>
                <w:vertAlign w:val="subscript"/>
              </w:rPr>
              <w:t>2</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94F3BE5"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Pressure at downstream section</w:t>
            </w:r>
          </w:p>
        </w:tc>
        <w:tc>
          <w:tcPr>
            <w:tcW w:w="2271" w:type="dxa"/>
            <w:tcBorders>
              <w:top w:val="single" w:sz="4" w:space="0" w:color="auto"/>
              <w:left w:val="single" w:sz="4" w:space="0" w:color="auto"/>
              <w:bottom w:val="single" w:sz="4" w:space="0" w:color="auto"/>
              <w:right w:val="single" w:sz="4" w:space="0" w:color="auto"/>
            </w:tcBorders>
            <w:vAlign w:val="center"/>
            <w:hideMark/>
          </w:tcPr>
          <w:p w14:paraId="0FB976BE"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N/m²</w:t>
            </w:r>
          </w:p>
        </w:tc>
      </w:tr>
      <w:tr w:rsidR="001724AF" w:rsidRPr="005A62BC" w14:paraId="3E98557A"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65B192A7"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z₁</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853EE40"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Elevation head at upstream section</w:t>
            </w:r>
          </w:p>
        </w:tc>
        <w:tc>
          <w:tcPr>
            <w:tcW w:w="2271" w:type="dxa"/>
            <w:tcBorders>
              <w:top w:val="single" w:sz="4" w:space="0" w:color="auto"/>
              <w:left w:val="single" w:sz="4" w:space="0" w:color="auto"/>
              <w:bottom w:val="single" w:sz="4" w:space="0" w:color="auto"/>
              <w:right w:val="single" w:sz="4" w:space="0" w:color="auto"/>
            </w:tcBorders>
            <w:vAlign w:val="center"/>
            <w:hideMark/>
          </w:tcPr>
          <w:p w14:paraId="76E8086E"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m</w:t>
            </w:r>
          </w:p>
        </w:tc>
      </w:tr>
      <w:tr w:rsidR="001724AF" w:rsidRPr="005A62BC" w14:paraId="0578269D" w14:textId="77777777" w:rsidTr="00874909">
        <w:trPr>
          <w:jc w:val="center"/>
        </w:trPr>
        <w:tc>
          <w:tcPr>
            <w:tcW w:w="2425" w:type="dxa"/>
            <w:tcBorders>
              <w:top w:val="single" w:sz="4" w:space="0" w:color="auto"/>
              <w:left w:val="single" w:sz="4" w:space="0" w:color="auto"/>
              <w:bottom w:val="single" w:sz="4" w:space="0" w:color="auto"/>
              <w:right w:val="single" w:sz="4" w:space="0" w:color="auto"/>
            </w:tcBorders>
            <w:vAlign w:val="center"/>
            <w:hideMark/>
          </w:tcPr>
          <w:p w14:paraId="75140A59"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z₂</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CDE0127"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Elevation head at downstream section</w:t>
            </w:r>
          </w:p>
        </w:tc>
        <w:tc>
          <w:tcPr>
            <w:tcW w:w="2271" w:type="dxa"/>
            <w:tcBorders>
              <w:top w:val="single" w:sz="4" w:space="0" w:color="auto"/>
              <w:left w:val="single" w:sz="4" w:space="0" w:color="auto"/>
              <w:bottom w:val="single" w:sz="4" w:space="0" w:color="auto"/>
              <w:right w:val="single" w:sz="4" w:space="0" w:color="auto"/>
            </w:tcBorders>
            <w:vAlign w:val="center"/>
            <w:hideMark/>
          </w:tcPr>
          <w:p w14:paraId="0BDF02B9" w14:textId="77777777" w:rsidR="001724AF" w:rsidRPr="005A62BC" w:rsidRDefault="001724AF" w:rsidP="00874909">
            <w:pPr>
              <w:spacing w:after="160" w:line="278" w:lineRule="auto"/>
              <w:jc w:val="center"/>
              <w:rPr>
                <w:rFonts w:cs="Times New Roman"/>
                <w:sz w:val="22"/>
                <w:szCs w:val="22"/>
              </w:rPr>
            </w:pPr>
            <w:r w:rsidRPr="005A62BC">
              <w:rPr>
                <w:rFonts w:cs="Times New Roman"/>
                <w:sz w:val="22"/>
                <w:szCs w:val="22"/>
              </w:rPr>
              <w:t>m</w:t>
            </w:r>
          </w:p>
        </w:tc>
      </w:tr>
    </w:tbl>
    <w:p w14:paraId="6D6DF95F" w14:textId="77777777" w:rsidR="001724AF" w:rsidRPr="000425B5" w:rsidRDefault="001724AF" w:rsidP="001724AF">
      <w:pPr>
        <w:rPr>
          <w:rFonts w:cs="Times New Roman"/>
        </w:rPr>
      </w:pPr>
    </w:p>
    <w:p w14:paraId="2F04B563" w14:textId="77777777" w:rsidR="001724AF" w:rsidRPr="000425B5" w:rsidRDefault="001724AF" w:rsidP="001724AF">
      <w:pPr>
        <w:rPr>
          <w:rFonts w:cs="Times New Roman"/>
        </w:rPr>
      </w:pPr>
    </w:p>
    <w:p w14:paraId="77B911CF" w14:textId="6C3E9505" w:rsidR="001724AF" w:rsidRPr="000425B5" w:rsidRDefault="001724AF">
      <w:pPr>
        <w:jc w:val="left"/>
      </w:pPr>
      <w:r w:rsidRPr="000425B5">
        <w:br w:type="page"/>
      </w:r>
    </w:p>
    <w:p w14:paraId="5CF42A06" w14:textId="6106C8DE" w:rsidR="001724AF" w:rsidRPr="000425B5" w:rsidRDefault="001724AF" w:rsidP="00965EAD">
      <w:pPr>
        <w:pStyle w:val="Heading1"/>
        <w:spacing w:line="360" w:lineRule="auto"/>
      </w:pPr>
      <w:bookmarkStart w:id="38" w:name="_Toc238258584"/>
      <w:r w:rsidRPr="000425B5">
        <w:lastRenderedPageBreak/>
        <w:t>Appendi</w:t>
      </w:r>
      <w:r w:rsidR="00965EAD">
        <w:t>x</w:t>
      </w:r>
      <w:bookmarkEnd w:id="38"/>
    </w:p>
    <w:p w14:paraId="1DFD0997" w14:textId="7CEF9140" w:rsidR="001724AF" w:rsidRPr="000425B5" w:rsidRDefault="001724AF" w:rsidP="007D1F72">
      <w:pPr>
        <w:tabs>
          <w:tab w:val="left" w:pos="1173"/>
        </w:tabs>
        <w:spacing w:line="360" w:lineRule="auto"/>
        <w:rPr>
          <w:rFonts w:cs="Times New Roman"/>
        </w:rPr>
      </w:pPr>
      <w:r w:rsidRPr="000425B5">
        <w:rPr>
          <w:rFonts w:cs="Times New Roman"/>
        </w:rPr>
        <w:t xml:space="preserve">Sample Calculation for observation 4:  </w:t>
      </w:r>
    </w:p>
    <w:p w14:paraId="0F659E6E" w14:textId="5FB0F5F7" w:rsidR="001724AF" w:rsidRPr="000425B5" w:rsidRDefault="001724AF" w:rsidP="007D1F72">
      <w:pPr>
        <w:spacing w:line="360" w:lineRule="auto"/>
        <w:rPr>
          <w:rFonts w:cs="Times New Roman"/>
        </w:rPr>
      </w:pPr>
      <w:r w:rsidRPr="000425B5">
        <w:rPr>
          <w:rFonts w:cs="Times New Roman"/>
        </w:rPr>
        <w:t xml:space="preserve">Room temperature = </w:t>
      </w:r>
      <m:oMath>
        <m:r>
          <m:rPr>
            <m:sty m:val="p"/>
          </m:rPr>
          <w:rPr>
            <w:rFonts w:ascii="Cambria Math" w:hAnsi="Cambria Math" w:cs="Times New Roman"/>
          </w:rPr>
          <m:t>30℃</m:t>
        </m:r>
      </m:oMath>
    </w:p>
    <w:p w14:paraId="487B9AC2" w14:textId="76BF631C" w:rsidR="001724AF" w:rsidRPr="000425B5" w:rsidRDefault="001724AF" w:rsidP="001724AF">
      <w:pPr>
        <w:spacing w:line="360" w:lineRule="auto"/>
        <w:rPr>
          <w:rFonts w:eastAsiaTheme="minorEastAsia" w:cs="Times New Roman"/>
        </w:rPr>
      </w:pPr>
      <w:r w:rsidRPr="000425B5">
        <w:rPr>
          <w:rFonts w:cs="Times New Roman"/>
        </w:rPr>
        <w:t xml:space="preserve">Water temperature = </w:t>
      </w:r>
      <m:oMath>
        <m:r>
          <m:rPr>
            <m:sty m:val="p"/>
          </m:rPr>
          <w:rPr>
            <w:rFonts w:ascii="Cambria Math" w:hAnsi="Cambria Math" w:cs="Times New Roman"/>
          </w:rPr>
          <m:t>30℃</m:t>
        </m:r>
      </m:oMath>
    </w:p>
    <w:p w14:paraId="48ECD22D" w14:textId="51E8409E" w:rsidR="001724AF" w:rsidRPr="000425B5" w:rsidRDefault="001724AF" w:rsidP="001724AF">
      <w:pPr>
        <w:spacing w:line="360" w:lineRule="auto"/>
        <w:rPr>
          <w:rFonts w:cs="Times New Roman"/>
        </w:rPr>
      </w:pPr>
      <w:r w:rsidRPr="000425B5">
        <w:rPr>
          <w:rFonts w:cs="Times New Roman"/>
        </w:rPr>
        <w:t xml:space="preserve">Density of water at </w:t>
      </w:r>
      <m:oMath>
        <m:r>
          <m:rPr>
            <m:sty m:val="p"/>
          </m:rPr>
          <w:rPr>
            <w:rFonts w:ascii="Cambria Math" w:hAnsi="Cambria Math" w:cs="Times New Roman"/>
          </w:rPr>
          <m:t>30℃</m:t>
        </m:r>
      </m:oMath>
      <w:r w:rsidRPr="000425B5">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w</m:t>
            </m:r>
          </m:sub>
        </m:sSub>
        <m:r>
          <m:rPr>
            <m:sty m:val="p"/>
          </m:rPr>
          <w:rPr>
            <w:rFonts w:ascii="Cambria Math" w:hAnsi="Cambria Math" w:cs="Times New Roman"/>
          </w:rPr>
          <m:t>=</m:t>
        </m:r>
      </m:oMath>
      <w:r w:rsidRPr="000425B5">
        <w:rPr>
          <w:rFonts w:cs="Times New Roman"/>
        </w:rPr>
        <w:t xml:space="preserve"> 995.65 kg/m</w:t>
      </w:r>
      <w:r w:rsidRPr="000425B5">
        <w:rPr>
          <w:rFonts w:cs="Times New Roman"/>
          <w:vertAlign w:val="superscript"/>
        </w:rPr>
        <w:t>3</w:t>
      </w:r>
      <w:r w:rsidRPr="000425B5">
        <w:rPr>
          <w:rFonts w:cs="Times New Roman"/>
        </w:rPr>
        <w:t xml:space="preserve"> </w:t>
      </w:r>
      <w:r w:rsidR="002E245C">
        <w:rPr>
          <w:rFonts w:cs="Times New Roman"/>
        </w:rPr>
        <w:fldChar w:fldCharType="begin"/>
      </w:r>
      <w:r w:rsidR="006E2EFD">
        <w:rPr>
          <w:rFonts w:cs="Times New Roman"/>
        </w:rPr>
        <w:instrText xml:space="preserve"> ADDIN ZOTERO_ITEM CSL_CITATION {"citationID":"rfehEpDs","properties":{"unsorted":false,"formattedCitation":"[7]","plainCitation":"[7]","noteIndex":0},"citationItems":[{"id":3,"uris":["http://zotero.org/users/local/yU6TYrnp/items/6EKLVNBU"],"itemData":{"id":3,"type":"book","abstract":"Up-to-Date Coverage of All Chemical Engineering Topics?from the Fundamentals to the State of the Art. Now in its 85th Anniversary Edition, this industry-standard resource has equipped generations of engineers and chemists with vital information, data, and insights. Thoroughly revised to reflect the latest technological advances and processes, Perry's Chemical Engineers' Handbook, Ninth Edition, provides unsurpassed coverage of every aspect of chemical engineering. You will get comprehensive details on chemical processes, reactor modeling, biological processes, biochemical and membrane separation, process and chemical plant safety, and much more. This fully updated edition covers:Unit Conversion Factors and Symbols ? Physical and Chemical Data including Prediction and Correlation of Physical Properties ? Mathematics including Differential and Integral Calculus, Statistics , Optimization ? Thermodynamics ? Heat and Mass Transfer ? Fluid and Particle Dynamics *Reaction Kinetics ? Process Control and Instrumentation? Process Economics ? Transport and Storage of Fluids ? Heat Transfer Operations and Equipment ? Psychrometry, Evaporative Cooling, and Solids Drying ? Distillation ? Gas Absorption and Gas-Liquid System Design ? Liquid-Liquid Extraction Operations and Equipment ? Adsorption and Ion Exchange ? Gas-Solid Operations and Equipment ? Liquid-Solid Operations and Equipment ? Solid-Solid Operations and Equipment ?Chemical Reactors ? Bio-based Reactions and Processing ? Waste Management including Air ,Wastewater and Solid Waste Management* Process Safety including Inherently Safer Design ? Energy Resources, Conversion and Utilization* Materials of Construction","edition":"9th edition","ISBN":"978-0-07-183409-4","language":"eng","number-of-pages":"1","publisher":"McGraw-Hill Education","publisher-place":"New York, N.Y","source":"Open WorldCat","title":"Perry's Chemical Engineers' Handbook, 9th Edition","author":[{"family":"Green","given":"Don W."},{"family":"Southard","given":"Marylee Z."}],"issued":{"date-parts":[["2019"]]}}}],"schema":"https://github.com/citation-style-language/schema/raw/master/csl-citation.json"} </w:instrText>
      </w:r>
      <w:r w:rsidR="002E245C">
        <w:rPr>
          <w:rFonts w:cs="Times New Roman"/>
        </w:rPr>
        <w:fldChar w:fldCharType="separate"/>
      </w:r>
      <w:r w:rsidR="006E2EFD" w:rsidRPr="006E2EFD">
        <w:rPr>
          <w:rFonts w:cs="Times New Roman"/>
        </w:rPr>
        <w:t>[7]</w:t>
      </w:r>
      <w:r w:rsidR="002E245C">
        <w:rPr>
          <w:rFonts w:cs="Times New Roman"/>
        </w:rPr>
        <w:fldChar w:fldCharType="end"/>
      </w:r>
    </w:p>
    <w:p w14:paraId="4047F00C" w14:textId="40611DCF" w:rsidR="001724AF" w:rsidRPr="000425B5" w:rsidRDefault="001724AF" w:rsidP="001724AF">
      <w:pPr>
        <w:spacing w:line="360" w:lineRule="auto"/>
        <w:rPr>
          <w:rFonts w:cs="Times New Roman"/>
        </w:rPr>
      </w:pPr>
      <w:r w:rsidRPr="000425B5">
        <w:rPr>
          <w:rFonts w:cs="Times New Roman"/>
        </w:rPr>
        <w:t>Density of CCl</w:t>
      </w:r>
      <w:r w:rsidRPr="000425B5">
        <w:rPr>
          <w:rFonts w:cs="Times New Roman"/>
          <w:vertAlign w:val="subscript"/>
        </w:rPr>
        <w:t>4</w:t>
      </w:r>
      <w:r w:rsidRPr="000425B5">
        <w:rPr>
          <w:rFonts w:cs="Times New Roman"/>
        </w:rPr>
        <w:t xml:space="preserve"> at </w:t>
      </w:r>
      <m:oMath>
        <m:r>
          <m:rPr>
            <m:sty m:val="p"/>
          </m:rPr>
          <w:rPr>
            <w:rFonts w:ascii="Cambria Math" w:eastAsiaTheme="minorEastAsia" w:hAnsi="Cambria Math" w:cs="Times New Roman"/>
          </w:rPr>
          <m:t>30</m:t>
        </m:r>
        <m:r>
          <m:rPr>
            <m:sty m:val="p"/>
          </m:rPr>
          <w:rPr>
            <w:rFonts w:ascii="Cambria Math" w:hAnsi="Cambria Math" w:cs="Times New Roman"/>
          </w:rPr>
          <m:t>℃</m:t>
        </m:r>
      </m:oMath>
      <w:r w:rsidRPr="000425B5">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ρ</m:t>
            </m:r>
          </m:e>
          <m:sub>
            <m:sSub>
              <m:sSubPr>
                <m:ctrlPr>
                  <w:rPr>
                    <w:rFonts w:ascii="Cambria Math" w:hAnsi="Cambria Math" w:cs="Times New Roman"/>
                  </w:rPr>
                </m:ctrlPr>
              </m:sSubPr>
              <m:e>
                <m:r>
                  <m:rPr>
                    <m:sty m:val="p"/>
                  </m:rPr>
                  <w:rPr>
                    <w:rFonts w:ascii="Cambria Math" w:hAnsi="Cambria Math" w:cs="Times New Roman"/>
                  </w:rPr>
                  <m:t>CCl</m:t>
                </m:r>
              </m:e>
              <m:sub>
                <m:r>
                  <m:rPr>
                    <m:sty m:val="p"/>
                  </m:rPr>
                  <w:rPr>
                    <w:rFonts w:ascii="Cambria Math" w:hAnsi="Cambria Math" w:cs="Times New Roman"/>
                  </w:rPr>
                  <m:t>4</m:t>
                </m:r>
              </m:sub>
            </m:sSub>
          </m:sub>
        </m:sSub>
        <m:r>
          <m:rPr>
            <m:sty m:val="p"/>
          </m:rPr>
          <w:rPr>
            <w:rFonts w:ascii="Cambria Math" w:hAnsi="Cambria Math" w:cs="Times New Roman"/>
          </w:rPr>
          <m:t>=</m:t>
        </m:r>
      </m:oMath>
      <w:r w:rsidRPr="000425B5">
        <w:rPr>
          <w:rFonts w:eastAsiaTheme="minorEastAsia" w:cs="Times New Roman"/>
        </w:rPr>
        <w:t xml:space="preserve"> 1574 </w:t>
      </w:r>
      <w:r w:rsidRPr="000425B5">
        <w:rPr>
          <w:rFonts w:cs="Times New Roman"/>
        </w:rPr>
        <w:t>kg/m</w:t>
      </w:r>
      <w:r w:rsidRPr="000425B5">
        <w:rPr>
          <w:rFonts w:cs="Times New Roman"/>
          <w:vertAlign w:val="superscript"/>
        </w:rPr>
        <w:t xml:space="preserve">3 </w:t>
      </w:r>
      <w:r w:rsidRPr="000425B5">
        <w:rPr>
          <w:rFonts w:cs="Times New Roman"/>
          <w:b/>
        </w:rPr>
        <w:t xml:space="preserve"> </w:t>
      </w:r>
      <w:r w:rsidR="002E245C">
        <w:rPr>
          <w:rFonts w:cs="Times New Roman"/>
          <w:b/>
        </w:rPr>
        <w:fldChar w:fldCharType="begin"/>
      </w:r>
      <w:r w:rsidR="006E2EFD">
        <w:rPr>
          <w:rFonts w:cs="Times New Roman"/>
          <w:b/>
        </w:rPr>
        <w:instrText xml:space="preserve"> ADDIN ZOTERO_ITEM CSL_CITATION {"citationID":"55vxEcRV","properties":{"unsorted":false,"formattedCitation":"[7]","plainCitation":"[7]","noteIndex":0},"citationItems":[{"id":3,"uris":["http://zotero.org/users/local/yU6TYrnp/items/6EKLVNBU"],"itemData":{"id":3,"type":"book","abstract":"Up-to-Date Coverage of All Chemical Engineering Topics?from the Fundamentals to the State of the Art. Now in its 85th Anniversary Edition, this industry-standard resource has equipped generations of engineers and chemists with vital information, data, and insights. Thoroughly revised to reflect the latest technological advances and processes, Perry's Chemical Engineers' Handbook, Ninth Edition, provides unsurpassed coverage of every aspect of chemical engineering. You will get comprehensive details on chemical processes, reactor modeling, biological processes, biochemical and membrane separation, process and chemical plant safety, and much more. This fully updated edition covers:Unit Conversion Factors and Symbols ? Physical and Chemical Data including Prediction and Correlation of Physical Properties ? Mathematics including Differential and Integral Calculus, Statistics , Optimization ? Thermodynamics ? Heat and Mass Transfer ? Fluid and Particle Dynamics *Reaction Kinetics ? Process Control and Instrumentation? Process Economics ? Transport and Storage of Fluids ? Heat Transfer Operations and Equipment ? Psychrometry, Evaporative Cooling, and Solids Drying ? Distillation ? Gas Absorption and Gas-Liquid System Design ? Liquid-Liquid Extraction Operations and Equipment ? Adsorption and Ion Exchange ? Gas-Solid Operations and Equipment ? Liquid-Solid Operations and Equipment ? Solid-Solid Operations and Equipment ?Chemical Reactors ? Bio-based Reactions and Processing ? Waste Management including Air ,Wastewater and Solid Waste Management* Process Safety including Inherently Safer Design ? Energy Resources, Conversion and Utilization* Materials of Construction","edition":"9th edition","ISBN":"978-0-07-183409-4","language":"eng","number-of-pages":"1","publisher":"McGraw-Hill Education","publisher-place":"New York, N.Y","source":"Open WorldCat","title":"Perry's Chemical Engineers' Handbook, 9th Edition","author":[{"family":"Green","given":"Don W."},{"family":"Southard","given":"Marylee Z."}],"issued":{"date-parts":[["2019"]]}}}],"schema":"https://github.com/citation-style-language/schema/raw/master/csl-citation.json"} </w:instrText>
      </w:r>
      <w:r w:rsidR="002E245C">
        <w:rPr>
          <w:rFonts w:cs="Times New Roman"/>
          <w:b/>
        </w:rPr>
        <w:fldChar w:fldCharType="separate"/>
      </w:r>
      <w:r w:rsidR="006E2EFD" w:rsidRPr="006E2EFD">
        <w:rPr>
          <w:rFonts w:cs="Times New Roman"/>
        </w:rPr>
        <w:t>[7]</w:t>
      </w:r>
      <w:r w:rsidR="002E245C">
        <w:rPr>
          <w:rFonts w:cs="Times New Roman"/>
          <w:b/>
        </w:rPr>
        <w:fldChar w:fldCharType="end"/>
      </w:r>
    </w:p>
    <w:p w14:paraId="22D0E530" w14:textId="28740CA3" w:rsidR="001724AF" w:rsidRPr="000425B5" w:rsidRDefault="001724AF" w:rsidP="001724AF">
      <w:pPr>
        <w:spacing w:line="360" w:lineRule="auto"/>
        <w:rPr>
          <w:rFonts w:cs="Times New Roman"/>
          <w:b/>
        </w:rPr>
      </w:pPr>
      <w:r w:rsidRPr="000425B5">
        <w:rPr>
          <w:rFonts w:cs="Times New Roman"/>
        </w:rPr>
        <w:t xml:space="preserve">Viscosity of water at </w:t>
      </w:r>
      <m:oMath>
        <m:r>
          <m:rPr>
            <m:sty m:val="p"/>
          </m:rPr>
          <w:rPr>
            <w:rFonts w:ascii="Cambria Math" w:eastAsiaTheme="minorEastAsia" w:hAnsi="Cambria Math" w:cs="Times New Roman"/>
          </w:rPr>
          <m:t>30</m:t>
        </m:r>
        <m:r>
          <m:rPr>
            <m:sty m:val="p"/>
          </m:rPr>
          <w:rPr>
            <w:rFonts w:ascii="Cambria Math" w:hAnsi="Cambria Math" w:cs="Times New Roman"/>
          </w:rPr>
          <m:t>℃</m:t>
        </m:r>
      </m:oMath>
      <w:r w:rsidRPr="000425B5">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w</m:t>
            </m:r>
          </m:sub>
        </m:sSub>
        <m:r>
          <m:rPr>
            <m:sty m:val="p"/>
          </m:rPr>
          <w:rPr>
            <w:rFonts w:ascii="Cambria Math" w:hAnsi="Cambria Math" w:cs="Times New Roman"/>
          </w:rPr>
          <m:t>=</m:t>
        </m:r>
      </m:oMath>
      <w:r w:rsidRPr="000425B5">
        <w:rPr>
          <w:rFonts w:eastAsiaTheme="minorEastAsia" w:cs="Times New Roman"/>
        </w:rPr>
        <w:t xml:space="preserve"> 0.797 </w:t>
      </w:r>
      <w:proofErr w:type="spellStart"/>
      <w:r w:rsidRPr="000425B5">
        <w:rPr>
          <w:rFonts w:eastAsiaTheme="minorEastAsia" w:cs="Times New Roman"/>
        </w:rPr>
        <w:t>mPa.s</w:t>
      </w:r>
      <w:proofErr w:type="spellEnd"/>
      <w:r w:rsidRPr="000425B5">
        <w:rPr>
          <w:rFonts w:eastAsiaTheme="minorEastAsia" w:cs="Times New Roman"/>
        </w:rPr>
        <w:t xml:space="preserve"> </w:t>
      </w:r>
      <w:r w:rsidRPr="000425B5">
        <w:rPr>
          <w:rFonts w:cs="Times New Roman"/>
          <w:b/>
        </w:rPr>
        <w:t xml:space="preserve"> </w:t>
      </w:r>
      <w:r w:rsidR="002E245C">
        <w:rPr>
          <w:rFonts w:cs="Times New Roman"/>
          <w:b/>
        </w:rPr>
        <w:fldChar w:fldCharType="begin"/>
      </w:r>
      <w:r w:rsidR="006E2EFD">
        <w:rPr>
          <w:rFonts w:cs="Times New Roman"/>
          <w:b/>
        </w:rPr>
        <w:instrText xml:space="preserve"> ADDIN ZOTERO_ITEM CSL_CITATION {"citationID":"WsI82J09","properties":{"unsorted":false,"formattedCitation":"[7]","plainCitation":"[7]","noteIndex":0},"citationItems":[{"id":3,"uris":["http://zotero.org/users/local/yU6TYrnp/items/6EKLVNBU"],"itemData":{"id":3,"type":"book","abstract":"Up-to-Date Coverage of All Chemical Engineering Topics?from the Fundamentals to the State of the Art. Now in its 85th Anniversary Edition, this industry-standard resource has equipped generations of engineers and chemists with vital information, data, and insights. Thoroughly revised to reflect the latest technological advances and processes, Perry's Chemical Engineers' Handbook, Ninth Edition, provides unsurpassed coverage of every aspect of chemical engineering. You will get comprehensive details on chemical processes, reactor modeling, biological processes, biochemical and membrane separation, process and chemical plant safety, and much more. This fully updated edition covers:Unit Conversion Factors and Symbols ? Physical and Chemical Data including Prediction and Correlation of Physical Properties ? Mathematics including Differential and Integral Calculus, Statistics , Optimization ? Thermodynamics ? Heat and Mass Transfer ? Fluid and Particle Dynamics *Reaction Kinetics ? Process Control and Instrumentation? Process Economics ? Transport and Storage of Fluids ? Heat Transfer Operations and Equipment ? Psychrometry, Evaporative Cooling, and Solids Drying ? Distillation ? Gas Absorption and Gas-Liquid System Design ? Liquid-Liquid Extraction Operations and Equipment ? Adsorption and Ion Exchange ? Gas-Solid Operations and Equipment ? Liquid-Solid Operations and Equipment ? Solid-Solid Operations and Equipment ?Chemical Reactors ? Bio-based Reactions and Processing ? Waste Management including Air ,Wastewater and Solid Waste Management* Process Safety including Inherently Safer Design ? Energy Resources, Conversion and Utilization* Materials of Construction","edition":"9th edition","ISBN":"978-0-07-183409-4","language":"eng","number-of-pages":"1","publisher":"McGraw-Hill Education","publisher-place":"New York, N.Y","source":"Open WorldCat","title":"Perry's Chemical Engineers' Handbook, 9th Edition","author":[{"family":"Green","given":"Don W."},{"family":"Southard","given":"Marylee Z."}],"issued":{"date-parts":[["2019"]]}}}],"schema":"https://github.com/citation-style-language/schema/raw/master/csl-citation.json"} </w:instrText>
      </w:r>
      <w:r w:rsidR="002E245C">
        <w:rPr>
          <w:rFonts w:cs="Times New Roman"/>
          <w:b/>
        </w:rPr>
        <w:fldChar w:fldCharType="separate"/>
      </w:r>
      <w:r w:rsidR="006E2EFD" w:rsidRPr="006E2EFD">
        <w:rPr>
          <w:rFonts w:cs="Times New Roman"/>
        </w:rPr>
        <w:t>[7]</w:t>
      </w:r>
      <w:r w:rsidR="002E245C">
        <w:rPr>
          <w:rFonts w:cs="Times New Roman"/>
          <w:b/>
        </w:rPr>
        <w:fldChar w:fldCharType="end"/>
      </w:r>
    </w:p>
    <w:p w14:paraId="42F51A56" w14:textId="77777777" w:rsidR="001724AF" w:rsidRPr="000425B5" w:rsidRDefault="001724AF" w:rsidP="001724AF">
      <w:pPr>
        <w:tabs>
          <w:tab w:val="left" w:pos="1173"/>
        </w:tabs>
        <w:spacing w:line="360" w:lineRule="auto"/>
        <w:rPr>
          <w:rFonts w:cs="Times New Roman"/>
        </w:rPr>
      </w:pPr>
      <w:r w:rsidRPr="000425B5">
        <w:rPr>
          <w:rFonts w:cs="Times New Roman"/>
        </w:rPr>
        <w:t>Flow meter volume of water, V = 5 L = 5 × 10</w:t>
      </w:r>
      <w:r w:rsidRPr="000425B5">
        <w:rPr>
          <w:rFonts w:cs="Times New Roman"/>
          <w:vertAlign w:val="superscript"/>
        </w:rPr>
        <w:t>-3</w:t>
      </w:r>
      <w:r w:rsidRPr="000425B5">
        <w:rPr>
          <w:rFonts w:cs="Times New Roman"/>
        </w:rPr>
        <w:t xml:space="preserve"> m</w:t>
      </w:r>
      <w:r w:rsidRPr="000425B5">
        <w:rPr>
          <w:rFonts w:cs="Times New Roman"/>
          <w:vertAlign w:val="superscript"/>
        </w:rPr>
        <w:t>3</w:t>
      </w:r>
      <w:r w:rsidRPr="000425B5">
        <w:rPr>
          <w:rFonts w:cs="Times New Roman"/>
        </w:rPr>
        <w:t xml:space="preserve">  </w:t>
      </w:r>
    </w:p>
    <w:p w14:paraId="50001C0C" w14:textId="51EF10CE" w:rsidR="001724AF" w:rsidRPr="000425B5" w:rsidRDefault="001724AF" w:rsidP="001724AF">
      <w:pPr>
        <w:tabs>
          <w:tab w:val="left" w:pos="1173"/>
        </w:tabs>
        <w:spacing w:line="360" w:lineRule="auto"/>
        <w:rPr>
          <w:rFonts w:cs="Times New Roman"/>
        </w:rPr>
      </w:pPr>
      <w:r w:rsidRPr="000425B5">
        <w:rPr>
          <w:rFonts w:cs="Times New Roman"/>
        </w:rPr>
        <w:t xml:space="preserve">Time interval for one cycle of water flow, t = 9.18 s </w:t>
      </w:r>
    </w:p>
    <w:p w14:paraId="2F40EB27" w14:textId="5D663F26" w:rsidR="001724AF" w:rsidRPr="000425B5" w:rsidRDefault="001724AF" w:rsidP="001724AF">
      <w:pPr>
        <w:tabs>
          <w:tab w:val="left" w:pos="1173"/>
        </w:tabs>
        <w:spacing w:line="360" w:lineRule="auto"/>
        <w:rPr>
          <w:rFonts w:cs="Times New Roman"/>
        </w:rPr>
      </w:pPr>
      <w:r w:rsidRPr="000425B5">
        <w:rPr>
          <w:rFonts w:cs="Times New Roman"/>
        </w:rPr>
        <w:t xml:space="preserve">Volumetric flow rate of water, </w:t>
      </w:r>
      <w:proofErr w:type="spellStart"/>
      <w:r w:rsidRPr="000425B5">
        <w:rPr>
          <w:rFonts w:cs="Times New Roman"/>
        </w:rPr>
        <w:t>Q</w:t>
      </w:r>
      <w:r w:rsidR="008A0D43">
        <w:rPr>
          <w:rFonts w:cs="Times New Roman"/>
          <w:vertAlign w:val="subscript"/>
        </w:rPr>
        <w:t>exp</w:t>
      </w:r>
      <w:proofErr w:type="spellEnd"/>
      <w:r w:rsidRPr="000425B5">
        <w:rPr>
          <w:rFonts w:cs="Times New Roman"/>
        </w:rPr>
        <w:t xml:space="preserve"> = </w:t>
      </w:r>
      <m:oMath>
        <m:f>
          <m:fPr>
            <m:ctrlPr>
              <w:rPr>
                <w:rFonts w:ascii="Cambria Math" w:hAnsi="Cambria Math" w:cs="Times New Roman"/>
              </w:rPr>
            </m:ctrlPr>
          </m:fPr>
          <m:num>
            <m:r>
              <m:rPr>
                <m:sty m:val="p"/>
              </m:rPr>
              <w:rPr>
                <w:rFonts w:ascii="Cambria Math" w:hAnsi="Cambria Math" w:cs="Times New Roman"/>
              </w:rPr>
              <m:t>V</m:t>
            </m:r>
          </m:num>
          <m:den>
            <m:r>
              <m:rPr>
                <m:sty m:val="p"/>
              </m:rPr>
              <w:rPr>
                <w:rFonts w:ascii="Cambria Math" w:hAnsi="Cambria Math" w:cs="Times New Roman"/>
              </w:rPr>
              <m:t>t</m:t>
            </m:r>
          </m:den>
        </m:f>
      </m:oMath>
      <w:r w:rsidRPr="000425B5">
        <w:rPr>
          <w:rFonts w:cs="Times New Roman"/>
        </w:rPr>
        <w:t xml:space="preserve"> = </w:t>
      </w:r>
      <m:oMath>
        <m:f>
          <m:fPr>
            <m:ctrlPr>
              <w:rPr>
                <w:rFonts w:ascii="Cambria Math" w:hAnsi="Cambria Math" w:cs="Times New Roman"/>
              </w:rPr>
            </m:ctrlPr>
          </m:fPr>
          <m:num>
            <m:r>
              <m:rPr>
                <m:sty m:val="p"/>
              </m:rPr>
              <w:rPr>
                <w:rFonts w:ascii="Cambria Math" w:hAnsi="Cambria Math" w:cs="Times New Roman"/>
              </w:rPr>
              <m:t xml:space="preserve">5 × </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 xml:space="preserve">-3 </m:t>
                </m:r>
              </m:sup>
            </m:sSup>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3</m:t>
                </m:r>
              </m:sup>
            </m:sSup>
          </m:num>
          <m:den>
            <m:r>
              <m:rPr>
                <m:sty m:val="p"/>
              </m:rPr>
              <w:rPr>
                <w:rFonts w:ascii="Cambria Math" w:hAnsi="Cambria Math" w:cs="Times New Roman"/>
              </w:rPr>
              <m:t>9.18 s</m:t>
            </m:r>
          </m:den>
        </m:f>
        <m:r>
          <m:rPr>
            <m:sty m:val="p"/>
          </m:rPr>
          <w:rPr>
            <w:rFonts w:ascii="Cambria Math" w:hAnsi="Cambria Math" w:cs="Times New Roman"/>
          </w:rPr>
          <m:t xml:space="preserve"> </m:t>
        </m:r>
      </m:oMath>
      <w:r w:rsidRPr="000425B5">
        <w:rPr>
          <w:rFonts w:cs="Times New Roman"/>
        </w:rPr>
        <w:t>= 5.4466 × 10</w:t>
      </w:r>
      <w:r w:rsidRPr="000425B5">
        <w:rPr>
          <w:rFonts w:cs="Times New Roman"/>
          <w:vertAlign w:val="superscript"/>
        </w:rPr>
        <w:t>−4</w:t>
      </w:r>
      <w:r w:rsidR="008A0D43">
        <w:rPr>
          <w:rFonts w:cs="Times New Roman"/>
          <w:vertAlign w:val="superscript"/>
        </w:rPr>
        <w:t xml:space="preserve"> </w:t>
      </w:r>
      <w:r w:rsidRPr="000425B5">
        <w:rPr>
          <w:rFonts w:cs="Times New Roman"/>
        </w:rPr>
        <w:t>m</w:t>
      </w:r>
      <w:r w:rsidRPr="000425B5">
        <w:rPr>
          <w:rFonts w:cs="Times New Roman"/>
          <w:vertAlign w:val="superscript"/>
        </w:rPr>
        <w:t>3</w:t>
      </w:r>
      <w:r w:rsidRPr="000425B5">
        <w:rPr>
          <w:rFonts w:cs="Times New Roman"/>
        </w:rPr>
        <w:t xml:space="preserve">/s </w:t>
      </w:r>
    </w:p>
    <w:p w14:paraId="6889F522" w14:textId="055FE1B6" w:rsidR="001724AF" w:rsidRPr="000425B5" w:rsidRDefault="001724AF" w:rsidP="001724AF">
      <w:pPr>
        <w:tabs>
          <w:tab w:val="left" w:pos="1173"/>
        </w:tabs>
        <w:spacing w:line="360" w:lineRule="auto"/>
        <w:rPr>
          <w:rFonts w:cs="Times New Roman"/>
        </w:rPr>
      </w:pPr>
      <w:r w:rsidRPr="000425B5">
        <w:rPr>
          <w:rFonts w:cs="Times New Roman"/>
        </w:rPr>
        <w:t xml:space="preserve">Internal diameter of the pipe (2-inch, Schedule No. 40), D = 2.067 inch = 0.0525 m </w:t>
      </w:r>
      <w:r w:rsidR="002E245C">
        <w:rPr>
          <w:rFonts w:cs="Times New Roman"/>
        </w:rPr>
        <w:fldChar w:fldCharType="begin"/>
      </w:r>
      <w:r w:rsidR="006E2EFD">
        <w:rPr>
          <w:rFonts w:cs="Times New Roman"/>
        </w:rPr>
        <w:instrText xml:space="preserve"> ADDIN ZOTERO_ITEM CSL_CITATION {"citationID":"R97aYIGg","properties":{"unsorted":false,"formattedCitation":"[6]","plainCitation":"[6]","noteIndex":0},"citationItems":[{"id":12,"uris":["http://zotero.org/users/local/yU6TYrnp/items/76M25Y8E"],"itemData":{"id":12,"type":"book","collection-title":"Always learning","edition":"Seventh edition, global edition","ISBN":"978-1-292-01961-1","language":"eng","number-of-pages":"547","publisher":"Pearson","publisher-place":"Boston Munich","source":"K10plus ISBN","title":"Applied fluid mechanics","author":[{"family":"Mott","given":"Robert L."},{"family":"Untener","given":"Joseph A."}],"issued":{"date-parts":[["2016"]]}}}],"schema":"https://github.com/citation-style-language/schema/raw/master/csl-citation.json"} </w:instrText>
      </w:r>
      <w:r w:rsidR="002E245C">
        <w:rPr>
          <w:rFonts w:cs="Times New Roman"/>
        </w:rPr>
        <w:fldChar w:fldCharType="separate"/>
      </w:r>
      <w:r w:rsidR="006E2EFD" w:rsidRPr="006E2EFD">
        <w:rPr>
          <w:rFonts w:cs="Times New Roman"/>
        </w:rPr>
        <w:t>[6]</w:t>
      </w:r>
      <w:r w:rsidR="002E245C">
        <w:rPr>
          <w:rFonts w:cs="Times New Roman"/>
        </w:rPr>
        <w:fldChar w:fldCharType="end"/>
      </w:r>
    </w:p>
    <w:p w14:paraId="0F8DFB83" w14:textId="3EEB2BE8" w:rsidR="001724AF" w:rsidRPr="000425B5" w:rsidRDefault="001724AF" w:rsidP="001724AF">
      <w:pPr>
        <w:tabs>
          <w:tab w:val="left" w:pos="1173"/>
        </w:tabs>
        <w:spacing w:line="360" w:lineRule="auto"/>
        <w:rPr>
          <w:rFonts w:cs="Times New Roman"/>
        </w:rPr>
      </w:pPr>
      <w:r w:rsidRPr="000425B5">
        <w:rPr>
          <w:rFonts w:cs="Times New Roman"/>
        </w:rPr>
        <w:t xml:space="preserve">Area of pipe, A = </w:t>
      </w:r>
      <m:oMath>
        <m:f>
          <m:fPr>
            <m:ctrlPr>
              <w:rPr>
                <w:rFonts w:ascii="Cambria Math" w:hAnsi="Cambria Math" w:cs="Times New Roman"/>
              </w:rPr>
            </m:ctrlPr>
          </m:fPr>
          <m:num>
            <m:r>
              <m:rPr>
                <m:sty m:val="p"/>
              </m:rPr>
              <w:rPr>
                <w:rFonts w:ascii="Cambria Math" w:hAnsi="Cambria Math" w:cs="Times New Roman"/>
              </w:rPr>
              <m:t>π</m:t>
            </m:r>
            <m:sSup>
              <m:sSupPr>
                <m:ctrlPr>
                  <w:rPr>
                    <w:rFonts w:ascii="Cambria Math" w:hAnsi="Cambria Math" w:cs="Times New Roman"/>
                  </w:rPr>
                </m:ctrlPr>
              </m:sSupPr>
              <m:e>
                <m:r>
                  <m:rPr>
                    <m:sty m:val="p"/>
                  </m:rPr>
                  <w:rPr>
                    <w:rFonts w:ascii="Cambria Math" w:hAnsi="Cambria Math" w:cs="Times New Roman"/>
                  </w:rPr>
                  <m:t xml:space="preserve"> × D</m:t>
                </m:r>
              </m:e>
              <m:sup>
                <m:r>
                  <m:rPr>
                    <m:sty m:val="p"/>
                  </m:rPr>
                  <w:rPr>
                    <w:rFonts w:ascii="Cambria Math" w:hAnsi="Cambria Math" w:cs="Times New Roman"/>
                  </w:rPr>
                  <m:t>2</m:t>
                </m:r>
              </m:sup>
            </m:sSup>
          </m:num>
          <m:den>
            <m:r>
              <m:rPr>
                <m:sty m:val="p"/>
              </m:rPr>
              <w:rPr>
                <w:rFonts w:ascii="Cambria Math" w:hAnsi="Cambria Math" w:cs="Times New Roman"/>
              </w:rPr>
              <m:t>4</m:t>
            </m:r>
          </m:den>
        </m:f>
      </m:oMath>
      <w:r w:rsidRPr="000425B5">
        <w:rPr>
          <w:rFonts w:cs="Times New Roman"/>
        </w:rPr>
        <w:t xml:space="preserve"> = </w:t>
      </w:r>
      <m:oMath>
        <m:f>
          <m:fPr>
            <m:ctrlPr>
              <w:rPr>
                <w:rFonts w:ascii="Cambria Math" w:hAnsi="Cambria Math" w:cs="Times New Roman"/>
              </w:rPr>
            </m:ctrlPr>
          </m:fPr>
          <m:num>
            <m:r>
              <m:rPr>
                <m:sty m:val="p"/>
              </m:rPr>
              <w:rPr>
                <w:rFonts w:ascii="Cambria Math" w:hAnsi="Cambria Math" w:cs="Times New Roman"/>
              </w:rPr>
              <m:t xml:space="preserve">3.1416 × </m:t>
            </m:r>
            <m:sSup>
              <m:sSupPr>
                <m:ctrlPr>
                  <w:rPr>
                    <w:rFonts w:ascii="Cambria Math" w:hAnsi="Cambria Math" w:cs="Times New Roman"/>
                  </w:rPr>
                </m:ctrlPr>
              </m:sSupPr>
              <m:e>
                <m:r>
                  <m:rPr>
                    <m:sty m:val="p"/>
                  </m:rPr>
                  <w:rPr>
                    <w:rFonts w:ascii="Cambria Math" w:hAnsi="Cambria Math" w:cs="Times New Roman"/>
                  </w:rPr>
                  <m:t>0.0525</m:t>
                </m:r>
              </m:e>
              <m:sup>
                <m:r>
                  <m:rPr>
                    <m:sty m:val="p"/>
                  </m:rPr>
                  <w:rPr>
                    <w:rFonts w:ascii="Cambria Math" w:hAnsi="Cambria Math" w:cs="Times New Roman"/>
                  </w:rPr>
                  <m:t>2</m:t>
                </m:r>
              </m:sup>
            </m:sSup>
          </m:num>
          <m:den>
            <m:r>
              <m:rPr>
                <m:sty m:val="p"/>
              </m:rPr>
              <w:rPr>
                <w:rFonts w:ascii="Cambria Math" w:hAnsi="Cambria Math" w:cs="Times New Roman"/>
              </w:rPr>
              <m:t>4</m:t>
            </m:r>
          </m:den>
        </m:f>
      </m:oMath>
      <w:r w:rsidRPr="000425B5">
        <w:rPr>
          <w:rFonts w:eastAsiaTheme="minorEastAsia" w:cs="Times New Roman"/>
        </w:rPr>
        <w:t xml:space="preserve"> m</w:t>
      </w:r>
      <w:r w:rsidRPr="000425B5">
        <w:rPr>
          <w:rFonts w:eastAsiaTheme="minorEastAsia" w:cs="Times New Roman"/>
          <w:vertAlign w:val="superscript"/>
        </w:rPr>
        <w:t>2</w:t>
      </w:r>
      <w:r w:rsidRPr="000425B5">
        <w:rPr>
          <w:rFonts w:eastAsiaTheme="minorEastAsia" w:cs="Times New Roman"/>
        </w:rPr>
        <w:t xml:space="preserve"> </w:t>
      </w:r>
      <w:r w:rsidRPr="000425B5">
        <w:rPr>
          <w:rFonts w:cs="Times New Roman"/>
        </w:rPr>
        <w:t xml:space="preserve">= </w:t>
      </w:r>
      <w:r w:rsidRPr="000425B5">
        <w:rPr>
          <w:rFonts w:cs="Times New Roman"/>
          <w:color w:val="000000"/>
        </w:rPr>
        <w:t>21.65 × 10</w:t>
      </w:r>
      <w:r w:rsidRPr="000425B5">
        <w:rPr>
          <w:rFonts w:cs="Times New Roman"/>
          <w:color w:val="000000"/>
          <w:vertAlign w:val="superscript"/>
        </w:rPr>
        <w:t>-4</w:t>
      </w:r>
      <w:r w:rsidRPr="000425B5">
        <w:rPr>
          <w:rFonts w:cs="Times New Roman"/>
        </w:rPr>
        <w:t xml:space="preserve"> m</w:t>
      </w:r>
      <w:r w:rsidRPr="000425B5">
        <w:rPr>
          <w:rFonts w:cs="Times New Roman"/>
          <w:vertAlign w:val="superscript"/>
        </w:rPr>
        <w:t xml:space="preserve">2 </w:t>
      </w:r>
      <w:r w:rsidRPr="000425B5">
        <w:rPr>
          <w:rFonts w:cs="Times New Roman"/>
        </w:rPr>
        <w:t xml:space="preserve">  </w:t>
      </w:r>
    </w:p>
    <w:p w14:paraId="54F6821E" w14:textId="50C8E504" w:rsidR="001724AF" w:rsidRPr="000425B5" w:rsidRDefault="001724AF" w:rsidP="001724AF">
      <w:pPr>
        <w:tabs>
          <w:tab w:val="left" w:pos="1173"/>
        </w:tabs>
        <w:spacing w:line="360" w:lineRule="auto"/>
        <w:rPr>
          <w:rFonts w:cs="Times New Roman"/>
        </w:rPr>
      </w:pPr>
      <w:r w:rsidRPr="000425B5">
        <w:rPr>
          <w:rFonts w:cs="Times New Roman"/>
        </w:rPr>
        <w:t xml:space="preserve">Average velocity of water in pipe, v = </w:t>
      </w:r>
      <m:oMath>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exp</m:t>
                </m:r>
              </m:sub>
            </m:sSub>
          </m:num>
          <m:den>
            <m:r>
              <m:rPr>
                <m:sty m:val="p"/>
              </m:rPr>
              <w:rPr>
                <w:rFonts w:ascii="Cambria Math" w:hAnsi="Cambria Math" w:cs="Times New Roman"/>
              </w:rPr>
              <m:t>A</m:t>
            </m:r>
          </m:den>
        </m:f>
      </m:oMath>
      <w:r w:rsidRPr="000425B5">
        <w:rPr>
          <w:rFonts w:cs="Times New Roman"/>
        </w:rPr>
        <w:t xml:space="preserve"> = </w:t>
      </w:r>
      <m:oMath>
        <m:f>
          <m:fPr>
            <m:ctrlPr>
              <w:rPr>
                <w:rFonts w:ascii="Cambria Math" w:hAnsi="Cambria Math" w:cs="Times New Roman"/>
              </w:rPr>
            </m:ctrlPr>
          </m:fPr>
          <m:num>
            <m:r>
              <m:rPr>
                <m:sty m:val="p"/>
              </m:rPr>
              <w:rPr>
                <w:rFonts w:ascii="Cambria Math" w:hAnsi="Cambria Math" w:cs="Times New Roman"/>
              </w:rPr>
              <m:t xml:space="preserve">5.4466 × </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r>
              <m:rPr>
                <m:sty m:val="p"/>
              </m:rPr>
              <w:rPr>
                <w:rFonts w:ascii="Cambria Math" w:hAnsi="Cambria Math" w:cs="Times New Roman"/>
              </w:rPr>
              <m:t xml:space="preserve"> </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3</m:t>
                </m:r>
              </m:sup>
            </m:sSup>
            <m:r>
              <m:rPr>
                <m:sty m:val="p"/>
              </m:rPr>
              <w:rPr>
                <w:rFonts w:ascii="Cambria Math" w:hAnsi="Cambria Math" w:cs="Times New Roman"/>
              </w:rPr>
              <m:t>/s</m:t>
            </m:r>
          </m:num>
          <m:den>
            <m:r>
              <m:rPr>
                <m:sty m:val="p"/>
              </m:rPr>
              <w:rPr>
                <w:rFonts w:ascii="Cambria Math" w:hAnsi="Cambria Math" w:cs="Times New Roman"/>
              </w:rPr>
              <m:t xml:space="preserve">21.65 × </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r>
              <m:rPr>
                <m:sty m:val="p"/>
              </m:rPr>
              <w:rPr>
                <w:rFonts w:ascii="Cambria Math" w:hAnsi="Cambria Math" w:cs="Times New Roman"/>
              </w:rPr>
              <m:t xml:space="preserve"> </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2</m:t>
                </m:r>
              </m:sup>
            </m:sSup>
          </m:den>
        </m:f>
      </m:oMath>
      <w:r w:rsidRPr="000425B5">
        <w:rPr>
          <w:rFonts w:cs="Times New Roman"/>
        </w:rPr>
        <w:t xml:space="preserve"> = 0.2516 m/s </w:t>
      </w:r>
    </w:p>
    <w:p w14:paraId="0FEA9537" w14:textId="0D739E1C" w:rsidR="001724AF" w:rsidRPr="000425B5" w:rsidRDefault="001724AF" w:rsidP="001724AF">
      <w:pPr>
        <w:tabs>
          <w:tab w:val="left" w:pos="1173"/>
        </w:tabs>
        <w:spacing w:line="360" w:lineRule="auto"/>
        <w:rPr>
          <w:rFonts w:eastAsia="Times New Roman" w:cs="Times New Roman"/>
          <w:color w:val="000000"/>
        </w:rPr>
      </w:pPr>
      <w:r w:rsidRPr="000425B5">
        <w:rPr>
          <w:rFonts w:cs="Times New Roman"/>
        </w:rPr>
        <w:t xml:space="preserve">Reynolds number, Re = </w:t>
      </w:r>
      <m:oMath>
        <m:f>
          <m:fPr>
            <m:ctrlPr>
              <w:rPr>
                <w:rFonts w:ascii="Cambria Math" w:hAnsi="Cambria Math" w:cs="Times New Roman"/>
              </w:rPr>
            </m:ctrlPr>
          </m:fPr>
          <m:num>
            <m:r>
              <m:rPr>
                <m:sty m:val="p"/>
              </m:rPr>
              <w:rPr>
                <w:rFonts w:ascii="Cambria Math" w:hAnsi="Cambria Math" w:cs="Times New Roman"/>
              </w:rPr>
              <m:t>Dv</m:t>
            </m:r>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w</m:t>
                </m:r>
              </m:sub>
            </m:sSub>
          </m:num>
          <m:den>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w</m:t>
                </m:r>
              </m:sub>
            </m:sSub>
          </m:den>
        </m:f>
      </m:oMath>
      <w:r w:rsidRPr="000425B5">
        <w:rPr>
          <w:rFonts w:cs="Times New Roman"/>
        </w:rPr>
        <w:t xml:space="preserve"> = </w:t>
      </w:r>
      <m:oMath>
        <m:f>
          <m:fPr>
            <m:ctrlPr>
              <w:rPr>
                <w:rFonts w:ascii="Cambria Math" w:hAnsi="Cambria Math" w:cs="Times New Roman"/>
              </w:rPr>
            </m:ctrlPr>
          </m:fPr>
          <m:num>
            <m:r>
              <m:rPr>
                <m:sty m:val="p"/>
              </m:rPr>
              <w:rPr>
                <w:rFonts w:ascii="Cambria Math" w:hAnsi="Cambria Math" w:cs="Times New Roman"/>
              </w:rPr>
              <m:t>0.0525 ×0.2516 ×995.65</m:t>
            </m:r>
          </m:num>
          <m:den>
            <m:r>
              <m:rPr>
                <m:sty m:val="p"/>
              </m:rPr>
              <w:rPr>
                <w:rFonts w:ascii="Cambria Math" w:hAnsi="Cambria Math" w:cs="Times New Roman"/>
              </w:rPr>
              <m:t xml:space="preserve">0.797 × </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-3</m:t>
                </m:r>
              </m:sup>
            </m:sSup>
          </m:den>
        </m:f>
      </m:oMath>
      <w:r w:rsidRPr="000425B5">
        <w:rPr>
          <w:rFonts w:cs="Times New Roman"/>
        </w:rPr>
        <w:t xml:space="preserve"> = </w:t>
      </w:r>
      <w:r w:rsidRPr="000425B5">
        <w:rPr>
          <w:rFonts w:eastAsia="Times New Roman" w:cs="Times New Roman"/>
          <w:color w:val="000000"/>
        </w:rPr>
        <w:t>16502</w:t>
      </w:r>
    </w:p>
    <w:p w14:paraId="356B0A11" w14:textId="41FB76B9" w:rsidR="001724AF" w:rsidRPr="000425B5" w:rsidRDefault="000425B5" w:rsidP="001724AF">
      <w:pPr>
        <w:tabs>
          <w:tab w:val="left" w:pos="1173"/>
        </w:tabs>
        <w:spacing w:line="360" w:lineRule="auto"/>
        <w:rPr>
          <w:rFonts w:cs="Times New Roman"/>
        </w:rPr>
      </w:pPr>
      <m:oMath>
        <m:r>
          <m:rPr>
            <m:sty m:val="p"/>
          </m:rPr>
          <w:rPr>
            <w:rFonts w:ascii="Cambria Math" w:hAnsi="Cambria Math" w:cs="Times New Roman"/>
          </w:rPr>
          <m:t xml:space="preserve">∴ </m:t>
        </m:r>
      </m:oMath>
      <w:r w:rsidR="001724AF" w:rsidRPr="000425B5">
        <w:rPr>
          <w:rFonts w:eastAsiaTheme="minorEastAsia" w:cs="Times New Roman"/>
        </w:rPr>
        <w:t xml:space="preserve">The flow regime is turbulent for this observation of water flow. </w:t>
      </w:r>
    </w:p>
    <w:p w14:paraId="666DF2A9" w14:textId="127EC4CC" w:rsidR="001724AF" w:rsidRPr="000425B5" w:rsidRDefault="001724AF" w:rsidP="001724AF">
      <w:pPr>
        <w:tabs>
          <w:tab w:val="left" w:pos="1173"/>
        </w:tabs>
        <w:spacing w:line="360" w:lineRule="auto"/>
        <w:rPr>
          <w:rFonts w:cs="Times New Roman"/>
        </w:rPr>
      </w:pPr>
      <w:r w:rsidRPr="000425B5">
        <w:rPr>
          <w:rFonts w:cs="Times New Roman"/>
        </w:rPr>
        <w:t xml:space="preserve">For 4th observation,  </w:t>
      </w:r>
    </w:p>
    <w:p w14:paraId="230317FC" w14:textId="4A34AADA" w:rsidR="001724AF" w:rsidRPr="000425B5" w:rsidRDefault="001724AF" w:rsidP="001724AF">
      <w:pPr>
        <w:tabs>
          <w:tab w:val="left" w:pos="1173"/>
        </w:tabs>
        <w:spacing w:line="360" w:lineRule="auto"/>
        <w:rPr>
          <w:rFonts w:cs="Times New Roman"/>
        </w:rPr>
      </w:pPr>
      <w:r w:rsidRPr="000425B5">
        <w:rPr>
          <w:rFonts w:cs="Times New Roman"/>
        </w:rPr>
        <w:t>Left reading = 37.2 cm CCl</w:t>
      </w:r>
      <w:r w:rsidRPr="000425B5">
        <w:rPr>
          <w:rFonts w:cs="Times New Roman"/>
          <w:vertAlign w:val="subscript"/>
        </w:rPr>
        <w:t>4</w:t>
      </w:r>
      <w:r w:rsidRPr="000425B5">
        <w:rPr>
          <w:rFonts w:cs="Times New Roman"/>
        </w:rPr>
        <w:t xml:space="preserve">  </w:t>
      </w:r>
    </w:p>
    <w:p w14:paraId="48BBE92D" w14:textId="0DD8DA00" w:rsidR="001724AF" w:rsidRPr="000425B5" w:rsidRDefault="001724AF" w:rsidP="001724AF">
      <w:pPr>
        <w:tabs>
          <w:tab w:val="left" w:pos="1173"/>
        </w:tabs>
        <w:spacing w:line="360" w:lineRule="auto"/>
        <w:rPr>
          <w:rFonts w:cs="Times New Roman"/>
        </w:rPr>
      </w:pPr>
      <w:r w:rsidRPr="000425B5">
        <w:rPr>
          <w:rFonts w:cs="Times New Roman"/>
        </w:rPr>
        <w:t>Right reading = 20.8 cm CCl</w:t>
      </w:r>
      <w:r w:rsidRPr="000425B5">
        <w:rPr>
          <w:rFonts w:cs="Times New Roman"/>
          <w:vertAlign w:val="subscript"/>
        </w:rPr>
        <w:t>4</w:t>
      </w:r>
      <w:r w:rsidRPr="000425B5">
        <w:rPr>
          <w:rFonts w:cs="Times New Roman"/>
        </w:rPr>
        <w:t xml:space="preserve">  </w:t>
      </w:r>
    </w:p>
    <w:p w14:paraId="6BED39E3" w14:textId="7326C72D" w:rsidR="001724AF" w:rsidRPr="000425B5" w:rsidRDefault="001724AF" w:rsidP="001724AF">
      <w:pPr>
        <w:tabs>
          <w:tab w:val="left" w:pos="1173"/>
        </w:tabs>
        <w:spacing w:line="360" w:lineRule="auto"/>
        <w:rPr>
          <w:rFonts w:cs="Times New Roman"/>
        </w:rPr>
      </w:pPr>
      <w:r w:rsidRPr="000425B5">
        <w:rPr>
          <w:rFonts w:cs="Times New Roman"/>
        </w:rPr>
        <w:t>Manometer reading difference, R = (37.2–20.8) cm CCl</w:t>
      </w:r>
      <w:r w:rsidRPr="000425B5">
        <w:rPr>
          <w:rFonts w:cs="Times New Roman"/>
          <w:vertAlign w:val="subscript"/>
        </w:rPr>
        <w:t>4</w:t>
      </w:r>
      <w:r w:rsidRPr="000425B5">
        <w:rPr>
          <w:rFonts w:cs="Times New Roman"/>
        </w:rPr>
        <w:t xml:space="preserve"> = 1</w:t>
      </w:r>
      <w:r w:rsidR="00334A1D" w:rsidRPr="000425B5">
        <w:rPr>
          <w:rFonts w:cs="Times New Roman"/>
        </w:rPr>
        <w:t>6.4</w:t>
      </w:r>
      <w:r w:rsidRPr="000425B5">
        <w:rPr>
          <w:rFonts w:cs="Times New Roman"/>
        </w:rPr>
        <w:t xml:space="preserve"> cm CCl</w:t>
      </w:r>
      <w:r w:rsidRPr="000425B5">
        <w:rPr>
          <w:rFonts w:cs="Times New Roman"/>
          <w:vertAlign w:val="subscript"/>
        </w:rPr>
        <w:t>4</w:t>
      </w:r>
      <w:r w:rsidRPr="000425B5">
        <w:rPr>
          <w:rFonts w:cs="Times New Roman"/>
        </w:rPr>
        <w:t xml:space="preserve"> = 0.1</w:t>
      </w:r>
      <w:r w:rsidR="00334A1D" w:rsidRPr="000425B5">
        <w:rPr>
          <w:rFonts w:cs="Times New Roman"/>
        </w:rPr>
        <w:t>6</w:t>
      </w:r>
      <w:r w:rsidRPr="000425B5">
        <w:rPr>
          <w:rFonts w:cs="Times New Roman"/>
        </w:rPr>
        <w:t>4</w:t>
      </w:r>
      <w:r w:rsidRPr="000425B5">
        <w:rPr>
          <w:rFonts w:cs="Times New Roman"/>
          <w:color w:val="000000"/>
        </w:rPr>
        <w:t xml:space="preserve"> </w:t>
      </w:r>
      <w:r w:rsidRPr="000425B5">
        <w:rPr>
          <w:rFonts w:cs="Times New Roman"/>
        </w:rPr>
        <w:t>m CCl</w:t>
      </w:r>
      <w:r w:rsidRPr="000425B5">
        <w:rPr>
          <w:rFonts w:cs="Times New Roman"/>
          <w:vertAlign w:val="subscript"/>
        </w:rPr>
        <w:t>4</w:t>
      </w:r>
    </w:p>
    <w:p w14:paraId="06D2B1CE" w14:textId="77777777" w:rsidR="001724AF" w:rsidRPr="000425B5" w:rsidRDefault="001724AF" w:rsidP="001724AF">
      <w:pPr>
        <w:tabs>
          <w:tab w:val="left" w:pos="1173"/>
        </w:tabs>
        <w:spacing w:line="360" w:lineRule="auto"/>
        <w:rPr>
          <w:rFonts w:cs="Times New Roman"/>
        </w:rPr>
      </w:pPr>
      <w:r w:rsidRPr="000425B5">
        <w:rPr>
          <w:rFonts w:cs="Times New Roman"/>
        </w:rPr>
        <w:t xml:space="preserve">Orifice diameter, </w:t>
      </w:r>
      <w:proofErr w:type="gramStart"/>
      <w:r w:rsidRPr="000425B5">
        <w:rPr>
          <w:rFonts w:cs="Times New Roman"/>
        </w:rPr>
        <w:t>D</w:t>
      </w:r>
      <w:r w:rsidRPr="000425B5">
        <w:rPr>
          <w:rFonts w:cs="Times New Roman"/>
          <w:vertAlign w:val="subscript"/>
        </w:rPr>
        <w:t>o</w:t>
      </w:r>
      <w:proofErr w:type="gramEnd"/>
      <w:r w:rsidRPr="000425B5">
        <w:rPr>
          <w:rFonts w:cs="Times New Roman"/>
        </w:rPr>
        <w:t xml:space="preserve"> = 1 inch = 0.0254 m </w:t>
      </w:r>
    </w:p>
    <w:p w14:paraId="5BFBD485" w14:textId="24915ABA" w:rsidR="001724AF" w:rsidRPr="000425B5" w:rsidRDefault="001724AF" w:rsidP="001724AF">
      <w:pPr>
        <w:tabs>
          <w:tab w:val="left" w:pos="1173"/>
        </w:tabs>
        <w:spacing w:line="360" w:lineRule="auto"/>
        <w:rPr>
          <w:rFonts w:cs="Times New Roman"/>
        </w:rPr>
      </w:pPr>
      <w:r w:rsidRPr="000425B5">
        <w:rPr>
          <w:rFonts w:cs="Times New Roman"/>
        </w:rPr>
        <w:t>Area of orifice, A</w:t>
      </w:r>
      <w:r w:rsidRPr="000425B5">
        <w:rPr>
          <w:rFonts w:cs="Times New Roman"/>
          <w:vertAlign w:val="subscript"/>
        </w:rPr>
        <w:t>o</w:t>
      </w:r>
      <w:r w:rsidRPr="000425B5">
        <w:rPr>
          <w:rFonts w:cs="Times New Roman"/>
        </w:rPr>
        <w:t xml:space="preserve"> = </w:t>
      </w:r>
      <m:oMath>
        <m:f>
          <m:fPr>
            <m:ctrlPr>
              <w:rPr>
                <w:rFonts w:ascii="Cambria Math" w:hAnsi="Cambria Math" w:cs="Times New Roman"/>
              </w:rPr>
            </m:ctrlPr>
          </m:fPr>
          <m:num>
            <m:r>
              <m:rPr>
                <m:sty m:val="p"/>
              </m:rPr>
              <w:rPr>
                <w:rFonts w:ascii="Cambria Math" w:hAnsi="Cambria Math" w:cs="Times New Roman"/>
              </w:rPr>
              <m:t xml:space="preserve">π × </m:t>
            </m:r>
            <m:sSubSup>
              <m:sSubSupPr>
                <m:ctrlPr>
                  <w:rPr>
                    <w:rFonts w:ascii="Cambria Math" w:hAnsi="Cambria Math" w:cs="Times New Roman"/>
                  </w:rPr>
                </m:ctrlPr>
              </m:sSubSupPr>
              <m:e>
                <m:r>
                  <m:rPr>
                    <m:sty m:val="p"/>
                  </m:rPr>
                  <w:rPr>
                    <w:rFonts w:ascii="Cambria Math" w:hAnsi="Cambria Math" w:cs="Times New Roman"/>
                  </w:rPr>
                  <m:t>D</m:t>
                </m:r>
              </m:e>
              <m:sub>
                <m:r>
                  <m:rPr>
                    <m:sty m:val="p"/>
                  </m:rPr>
                  <w:rPr>
                    <w:rFonts w:ascii="Cambria Math" w:hAnsi="Cambria Math" w:cs="Times New Roman"/>
                  </w:rPr>
                  <m:t>o</m:t>
                </m:r>
              </m:sub>
              <m:sup>
                <m:r>
                  <m:rPr>
                    <m:sty m:val="p"/>
                  </m:rPr>
                  <w:rPr>
                    <w:rFonts w:ascii="Cambria Math" w:hAnsi="Cambria Math" w:cs="Times New Roman"/>
                  </w:rPr>
                  <m:t>2</m:t>
                </m:r>
              </m:sup>
            </m:sSubSup>
          </m:num>
          <m:den>
            <m:r>
              <m:rPr>
                <m:sty m:val="p"/>
              </m:rPr>
              <w:rPr>
                <w:rFonts w:ascii="Cambria Math" w:hAnsi="Cambria Math" w:cs="Times New Roman"/>
              </w:rPr>
              <m:t>4</m:t>
            </m:r>
          </m:den>
        </m:f>
        <m:r>
          <m:rPr>
            <m:sty m:val="p"/>
          </m:rPr>
          <w:rPr>
            <w:rFonts w:ascii="Cambria Math" w:hAnsi="Cambria Math" w:cs="Times New Roman"/>
          </w:rPr>
          <m:t xml:space="preserve"> </m:t>
        </m:r>
      </m:oMath>
      <w:r w:rsidRPr="000425B5">
        <w:rPr>
          <w:rFonts w:eastAsiaTheme="minorEastAsia" w:cs="Times New Roman"/>
        </w:rPr>
        <w:t xml:space="preserve"> </w:t>
      </w:r>
      <w:r w:rsidRPr="000425B5">
        <w:rPr>
          <w:rFonts w:cs="Times New Roman"/>
        </w:rPr>
        <w:t xml:space="preserve">= </w:t>
      </w:r>
      <m:oMath>
        <m:f>
          <m:fPr>
            <m:ctrlPr>
              <w:rPr>
                <w:rFonts w:ascii="Cambria Math" w:hAnsi="Cambria Math" w:cs="Times New Roman"/>
              </w:rPr>
            </m:ctrlPr>
          </m:fPr>
          <m:num>
            <m:r>
              <m:rPr>
                <m:sty m:val="p"/>
              </m:rPr>
              <w:rPr>
                <w:rFonts w:ascii="Cambria Math" w:hAnsi="Cambria Math" w:cs="Times New Roman"/>
              </w:rPr>
              <m:t xml:space="preserve">3.1416 × </m:t>
            </m:r>
            <m:sSup>
              <m:sSupPr>
                <m:ctrlPr>
                  <w:rPr>
                    <w:rFonts w:ascii="Cambria Math" w:hAnsi="Cambria Math" w:cs="Times New Roman"/>
                  </w:rPr>
                </m:ctrlPr>
              </m:sSupPr>
              <m:e>
                <m:r>
                  <m:rPr>
                    <m:sty m:val="p"/>
                  </m:rPr>
                  <w:rPr>
                    <w:rFonts w:ascii="Cambria Math" w:hAnsi="Cambria Math" w:cs="Times New Roman"/>
                  </w:rPr>
                  <m:t>0.0254</m:t>
                </m:r>
              </m:e>
              <m:sup>
                <m:r>
                  <m:rPr>
                    <m:sty m:val="p"/>
                  </m:rPr>
                  <w:rPr>
                    <w:rFonts w:ascii="Cambria Math" w:hAnsi="Cambria Math" w:cs="Times New Roman"/>
                  </w:rPr>
                  <m:t>2</m:t>
                </m:r>
              </m:sup>
            </m:sSup>
          </m:num>
          <m:den>
            <m:r>
              <m:rPr>
                <m:sty m:val="p"/>
              </m:rPr>
              <w:rPr>
                <w:rFonts w:ascii="Cambria Math" w:hAnsi="Cambria Math" w:cs="Times New Roman"/>
              </w:rPr>
              <m:t>4</m:t>
            </m:r>
          </m:den>
        </m:f>
      </m:oMath>
      <w:r w:rsidRPr="000425B5">
        <w:rPr>
          <w:rFonts w:eastAsiaTheme="minorEastAsia" w:cs="Times New Roman"/>
        </w:rPr>
        <w:t xml:space="preserve"> m</w:t>
      </w:r>
      <w:r w:rsidRPr="000425B5">
        <w:rPr>
          <w:rFonts w:eastAsiaTheme="minorEastAsia" w:cs="Times New Roman"/>
          <w:vertAlign w:val="superscript"/>
        </w:rPr>
        <w:t>2</w:t>
      </w:r>
      <w:r w:rsidRPr="000425B5">
        <w:rPr>
          <w:rFonts w:eastAsiaTheme="minorEastAsia" w:cs="Times New Roman"/>
        </w:rPr>
        <w:t xml:space="preserve"> = 5.067</w:t>
      </w:r>
      <w:r w:rsidRPr="000425B5">
        <w:rPr>
          <w:rFonts w:cs="Times New Roman"/>
        </w:rPr>
        <w:t xml:space="preserve"> </w:t>
      </w:r>
      <w:r w:rsidRPr="000425B5">
        <w:rPr>
          <w:rFonts w:cs="Times New Roman"/>
          <w:color w:val="000000"/>
        </w:rPr>
        <w:t>× 10</w:t>
      </w:r>
      <w:r w:rsidRPr="000425B5">
        <w:rPr>
          <w:rFonts w:cs="Times New Roman"/>
          <w:color w:val="000000"/>
          <w:vertAlign w:val="superscript"/>
        </w:rPr>
        <w:t>-4</w:t>
      </w:r>
      <w:r w:rsidRPr="000425B5">
        <w:rPr>
          <w:rFonts w:cs="Times New Roman"/>
          <w:color w:val="000000"/>
        </w:rPr>
        <w:t xml:space="preserve"> </w:t>
      </w:r>
      <w:r w:rsidRPr="000425B5">
        <w:rPr>
          <w:rFonts w:cs="Times New Roman"/>
        </w:rPr>
        <w:t>m</w:t>
      </w:r>
      <w:r w:rsidRPr="000425B5">
        <w:rPr>
          <w:rFonts w:cs="Times New Roman"/>
          <w:vertAlign w:val="superscript"/>
        </w:rPr>
        <w:t xml:space="preserve">2 </w:t>
      </w:r>
      <w:r w:rsidRPr="000425B5">
        <w:rPr>
          <w:rFonts w:cs="Times New Roman"/>
        </w:rPr>
        <w:t xml:space="preserve">  </w:t>
      </w:r>
    </w:p>
    <w:p w14:paraId="6714E45B" w14:textId="46DF365A" w:rsidR="001724AF" w:rsidRPr="000425B5" w:rsidRDefault="001724AF" w:rsidP="001724AF">
      <w:pPr>
        <w:spacing w:line="360" w:lineRule="auto"/>
        <w:rPr>
          <w:rFonts w:eastAsiaTheme="minorEastAsia" w:cs="Times New Roman"/>
        </w:rPr>
      </w:pPr>
      <w:r w:rsidRPr="000425B5">
        <w:rPr>
          <w:rFonts w:cs="Times New Roman"/>
        </w:rPr>
        <w:t xml:space="preserve">Pressure Head difference, </w:t>
      </w:r>
      <m:oMath>
        <m:r>
          <m:rPr>
            <m:sty m:val="p"/>
          </m:rPr>
          <w:rPr>
            <w:rFonts w:ascii="Cambria Math" w:eastAsiaTheme="minorEastAsia" w:hAnsi="Cambria Math" w:cs="Times New Roman"/>
          </w:rPr>
          <m:t>∆H=</m:t>
        </m:r>
        <m:f>
          <m:fPr>
            <m:ctrlPr>
              <w:rPr>
                <w:rFonts w:ascii="Cambria Math" w:hAnsi="Cambria Math" w:cs="Times New Roman"/>
              </w:rPr>
            </m:ctrlPr>
          </m:fPr>
          <m:num>
            <m:r>
              <m:rPr>
                <m:sty m:val="p"/>
              </m:rPr>
              <w:rPr>
                <w:rFonts w:ascii="Cambria Math" w:hAnsi="Cambria Math" w:cs="Times New Roman"/>
              </w:rPr>
              <m:t>R(</m:t>
            </m:r>
            <m:sSub>
              <m:sSubPr>
                <m:ctrlPr>
                  <w:rPr>
                    <w:rFonts w:ascii="Cambria Math" w:hAnsi="Cambria Math" w:cs="Times New Roman"/>
                  </w:rPr>
                </m:ctrlPr>
              </m:sSubPr>
              <m:e>
                <m:r>
                  <m:rPr>
                    <m:sty m:val="p"/>
                  </m:rPr>
                  <w:rPr>
                    <w:rFonts w:ascii="Cambria Math" w:hAnsi="Cambria Math" w:cs="Times New Roman"/>
                  </w:rPr>
                  <m:t>ρ</m:t>
                </m:r>
              </m:e>
              <m:sub>
                <m:sSub>
                  <m:sSubPr>
                    <m:ctrlPr>
                      <w:rPr>
                        <w:rFonts w:ascii="Cambria Math" w:hAnsi="Cambria Math" w:cs="Times New Roman"/>
                      </w:rPr>
                    </m:ctrlPr>
                  </m:sSubPr>
                  <m:e>
                    <m:r>
                      <m:rPr>
                        <m:sty m:val="p"/>
                      </m:rPr>
                      <w:rPr>
                        <w:rFonts w:ascii="Cambria Math" w:hAnsi="Cambria Math" w:cs="Times New Roman"/>
                      </w:rPr>
                      <m:t>CCl</m:t>
                    </m:r>
                  </m:e>
                  <m:sub>
                    <m:r>
                      <m:rPr>
                        <m:sty m:val="p"/>
                      </m:rPr>
                      <w:rPr>
                        <w:rFonts w:ascii="Cambria Math" w:hAnsi="Cambria Math" w:cs="Times New Roman"/>
                      </w:rPr>
                      <m:t>4</m:t>
                    </m:r>
                  </m:sub>
                </m:sSub>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w</m:t>
                </m:r>
              </m:sub>
            </m:sSub>
            <m:r>
              <m:rPr>
                <m:sty m:val="p"/>
              </m:rPr>
              <w:rPr>
                <w:rFonts w:ascii="Cambria Math" w:hAnsi="Cambria Math" w:cs="Times New Roman"/>
              </w:rPr>
              <m:t>)</m:t>
            </m:r>
          </m:num>
          <m:den>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w</m:t>
                </m:r>
              </m:sub>
            </m:sSub>
          </m:den>
        </m:f>
      </m:oMath>
      <w:r w:rsidRPr="000425B5">
        <w:rPr>
          <w:rFonts w:eastAsiaTheme="minorEastAsia" w:cs="Times New Roman"/>
        </w:rPr>
        <w:t xml:space="preserve"> m H</w:t>
      </w:r>
      <w:r w:rsidRPr="000425B5">
        <w:rPr>
          <w:rFonts w:eastAsiaTheme="minorEastAsia" w:cs="Times New Roman"/>
          <w:vertAlign w:val="subscript"/>
        </w:rPr>
        <w:t>2</w:t>
      </w:r>
      <w:r w:rsidRPr="000425B5">
        <w:rPr>
          <w:rFonts w:eastAsiaTheme="minorEastAsia" w:cs="Times New Roman"/>
        </w:rPr>
        <w:t xml:space="preserve">O </w:t>
      </w:r>
    </w:p>
    <w:p w14:paraId="2789626F" w14:textId="077D04E0" w:rsidR="001724AF" w:rsidRPr="000425B5" w:rsidRDefault="001724AF" w:rsidP="001724AF">
      <w:pPr>
        <w:spacing w:line="360" w:lineRule="auto"/>
        <w:rPr>
          <w:rFonts w:eastAsiaTheme="minorEastAsia" w:cs="Times New Roman"/>
        </w:rPr>
      </w:pPr>
      <w:r w:rsidRPr="000425B5">
        <w:rPr>
          <w:rFonts w:eastAsiaTheme="minorEastAsia" w:cs="Times New Roman"/>
        </w:rPr>
        <w:lastRenderedPageBreak/>
        <w:t xml:space="preserve">                                                = </w:t>
      </w:r>
      <m:oMath>
        <m:f>
          <m:fPr>
            <m:ctrlPr>
              <w:rPr>
                <w:rFonts w:ascii="Cambria Math" w:hAnsi="Cambria Math" w:cs="Times New Roman"/>
              </w:rPr>
            </m:ctrlPr>
          </m:fPr>
          <m:num>
            <m:r>
              <m:rPr>
                <m:sty m:val="p"/>
              </m:rPr>
              <w:rPr>
                <w:rFonts w:ascii="Cambria Math" w:hAnsi="Cambria Math" w:cs="Times New Roman"/>
              </w:rPr>
              <m:t>0.164×(1574 -995.65)</m:t>
            </m:r>
          </m:num>
          <m:den>
            <m:r>
              <m:rPr>
                <m:sty m:val="p"/>
              </m:rPr>
              <w:rPr>
                <w:rFonts w:ascii="Cambria Math" w:hAnsi="Cambria Math" w:cs="Times New Roman"/>
              </w:rPr>
              <m:t>995.65</m:t>
            </m:r>
          </m:den>
        </m:f>
      </m:oMath>
      <w:r w:rsidRPr="000425B5">
        <w:rPr>
          <w:rFonts w:eastAsiaTheme="minorEastAsia" w:cs="Times New Roman"/>
        </w:rPr>
        <w:t xml:space="preserve"> m H</w:t>
      </w:r>
      <w:r w:rsidRPr="000425B5">
        <w:rPr>
          <w:rFonts w:eastAsiaTheme="minorEastAsia" w:cs="Times New Roman"/>
          <w:vertAlign w:val="subscript"/>
        </w:rPr>
        <w:t>2</w:t>
      </w:r>
      <w:r w:rsidRPr="000425B5">
        <w:rPr>
          <w:rFonts w:eastAsiaTheme="minorEastAsia" w:cs="Times New Roman"/>
        </w:rPr>
        <w:t>O</w:t>
      </w:r>
    </w:p>
    <w:p w14:paraId="5C91FAF6" w14:textId="1EAA1871" w:rsidR="001724AF" w:rsidRPr="000425B5" w:rsidRDefault="001724AF" w:rsidP="001724AF">
      <w:pPr>
        <w:spacing w:line="360" w:lineRule="auto"/>
        <w:rPr>
          <w:rFonts w:eastAsiaTheme="minorEastAsia" w:cs="Times New Roman"/>
        </w:rPr>
      </w:pPr>
      <w:r w:rsidRPr="000425B5">
        <w:rPr>
          <w:rFonts w:eastAsiaTheme="minorEastAsia" w:cs="Times New Roman"/>
        </w:rPr>
        <w:t xml:space="preserve">                                   </w:t>
      </w:r>
      <w:r w:rsidR="00F2468E">
        <w:rPr>
          <w:rFonts w:eastAsiaTheme="minorEastAsia" w:cs="Times New Roman"/>
        </w:rPr>
        <w:t xml:space="preserve">     </w:t>
      </w:r>
      <w:r w:rsidRPr="000425B5">
        <w:rPr>
          <w:rFonts w:eastAsiaTheme="minorEastAsia" w:cs="Times New Roman"/>
        </w:rPr>
        <w:t xml:space="preserve">        = 0.0</w:t>
      </w:r>
      <w:r w:rsidR="00334A1D" w:rsidRPr="000425B5">
        <w:rPr>
          <w:rFonts w:eastAsiaTheme="minorEastAsia" w:cs="Times New Roman"/>
        </w:rPr>
        <w:t>9</w:t>
      </w:r>
      <w:r w:rsidR="00015901">
        <w:rPr>
          <w:rFonts w:eastAsiaTheme="minorEastAsia" w:cs="Times New Roman"/>
        </w:rPr>
        <w:t>5</w:t>
      </w:r>
      <w:r w:rsidRPr="000425B5">
        <w:rPr>
          <w:rFonts w:eastAsiaTheme="minorEastAsia" w:cs="Times New Roman"/>
        </w:rPr>
        <w:t xml:space="preserve"> m H</w:t>
      </w:r>
      <w:r w:rsidRPr="000425B5">
        <w:rPr>
          <w:rFonts w:eastAsiaTheme="minorEastAsia" w:cs="Times New Roman"/>
          <w:vertAlign w:val="subscript"/>
        </w:rPr>
        <w:t>2</w:t>
      </w:r>
      <w:r w:rsidRPr="000425B5">
        <w:rPr>
          <w:rFonts w:eastAsiaTheme="minorEastAsia" w:cs="Times New Roman"/>
        </w:rPr>
        <w:t>O</w:t>
      </w:r>
    </w:p>
    <w:p w14:paraId="6755A9DF" w14:textId="7C467754" w:rsidR="001724AF" w:rsidRPr="000425B5" w:rsidRDefault="001724AF" w:rsidP="001724AF">
      <w:pPr>
        <w:tabs>
          <w:tab w:val="left" w:pos="1173"/>
        </w:tabs>
        <w:spacing w:line="360" w:lineRule="auto"/>
        <w:rPr>
          <w:rFonts w:cs="Times New Roman"/>
        </w:rPr>
      </w:pPr>
      <w:r w:rsidRPr="000425B5">
        <w:rPr>
          <w:rFonts w:cs="Times New Roman"/>
        </w:rPr>
        <w:t xml:space="preserve">Square Root of Pressure Head Difference, </w:t>
      </w:r>
      <m:oMath>
        <m:rad>
          <m:radPr>
            <m:degHide m:val="1"/>
            <m:ctrlPr>
              <w:rPr>
                <w:rFonts w:ascii="Cambria Math" w:hAnsi="Cambria Math" w:cs="Times New Roman"/>
              </w:rPr>
            </m:ctrlPr>
          </m:radPr>
          <m:deg/>
          <m:e>
            <m:r>
              <m:rPr>
                <m:sty m:val="p"/>
              </m:rPr>
              <w:rPr>
                <w:rFonts w:ascii="Cambria Math" w:hAnsi="Cambria Math" w:cs="Times New Roman"/>
              </w:rPr>
              <m:t>∆H</m:t>
            </m:r>
          </m:e>
        </m:rad>
        <m:r>
          <m:rPr>
            <m:sty m:val="p"/>
          </m:rPr>
          <w:rPr>
            <w:rFonts w:ascii="Cambria Math" w:hAnsi="Cambria Math" w:cs="Times New Roman"/>
          </w:rPr>
          <m:t xml:space="preserve">= </m:t>
        </m:r>
        <m:rad>
          <m:radPr>
            <m:degHide m:val="1"/>
            <m:ctrlPr>
              <w:rPr>
                <w:rFonts w:ascii="Cambria Math" w:hAnsi="Cambria Math" w:cs="Times New Roman"/>
              </w:rPr>
            </m:ctrlPr>
          </m:radPr>
          <m:deg/>
          <m:e>
            <m:r>
              <m:rPr>
                <m:sty m:val="p"/>
              </m:rPr>
              <w:rPr>
                <w:rFonts w:ascii="Cambria Math" w:hAnsi="Cambria Math" w:cs="Times New Roman"/>
              </w:rPr>
              <m:t>0.095</m:t>
            </m:r>
          </m:e>
        </m:rad>
        <m:r>
          <m:rPr>
            <m:sty m:val="p"/>
          </m:rPr>
          <w:rPr>
            <w:rFonts w:ascii="Cambria Math" w:eastAsiaTheme="minorEastAsia" w:hAnsi="Cambria Math" w:cs="Times New Roman"/>
          </w:rPr>
          <m:t xml:space="preserve"> </m:t>
        </m:r>
        <m:sSup>
          <m:sSupPr>
            <m:ctrlPr>
              <w:rPr>
                <w:rFonts w:ascii="Cambria Math" w:eastAsiaTheme="minorEastAsia" w:hAnsi="Cambria Math" w:cs="Times New Roman"/>
              </w:rPr>
            </m:ctrlPr>
          </m:sSupPr>
          <m:e>
            <m:r>
              <m:rPr>
                <m:sty m:val="p"/>
              </m:rPr>
              <w:rPr>
                <w:rFonts w:ascii="Cambria Math" w:eastAsiaTheme="minorEastAsia" w:hAnsi="Cambria Math" w:cs="Times New Roman"/>
              </w:rPr>
              <m:t xml:space="preserve">(m </m:t>
            </m:r>
            <m:sSub>
              <m:sSubPr>
                <m:ctrlPr>
                  <w:rPr>
                    <w:rFonts w:ascii="Cambria Math" w:eastAsiaTheme="minorEastAsia" w:hAnsi="Cambria Math" w:cs="Times New Roman"/>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2</m:t>
                </m:r>
              </m:sub>
            </m:sSub>
            <m:r>
              <m:rPr>
                <m:sty m:val="p"/>
              </m:rPr>
              <w:rPr>
                <w:rFonts w:ascii="Cambria Math" w:eastAsiaTheme="minorEastAsia" w:hAnsi="Cambria Math" w:cs="Times New Roman"/>
              </w:rPr>
              <m:t>O)</m:t>
            </m:r>
          </m:e>
          <m:sup>
            <m:r>
              <m:rPr>
                <m:sty m:val="p"/>
              </m:rPr>
              <w:rPr>
                <w:rFonts w:ascii="Cambria Math" w:eastAsiaTheme="minorEastAsia" w:hAnsi="Cambria Math" w:cs="Times New Roman"/>
              </w:rPr>
              <m:t>0.5</m:t>
            </m:r>
          </m:sup>
        </m:sSup>
      </m:oMath>
      <w:r w:rsidRPr="000425B5">
        <w:rPr>
          <w:rFonts w:eastAsiaTheme="minorEastAsia" w:cs="Times New Roman"/>
        </w:rPr>
        <w:t xml:space="preserve">  = 0.</w:t>
      </w:r>
      <w:r w:rsidR="00015901">
        <w:rPr>
          <w:rFonts w:eastAsiaTheme="minorEastAsia" w:cs="Times New Roman"/>
        </w:rPr>
        <w:t>30</w:t>
      </w:r>
      <w:r w:rsidRPr="000425B5">
        <w:rPr>
          <w:rFonts w:eastAsiaTheme="minorEastAsia" w:cs="Times New Roman"/>
        </w:rPr>
        <w:t xml:space="preserve">9 </w:t>
      </w:r>
      <m:oMath>
        <m:sSup>
          <m:sSupPr>
            <m:ctrlPr>
              <w:rPr>
                <w:rFonts w:ascii="Cambria Math" w:eastAsiaTheme="minorEastAsia" w:hAnsi="Cambria Math" w:cs="Times New Roman"/>
              </w:rPr>
            </m:ctrlPr>
          </m:sSupPr>
          <m:e>
            <m:r>
              <m:rPr>
                <m:sty m:val="p"/>
              </m:rPr>
              <w:rPr>
                <w:rFonts w:ascii="Cambria Math" w:eastAsiaTheme="minorEastAsia" w:hAnsi="Cambria Math" w:cs="Times New Roman"/>
              </w:rPr>
              <m:t xml:space="preserve">(m </m:t>
            </m:r>
            <m:sSub>
              <m:sSubPr>
                <m:ctrlPr>
                  <w:rPr>
                    <w:rFonts w:ascii="Cambria Math" w:eastAsiaTheme="minorEastAsia" w:hAnsi="Cambria Math" w:cs="Times New Roman"/>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2</m:t>
                </m:r>
              </m:sub>
            </m:sSub>
            <m:r>
              <m:rPr>
                <m:sty m:val="p"/>
              </m:rPr>
              <w:rPr>
                <w:rFonts w:ascii="Cambria Math" w:eastAsiaTheme="minorEastAsia" w:hAnsi="Cambria Math" w:cs="Times New Roman"/>
              </w:rPr>
              <m:t>O)</m:t>
            </m:r>
          </m:e>
          <m:sup>
            <m:r>
              <m:rPr>
                <m:sty m:val="p"/>
              </m:rPr>
              <w:rPr>
                <w:rFonts w:ascii="Cambria Math" w:eastAsiaTheme="minorEastAsia" w:hAnsi="Cambria Math" w:cs="Times New Roman"/>
              </w:rPr>
              <m:t>0.5</m:t>
            </m:r>
          </m:sup>
        </m:sSup>
      </m:oMath>
    </w:p>
    <w:p w14:paraId="5C62CF8A" w14:textId="32AA32CC" w:rsidR="001724AF" w:rsidRPr="000425B5" w:rsidRDefault="001724AF" w:rsidP="001724AF">
      <w:pPr>
        <w:tabs>
          <w:tab w:val="left" w:pos="1173"/>
        </w:tabs>
        <w:spacing w:line="360" w:lineRule="auto"/>
        <w:rPr>
          <w:rFonts w:eastAsiaTheme="minorEastAsia" w:cs="Times New Roman"/>
        </w:rPr>
      </w:pPr>
      <w:r w:rsidRPr="000425B5">
        <w:rPr>
          <w:rFonts w:cs="Times New Roman"/>
        </w:rPr>
        <w:t xml:space="preserve">Theoretical flow rate, </w:t>
      </w:r>
      <w:proofErr w:type="spellStart"/>
      <w:r w:rsidRPr="000425B5">
        <w:rPr>
          <w:rFonts w:cs="Times New Roman"/>
        </w:rPr>
        <w:t>Q</w:t>
      </w:r>
      <w:r w:rsidR="008A0D43">
        <w:rPr>
          <w:rFonts w:cs="Times New Roman"/>
          <w:vertAlign w:val="subscript"/>
        </w:rPr>
        <w:t>t</w:t>
      </w:r>
      <w:r w:rsidRPr="000425B5">
        <w:rPr>
          <w:rFonts w:cs="Times New Roman"/>
          <w:vertAlign w:val="subscript"/>
        </w:rPr>
        <w:t>heo</w:t>
      </w:r>
      <w:proofErr w:type="spellEnd"/>
      <w:r w:rsidRPr="000425B5">
        <w:rPr>
          <w:rFonts w:cs="Times New Roman"/>
        </w:rPr>
        <w:t xml:space="preserve"> = </w:t>
      </w:r>
      <m:oMath>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0</m:t>
            </m:r>
          </m:sub>
        </m:sSub>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2g∆H</m:t>
                </m:r>
              </m:num>
              <m:den>
                <m:r>
                  <m:rPr>
                    <m:sty m:val="p"/>
                  </m:rPr>
                  <w:rPr>
                    <w:rFonts w:ascii="Cambria Math" w:hAnsi="Cambria Math" w:cs="Times New Roman"/>
                  </w:rPr>
                  <m:t>1-</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o</m:t>
                                </m:r>
                              </m:sub>
                            </m:sSub>
                          </m:num>
                          <m:den>
                            <m:r>
                              <m:rPr>
                                <m:sty m:val="p"/>
                              </m:rPr>
                              <w:rPr>
                                <w:rFonts w:ascii="Cambria Math" w:hAnsi="Cambria Math" w:cs="Times New Roman"/>
                              </w:rPr>
                              <m:t>D</m:t>
                            </m:r>
                          </m:den>
                        </m:f>
                      </m:e>
                    </m:d>
                  </m:e>
                  <m:sup>
                    <m:r>
                      <m:rPr>
                        <m:sty m:val="p"/>
                      </m:rPr>
                      <w:rPr>
                        <w:rFonts w:ascii="Cambria Math" w:hAnsi="Cambria Math" w:cs="Times New Roman"/>
                      </w:rPr>
                      <m:t>4</m:t>
                    </m:r>
                  </m:sup>
                </m:sSup>
              </m:den>
            </m:f>
          </m:e>
        </m:rad>
      </m:oMath>
    </w:p>
    <w:p w14:paraId="55C0C0D1" w14:textId="6F3C0475" w:rsidR="001724AF" w:rsidRPr="000425B5" w:rsidRDefault="001724AF" w:rsidP="001724AF">
      <w:pPr>
        <w:tabs>
          <w:tab w:val="left" w:pos="1173"/>
        </w:tabs>
        <w:spacing w:line="360" w:lineRule="auto"/>
        <w:rPr>
          <w:rFonts w:eastAsiaTheme="minorEastAsia" w:cs="Times New Roman"/>
        </w:rPr>
      </w:pPr>
      <w:r w:rsidRPr="000425B5">
        <w:rPr>
          <w:rFonts w:eastAsiaTheme="minorEastAsia" w:cs="Times New Roman"/>
        </w:rPr>
        <w:t xml:space="preserve">                                             = </w:t>
      </w:r>
      <m:oMath>
        <m:r>
          <m:rPr>
            <m:sty m:val="p"/>
          </m:rPr>
          <w:rPr>
            <w:rFonts w:ascii="Cambria Math" w:hAnsi="Cambria Math" w:cs="Times New Roman"/>
          </w:rPr>
          <m:t>5.067×</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2×9.81×0.095</m:t>
                </m:r>
              </m:num>
              <m:den>
                <m:r>
                  <m:rPr>
                    <m:sty m:val="p"/>
                  </m:rPr>
                  <w:rPr>
                    <w:rFonts w:ascii="Cambria Math" w:hAnsi="Cambria Math" w:cs="Times New Roman"/>
                  </w:rPr>
                  <m:t>1-</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0.0254</m:t>
                            </m:r>
                          </m:num>
                          <m:den>
                            <m:r>
                              <m:rPr>
                                <m:sty m:val="p"/>
                              </m:rPr>
                              <w:rPr>
                                <w:rFonts w:ascii="Cambria Math" w:hAnsi="Cambria Math" w:cs="Times New Roman"/>
                              </w:rPr>
                              <m:t>0.0525</m:t>
                            </m:r>
                          </m:den>
                        </m:f>
                      </m:e>
                    </m:d>
                  </m:e>
                  <m:sup>
                    <m:r>
                      <m:rPr>
                        <m:sty m:val="p"/>
                      </m:rPr>
                      <w:rPr>
                        <w:rFonts w:ascii="Cambria Math" w:hAnsi="Cambria Math" w:cs="Times New Roman"/>
                      </w:rPr>
                      <m:t>4</m:t>
                    </m:r>
                  </m:sup>
                </m:sSup>
              </m:den>
            </m:f>
          </m:e>
        </m:rad>
      </m:oMath>
      <w:r w:rsidRPr="000425B5">
        <w:rPr>
          <w:rFonts w:eastAsiaTheme="minorEastAsia" w:cs="Times New Roman"/>
        </w:rPr>
        <w:t xml:space="preserve">  m</w:t>
      </w:r>
      <w:r w:rsidRPr="000425B5">
        <w:rPr>
          <w:rFonts w:eastAsiaTheme="minorEastAsia" w:cs="Times New Roman"/>
          <w:vertAlign w:val="superscript"/>
        </w:rPr>
        <w:t>3</w:t>
      </w:r>
      <w:r w:rsidRPr="000425B5">
        <w:rPr>
          <w:rFonts w:eastAsiaTheme="minorEastAsia" w:cs="Times New Roman"/>
        </w:rPr>
        <w:t>/s</w:t>
      </w:r>
    </w:p>
    <w:p w14:paraId="5EB1EA0A" w14:textId="02A2CAA7" w:rsidR="001724AF" w:rsidRPr="000425B5" w:rsidRDefault="001724AF" w:rsidP="001724AF">
      <w:pPr>
        <w:tabs>
          <w:tab w:val="left" w:pos="1173"/>
        </w:tabs>
        <w:spacing w:line="360" w:lineRule="auto"/>
        <w:rPr>
          <w:rFonts w:eastAsiaTheme="minorEastAsia" w:cs="Times New Roman"/>
        </w:rPr>
      </w:pPr>
      <w:r w:rsidRPr="000425B5">
        <w:rPr>
          <w:rFonts w:eastAsiaTheme="minorEastAsia" w:cs="Times New Roman"/>
        </w:rPr>
        <w:t xml:space="preserve">                                        </w:t>
      </w:r>
      <w:r w:rsidR="00334A1D" w:rsidRPr="000425B5">
        <w:rPr>
          <w:rFonts w:eastAsiaTheme="minorEastAsia" w:cs="Times New Roman"/>
        </w:rPr>
        <w:t xml:space="preserve">    </w:t>
      </w:r>
      <w:r w:rsidRPr="000425B5">
        <w:rPr>
          <w:rFonts w:eastAsiaTheme="minorEastAsia" w:cs="Times New Roman"/>
        </w:rPr>
        <w:t xml:space="preserve"> = </w:t>
      </w:r>
      <w:r w:rsidR="00334A1D" w:rsidRPr="000425B5">
        <w:rPr>
          <w:rFonts w:cs="Times New Roman"/>
        </w:rPr>
        <w:t>7.125</w:t>
      </w:r>
      <w:r w:rsidRPr="000425B5">
        <w:rPr>
          <w:rFonts w:cs="Times New Roman"/>
        </w:rPr>
        <w:t xml:space="preserve"> × 10</w:t>
      </w:r>
      <w:r w:rsidRPr="000425B5">
        <w:rPr>
          <w:rFonts w:cs="Times New Roman"/>
          <w:vertAlign w:val="superscript"/>
        </w:rPr>
        <w:t>−4</w:t>
      </w:r>
      <w:r w:rsidRPr="000425B5">
        <w:rPr>
          <w:rFonts w:cs="Times New Roman"/>
        </w:rPr>
        <w:t xml:space="preserve"> m</w:t>
      </w:r>
      <w:r w:rsidRPr="000425B5">
        <w:rPr>
          <w:rFonts w:cs="Times New Roman"/>
          <w:vertAlign w:val="superscript"/>
        </w:rPr>
        <w:t>3</w:t>
      </w:r>
      <w:r w:rsidRPr="000425B5">
        <w:rPr>
          <w:rFonts w:cs="Times New Roman"/>
        </w:rPr>
        <w:t xml:space="preserve">/s </w:t>
      </w:r>
    </w:p>
    <w:p w14:paraId="6A6C72D9" w14:textId="77777777" w:rsidR="001724AF" w:rsidRPr="000425B5" w:rsidRDefault="001724AF" w:rsidP="001724AF">
      <w:pPr>
        <w:tabs>
          <w:tab w:val="left" w:pos="1173"/>
        </w:tabs>
        <w:spacing w:line="360" w:lineRule="auto"/>
        <w:rPr>
          <w:rFonts w:eastAsiaTheme="minorEastAsia" w:cs="Times New Roman"/>
        </w:rPr>
      </w:pPr>
    </w:p>
    <w:p w14:paraId="5D7EDA47" w14:textId="73F8276F" w:rsidR="001724AF" w:rsidRPr="000425B5" w:rsidRDefault="001724AF" w:rsidP="001724AF">
      <w:pPr>
        <w:tabs>
          <w:tab w:val="left" w:pos="1173"/>
        </w:tabs>
        <w:spacing w:line="360" w:lineRule="auto"/>
        <w:rPr>
          <w:rFonts w:cs="Times New Roman"/>
        </w:rPr>
      </w:pPr>
      <w:r w:rsidRPr="000425B5">
        <w:rPr>
          <w:rFonts w:cs="Times New Roman"/>
        </w:rPr>
        <w:t>Coefficient of discharge, C</w:t>
      </w:r>
      <w:r w:rsidRPr="000425B5">
        <w:rPr>
          <w:rFonts w:cs="Times New Roman"/>
          <w:vertAlign w:val="subscript"/>
        </w:rPr>
        <w:t>o</w:t>
      </w:r>
      <w:r w:rsidRPr="000425B5">
        <w:rPr>
          <w:rFonts w:cs="Times New Roman"/>
        </w:rPr>
        <w:t xml:space="preserve"> </w:t>
      </w:r>
      <w:bookmarkStart w:id="39" w:name="_Hlk237641655"/>
      <w:r w:rsidRPr="000425B5">
        <w:rPr>
          <w:rFonts w:cs="Times New Roman"/>
        </w:rPr>
        <w:t xml:space="preserve">= </w:t>
      </w:r>
      <m:oMath>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exp</m:t>
                </m:r>
              </m:sub>
            </m:sSub>
          </m:num>
          <m:den>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theo</m:t>
                </m:r>
              </m:sub>
            </m:sSub>
          </m:den>
        </m:f>
      </m:oMath>
      <w:r w:rsidRPr="000425B5">
        <w:rPr>
          <w:rFonts w:cs="Times New Roman"/>
        </w:rPr>
        <w:t xml:space="preserve"> </w:t>
      </w:r>
      <w:bookmarkEnd w:id="39"/>
    </w:p>
    <w:p w14:paraId="6688C1C3" w14:textId="172FC86C" w:rsidR="001724AF" w:rsidRPr="000425B5" w:rsidRDefault="001724AF" w:rsidP="001724AF">
      <w:pPr>
        <w:tabs>
          <w:tab w:val="left" w:pos="1173"/>
        </w:tabs>
        <w:spacing w:line="360" w:lineRule="auto"/>
        <w:rPr>
          <w:rFonts w:eastAsiaTheme="minorEastAsia" w:cs="Times New Roman"/>
        </w:rPr>
      </w:pPr>
      <w:r w:rsidRPr="000425B5">
        <w:rPr>
          <w:rFonts w:cs="Times New Roman"/>
        </w:rPr>
        <w:t xml:space="preserve">                                             = </w:t>
      </w:r>
      <m:oMath>
        <m:f>
          <m:fPr>
            <m:ctrlPr>
              <w:rPr>
                <w:rFonts w:ascii="Cambria Math" w:hAnsi="Cambria Math" w:cs="Times New Roman"/>
              </w:rPr>
            </m:ctrlPr>
          </m:fPr>
          <m:num>
            <m:r>
              <m:rPr>
                <m:sty m:val="p"/>
              </m:rPr>
              <w:rPr>
                <w:rFonts w:ascii="Cambria Math" w:hAnsi="Cambria Math" w:cs="Times New Roman"/>
              </w:rPr>
              <m:t xml:space="preserve">5.4466 × </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r>
              <m:rPr>
                <m:sty m:val="p"/>
              </m:rPr>
              <w:rPr>
                <w:rFonts w:ascii="Cambria Math" w:hAnsi="Cambria Math" w:cs="Times New Roman"/>
              </w:rPr>
              <m:t xml:space="preserve"> </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3</m:t>
                </m:r>
              </m:sup>
            </m:sSup>
            <m:r>
              <m:rPr>
                <m:sty m:val="p"/>
              </m:rPr>
              <w:rPr>
                <w:rFonts w:ascii="Cambria Math" w:hAnsi="Cambria Math" w:cs="Times New Roman"/>
              </w:rPr>
              <m:t>/s</m:t>
            </m:r>
          </m:num>
          <m:den>
            <m:r>
              <m:rPr>
                <m:sty m:val="p"/>
              </m:rPr>
              <w:rPr>
                <w:rFonts w:ascii="Cambria Math" w:hAnsi="Cambria Math" w:cs="Times New Roman"/>
              </w:rPr>
              <m:t xml:space="preserve">7.125 × </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r>
              <m:rPr>
                <m:sty m:val="p"/>
              </m:rPr>
              <w:rPr>
                <w:rFonts w:ascii="Cambria Math" w:hAnsi="Cambria Math" w:cs="Times New Roman"/>
              </w:rPr>
              <m:t xml:space="preserve"> </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3</m:t>
                </m:r>
              </m:sup>
            </m:sSup>
            <m:r>
              <m:rPr>
                <m:sty m:val="p"/>
              </m:rPr>
              <w:rPr>
                <w:rFonts w:ascii="Cambria Math" w:hAnsi="Cambria Math" w:cs="Times New Roman"/>
              </w:rPr>
              <m:t>/s</m:t>
            </m:r>
          </m:den>
        </m:f>
      </m:oMath>
      <w:r w:rsidRPr="000425B5">
        <w:rPr>
          <w:rFonts w:eastAsiaTheme="minorEastAsia" w:cs="Times New Roman"/>
        </w:rPr>
        <w:t xml:space="preserve"> </w:t>
      </w:r>
    </w:p>
    <w:p w14:paraId="277E4C3A" w14:textId="274BEC9B" w:rsidR="001724AF" w:rsidRPr="000425B5" w:rsidRDefault="001724AF" w:rsidP="001724AF">
      <w:pPr>
        <w:tabs>
          <w:tab w:val="left" w:pos="1173"/>
        </w:tabs>
        <w:spacing w:line="360" w:lineRule="auto"/>
        <w:rPr>
          <w:rFonts w:eastAsiaTheme="minorEastAsia" w:cs="Times New Roman"/>
        </w:rPr>
      </w:pPr>
      <w:r w:rsidRPr="000425B5">
        <w:rPr>
          <w:rFonts w:eastAsiaTheme="minorEastAsia" w:cs="Times New Roman"/>
        </w:rPr>
        <w:t xml:space="preserve">                                             = </w:t>
      </w:r>
      <w:r w:rsidR="00334A1D" w:rsidRPr="000425B5">
        <w:rPr>
          <w:rFonts w:eastAsiaTheme="minorEastAsia" w:cs="Times New Roman"/>
        </w:rPr>
        <w:t>0.764</w:t>
      </w:r>
    </w:p>
    <w:p w14:paraId="333F269C" w14:textId="77777777" w:rsidR="001724AF" w:rsidRPr="000425B5" w:rsidRDefault="001724AF" w:rsidP="001724AF"/>
    <w:p w14:paraId="2A4E7FB9" w14:textId="07DC6C68" w:rsidR="00FB0305" w:rsidRPr="000E2CB3" w:rsidRDefault="00FB0305" w:rsidP="000E2CB3">
      <w:pPr>
        <w:jc w:val="left"/>
        <w:rPr>
          <w:rFonts w:eastAsiaTheme="majorEastAsia" w:cstheme="majorBidi"/>
          <w:b/>
          <w:szCs w:val="32"/>
        </w:rPr>
      </w:pPr>
      <w:r w:rsidRPr="000425B5">
        <w:rPr>
          <w:rFonts w:cs="Times New Roman"/>
        </w:rPr>
        <w:br w:type="page"/>
      </w:r>
      <w:r w:rsidRPr="000425B5">
        <w:rPr>
          <w:rFonts w:cs="Times New Roman"/>
          <w:b/>
          <w:bCs/>
        </w:rPr>
        <w:lastRenderedPageBreak/>
        <w:t xml:space="preserve">Marking scheme: Long report on ‘Calibration of Orifice Meter’ </w:t>
      </w:r>
    </w:p>
    <w:p w14:paraId="2086AEA1" w14:textId="77777777" w:rsidR="00FB0305" w:rsidRPr="000425B5" w:rsidRDefault="00FB0305" w:rsidP="00FB0305">
      <w:pPr>
        <w:rPr>
          <w:rFonts w:cs="Times New Roman"/>
        </w:rPr>
      </w:pPr>
    </w:p>
    <w:p w14:paraId="69E628D5" w14:textId="35992C03" w:rsidR="00FB0305" w:rsidRPr="000425B5" w:rsidRDefault="00FB0305" w:rsidP="00FB0305">
      <w:pPr>
        <w:rPr>
          <w:rFonts w:cs="Times New Roman"/>
        </w:rPr>
      </w:pPr>
      <w:r w:rsidRPr="000425B5">
        <w:rPr>
          <w:rFonts w:cs="Times New Roman"/>
        </w:rPr>
        <w:t>Name: Mohammad Shahriar Hassan Sifat</w:t>
      </w:r>
    </w:p>
    <w:p w14:paraId="3DB9651F" w14:textId="671DE35B" w:rsidR="00FB0305" w:rsidRPr="000425B5" w:rsidRDefault="00FB0305" w:rsidP="00FB0305">
      <w:pPr>
        <w:rPr>
          <w:rFonts w:cs="Times New Roman"/>
        </w:rPr>
      </w:pPr>
      <w:r w:rsidRPr="000425B5">
        <w:rPr>
          <w:rFonts w:cs="Times New Roman"/>
        </w:rPr>
        <w:t>Student number: 2302004</w:t>
      </w:r>
    </w:p>
    <w:p w14:paraId="0C6925C4" w14:textId="77777777" w:rsidR="00FB0305" w:rsidRPr="000425B5" w:rsidRDefault="00FB0305" w:rsidP="00FB0305">
      <w:pPr>
        <w:rPr>
          <w:rFonts w:cs="Times New Roman"/>
        </w:rPr>
      </w:pPr>
    </w:p>
    <w:tbl>
      <w:tblPr>
        <w:tblStyle w:val="TableGrid"/>
        <w:tblpPr w:leftFromText="180" w:rightFromText="180" w:vertAnchor="text" w:horzAnchor="margin" w:tblpY="-45"/>
        <w:tblW w:w="0" w:type="auto"/>
        <w:tblLook w:val="04A0" w:firstRow="1" w:lastRow="0" w:firstColumn="1" w:lastColumn="0" w:noHBand="0" w:noVBand="1"/>
      </w:tblPr>
      <w:tblGrid>
        <w:gridCol w:w="4466"/>
        <w:gridCol w:w="1841"/>
        <w:gridCol w:w="2500"/>
      </w:tblGrid>
      <w:tr w:rsidR="00FB0305" w:rsidRPr="000425B5" w14:paraId="021AF102" w14:textId="77777777" w:rsidTr="008938F8">
        <w:trPr>
          <w:trHeight w:val="696"/>
        </w:trPr>
        <w:tc>
          <w:tcPr>
            <w:tcW w:w="4466" w:type="dxa"/>
            <w:tcBorders>
              <w:top w:val="single" w:sz="4" w:space="0" w:color="auto"/>
              <w:left w:val="single" w:sz="4" w:space="0" w:color="auto"/>
              <w:bottom w:val="single" w:sz="4" w:space="0" w:color="auto"/>
              <w:right w:val="single" w:sz="4" w:space="0" w:color="auto"/>
            </w:tcBorders>
            <w:noWrap/>
            <w:vAlign w:val="center"/>
            <w:hideMark/>
          </w:tcPr>
          <w:p w14:paraId="38DA78F7" w14:textId="77777777" w:rsidR="00FB0305" w:rsidRPr="000425B5" w:rsidRDefault="00FB0305" w:rsidP="00874909">
            <w:pPr>
              <w:spacing w:after="160" w:line="278" w:lineRule="auto"/>
              <w:rPr>
                <w:rFonts w:cs="Times New Roman"/>
              </w:rPr>
            </w:pPr>
            <w:r w:rsidRPr="000425B5">
              <w:rPr>
                <w:rFonts w:cs="Times New Roman"/>
                <w:b/>
                <w:bCs/>
              </w:rPr>
              <w:t>Assessment Component</w:t>
            </w:r>
          </w:p>
        </w:tc>
        <w:tc>
          <w:tcPr>
            <w:tcW w:w="1841" w:type="dxa"/>
            <w:tcBorders>
              <w:top w:val="single" w:sz="4" w:space="0" w:color="auto"/>
              <w:left w:val="single" w:sz="4" w:space="0" w:color="auto"/>
              <w:bottom w:val="single" w:sz="4" w:space="0" w:color="auto"/>
              <w:right w:val="single" w:sz="4" w:space="0" w:color="auto"/>
            </w:tcBorders>
            <w:vAlign w:val="center"/>
            <w:hideMark/>
          </w:tcPr>
          <w:p w14:paraId="305F6E61" w14:textId="77777777" w:rsidR="00FB0305" w:rsidRPr="000425B5" w:rsidRDefault="00FB0305" w:rsidP="00874909">
            <w:pPr>
              <w:spacing w:after="160" w:line="278" w:lineRule="auto"/>
              <w:rPr>
                <w:rFonts w:cs="Times New Roman"/>
              </w:rPr>
            </w:pPr>
            <w:r w:rsidRPr="000425B5">
              <w:rPr>
                <w:rFonts w:cs="Times New Roman"/>
                <w:b/>
                <w:bCs/>
              </w:rPr>
              <w:t>Weight (%)</w:t>
            </w:r>
          </w:p>
        </w:tc>
        <w:tc>
          <w:tcPr>
            <w:tcW w:w="2500" w:type="dxa"/>
            <w:tcBorders>
              <w:top w:val="single" w:sz="4" w:space="0" w:color="auto"/>
              <w:left w:val="single" w:sz="4" w:space="0" w:color="auto"/>
              <w:bottom w:val="single" w:sz="4" w:space="0" w:color="auto"/>
              <w:right w:val="single" w:sz="4" w:space="0" w:color="auto"/>
            </w:tcBorders>
            <w:vAlign w:val="center"/>
            <w:hideMark/>
          </w:tcPr>
          <w:p w14:paraId="581A4020" w14:textId="77777777" w:rsidR="00FB0305" w:rsidRPr="000425B5" w:rsidRDefault="00FB0305" w:rsidP="00874909">
            <w:pPr>
              <w:spacing w:after="160" w:line="278" w:lineRule="auto"/>
              <w:rPr>
                <w:rFonts w:cs="Times New Roman"/>
                <w:b/>
                <w:bCs/>
              </w:rPr>
            </w:pPr>
            <w:r w:rsidRPr="000425B5">
              <w:rPr>
                <w:rFonts w:cs="Times New Roman"/>
                <w:b/>
                <w:bCs/>
              </w:rPr>
              <w:t>Obtained Marks</w:t>
            </w:r>
          </w:p>
        </w:tc>
      </w:tr>
      <w:tr w:rsidR="00FB0305" w:rsidRPr="000425B5" w14:paraId="3D308CF9" w14:textId="77777777" w:rsidTr="008938F8">
        <w:trPr>
          <w:trHeight w:val="696"/>
        </w:trPr>
        <w:tc>
          <w:tcPr>
            <w:tcW w:w="4466" w:type="dxa"/>
            <w:tcBorders>
              <w:top w:val="single" w:sz="4" w:space="0" w:color="auto"/>
              <w:left w:val="single" w:sz="4" w:space="0" w:color="auto"/>
              <w:bottom w:val="single" w:sz="4" w:space="0" w:color="auto"/>
              <w:right w:val="single" w:sz="4" w:space="0" w:color="auto"/>
            </w:tcBorders>
            <w:noWrap/>
            <w:vAlign w:val="center"/>
            <w:hideMark/>
          </w:tcPr>
          <w:p w14:paraId="5E9C83FC" w14:textId="77777777" w:rsidR="00FB0305" w:rsidRPr="000425B5" w:rsidRDefault="00FB0305" w:rsidP="00874909">
            <w:pPr>
              <w:spacing w:after="160" w:line="278" w:lineRule="auto"/>
              <w:rPr>
                <w:rFonts w:cs="Times New Roman"/>
              </w:rPr>
            </w:pPr>
            <w:r w:rsidRPr="000425B5">
              <w:rPr>
                <w:rFonts w:cs="Times New Roman"/>
              </w:rPr>
              <w:t>Summary</w:t>
            </w:r>
          </w:p>
        </w:tc>
        <w:tc>
          <w:tcPr>
            <w:tcW w:w="1841" w:type="dxa"/>
            <w:tcBorders>
              <w:top w:val="single" w:sz="4" w:space="0" w:color="auto"/>
              <w:left w:val="single" w:sz="4" w:space="0" w:color="auto"/>
              <w:bottom w:val="single" w:sz="4" w:space="0" w:color="auto"/>
              <w:right w:val="single" w:sz="4" w:space="0" w:color="auto"/>
            </w:tcBorders>
            <w:vAlign w:val="center"/>
            <w:hideMark/>
          </w:tcPr>
          <w:p w14:paraId="35804579" w14:textId="77777777" w:rsidR="00FB0305" w:rsidRPr="000425B5" w:rsidRDefault="00FB0305" w:rsidP="00874909">
            <w:pPr>
              <w:spacing w:after="160" w:line="278" w:lineRule="auto"/>
              <w:rPr>
                <w:rFonts w:cs="Times New Roman"/>
              </w:rPr>
            </w:pPr>
            <w:r w:rsidRPr="000425B5">
              <w:rPr>
                <w:rFonts w:cs="Times New Roman"/>
              </w:rPr>
              <w:t>10%</w:t>
            </w:r>
          </w:p>
        </w:tc>
        <w:tc>
          <w:tcPr>
            <w:tcW w:w="2500" w:type="dxa"/>
            <w:tcBorders>
              <w:top w:val="single" w:sz="4" w:space="0" w:color="auto"/>
              <w:left w:val="single" w:sz="4" w:space="0" w:color="auto"/>
              <w:bottom w:val="single" w:sz="4" w:space="0" w:color="auto"/>
              <w:right w:val="single" w:sz="4" w:space="0" w:color="auto"/>
            </w:tcBorders>
            <w:vAlign w:val="center"/>
          </w:tcPr>
          <w:p w14:paraId="14F60528" w14:textId="77777777" w:rsidR="00FB0305" w:rsidRPr="000425B5" w:rsidRDefault="00FB0305" w:rsidP="00874909">
            <w:pPr>
              <w:spacing w:after="160" w:line="278" w:lineRule="auto"/>
              <w:rPr>
                <w:rFonts w:cs="Times New Roman"/>
              </w:rPr>
            </w:pPr>
          </w:p>
        </w:tc>
      </w:tr>
      <w:tr w:rsidR="00FB0305" w:rsidRPr="000425B5" w14:paraId="1C74F569" w14:textId="77777777" w:rsidTr="008938F8">
        <w:trPr>
          <w:trHeight w:val="696"/>
        </w:trPr>
        <w:tc>
          <w:tcPr>
            <w:tcW w:w="4466" w:type="dxa"/>
            <w:tcBorders>
              <w:top w:val="single" w:sz="4" w:space="0" w:color="auto"/>
              <w:left w:val="single" w:sz="4" w:space="0" w:color="auto"/>
              <w:bottom w:val="single" w:sz="4" w:space="0" w:color="auto"/>
              <w:right w:val="single" w:sz="4" w:space="0" w:color="auto"/>
            </w:tcBorders>
            <w:noWrap/>
            <w:vAlign w:val="center"/>
            <w:hideMark/>
          </w:tcPr>
          <w:p w14:paraId="0A9D0434" w14:textId="77777777" w:rsidR="00FB0305" w:rsidRPr="000425B5" w:rsidRDefault="00FB0305" w:rsidP="00874909">
            <w:pPr>
              <w:spacing w:after="160" w:line="278" w:lineRule="auto"/>
              <w:rPr>
                <w:rFonts w:cs="Times New Roman"/>
              </w:rPr>
            </w:pPr>
            <w:r w:rsidRPr="000425B5">
              <w:rPr>
                <w:rFonts w:cs="Times New Roman"/>
              </w:rPr>
              <w:t>Introduction and Theory</w:t>
            </w:r>
          </w:p>
        </w:tc>
        <w:tc>
          <w:tcPr>
            <w:tcW w:w="1841" w:type="dxa"/>
            <w:tcBorders>
              <w:top w:val="single" w:sz="4" w:space="0" w:color="auto"/>
              <w:left w:val="single" w:sz="4" w:space="0" w:color="auto"/>
              <w:bottom w:val="single" w:sz="4" w:space="0" w:color="auto"/>
              <w:right w:val="single" w:sz="4" w:space="0" w:color="auto"/>
            </w:tcBorders>
            <w:vAlign w:val="center"/>
            <w:hideMark/>
          </w:tcPr>
          <w:p w14:paraId="44B6E6E7" w14:textId="77777777" w:rsidR="00FB0305" w:rsidRPr="000425B5" w:rsidRDefault="00FB0305" w:rsidP="00874909">
            <w:pPr>
              <w:spacing w:after="160" w:line="278" w:lineRule="auto"/>
              <w:rPr>
                <w:rFonts w:cs="Times New Roman"/>
              </w:rPr>
            </w:pPr>
            <w:r w:rsidRPr="000425B5">
              <w:rPr>
                <w:rFonts w:cs="Times New Roman"/>
              </w:rPr>
              <w:t>15%</w:t>
            </w:r>
          </w:p>
        </w:tc>
        <w:tc>
          <w:tcPr>
            <w:tcW w:w="2500" w:type="dxa"/>
            <w:tcBorders>
              <w:top w:val="single" w:sz="4" w:space="0" w:color="auto"/>
              <w:left w:val="single" w:sz="4" w:space="0" w:color="auto"/>
              <w:bottom w:val="single" w:sz="4" w:space="0" w:color="auto"/>
              <w:right w:val="single" w:sz="4" w:space="0" w:color="auto"/>
            </w:tcBorders>
            <w:vAlign w:val="center"/>
          </w:tcPr>
          <w:p w14:paraId="37C5059C" w14:textId="77777777" w:rsidR="00FB0305" w:rsidRPr="000425B5" w:rsidRDefault="00FB0305" w:rsidP="00874909">
            <w:pPr>
              <w:spacing w:after="160" w:line="278" w:lineRule="auto"/>
              <w:rPr>
                <w:rFonts w:cs="Times New Roman"/>
              </w:rPr>
            </w:pPr>
          </w:p>
        </w:tc>
      </w:tr>
      <w:tr w:rsidR="00FB0305" w:rsidRPr="000425B5" w14:paraId="4A0C3BCB" w14:textId="77777777" w:rsidTr="008938F8">
        <w:trPr>
          <w:trHeight w:val="696"/>
        </w:trPr>
        <w:tc>
          <w:tcPr>
            <w:tcW w:w="4466" w:type="dxa"/>
            <w:tcBorders>
              <w:top w:val="single" w:sz="4" w:space="0" w:color="auto"/>
              <w:left w:val="single" w:sz="4" w:space="0" w:color="auto"/>
              <w:bottom w:val="single" w:sz="4" w:space="0" w:color="auto"/>
              <w:right w:val="single" w:sz="4" w:space="0" w:color="auto"/>
            </w:tcBorders>
            <w:noWrap/>
            <w:vAlign w:val="center"/>
            <w:hideMark/>
          </w:tcPr>
          <w:p w14:paraId="4DF7786A" w14:textId="77777777" w:rsidR="00FB0305" w:rsidRPr="000425B5" w:rsidRDefault="00FB0305" w:rsidP="00874909">
            <w:pPr>
              <w:spacing w:after="160" w:line="278" w:lineRule="auto"/>
              <w:rPr>
                <w:rFonts w:cs="Times New Roman"/>
              </w:rPr>
            </w:pPr>
            <w:r w:rsidRPr="000425B5">
              <w:rPr>
                <w:rFonts w:cs="Times New Roman"/>
              </w:rPr>
              <w:t>Experimental Set up</w:t>
            </w:r>
          </w:p>
        </w:tc>
        <w:tc>
          <w:tcPr>
            <w:tcW w:w="1841" w:type="dxa"/>
            <w:tcBorders>
              <w:top w:val="single" w:sz="4" w:space="0" w:color="auto"/>
              <w:left w:val="single" w:sz="4" w:space="0" w:color="auto"/>
              <w:bottom w:val="single" w:sz="4" w:space="0" w:color="auto"/>
              <w:right w:val="single" w:sz="4" w:space="0" w:color="auto"/>
            </w:tcBorders>
            <w:vAlign w:val="center"/>
            <w:hideMark/>
          </w:tcPr>
          <w:p w14:paraId="29D347FC" w14:textId="77777777" w:rsidR="00FB0305" w:rsidRPr="000425B5" w:rsidRDefault="00FB0305" w:rsidP="00874909">
            <w:pPr>
              <w:spacing w:after="160" w:line="278" w:lineRule="auto"/>
              <w:rPr>
                <w:rFonts w:cs="Times New Roman"/>
              </w:rPr>
            </w:pPr>
            <w:r w:rsidRPr="000425B5">
              <w:rPr>
                <w:rFonts w:cs="Times New Roman"/>
              </w:rPr>
              <w:t>15%</w:t>
            </w:r>
          </w:p>
        </w:tc>
        <w:tc>
          <w:tcPr>
            <w:tcW w:w="2500" w:type="dxa"/>
            <w:tcBorders>
              <w:top w:val="single" w:sz="4" w:space="0" w:color="auto"/>
              <w:left w:val="single" w:sz="4" w:space="0" w:color="auto"/>
              <w:bottom w:val="single" w:sz="4" w:space="0" w:color="auto"/>
              <w:right w:val="single" w:sz="4" w:space="0" w:color="auto"/>
            </w:tcBorders>
            <w:vAlign w:val="center"/>
          </w:tcPr>
          <w:p w14:paraId="297D6158" w14:textId="77777777" w:rsidR="00FB0305" w:rsidRPr="000425B5" w:rsidRDefault="00FB0305" w:rsidP="00874909">
            <w:pPr>
              <w:spacing w:after="160" w:line="278" w:lineRule="auto"/>
              <w:rPr>
                <w:rFonts w:cs="Times New Roman"/>
              </w:rPr>
            </w:pPr>
          </w:p>
        </w:tc>
      </w:tr>
      <w:tr w:rsidR="00FB0305" w:rsidRPr="000425B5" w14:paraId="5FDBBB73" w14:textId="77777777" w:rsidTr="008938F8">
        <w:trPr>
          <w:trHeight w:val="696"/>
        </w:trPr>
        <w:tc>
          <w:tcPr>
            <w:tcW w:w="4466" w:type="dxa"/>
            <w:tcBorders>
              <w:top w:val="single" w:sz="4" w:space="0" w:color="auto"/>
              <w:left w:val="single" w:sz="4" w:space="0" w:color="auto"/>
              <w:bottom w:val="single" w:sz="4" w:space="0" w:color="auto"/>
              <w:right w:val="single" w:sz="4" w:space="0" w:color="auto"/>
            </w:tcBorders>
            <w:noWrap/>
            <w:vAlign w:val="center"/>
            <w:hideMark/>
          </w:tcPr>
          <w:p w14:paraId="525EB7E2" w14:textId="77777777" w:rsidR="00FB0305" w:rsidRPr="000425B5" w:rsidRDefault="00FB0305" w:rsidP="00874909">
            <w:pPr>
              <w:spacing w:after="160" w:line="278" w:lineRule="auto"/>
              <w:rPr>
                <w:rFonts w:cs="Times New Roman"/>
              </w:rPr>
            </w:pPr>
            <w:r w:rsidRPr="000425B5">
              <w:rPr>
                <w:rFonts w:cs="Times New Roman"/>
              </w:rPr>
              <w:t>Result and Discussion and Conclusion</w:t>
            </w:r>
          </w:p>
        </w:tc>
        <w:tc>
          <w:tcPr>
            <w:tcW w:w="1841" w:type="dxa"/>
            <w:tcBorders>
              <w:top w:val="single" w:sz="4" w:space="0" w:color="auto"/>
              <w:left w:val="single" w:sz="4" w:space="0" w:color="auto"/>
              <w:bottom w:val="single" w:sz="4" w:space="0" w:color="auto"/>
              <w:right w:val="single" w:sz="4" w:space="0" w:color="auto"/>
            </w:tcBorders>
            <w:vAlign w:val="center"/>
            <w:hideMark/>
          </w:tcPr>
          <w:p w14:paraId="16C12A7A" w14:textId="77777777" w:rsidR="00FB0305" w:rsidRPr="000425B5" w:rsidRDefault="00FB0305" w:rsidP="00874909">
            <w:pPr>
              <w:spacing w:after="160" w:line="278" w:lineRule="auto"/>
              <w:rPr>
                <w:rFonts w:cs="Times New Roman"/>
              </w:rPr>
            </w:pPr>
            <w:r w:rsidRPr="000425B5">
              <w:rPr>
                <w:rFonts w:cs="Times New Roman"/>
              </w:rPr>
              <w:t>25%</w:t>
            </w:r>
          </w:p>
        </w:tc>
        <w:tc>
          <w:tcPr>
            <w:tcW w:w="2500" w:type="dxa"/>
            <w:tcBorders>
              <w:top w:val="single" w:sz="4" w:space="0" w:color="auto"/>
              <w:left w:val="single" w:sz="4" w:space="0" w:color="auto"/>
              <w:bottom w:val="single" w:sz="4" w:space="0" w:color="auto"/>
              <w:right w:val="single" w:sz="4" w:space="0" w:color="auto"/>
            </w:tcBorders>
            <w:vAlign w:val="center"/>
          </w:tcPr>
          <w:p w14:paraId="0B8747D7" w14:textId="77777777" w:rsidR="00FB0305" w:rsidRPr="000425B5" w:rsidRDefault="00FB0305" w:rsidP="00874909">
            <w:pPr>
              <w:spacing w:after="160" w:line="278" w:lineRule="auto"/>
              <w:rPr>
                <w:rFonts w:cs="Times New Roman"/>
              </w:rPr>
            </w:pPr>
          </w:p>
        </w:tc>
      </w:tr>
      <w:tr w:rsidR="00FB0305" w:rsidRPr="000425B5" w14:paraId="0D210068" w14:textId="77777777" w:rsidTr="008938F8">
        <w:trPr>
          <w:trHeight w:val="696"/>
        </w:trPr>
        <w:tc>
          <w:tcPr>
            <w:tcW w:w="4466" w:type="dxa"/>
            <w:tcBorders>
              <w:top w:val="single" w:sz="4" w:space="0" w:color="auto"/>
              <w:left w:val="single" w:sz="4" w:space="0" w:color="auto"/>
              <w:bottom w:val="single" w:sz="4" w:space="0" w:color="auto"/>
              <w:right w:val="single" w:sz="4" w:space="0" w:color="auto"/>
            </w:tcBorders>
            <w:noWrap/>
            <w:vAlign w:val="center"/>
            <w:hideMark/>
          </w:tcPr>
          <w:p w14:paraId="0BB31B66" w14:textId="77777777" w:rsidR="00FB0305" w:rsidRPr="000425B5" w:rsidRDefault="00FB0305" w:rsidP="00874909">
            <w:pPr>
              <w:spacing w:after="160" w:line="278" w:lineRule="auto"/>
              <w:rPr>
                <w:rFonts w:cs="Times New Roman"/>
              </w:rPr>
            </w:pPr>
            <w:r w:rsidRPr="000425B5">
              <w:rPr>
                <w:rFonts w:cs="Times New Roman"/>
              </w:rPr>
              <w:t>Reference and Nomenclature</w:t>
            </w:r>
          </w:p>
        </w:tc>
        <w:tc>
          <w:tcPr>
            <w:tcW w:w="1841" w:type="dxa"/>
            <w:tcBorders>
              <w:top w:val="single" w:sz="4" w:space="0" w:color="auto"/>
              <w:left w:val="single" w:sz="4" w:space="0" w:color="auto"/>
              <w:bottom w:val="single" w:sz="4" w:space="0" w:color="auto"/>
              <w:right w:val="single" w:sz="4" w:space="0" w:color="auto"/>
            </w:tcBorders>
            <w:vAlign w:val="center"/>
            <w:hideMark/>
          </w:tcPr>
          <w:p w14:paraId="712ECBC1" w14:textId="77777777" w:rsidR="00FB0305" w:rsidRPr="000425B5" w:rsidRDefault="00FB0305" w:rsidP="00874909">
            <w:pPr>
              <w:spacing w:after="160" w:line="278" w:lineRule="auto"/>
              <w:rPr>
                <w:rFonts w:cs="Times New Roman"/>
              </w:rPr>
            </w:pPr>
            <w:r w:rsidRPr="000425B5">
              <w:rPr>
                <w:rFonts w:cs="Times New Roman"/>
              </w:rPr>
              <w:t>05%</w:t>
            </w:r>
          </w:p>
        </w:tc>
        <w:tc>
          <w:tcPr>
            <w:tcW w:w="2500" w:type="dxa"/>
            <w:tcBorders>
              <w:top w:val="single" w:sz="4" w:space="0" w:color="auto"/>
              <w:left w:val="single" w:sz="4" w:space="0" w:color="auto"/>
              <w:bottom w:val="single" w:sz="4" w:space="0" w:color="auto"/>
              <w:right w:val="single" w:sz="4" w:space="0" w:color="auto"/>
            </w:tcBorders>
            <w:vAlign w:val="center"/>
          </w:tcPr>
          <w:p w14:paraId="2B4B91B1" w14:textId="77777777" w:rsidR="00FB0305" w:rsidRPr="000425B5" w:rsidRDefault="00FB0305" w:rsidP="00874909">
            <w:pPr>
              <w:spacing w:after="160" w:line="278" w:lineRule="auto"/>
              <w:rPr>
                <w:rFonts w:cs="Times New Roman"/>
              </w:rPr>
            </w:pPr>
          </w:p>
        </w:tc>
      </w:tr>
      <w:tr w:rsidR="00FB0305" w:rsidRPr="000425B5" w14:paraId="544A805C" w14:textId="77777777" w:rsidTr="008938F8">
        <w:trPr>
          <w:trHeight w:val="696"/>
        </w:trPr>
        <w:tc>
          <w:tcPr>
            <w:tcW w:w="4466" w:type="dxa"/>
            <w:tcBorders>
              <w:top w:val="single" w:sz="4" w:space="0" w:color="auto"/>
              <w:left w:val="single" w:sz="4" w:space="0" w:color="auto"/>
              <w:bottom w:val="single" w:sz="4" w:space="0" w:color="auto"/>
              <w:right w:val="single" w:sz="4" w:space="0" w:color="auto"/>
            </w:tcBorders>
            <w:noWrap/>
            <w:vAlign w:val="center"/>
            <w:hideMark/>
          </w:tcPr>
          <w:p w14:paraId="461945BC" w14:textId="77777777" w:rsidR="00FB0305" w:rsidRPr="000425B5" w:rsidRDefault="00FB0305" w:rsidP="00874909">
            <w:pPr>
              <w:spacing w:after="160" w:line="278" w:lineRule="auto"/>
              <w:rPr>
                <w:rFonts w:cs="Times New Roman"/>
              </w:rPr>
            </w:pPr>
            <w:r w:rsidRPr="000425B5">
              <w:rPr>
                <w:rFonts w:cs="Times New Roman"/>
              </w:rPr>
              <w:t xml:space="preserve">Quality of Tables </w:t>
            </w:r>
          </w:p>
        </w:tc>
        <w:tc>
          <w:tcPr>
            <w:tcW w:w="1841" w:type="dxa"/>
            <w:tcBorders>
              <w:top w:val="single" w:sz="4" w:space="0" w:color="auto"/>
              <w:left w:val="single" w:sz="4" w:space="0" w:color="auto"/>
              <w:bottom w:val="single" w:sz="4" w:space="0" w:color="auto"/>
              <w:right w:val="single" w:sz="4" w:space="0" w:color="auto"/>
            </w:tcBorders>
            <w:vAlign w:val="center"/>
            <w:hideMark/>
          </w:tcPr>
          <w:p w14:paraId="529520BA" w14:textId="77777777" w:rsidR="00FB0305" w:rsidRPr="000425B5" w:rsidRDefault="00FB0305" w:rsidP="00874909">
            <w:pPr>
              <w:spacing w:after="160" w:line="278" w:lineRule="auto"/>
              <w:rPr>
                <w:rFonts w:cs="Times New Roman"/>
              </w:rPr>
            </w:pPr>
            <w:r w:rsidRPr="000425B5">
              <w:rPr>
                <w:rFonts w:cs="Times New Roman"/>
              </w:rPr>
              <w:t>10%</w:t>
            </w:r>
          </w:p>
        </w:tc>
        <w:tc>
          <w:tcPr>
            <w:tcW w:w="2500" w:type="dxa"/>
            <w:tcBorders>
              <w:top w:val="single" w:sz="4" w:space="0" w:color="auto"/>
              <w:left w:val="single" w:sz="4" w:space="0" w:color="auto"/>
              <w:bottom w:val="single" w:sz="4" w:space="0" w:color="auto"/>
              <w:right w:val="single" w:sz="4" w:space="0" w:color="auto"/>
            </w:tcBorders>
            <w:vAlign w:val="center"/>
          </w:tcPr>
          <w:p w14:paraId="3E155AD5" w14:textId="77777777" w:rsidR="00FB0305" w:rsidRPr="000425B5" w:rsidRDefault="00FB0305" w:rsidP="00874909">
            <w:pPr>
              <w:spacing w:after="160" w:line="278" w:lineRule="auto"/>
              <w:rPr>
                <w:rFonts w:cs="Times New Roman"/>
              </w:rPr>
            </w:pPr>
          </w:p>
        </w:tc>
      </w:tr>
      <w:tr w:rsidR="00FB0305" w:rsidRPr="000425B5" w14:paraId="52BDCE6F" w14:textId="77777777" w:rsidTr="008938F8">
        <w:trPr>
          <w:trHeight w:val="696"/>
        </w:trPr>
        <w:tc>
          <w:tcPr>
            <w:tcW w:w="4466" w:type="dxa"/>
            <w:tcBorders>
              <w:top w:val="single" w:sz="4" w:space="0" w:color="auto"/>
              <w:left w:val="single" w:sz="4" w:space="0" w:color="auto"/>
              <w:bottom w:val="single" w:sz="4" w:space="0" w:color="auto"/>
              <w:right w:val="single" w:sz="4" w:space="0" w:color="auto"/>
            </w:tcBorders>
            <w:noWrap/>
            <w:vAlign w:val="center"/>
            <w:hideMark/>
          </w:tcPr>
          <w:p w14:paraId="492B213D" w14:textId="77777777" w:rsidR="00FB0305" w:rsidRPr="000425B5" w:rsidRDefault="00FB0305" w:rsidP="00874909">
            <w:pPr>
              <w:spacing w:after="160" w:line="278" w:lineRule="auto"/>
              <w:rPr>
                <w:rFonts w:cs="Times New Roman"/>
              </w:rPr>
            </w:pPr>
            <w:r w:rsidRPr="000425B5">
              <w:rPr>
                <w:rFonts w:cs="Times New Roman"/>
              </w:rPr>
              <w:t xml:space="preserve">Quality of Figures </w:t>
            </w:r>
          </w:p>
        </w:tc>
        <w:tc>
          <w:tcPr>
            <w:tcW w:w="1841" w:type="dxa"/>
            <w:tcBorders>
              <w:top w:val="single" w:sz="4" w:space="0" w:color="auto"/>
              <w:left w:val="single" w:sz="4" w:space="0" w:color="auto"/>
              <w:bottom w:val="single" w:sz="4" w:space="0" w:color="auto"/>
              <w:right w:val="single" w:sz="4" w:space="0" w:color="auto"/>
            </w:tcBorders>
            <w:vAlign w:val="center"/>
            <w:hideMark/>
          </w:tcPr>
          <w:p w14:paraId="16A6F682" w14:textId="77777777" w:rsidR="00FB0305" w:rsidRPr="000425B5" w:rsidRDefault="00FB0305" w:rsidP="00874909">
            <w:pPr>
              <w:spacing w:after="160" w:line="278" w:lineRule="auto"/>
              <w:rPr>
                <w:rFonts w:cs="Times New Roman"/>
              </w:rPr>
            </w:pPr>
            <w:r w:rsidRPr="000425B5">
              <w:rPr>
                <w:rFonts w:cs="Times New Roman"/>
              </w:rPr>
              <w:t>10%</w:t>
            </w:r>
          </w:p>
        </w:tc>
        <w:tc>
          <w:tcPr>
            <w:tcW w:w="2500" w:type="dxa"/>
            <w:tcBorders>
              <w:top w:val="single" w:sz="4" w:space="0" w:color="auto"/>
              <w:left w:val="single" w:sz="4" w:space="0" w:color="auto"/>
              <w:bottom w:val="single" w:sz="4" w:space="0" w:color="auto"/>
              <w:right w:val="single" w:sz="4" w:space="0" w:color="auto"/>
            </w:tcBorders>
            <w:vAlign w:val="center"/>
          </w:tcPr>
          <w:p w14:paraId="1E4B886F" w14:textId="77777777" w:rsidR="00FB0305" w:rsidRPr="000425B5" w:rsidRDefault="00FB0305" w:rsidP="00874909">
            <w:pPr>
              <w:spacing w:after="160" w:line="278" w:lineRule="auto"/>
              <w:rPr>
                <w:rFonts w:cs="Times New Roman"/>
              </w:rPr>
            </w:pPr>
          </w:p>
        </w:tc>
      </w:tr>
      <w:tr w:rsidR="00FB0305" w:rsidRPr="000425B5" w14:paraId="1C3481FB" w14:textId="77777777" w:rsidTr="008938F8">
        <w:trPr>
          <w:trHeight w:val="696"/>
        </w:trPr>
        <w:tc>
          <w:tcPr>
            <w:tcW w:w="4466" w:type="dxa"/>
            <w:tcBorders>
              <w:top w:val="single" w:sz="4" w:space="0" w:color="auto"/>
              <w:left w:val="single" w:sz="4" w:space="0" w:color="auto"/>
              <w:bottom w:val="single" w:sz="4" w:space="0" w:color="auto"/>
              <w:right w:val="single" w:sz="4" w:space="0" w:color="auto"/>
            </w:tcBorders>
            <w:noWrap/>
            <w:vAlign w:val="center"/>
            <w:hideMark/>
          </w:tcPr>
          <w:p w14:paraId="56A5566F" w14:textId="77777777" w:rsidR="00FB0305" w:rsidRPr="000425B5" w:rsidRDefault="00FB0305" w:rsidP="00874909">
            <w:pPr>
              <w:spacing w:after="160" w:line="278" w:lineRule="auto"/>
              <w:rPr>
                <w:rFonts w:cs="Times New Roman"/>
              </w:rPr>
            </w:pPr>
            <w:r w:rsidRPr="000425B5">
              <w:rPr>
                <w:rFonts w:cs="Times New Roman"/>
              </w:rPr>
              <w:t>Overall Presentation</w:t>
            </w:r>
          </w:p>
        </w:tc>
        <w:tc>
          <w:tcPr>
            <w:tcW w:w="1841" w:type="dxa"/>
            <w:tcBorders>
              <w:top w:val="single" w:sz="4" w:space="0" w:color="auto"/>
              <w:left w:val="single" w:sz="4" w:space="0" w:color="auto"/>
              <w:bottom w:val="single" w:sz="4" w:space="0" w:color="auto"/>
              <w:right w:val="single" w:sz="4" w:space="0" w:color="auto"/>
            </w:tcBorders>
            <w:vAlign w:val="center"/>
            <w:hideMark/>
          </w:tcPr>
          <w:p w14:paraId="1FF1BF8F" w14:textId="77777777" w:rsidR="00FB0305" w:rsidRPr="000425B5" w:rsidRDefault="00FB0305" w:rsidP="00874909">
            <w:pPr>
              <w:spacing w:after="160" w:line="278" w:lineRule="auto"/>
              <w:rPr>
                <w:rFonts w:cs="Times New Roman"/>
              </w:rPr>
            </w:pPr>
            <w:r w:rsidRPr="000425B5">
              <w:rPr>
                <w:rFonts w:cs="Times New Roman"/>
              </w:rPr>
              <w:t>10%</w:t>
            </w:r>
          </w:p>
        </w:tc>
        <w:tc>
          <w:tcPr>
            <w:tcW w:w="2500" w:type="dxa"/>
            <w:tcBorders>
              <w:top w:val="single" w:sz="4" w:space="0" w:color="auto"/>
              <w:left w:val="single" w:sz="4" w:space="0" w:color="auto"/>
              <w:bottom w:val="single" w:sz="4" w:space="0" w:color="auto"/>
              <w:right w:val="single" w:sz="4" w:space="0" w:color="auto"/>
            </w:tcBorders>
            <w:vAlign w:val="center"/>
          </w:tcPr>
          <w:p w14:paraId="184EA59F" w14:textId="77777777" w:rsidR="00FB0305" w:rsidRPr="000425B5" w:rsidRDefault="00FB0305" w:rsidP="00874909">
            <w:pPr>
              <w:spacing w:after="160" w:line="278" w:lineRule="auto"/>
              <w:rPr>
                <w:rFonts w:cs="Times New Roman"/>
              </w:rPr>
            </w:pPr>
          </w:p>
        </w:tc>
      </w:tr>
      <w:tr w:rsidR="00FB0305" w:rsidRPr="000425B5" w14:paraId="7F586177" w14:textId="77777777" w:rsidTr="008938F8">
        <w:trPr>
          <w:trHeight w:val="696"/>
        </w:trPr>
        <w:tc>
          <w:tcPr>
            <w:tcW w:w="4466" w:type="dxa"/>
            <w:tcBorders>
              <w:top w:val="single" w:sz="4" w:space="0" w:color="auto"/>
              <w:left w:val="single" w:sz="4" w:space="0" w:color="auto"/>
              <w:bottom w:val="single" w:sz="4" w:space="0" w:color="auto"/>
              <w:right w:val="single" w:sz="4" w:space="0" w:color="auto"/>
            </w:tcBorders>
            <w:noWrap/>
            <w:vAlign w:val="center"/>
            <w:hideMark/>
          </w:tcPr>
          <w:p w14:paraId="256B3D06" w14:textId="77777777" w:rsidR="00FB0305" w:rsidRPr="000425B5" w:rsidRDefault="00FB0305" w:rsidP="00874909">
            <w:pPr>
              <w:spacing w:after="160" w:line="278" w:lineRule="auto"/>
              <w:rPr>
                <w:rFonts w:cs="Times New Roman"/>
              </w:rPr>
            </w:pPr>
            <w:r w:rsidRPr="000425B5">
              <w:rPr>
                <w:rFonts w:cs="Times New Roman"/>
              </w:rPr>
              <w:t xml:space="preserve">Total </w:t>
            </w:r>
          </w:p>
        </w:tc>
        <w:tc>
          <w:tcPr>
            <w:tcW w:w="1841" w:type="dxa"/>
            <w:tcBorders>
              <w:top w:val="single" w:sz="4" w:space="0" w:color="auto"/>
              <w:left w:val="single" w:sz="4" w:space="0" w:color="auto"/>
              <w:bottom w:val="single" w:sz="4" w:space="0" w:color="auto"/>
              <w:right w:val="single" w:sz="4" w:space="0" w:color="auto"/>
            </w:tcBorders>
            <w:vAlign w:val="center"/>
            <w:hideMark/>
          </w:tcPr>
          <w:p w14:paraId="1E10C38F" w14:textId="77777777" w:rsidR="00FB0305" w:rsidRPr="000425B5" w:rsidRDefault="00FB0305" w:rsidP="00874909">
            <w:pPr>
              <w:spacing w:after="160" w:line="278" w:lineRule="auto"/>
              <w:rPr>
                <w:rFonts w:cs="Times New Roman"/>
              </w:rPr>
            </w:pPr>
            <w:r w:rsidRPr="000425B5">
              <w:rPr>
                <w:rFonts w:cs="Times New Roman"/>
              </w:rPr>
              <w:t>100%</w:t>
            </w:r>
          </w:p>
        </w:tc>
        <w:tc>
          <w:tcPr>
            <w:tcW w:w="2500" w:type="dxa"/>
            <w:tcBorders>
              <w:top w:val="single" w:sz="4" w:space="0" w:color="auto"/>
              <w:left w:val="single" w:sz="4" w:space="0" w:color="auto"/>
              <w:bottom w:val="single" w:sz="4" w:space="0" w:color="auto"/>
              <w:right w:val="single" w:sz="4" w:space="0" w:color="auto"/>
            </w:tcBorders>
            <w:vAlign w:val="center"/>
          </w:tcPr>
          <w:p w14:paraId="042AF728" w14:textId="77777777" w:rsidR="00FB0305" w:rsidRPr="000425B5" w:rsidRDefault="00FB0305" w:rsidP="00874909">
            <w:pPr>
              <w:spacing w:after="160" w:line="278" w:lineRule="auto"/>
              <w:rPr>
                <w:rFonts w:cs="Times New Roman"/>
              </w:rPr>
            </w:pPr>
          </w:p>
        </w:tc>
      </w:tr>
    </w:tbl>
    <w:p w14:paraId="7CA00B50" w14:textId="77777777" w:rsidR="00FB0305" w:rsidRPr="000425B5" w:rsidRDefault="00FB0305" w:rsidP="00FB0305">
      <w:pPr>
        <w:rPr>
          <w:rFonts w:cs="Times New Roman"/>
        </w:rPr>
      </w:pPr>
    </w:p>
    <w:p w14:paraId="22DEEA49" w14:textId="77777777" w:rsidR="00FB0305" w:rsidRPr="000425B5" w:rsidRDefault="00FB0305" w:rsidP="00FB0305">
      <w:pPr>
        <w:rPr>
          <w:rFonts w:cs="Times New Roman"/>
        </w:rPr>
      </w:pPr>
    </w:p>
    <w:p w14:paraId="5CCEAD7D" w14:textId="77777777" w:rsidR="00FB0305" w:rsidRPr="000425B5" w:rsidRDefault="00FB0305" w:rsidP="00FB0305">
      <w:pPr>
        <w:rPr>
          <w:rFonts w:cs="Times New Roman"/>
        </w:rPr>
      </w:pPr>
    </w:p>
    <w:p w14:paraId="7FE26C5F" w14:textId="77777777" w:rsidR="00FB0305" w:rsidRPr="000425B5" w:rsidRDefault="00FB0305" w:rsidP="00FB0305">
      <w:pPr>
        <w:rPr>
          <w:rFonts w:cs="Times New Roman"/>
        </w:rPr>
      </w:pPr>
    </w:p>
    <w:p w14:paraId="2C648228" w14:textId="77777777" w:rsidR="00FB0305" w:rsidRPr="000425B5" w:rsidRDefault="00FB0305" w:rsidP="00FB0305">
      <w:pPr>
        <w:rPr>
          <w:rFonts w:cs="Times New Roman"/>
        </w:rPr>
      </w:pPr>
    </w:p>
    <w:p w14:paraId="26E205EF" w14:textId="227BC1E2" w:rsidR="004356E0" w:rsidRDefault="004356E0">
      <w:pPr>
        <w:jc w:val="left"/>
        <w:rPr>
          <w:rFonts w:cs="Times New Roman"/>
        </w:rPr>
      </w:pPr>
    </w:p>
    <w:sectPr w:rsidR="004356E0" w:rsidSect="007E37C3">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73A46" w14:textId="77777777" w:rsidR="00682976" w:rsidRDefault="00682976" w:rsidP="00536843">
      <w:pPr>
        <w:spacing w:after="0" w:line="240" w:lineRule="auto"/>
      </w:pPr>
      <w:r>
        <w:separator/>
      </w:r>
    </w:p>
  </w:endnote>
  <w:endnote w:type="continuationSeparator" w:id="0">
    <w:p w14:paraId="58422641" w14:textId="77777777" w:rsidR="00682976" w:rsidRDefault="00682976" w:rsidP="00536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163442"/>
      <w:docPartObj>
        <w:docPartGallery w:val="Page Numbers (Bottom of Page)"/>
        <w:docPartUnique/>
      </w:docPartObj>
    </w:sdtPr>
    <w:sdtEndPr>
      <w:rPr>
        <w:noProof/>
        <w:sz w:val="22"/>
        <w:szCs w:val="22"/>
      </w:rPr>
    </w:sdtEndPr>
    <w:sdtContent>
      <w:p w14:paraId="03154B14" w14:textId="764E6CAE" w:rsidR="00536843" w:rsidRPr="00536843" w:rsidRDefault="00536843">
        <w:pPr>
          <w:pStyle w:val="Footer"/>
          <w:jc w:val="center"/>
          <w:rPr>
            <w:sz w:val="22"/>
            <w:szCs w:val="22"/>
          </w:rPr>
        </w:pPr>
        <w:r w:rsidRPr="00536843">
          <w:rPr>
            <w:sz w:val="22"/>
            <w:szCs w:val="22"/>
          </w:rPr>
          <w:fldChar w:fldCharType="begin"/>
        </w:r>
        <w:r w:rsidRPr="00536843">
          <w:rPr>
            <w:sz w:val="22"/>
            <w:szCs w:val="22"/>
          </w:rPr>
          <w:instrText xml:space="preserve"> PAGE   \* MERGEFORMAT </w:instrText>
        </w:r>
        <w:r w:rsidRPr="00536843">
          <w:rPr>
            <w:sz w:val="22"/>
            <w:szCs w:val="22"/>
          </w:rPr>
          <w:fldChar w:fldCharType="separate"/>
        </w:r>
        <w:r w:rsidRPr="00536843">
          <w:rPr>
            <w:noProof/>
            <w:sz w:val="22"/>
            <w:szCs w:val="22"/>
          </w:rPr>
          <w:t>2</w:t>
        </w:r>
        <w:r w:rsidRPr="00536843">
          <w:rPr>
            <w:noProof/>
            <w:sz w:val="22"/>
            <w:szCs w:val="22"/>
          </w:rPr>
          <w:fldChar w:fldCharType="end"/>
        </w:r>
      </w:p>
    </w:sdtContent>
  </w:sdt>
  <w:p w14:paraId="1F7E3870" w14:textId="77777777" w:rsidR="00536843" w:rsidRDefault="005368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3D74A" w14:textId="77777777" w:rsidR="00682976" w:rsidRDefault="00682976" w:rsidP="00536843">
      <w:pPr>
        <w:spacing w:after="0" w:line="240" w:lineRule="auto"/>
      </w:pPr>
      <w:r>
        <w:separator/>
      </w:r>
    </w:p>
  </w:footnote>
  <w:footnote w:type="continuationSeparator" w:id="0">
    <w:p w14:paraId="7A863807" w14:textId="77777777" w:rsidR="00682976" w:rsidRDefault="00682976" w:rsidP="00536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D4D"/>
    <w:multiLevelType w:val="hybridMultilevel"/>
    <w:tmpl w:val="C2060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DA7214"/>
    <w:multiLevelType w:val="hybridMultilevel"/>
    <w:tmpl w:val="7DA23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173FC1"/>
    <w:multiLevelType w:val="hybridMultilevel"/>
    <w:tmpl w:val="EF368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7B52F9"/>
    <w:multiLevelType w:val="hybridMultilevel"/>
    <w:tmpl w:val="54689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270A81"/>
    <w:multiLevelType w:val="hybridMultilevel"/>
    <w:tmpl w:val="36304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C16FC9"/>
    <w:multiLevelType w:val="hybridMultilevel"/>
    <w:tmpl w:val="894EE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FF1F36"/>
    <w:multiLevelType w:val="multilevel"/>
    <w:tmpl w:val="27B6D3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C571456"/>
    <w:multiLevelType w:val="hybridMultilevel"/>
    <w:tmpl w:val="6002B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0D7102"/>
    <w:multiLevelType w:val="hybridMultilevel"/>
    <w:tmpl w:val="98B01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1761042">
    <w:abstractNumId w:val="0"/>
  </w:num>
  <w:num w:numId="2" w16cid:durableId="1446272931">
    <w:abstractNumId w:val="8"/>
  </w:num>
  <w:num w:numId="3" w16cid:durableId="1741168419">
    <w:abstractNumId w:val="5"/>
  </w:num>
  <w:num w:numId="4" w16cid:durableId="635256732">
    <w:abstractNumId w:val="4"/>
  </w:num>
  <w:num w:numId="5" w16cid:durableId="1075396846">
    <w:abstractNumId w:val="3"/>
  </w:num>
  <w:num w:numId="6" w16cid:durableId="5536623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9749856">
    <w:abstractNumId w:val="2"/>
  </w:num>
  <w:num w:numId="8" w16cid:durableId="518279718">
    <w:abstractNumId w:val="7"/>
  </w:num>
  <w:num w:numId="9" w16cid:durableId="1944340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D2F"/>
    <w:rsid w:val="00015901"/>
    <w:rsid w:val="000219DC"/>
    <w:rsid w:val="000425B5"/>
    <w:rsid w:val="000831AC"/>
    <w:rsid w:val="000A6FCD"/>
    <w:rsid w:val="000D5278"/>
    <w:rsid w:val="000E0006"/>
    <w:rsid w:val="000E2CB3"/>
    <w:rsid w:val="000F0503"/>
    <w:rsid w:val="00117C34"/>
    <w:rsid w:val="00133741"/>
    <w:rsid w:val="001724AF"/>
    <w:rsid w:val="00183AC6"/>
    <w:rsid w:val="001C68CF"/>
    <w:rsid w:val="001F42C5"/>
    <w:rsid w:val="00231E13"/>
    <w:rsid w:val="00244175"/>
    <w:rsid w:val="00265DD5"/>
    <w:rsid w:val="002844F8"/>
    <w:rsid w:val="002931E7"/>
    <w:rsid w:val="002A0F87"/>
    <w:rsid w:val="002E245C"/>
    <w:rsid w:val="002F15A5"/>
    <w:rsid w:val="0030348A"/>
    <w:rsid w:val="00303866"/>
    <w:rsid w:val="00334A1D"/>
    <w:rsid w:val="003805E2"/>
    <w:rsid w:val="0038671E"/>
    <w:rsid w:val="003E1F09"/>
    <w:rsid w:val="003E4496"/>
    <w:rsid w:val="004356E0"/>
    <w:rsid w:val="00467816"/>
    <w:rsid w:val="004914E3"/>
    <w:rsid w:val="004D4074"/>
    <w:rsid w:val="004E1DC8"/>
    <w:rsid w:val="004E2C7D"/>
    <w:rsid w:val="00500E3F"/>
    <w:rsid w:val="005055A0"/>
    <w:rsid w:val="005266AB"/>
    <w:rsid w:val="00536843"/>
    <w:rsid w:val="005449FC"/>
    <w:rsid w:val="00553EFA"/>
    <w:rsid w:val="00554EC6"/>
    <w:rsid w:val="00572172"/>
    <w:rsid w:val="00592939"/>
    <w:rsid w:val="005A0B41"/>
    <w:rsid w:val="005A62BC"/>
    <w:rsid w:val="005C7D7E"/>
    <w:rsid w:val="005F72C4"/>
    <w:rsid w:val="00621D2E"/>
    <w:rsid w:val="00655047"/>
    <w:rsid w:val="0068058A"/>
    <w:rsid w:val="00682976"/>
    <w:rsid w:val="006B4F91"/>
    <w:rsid w:val="006D4BB4"/>
    <w:rsid w:val="006E177C"/>
    <w:rsid w:val="006E2EFD"/>
    <w:rsid w:val="006F1953"/>
    <w:rsid w:val="00753026"/>
    <w:rsid w:val="007D1F72"/>
    <w:rsid w:val="007E37C3"/>
    <w:rsid w:val="007E77D4"/>
    <w:rsid w:val="007F6586"/>
    <w:rsid w:val="00871AC2"/>
    <w:rsid w:val="00886A44"/>
    <w:rsid w:val="0089104E"/>
    <w:rsid w:val="00891234"/>
    <w:rsid w:val="008938F8"/>
    <w:rsid w:val="008A0D43"/>
    <w:rsid w:val="008B501F"/>
    <w:rsid w:val="008D6BB9"/>
    <w:rsid w:val="008E1BD6"/>
    <w:rsid w:val="009034F7"/>
    <w:rsid w:val="00904332"/>
    <w:rsid w:val="00925753"/>
    <w:rsid w:val="00943096"/>
    <w:rsid w:val="00965EAD"/>
    <w:rsid w:val="00970A60"/>
    <w:rsid w:val="009B0106"/>
    <w:rsid w:val="009B0932"/>
    <w:rsid w:val="009C1DE4"/>
    <w:rsid w:val="009E092A"/>
    <w:rsid w:val="00A54D1F"/>
    <w:rsid w:val="00A86D63"/>
    <w:rsid w:val="00AB7C89"/>
    <w:rsid w:val="00AF0E5C"/>
    <w:rsid w:val="00B01D2F"/>
    <w:rsid w:val="00B12CF9"/>
    <w:rsid w:val="00B44100"/>
    <w:rsid w:val="00B67D79"/>
    <w:rsid w:val="00B86221"/>
    <w:rsid w:val="00B867C5"/>
    <w:rsid w:val="00B87057"/>
    <w:rsid w:val="00BA543A"/>
    <w:rsid w:val="00BE6CB5"/>
    <w:rsid w:val="00BE6D3B"/>
    <w:rsid w:val="00C01A58"/>
    <w:rsid w:val="00C03526"/>
    <w:rsid w:val="00C12C19"/>
    <w:rsid w:val="00C26D8F"/>
    <w:rsid w:val="00C31E70"/>
    <w:rsid w:val="00C32702"/>
    <w:rsid w:val="00C4312F"/>
    <w:rsid w:val="00C56C56"/>
    <w:rsid w:val="00C62181"/>
    <w:rsid w:val="00C77A78"/>
    <w:rsid w:val="00C81ECC"/>
    <w:rsid w:val="00C92CD2"/>
    <w:rsid w:val="00CA0293"/>
    <w:rsid w:val="00CE5870"/>
    <w:rsid w:val="00CF6187"/>
    <w:rsid w:val="00D111A7"/>
    <w:rsid w:val="00D327FF"/>
    <w:rsid w:val="00D45EA8"/>
    <w:rsid w:val="00DB27DC"/>
    <w:rsid w:val="00E1409C"/>
    <w:rsid w:val="00E51E6B"/>
    <w:rsid w:val="00E64832"/>
    <w:rsid w:val="00E6499B"/>
    <w:rsid w:val="00E97990"/>
    <w:rsid w:val="00ED1B0B"/>
    <w:rsid w:val="00F06302"/>
    <w:rsid w:val="00F10638"/>
    <w:rsid w:val="00F2468E"/>
    <w:rsid w:val="00F26704"/>
    <w:rsid w:val="00F75C21"/>
    <w:rsid w:val="00F8220E"/>
    <w:rsid w:val="00FA0F68"/>
    <w:rsid w:val="00FB0305"/>
    <w:rsid w:val="00FC20A0"/>
    <w:rsid w:val="00FC5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434ED"/>
  <w15:chartTrackingRefBased/>
  <w15:docId w15:val="{B7C470B6-C69C-4934-8F89-B52698BED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9FC"/>
    <w:pPr>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E6499B"/>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E6499B"/>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B01D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1D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1D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1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99B"/>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E6499B"/>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B01D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1D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1D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1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D2F"/>
    <w:rPr>
      <w:rFonts w:eastAsiaTheme="majorEastAsia" w:cstheme="majorBidi"/>
      <w:color w:val="272727" w:themeColor="text1" w:themeTint="D8"/>
    </w:rPr>
  </w:style>
  <w:style w:type="paragraph" w:styleId="Title">
    <w:name w:val="Title"/>
    <w:basedOn w:val="Normal"/>
    <w:next w:val="Normal"/>
    <w:link w:val="TitleChar"/>
    <w:uiPriority w:val="10"/>
    <w:qFormat/>
    <w:rsid w:val="00B01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D2F"/>
    <w:pPr>
      <w:spacing w:before="160"/>
      <w:jc w:val="center"/>
    </w:pPr>
    <w:rPr>
      <w:i/>
      <w:iCs/>
      <w:color w:val="404040" w:themeColor="text1" w:themeTint="BF"/>
    </w:rPr>
  </w:style>
  <w:style w:type="character" w:customStyle="1" w:styleId="QuoteChar">
    <w:name w:val="Quote Char"/>
    <w:basedOn w:val="DefaultParagraphFont"/>
    <w:link w:val="Quote"/>
    <w:uiPriority w:val="29"/>
    <w:rsid w:val="00B01D2F"/>
    <w:rPr>
      <w:i/>
      <w:iCs/>
      <w:color w:val="404040" w:themeColor="text1" w:themeTint="BF"/>
    </w:rPr>
  </w:style>
  <w:style w:type="paragraph" w:styleId="ListParagraph">
    <w:name w:val="List Paragraph"/>
    <w:basedOn w:val="Normal"/>
    <w:uiPriority w:val="34"/>
    <w:qFormat/>
    <w:rsid w:val="00B01D2F"/>
    <w:pPr>
      <w:ind w:left="720"/>
      <w:contextualSpacing/>
    </w:pPr>
  </w:style>
  <w:style w:type="character" w:styleId="IntenseEmphasis">
    <w:name w:val="Intense Emphasis"/>
    <w:basedOn w:val="DefaultParagraphFont"/>
    <w:uiPriority w:val="21"/>
    <w:qFormat/>
    <w:rsid w:val="00B01D2F"/>
    <w:rPr>
      <w:i/>
      <w:iCs/>
      <w:color w:val="2F5496" w:themeColor="accent1" w:themeShade="BF"/>
    </w:rPr>
  </w:style>
  <w:style w:type="paragraph" w:styleId="IntenseQuote">
    <w:name w:val="Intense Quote"/>
    <w:basedOn w:val="Normal"/>
    <w:next w:val="Normal"/>
    <w:link w:val="IntenseQuoteChar"/>
    <w:uiPriority w:val="30"/>
    <w:qFormat/>
    <w:rsid w:val="00B01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D2F"/>
    <w:rPr>
      <w:i/>
      <w:iCs/>
      <w:color w:val="2F5496" w:themeColor="accent1" w:themeShade="BF"/>
    </w:rPr>
  </w:style>
  <w:style w:type="character" w:styleId="IntenseReference">
    <w:name w:val="Intense Reference"/>
    <w:basedOn w:val="DefaultParagraphFont"/>
    <w:uiPriority w:val="32"/>
    <w:qFormat/>
    <w:rsid w:val="00B01D2F"/>
    <w:rPr>
      <w:b/>
      <w:bCs/>
      <w:smallCaps/>
      <w:color w:val="2F5496" w:themeColor="accent1" w:themeShade="BF"/>
      <w:spacing w:val="5"/>
    </w:rPr>
  </w:style>
  <w:style w:type="paragraph" w:customStyle="1" w:styleId="EquationText">
    <w:name w:val="EquationText"/>
    <w:rsid w:val="00E6499B"/>
    <w:pPr>
      <w:spacing w:before="80" w:after="80" w:line="276" w:lineRule="auto"/>
      <w:jc w:val="center"/>
    </w:pPr>
    <w:rPr>
      <w:rFonts w:ascii="Cambria Math" w:eastAsiaTheme="minorEastAsia" w:hAnsi="Cambria Math"/>
      <w:kern w:val="0"/>
      <w:sz w:val="22"/>
      <w:szCs w:val="22"/>
      <w14:ligatures w14:val="none"/>
    </w:rPr>
  </w:style>
  <w:style w:type="character" w:styleId="PlaceholderText">
    <w:name w:val="Placeholder Text"/>
    <w:basedOn w:val="DefaultParagraphFont"/>
    <w:uiPriority w:val="99"/>
    <w:semiHidden/>
    <w:rsid w:val="004D4074"/>
    <w:rPr>
      <w:color w:val="666666"/>
    </w:rPr>
  </w:style>
  <w:style w:type="table" w:styleId="TableGrid">
    <w:name w:val="Table Grid"/>
    <w:basedOn w:val="TableNormal"/>
    <w:uiPriority w:val="39"/>
    <w:rsid w:val="001724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724AF"/>
    <w:pPr>
      <w:spacing w:after="200" w:line="240" w:lineRule="auto"/>
      <w:jc w:val="left"/>
    </w:pPr>
    <w:rPr>
      <w:rFonts w:asciiTheme="minorHAnsi" w:hAnsiTheme="minorHAnsi"/>
      <w:b/>
      <w:bCs/>
      <w:color w:val="4472C4" w:themeColor="accent1"/>
      <w:kern w:val="0"/>
      <w:sz w:val="18"/>
      <w:szCs w:val="18"/>
      <w14:ligatures w14:val="none"/>
    </w:rPr>
  </w:style>
  <w:style w:type="paragraph" w:styleId="TOCHeading">
    <w:name w:val="TOC Heading"/>
    <w:basedOn w:val="Heading1"/>
    <w:next w:val="Normal"/>
    <w:uiPriority w:val="39"/>
    <w:unhideWhenUsed/>
    <w:qFormat/>
    <w:rsid w:val="00C92CD2"/>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C92CD2"/>
    <w:pPr>
      <w:spacing w:after="100"/>
    </w:pPr>
  </w:style>
  <w:style w:type="paragraph" w:styleId="TOC2">
    <w:name w:val="toc 2"/>
    <w:basedOn w:val="Normal"/>
    <w:next w:val="Normal"/>
    <w:autoRedefine/>
    <w:uiPriority w:val="39"/>
    <w:unhideWhenUsed/>
    <w:rsid w:val="00C92CD2"/>
    <w:pPr>
      <w:spacing w:after="100"/>
      <w:ind w:left="240"/>
    </w:pPr>
  </w:style>
  <w:style w:type="character" w:styleId="Hyperlink">
    <w:name w:val="Hyperlink"/>
    <w:basedOn w:val="DefaultParagraphFont"/>
    <w:uiPriority w:val="99"/>
    <w:unhideWhenUsed/>
    <w:rsid w:val="00C92CD2"/>
    <w:rPr>
      <w:color w:val="0563C1" w:themeColor="hyperlink"/>
      <w:u w:val="single"/>
    </w:rPr>
  </w:style>
  <w:style w:type="paragraph" w:styleId="Header">
    <w:name w:val="header"/>
    <w:basedOn w:val="Normal"/>
    <w:link w:val="HeaderChar"/>
    <w:uiPriority w:val="99"/>
    <w:unhideWhenUsed/>
    <w:rsid w:val="005368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843"/>
    <w:rPr>
      <w:rFonts w:ascii="Times New Roman" w:hAnsi="Times New Roman"/>
      <w:color w:val="000000" w:themeColor="text1"/>
    </w:rPr>
  </w:style>
  <w:style w:type="paragraph" w:styleId="Footer">
    <w:name w:val="footer"/>
    <w:basedOn w:val="Normal"/>
    <w:link w:val="FooterChar"/>
    <w:uiPriority w:val="99"/>
    <w:unhideWhenUsed/>
    <w:rsid w:val="005368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843"/>
    <w:rPr>
      <w:rFonts w:ascii="Times New Roman" w:hAnsi="Times New Roman"/>
      <w:color w:val="000000" w:themeColor="text1"/>
    </w:rPr>
  </w:style>
  <w:style w:type="paragraph" w:styleId="TableofFigures">
    <w:name w:val="table of figures"/>
    <w:basedOn w:val="Normal"/>
    <w:next w:val="Normal"/>
    <w:uiPriority w:val="99"/>
    <w:unhideWhenUsed/>
    <w:rsid w:val="005F72C4"/>
    <w:pPr>
      <w:spacing w:after="0"/>
      <w:jc w:val="left"/>
    </w:pPr>
    <w:rPr>
      <w:rFonts w:asciiTheme="minorHAnsi" w:hAnsiTheme="minorHAnsi" w:cstheme="minorHAnsi"/>
      <w:i/>
      <w:iCs/>
      <w:sz w:val="20"/>
      <w:szCs w:val="20"/>
    </w:rPr>
  </w:style>
  <w:style w:type="paragraph" w:styleId="Bibliography">
    <w:name w:val="Bibliography"/>
    <w:basedOn w:val="Normal"/>
    <w:next w:val="Normal"/>
    <w:uiPriority w:val="37"/>
    <w:unhideWhenUsed/>
    <w:rsid w:val="006B4F91"/>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ownloads\report4.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Downloads\report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NOVO\Downloads\report4.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ENOVO\Downloads\report4.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ENOVO\Downloads\report4.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392804024496938"/>
          <c:y val="0.15247434435575827"/>
          <c:w val="0.83640529308836398"/>
          <c:h val="0.64500202012946783"/>
        </c:manualLayout>
      </c:layout>
      <c:scatterChart>
        <c:scatterStyle val="lineMarker"/>
        <c:varyColors val="0"/>
        <c:ser>
          <c:idx val="0"/>
          <c:order val="0"/>
          <c:spPr>
            <a:ln w="28575" cap="rnd">
              <a:noFill/>
              <a:round/>
            </a:ln>
            <a:effectLst/>
          </c:spPr>
          <c:marker>
            <c:symbol val="circle"/>
            <c:size val="5"/>
            <c:spPr>
              <a:solidFill>
                <a:schemeClr val="tx1">
                  <a:lumMod val="85000"/>
                  <a:lumOff val="15000"/>
                </a:schemeClr>
              </a:solidFill>
              <a:ln w="9525">
                <a:solidFill>
                  <a:schemeClr val="tx1">
                    <a:lumMod val="85000"/>
                    <a:lumOff val="15000"/>
                  </a:schemeClr>
                </a:solidFill>
              </a:ln>
              <a:effectLst/>
            </c:spPr>
          </c:marker>
          <c:trendline>
            <c:spPr>
              <a:ln w="19050" cap="rnd">
                <a:solidFill>
                  <a:schemeClr val="tx1">
                    <a:lumMod val="95000"/>
                    <a:lumOff val="5000"/>
                  </a:schemeClr>
                </a:solidFill>
                <a:prstDash val="sysDot"/>
              </a:ln>
              <a:effectLst/>
            </c:spPr>
            <c:trendlineType val="power"/>
            <c:dispRSqr val="1"/>
            <c:dispEq val="1"/>
            <c:trendlineLbl>
              <c:layout>
                <c:manualLayout>
                  <c:x val="-0.20804899387576559"/>
                  <c:y val="-3.7022418947916573E-2"/>
                </c:manualLayout>
              </c:layout>
              <c:numFmt formatCode="General" sourceLinked="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Sheet1!$G$4:$G$11</c:f>
              <c:numCache>
                <c:formatCode>0.0000</c:formatCode>
                <c:ptCount val="8"/>
                <c:pt idx="0">
                  <c:v>3.4940600978336827</c:v>
                </c:pt>
                <c:pt idx="1">
                  <c:v>4.9800796812749004</c:v>
                </c:pt>
                <c:pt idx="2">
                  <c:v>5.0968399592252798</c:v>
                </c:pt>
                <c:pt idx="3">
                  <c:v>5.4466230936819171</c:v>
                </c:pt>
                <c:pt idx="4">
                  <c:v>5.7803468208092479</c:v>
                </c:pt>
                <c:pt idx="5">
                  <c:v>6.8965517241379306</c:v>
                </c:pt>
                <c:pt idx="6">
                  <c:v>6.9930069930069925</c:v>
                </c:pt>
                <c:pt idx="7">
                  <c:v>7.4515648286140088</c:v>
                </c:pt>
              </c:numCache>
            </c:numRef>
          </c:xVal>
          <c:yVal>
            <c:numRef>
              <c:f>Sheet1!$O$4:$O$11</c:f>
              <c:numCache>
                <c:formatCode>General</c:formatCode>
                <c:ptCount val="8"/>
                <c:pt idx="0">
                  <c:v>4.0661376989906097</c:v>
                </c:pt>
                <c:pt idx="1">
                  <c:v>6.7381710440415814</c:v>
                </c:pt>
                <c:pt idx="2">
                  <c:v>7.7837493094963088</c:v>
                </c:pt>
                <c:pt idx="3">
                  <c:v>9.5263797519208548</c:v>
                </c:pt>
                <c:pt idx="4">
                  <c:v>10.513870335961434</c:v>
                </c:pt>
                <c:pt idx="5">
                  <c:v>11.675623964244464</c:v>
                </c:pt>
                <c:pt idx="6">
                  <c:v>13.534429769497313</c:v>
                </c:pt>
                <c:pt idx="7">
                  <c:v>15.335147893336012</c:v>
                </c:pt>
              </c:numCache>
            </c:numRef>
          </c:yVal>
          <c:smooth val="0"/>
          <c:extLst>
            <c:ext xmlns:c16="http://schemas.microsoft.com/office/drawing/2014/chart" uri="{C3380CC4-5D6E-409C-BE32-E72D297353CC}">
              <c16:uniqueId val="{00000001-55C1-4CBC-AD8A-5C8D4187DAA6}"/>
            </c:ext>
          </c:extLst>
        </c:ser>
        <c:dLbls>
          <c:showLegendKey val="0"/>
          <c:showVal val="0"/>
          <c:showCatName val="0"/>
          <c:showSerName val="0"/>
          <c:showPercent val="0"/>
          <c:showBubbleSize val="0"/>
        </c:dLbls>
        <c:axId val="631890143"/>
        <c:axId val="590536239"/>
      </c:scatterChart>
      <c:valAx>
        <c:axId val="631890143"/>
        <c:scaling>
          <c:orientation val="minMax"/>
          <c:min val="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solidFill>
                      <a:sysClr val="windowText" lastClr="000000"/>
                    </a:solidFill>
                    <a:latin typeface="Times New Roman" panose="02020603050405020304" pitchFamily="18" charset="0"/>
                    <a:cs typeface="Times New Roman" panose="02020603050405020304" pitchFamily="18" charset="0"/>
                  </a:rPr>
                  <a:t>Volumetric</a:t>
                </a:r>
                <a:r>
                  <a:rPr lang="en-US" sz="1100" baseline="0">
                    <a:solidFill>
                      <a:sysClr val="windowText" lastClr="000000"/>
                    </a:solidFill>
                    <a:latin typeface="Times New Roman" panose="02020603050405020304" pitchFamily="18" charset="0"/>
                    <a:cs typeface="Times New Roman" panose="02020603050405020304" pitchFamily="18" charset="0"/>
                  </a:rPr>
                  <a:t> Flow Rate, Q</a:t>
                </a:r>
                <a:r>
                  <a:rPr lang="en-US" sz="1100" b="0" i="0" u="none" strike="noStrike" baseline="0">
                    <a:solidFill>
                      <a:sysClr val="windowText" lastClr="000000"/>
                    </a:solidFill>
                    <a:latin typeface="Times New Roman" panose="02020603050405020304" pitchFamily="18" charset="0"/>
                    <a:cs typeface="Times New Roman" panose="02020603050405020304" pitchFamily="18" charset="0"/>
                  </a:rPr>
                  <a:t>×10</a:t>
                </a:r>
                <a:r>
                  <a:rPr lang="en-US" sz="1100" b="0" i="0" u="none" strike="noStrike" baseline="30000">
                    <a:solidFill>
                      <a:sysClr val="windowText" lastClr="000000"/>
                    </a:solidFill>
                    <a:latin typeface="Times New Roman" panose="02020603050405020304" pitchFamily="18" charset="0"/>
                    <a:cs typeface="Times New Roman" panose="02020603050405020304" pitchFamily="18" charset="0"/>
                  </a:rPr>
                  <a:t>4</a:t>
                </a:r>
                <a:r>
                  <a:rPr lang="en-US" sz="1100" b="0" i="0" u="none" strike="noStrike" baseline="0">
                    <a:solidFill>
                      <a:sysClr val="windowText" lastClr="000000"/>
                    </a:solidFill>
                    <a:latin typeface="Times New Roman" panose="02020603050405020304" pitchFamily="18" charset="0"/>
                    <a:cs typeface="Times New Roman" panose="02020603050405020304" pitchFamily="18" charset="0"/>
                  </a:rPr>
                  <a:t>(m</a:t>
                </a:r>
                <a:r>
                  <a:rPr lang="en-US" sz="1100" b="0" i="0" u="none" strike="noStrike" baseline="30000">
                    <a:solidFill>
                      <a:sysClr val="windowText" lastClr="000000"/>
                    </a:solidFill>
                    <a:latin typeface="Times New Roman" panose="02020603050405020304" pitchFamily="18" charset="0"/>
                    <a:cs typeface="Times New Roman" panose="02020603050405020304" pitchFamily="18" charset="0"/>
                  </a:rPr>
                  <a:t>3</a:t>
                </a:r>
                <a:r>
                  <a:rPr lang="en-US" sz="1100" b="0" i="0" u="none" strike="noStrike" baseline="0">
                    <a:solidFill>
                      <a:sysClr val="windowText" lastClr="000000"/>
                    </a:solidFill>
                    <a:latin typeface="Times New Roman" panose="02020603050405020304" pitchFamily="18" charset="0"/>
                    <a:cs typeface="Times New Roman" panose="02020603050405020304" pitchFamily="18" charset="0"/>
                  </a:rPr>
                  <a:t>/s)</a:t>
                </a:r>
                <a:endParaRPr lang="en-US" sz="110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590536239"/>
        <c:crosses val="autoZero"/>
        <c:crossBetween val="midCat"/>
      </c:valAx>
      <c:valAx>
        <c:axId val="5905362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sz="1100">
                  <a:latin typeface="Times New Roman" panose="02020603050405020304" pitchFamily="18" charset="0"/>
                  <a:cs typeface="Times New Roman" panose="02020603050405020304" pitchFamily="18" charset="0"/>
                </a:endParaRPr>
              </a:p>
            </c:rich>
          </c:tx>
          <c:layout>
            <c:manualLayout>
              <c:xMode val="edge"/>
              <c:yMode val="edge"/>
              <c:x val="3.3333333333333333E-2"/>
              <c:y val="0.33988956625575739"/>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3189014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8575" cap="rnd">
              <a:noFill/>
              <a:round/>
            </a:ln>
            <a:effectLst/>
          </c:spPr>
          <c:marker>
            <c:symbol val="circle"/>
            <c:size val="5"/>
            <c:spPr>
              <a:solidFill>
                <a:schemeClr val="tx1">
                  <a:lumMod val="95000"/>
                  <a:lumOff val="5000"/>
                </a:schemeClr>
              </a:solidFill>
              <a:ln w="9525">
                <a:noFill/>
              </a:ln>
              <a:effectLst/>
            </c:spPr>
          </c:marker>
          <c:trendline>
            <c:spPr>
              <a:ln w="19050" cap="rnd">
                <a:solidFill>
                  <a:schemeClr val="tx1">
                    <a:lumMod val="95000"/>
                    <a:lumOff val="5000"/>
                  </a:schemeClr>
                </a:solidFill>
                <a:prstDash val="sysDot"/>
              </a:ln>
              <a:effectLst/>
            </c:spPr>
            <c:trendlineType val="linear"/>
            <c:dispRSqr val="1"/>
            <c:dispEq val="0"/>
            <c:trendlineLbl>
              <c:layout>
                <c:manualLayout>
                  <c:x val="-6.3708024989875017E-2"/>
                  <c:y val="-8.257320621066945E-2"/>
                </c:manualLayout>
              </c:layout>
              <c:numFmt formatCode="General" sourceLinked="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Sheet1!$G$4:$G$11</c:f>
              <c:numCache>
                <c:formatCode>0.0000</c:formatCode>
                <c:ptCount val="8"/>
                <c:pt idx="0">
                  <c:v>3.4940600978336827</c:v>
                </c:pt>
                <c:pt idx="1">
                  <c:v>4.9800796812749004</c:v>
                </c:pt>
                <c:pt idx="2">
                  <c:v>5.0968399592252798</c:v>
                </c:pt>
                <c:pt idx="3">
                  <c:v>5.4466230936819171</c:v>
                </c:pt>
                <c:pt idx="4">
                  <c:v>5.7803468208092479</c:v>
                </c:pt>
                <c:pt idx="5">
                  <c:v>6.8965517241379306</c:v>
                </c:pt>
                <c:pt idx="6">
                  <c:v>6.9930069930069925</c:v>
                </c:pt>
                <c:pt idx="7">
                  <c:v>7.4515648286140088</c:v>
                </c:pt>
              </c:numCache>
            </c:numRef>
          </c:xVal>
          <c:yVal>
            <c:numRef>
              <c:f>Sheet1!$P$4:$P$11</c:f>
              <c:numCache>
                <c:formatCode>General</c:formatCode>
                <c:ptCount val="8"/>
                <c:pt idx="0">
                  <c:v>2.0164666372123814</c:v>
                </c:pt>
                <c:pt idx="1">
                  <c:v>2.595798729493791</c:v>
                </c:pt>
                <c:pt idx="2">
                  <c:v>2.7899371515316091</c:v>
                </c:pt>
                <c:pt idx="3">
                  <c:v>3.0864833956982265</c:v>
                </c:pt>
                <c:pt idx="4">
                  <c:v>3.2425098821686626</c:v>
                </c:pt>
                <c:pt idx="5">
                  <c:v>3.416961217843197</c:v>
                </c:pt>
                <c:pt idx="6">
                  <c:v>3.6789169288660646</c:v>
                </c:pt>
                <c:pt idx="7">
                  <c:v>3.9160117330437116</c:v>
                </c:pt>
              </c:numCache>
            </c:numRef>
          </c:yVal>
          <c:smooth val="0"/>
          <c:extLst>
            <c:ext xmlns:c16="http://schemas.microsoft.com/office/drawing/2014/chart" uri="{C3380CC4-5D6E-409C-BE32-E72D297353CC}">
              <c16:uniqueId val="{00000001-F066-411F-83D2-2B256BD47B87}"/>
            </c:ext>
          </c:extLst>
        </c:ser>
        <c:dLbls>
          <c:showLegendKey val="0"/>
          <c:showVal val="0"/>
          <c:showCatName val="0"/>
          <c:showSerName val="0"/>
          <c:showPercent val="0"/>
          <c:showBubbleSize val="0"/>
        </c:dLbls>
        <c:axId val="601951199"/>
        <c:axId val="590508879"/>
      </c:scatterChart>
      <c:valAx>
        <c:axId val="601951199"/>
        <c:scaling>
          <c:orientation val="minMax"/>
          <c:min val="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solidFill>
                    <a:latin typeface="Times New Roman" panose="02020603050405020304" pitchFamily="18" charset="0"/>
                    <a:cs typeface="Times New Roman" panose="02020603050405020304" pitchFamily="18" charset="0"/>
                  </a:rPr>
                  <a:t>Volumetric Flow Rate, Q×10</a:t>
                </a:r>
                <a:r>
                  <a:rPr lang="en-US" sz="1000" b="0" i="0" u="none" strike="noStrike" kern="1200" baseline="30000">
                    <a:solidFill>
                      <a:sysClr val="windowText" lastClr="000000"/>
                    </a:solidFill>
                    <a:latin typeface="Times New Roman" panose="02020603050405020304" pitchFamily="18" charset="0"/>
                    <a:cs typeface="Times New Roman" panose="02020603050405020304" pitchFamily="18" charset="0"/>
                  </a:rPr>
                  <a:t>4</a:t>
                </a:r>
                <a:r>
                  <a:rPr lang="en-US" sz="1000" b="0" i="0" u="none" strike="noStrike" kern="1200" baseline="0">
                    <a:solidFill>
                      <a:sysClr val="windowText" lastClr="000000"/>
                    </a:solidFill>
                    <a:latin typeface="Times New Roman" panose="02020603050405020304" pitchFamily="18" charset="0"/>
                    <a:cs typeface="Times New Roman" panose="02020603050405020304" pitchFamily="18" charset="0"/>
                  </a:rPr>
                  <a:t>(m</a:t>
                </a:r>
                <a:r>
                  <a:rPr lang="en-US" sz="1000" b="0" i="0" u="none" strike="noStrike" kern="1200" baseline="30000">
                    <a:solidFill>
                      <a:sysClr val="windowText" lastClr="000000"/>
                    </a:solidFill>
                    <a:latin typeface="Times New Roman" panose="02020603050405020304" pitchFamily="18" charset="0"/>
                    <a:cs typeface="Times New Roman" panose="02020603050405020304" pitchFamily="18" charset="0"/>
                  </a:rPr>
                  <a:t>3</a:t>
                </a:r>
                <a:r>
                  <a:rPr lang="en-US" sz="1000" b="0" i="0" u="none" strike="noStrike" kern="1200" baseline="0">
                    <a:solidFill>
                      <a:sysClr val="windowText" lastClr="000000"/>
                    </a:solidFill>
                    <a:latin typeface="Times New Roman" panose="02020603050405020304" pitchFamily="18" charset="0"/>
                    <a:cs typeface="Times New Roman" panose="02020603050405020304" pitchFamily="18" charset="0"/>
                  </a:rPr>
                  <a:t>/s)</a:t>
                </a:r>
              </a:p>
            </c:rich>
          </c:tx>
          <c:layout>
            <c:manualLayout>
              <c:xMode val="edge"/>
              <c:yMode val="edge"/>
              <c:x val="0.32110657594391573"/>
              <c:y val="0.8809943716163545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590508879"/>
        <c:crosses val="autoZero"/>
        <c:crossBetween val="midCat"/>
      </c:valAx>
      <c:valAx>
        <c:axId val="5905088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b="0" i="0" u="none" strike="noStrike" kern="1200" baseline="0">
                    <a:solidFill>
                      <a:sysClr val="windowText" lastClr="000000"/>
                    </a:solidFill>
                    <a:latin typeface="Times New Roman" panose="02020603050405020304" pitchFamily="18" charset="0"/>
                    <a:cs typeface="Times New Roman" panose="02020603050405020304" pitchFamily="18" charset="0"/>
                  </a:rPr>
                  <a:t>√</a:t>
                </a:r>
                <a:r>
                  <a:rPr lang="el-GR" sz="1100" b="0" i="0" u="none" strike="noStrike" kern="1200" baseline="0">
                    <a:solidFill>
                      <a:sysClr val="windowText" lastClr="000000"/>
                    </a:solidFill>
                    <a:latin typeface="Times New Roman" panose="02020603050405020304" pitchFamily="18" charset="0"/>
                    <a:cs typeface="Times New Roman" panose="02020603050405020304" pitchFamily="18" charset="0"/>
                  </a:rPr>
                  <a:t>Δ</a:t>
                </a:r>
                <a:r>
                  <a:rPr lang="en-US" sz="1100" b="0" i="0" u="none" strike="noStrike" kern="1200" baseline="0">
                    <a:solidFill>
                      <a:sysClr val="windowText" lastClr="000000"/>
                    </a:solidFill>
                    <a:latin typeface="Times New Roman" panose="02020603050405020304" pitchFamily="18" charset="0"/>
                    <a:cs typeface="Times New Roman" panose="02020603050405020304" pitchFamily="18" charset="0"/>
                  </a:rPr>
                  <a:t>H</a:t>
                </a:r>
                <a:r>
                  <a:rPr lang="en-US" sz="1100">
                    <a:solidFill>
                      <a:sysClr val="windowText" lastClr="000000"/>
                    </a:solidFill>
                    <a:latin typeface="Times New Roman" panose="02020603050405020304" pitchFamily="18" charset="0"/>
                    <a:cs typeface="Times New Roman" panose="02020603050405020304" pitchFamily="18" charset="0"/>
                  </a:rPr>
                  <a:t> (cm H</a:t>
                </a:r>
                <a:r>
                  <a:rPr lang="en-US" sz="1100" baseline="-25000">
                    <a:solidFill>
                      <a:sysClr val="windowText" lastClr="000000"/>
                    </a:solidFill>
                    <a:latin typeface="Times New Roman" panose="02020603050405020304" pitchFamily="18" charset="0"/>
                    <a:cs typeface="Times New Roman" panose="02020603050405020304" pitchFamily="18" charset="0"/>
                  </a:rPr>
                  <a:t>2</a:t>
                </a:r>
                <a:r>
                  <a:rPr lang="en-US" sz="1100" baseline="0">
                    <a:solidFill>
                      <a:sysClr val="windowText" lastClr="000000"/>
                    </a:solidFill>
                    <a:latin typeface="Times New Roman" panose="02020603050405020304" pitchFamily="18" charset="0"/>
                    <a:cs typeface="Times New Roman" panose="02020603050405020304" pitchFamily="18" charset="0"/>
                  </a:rPr>
                  <a:t>O)</a:t>
                </a:r>
                <a:r>
                  <a:rPr lang="en-US" sz="1100" baseline="30000">
                    <a:solidFill>
                      <a:sysClr val="windowText" lastClr="000000"/>
                    </a:solidFill>
                    <a:latin typeface="Times New Roman" panose="02020603050405020304" pitchFamily="18" charset="0"/>
                    <a:cs typeface="Times New Roman" panose="02020603050405020304" pitchFamily="18" charset="0"/>
                  </a:rPr>
                  <a:t>0.5</a:t>
                </a:r>
                <a:endParaRPr lang="en-US" sz="1100">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1.3863856924996533E-2"/>
              <c:y val="0.3183678429085253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01951199"/>
        <c:crosses val="autoZero"/>
        <c:crossBetween val="midCat"/>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8575" cap="rnd">
              <a:noFill/>
              <a:round/>
            </a:ln>
            <a:effectLst/>
          </c:spPr>
          <c:marker>
            <c:symbol val="circle"/>
            <c:size val="5"/>
            <c:spPr>
              <a:solidFill>
                <a:schemeClr val="tx1">
                  <a:lumMod val="95000"/>
                  <a:lumOff val="5000"/>
                </a:schemeClr>
              </a:solidFill>
              <a:ln w="9525">
                <a:noFill/>
              </a:ln>
              <a:effectLst/>
            </c:spPr>
          </c:marker>
          <c:trendline>
            <c:spPr>
              <a:ln w="19050" cap="rnd">
                <a:solidFill>
                  <a:schemeClr val="tx1"/>
                </a:solidFill>
                <a:prstDash val="sysDot"/>
              </a:ln>
              <a:effectLst/>
            </c:spPr>
            <c:trendlineType val="linear"/>
            <c:dispRSqr val="0"/>
            <c:dispEq val="0"/>
          </c:trendline>
          <c:xVal>
            <c:numRef>
              <c:f>Sheet1!$O$4:$O$11</c:f>
              <c:numCache>
                <c:formatCode>General</c:formatCode>
                <c:ptCount val="8"/>
                <c:pt idx="0">
                  <c:v>4.0661376989906097</c:v>
                </c:pt>
                <c:pt idx="1">
                  <c:v>6.7381710440415814</c:v>
                </c:pt>
                <c:pt idx="2">
                  <c:v>7.7837493094963088</c:v>
                </c:pt>
                <c:pt idx="3">
                  <c:v>9.5263797519208548</c:v>
                </c:pt>
                <c:pt idx="4">
                  <c:v>10.513870335961434</c:v>
                </c:pt>
                <c:pt idx="5">
                  <c:v>11.675623964244464</c:v>
                </c:pt>
                <c:pt idx="6">
                  <c:v>13.534429769497313</c:v>
                </c:pt>
                <c:pt idx="7">
                  <c:v>15.335147893336012</c:v>
                </c:pt>
              </c:numCache>
            </c:numRef>
          </c:xVal>
          <c:yVal>
            <c:numRef>
              <c:f>Sheet1!$N$4:$N$11</c:f>
              <c:numCache>
                <c:formatCode>0.000</c:formatCode>
                <c:ptCount val="8"/>
                <c:pt idx="0">
                  <c:v>0.75059369058736181</c:v>
                </c:pt>
                <c:pt idx="1">
                  <c:v>0.83105708398285072</c:v>
                </c:pt>
                <c:pt idx="2">
                  <c:v>0.79135646860133257</c:v>
                </c:pt>
                <c:pt idx="3">
                  <c:v>0.76441457305990557</c:v>
                </c:pt>
                <c:pt idx="4">
                  <c:v>0.77221488431873275</c:v>
                </c:pt>
                <c:pt idx="5">
                  <c:v>0.87429406033210344</c:v>
                </c:pt>
                <c:pt idx="6">
                  <c:v>0.82339753195156706</c:v>
                </c:pt>
                <c:pt idx="7">
                  <c:v>0.82426921425348387</c:v>
                </c:pt>
              </c:numCache>
            </c:numRef>
          </c:yVal>
          <c:smooth val="0"/>
          <c:extLst>
            <c:ext xmlns:c16="http://schemas.microsoft.com/office/drawing/2014/chart" uri="{C3380CC4-5D6E-409C-BE32-E72D297353CC}">
              <c16:uniqueId val="{00000001-C39E-42C9-99FE-DE7C4E71E2CC}"/>
            </c:ext>
          </c:extLst>
        </c:ser>
        <c:dLbls>
          <c:showLegendKey val="0"/>
          <c:showVal val="0"/>
          <c:showCatName val="0"/>
          <c:showSerName val="0"/>
          <c:showPercent val="0"/>
          <c:showBubbleSize val="0"/>
        </c:dLbls>
        <c:axId val="703806559"/>
        <c:axId val="590468559"/>
      </c:scatterChart>
      <c:valAx>
        <c:axId val="70380655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b="0" i="0" u="none" strike="noStrike" kern="1200" baseline="0">
                    <a:solidFill>
                      <a:sysClr val="windowText" lastClr="000000"/>
                    </a:solidFill>
                    <a:latin typeface="Times New Roman" panose="02020603050405020304" pitchFamily="18" charset="0"/>
                    <a:cs typeface="Times New Roman" panose="02020603050405020304" pitchFamily="18" charset="0"/>
                  </a:rPr>
                  <a:t>Pressure head difference, </a:t>
                </a:r>
                <a:r>
                  <a:rPr lang="en-US" sz="1100" b="0" i="0" u="none" strike="noStrike" kern="1200" spc="0" baseline="0">
                    <a:solidFill>
                      <a:sysClr val="windowText" lastClr="000000"/>
                    </a:solidFill>
                    <a:effectLst/>
                    <a:latin typeface="Times New Roman" panose="02020603050405020304" pitchFamily="18" charset="0"/>
                    <a:cs typeface="Times New Roman" panose="02020603050405020304" pitchFamily="18" charset="0"/>
                  </a:rPr>
                  <a:t>ΔH (cm H</a:t>
                </a:r>
                <a:r>
                  <a:rPr lang="en-US" sz="1100" b="0" i="0" u="none" strike="noStrike" kern="1200" spc="0" baseline="-25000">
                    <a:solidFill>
                      <a:sysClr val="windowText" lastClr="000000"/>
                    </a:solidFill>
                    <a:effectLst/>
                    <a:latin typeface="Times New Roman" panose="02020603050405020304" pitchFamily="18" charset="0"/>
                    <a:cs typeface="Times New Roman" panose="02020603050405020304" pitchFamily="18" charset="0"/>
                  </a:rPr>
                  <a:t>2</a:t>
                </a:r>
                <a:r>
                  <a:rPr lang="en-US" sz="1100" b="0" i="0" u="none" strike="noStrike" kern="1200" spc="0" baseline="0">
                    <a:solidFill>
                      <a:sysClr val="windowText" lastClr="000000"/>
                    </a:solidFill>
                    <a:effectLst/>
                    <a:latin typeface="Times New Roman" panose="02020603050405020304" pitchFamily="18" charset="0"/>
                    <a:cs typeface="Times New Roman" panose="02020603050405020304" pitchFamily="18" charset="0"/>
                  </a:rPr>
                  <a:t>O)</a:t>
                </a:r>
                <a:r>
                  <a:rPr lang="en-US" sz="1100" b="0" i="0" u="none" strike="noStrike" kern="1200" baseline="0">
                    <a:solidFill>
                      <a:sysClr val="windowText" lastClr="000000"/>
                    </a:solidFill>
                    <a:latin typeface="Times New Roman" panose="02020603050405020304" pitchFamily="18" charset="0"/>
                    <a:cs typeface="Times New Roman" panose="02020603050405020304" pitchFamily="18" charset="0"/>
                  </a:rPr>
                  <a:t> </a:t>
                </a:r>
                <a:endParaRPr lang="en-US" sz="110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590468559"/>
        <c:crosses val="autoZero"/>
        <c:crossBetween val="midCat"/>
      </c:valAx>
      <c:valAx>
        <c:axId val="590468559"/>
        <c:scaling>
          <c:orientation val="minMax"/>
          <c:min val="0.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b="0" i="0" u="none" strike="noStrike" kern="1200" baseline="0">
                    <a:solidFill>
                      <a:sysClr val="windowText" lastClr="000000"/>
                    </a:solidFill>
                    <a:latin typeface="Times New Roman" panose="02020603050405020304" pitchFamily="18" charset="0"/>
                    <a:cs typeface="Times New Roman" panose="02020603050405020304" pitchFamily="18" charset="0"/>
                  </a:rPr>
                  <a:t>Discharge coefficient, C</a:t>
                </a:r>
                <a:r>
                  <a:rPr lang="en-US" sz="1100" b="0" i="0" u="none" strike="noStrike" kern="1200" baseline="-25000">
                    <a:solidFill>
                      <a:sysClr val="windowText" lastClr="000000"/>
                    </a:solidFill>
                    <a:latin typeface="Times New Roman" panose="02020603050405020304" pitchFamily="18" charset="0"/>
                    <a:cs typeface="Times New Roman" panose="02020603050405020304" pitchFamily="18" charset="0"/>
                  </a:rPr>
                  <a:t>o</a:t>
                </a:r>
                <a:endParaRPr lang="en-US" sz="1100">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1.1111111111111112E-2"/>
              <c:y val="0.1968095654709828"/>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0380655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8575" cap="rnd">
              <a:noFill/>
              <a:round/>
            </a:ln>
            <a:effectLst/>
          </c:spPr>
          <c:marker>
            <c:symbol val="circle"/>
            <c:size val="5"/>
            <c:spPr>
              <a:solidFill>
                <a:schemeClr val="tx1">
                  <a:lumMod val="95000"/>
                  <a:lumOff val="5000"/>
                </a:schemeClr>
              </a:solidFill>
              <a:ln w="9525">
                <a:noFill/>
              </a:ln>
              <a:effectLst/>
            </c:spPr>
          </c:marker>
          <c:trendline>
            <c:spPr>
              <a:ln w="19050" cap="rnd">
                <a:solidFill>
                  <a:schemeClr val="tx1"/>
                </a:solidFill>
                <a:prstDash val="sysDot"/>
              </a:ln>
              <a:effectLst/>
            </c:spPr>
            <c:trendlineType val="linear"/>
            <c:dispRSqr val="0"/>
            <c:dispEq val="0"/>
          </c:trendline>
          <c:xVal>
            <c:numRef>
              <c:f>Sheet1!$P$4:$P$11</c:f>
              <c:numCache>
                <c:formatCode>General</c:formatCode>
                <c:ptCount val="8"/>
                <c:pt idx="0">
                  <c:v>2.0164666372123814</c:v>
                </c:pt>
                <c:pt idx="1">
                  <c:v>2.595798729493791</c:v>
                </c:pt>
                <c:pt idx="2">
                  <c:v>2.7899371515316091</c:v>
                </c:pt>
                <c:pt idx="3">
                  <c:v>3.0864833956982265</c:v>
                </c:pt>
                <c:pt idx="4">
                  <c:v>3.2425098821686626</c:v>
                </c:pt>
                <c:pt idx="5">
                  <c:v>3.416961217843197</c:v>
                </c:pt>
                <c:pt idx="6">
                  <c:v>3.6789169288660646</c:v>
                </c:pt>
                <c:pt idx="7">
                  <c:v>3.9160117330437116</c:v>
                </c:pt>
              </c:numCache>
            </c:numRef>
          </c:xVal>
          <c:yVal>
            <c:numRef>
              <c:f>Sheet1!$N$4:$N$11</c:f>
              <c:numCache>
                <c:formatCode>0.000</c:formatCode>
                <c:ptCount val="8"/>
                <c:pt idx="0">
                  <c:v>0.75059369058736181</c:v>
                </c:pt>
                <c:pt idx="1">
                  <c:v>0.83105708398285072</c:v>
                </c:pt>
                <c:pt idx="2">
                  <c:v>0.79135646860133257</c:v>
                </c:pt>
                <c:pt idx="3">
                  <c:v>0.76441457305990557</c:v>
                </c:pt>
                <c:pt idx="4">
                  <c:v>0.77221488431873275</c:v>
                </c:pt>
                <c:pt idx="5">
                  <c:v>0.87429406033210344</c:v>
                </c:pt>
                <c:pt idx="6">
                  <c:v>0.82339753195156706</c:v>
                </c:pt>
                <c:pt idx="7">
                  <c:v>0.82426921425348387</c:v>
                </c:pt>
              </c:numCache>
            </c:numRef>
          </c:yVal>
          <c:smooth val="0"/>
          <c:extLst>
            <c:ext xmlns:c16="http://schemas.microsoft.com/office/drawing/2014/chart" uri="{C3380CC4-5D6E-409C-BE32-E72D297353CC}">
              <c16:uniqueId val="{00000001-2BE0-497B-B0F6-E839DFB5EECB}"/>
            </c:ext>
          </c:extLst>
        </c:ser>
        <c:dLbls>
          <c:showLegendKey val="0"/>
          <c:showVal val="0"/>
          <c:showCatName val="0"/>
          <c:showSerName val="0"/>
          <c:showPercent val="0"/>
          <c:showBubbleSize val="0"/>
        </c:dLbls>
        <c:axId val="694953071"/>
        <c:axId val="590552559"/>
      </c:scatterChart>
      <c:valAx>
        <c:axId val="694953071"/>
        <c:scaling>
          <c:orientation val="minMax"/>
          <c:min val="1.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b="0" i="0" u="none" strike="noStrike" kern="1200" baseline="0">
                    <a:solidFill>
                      <a:sysClr val="windowText" lastClr="000000"/>
                    </a:solidFill>
                    <a:latin typeface="Times New Roman" panose="02020603050405020304" pitchFamily="18" charset="0"/>
                    <a:cs typeface="Times New Roman" panose="02020603050405020304" pitchFamily="18" charset="0"/>
                  </a:rPr>
                  <a:t>√</a:t>
                </a:r>
                <a:r>
                  <a:rPr lang="el-GR" sz="1100" b="0" i="0" u="none" strike="noStrike" kern="1200" baseline="0">
                    <a:solidFill>
                      <a:sysClr val="windowText" lastClr="000000"/>
                    </a:solidFill>
                    <a:latin typeface="Times New Roman" panose="02020603050405020304" pitchFamily="18" charset="0"/>
                    <a:cs typeface="Times New Roman" panose="02020603050405020304" pitchFamily="18" charset="0"/>
                  </a:rPr>
                  <a:t>Δ</a:t>
                </a:r>
                <a:r>
                  <a:rPr lang="en-US" sz="1100" b="0" i="0" u="none" strike="noStrike" kern="1200" baseline="0">
                    <a:solidFill>
                      <a:sysClr val="windowText" lastClr="000000"/>
                    </a:solidFill>
                    <a:latin typeface="Times New Roman" panose="02020603050405020304" pitchFamily="18" charset="0"/>
                    <a:cs typeface="Times New Roman" panose="02020603050405020304" pitchFamily="18" charset="0"/>
                  </a:rPr>
                  <a:t>H (cm H</a:t>
                </a:r>
                <a:r>
                  <a:rPr lang="en-US" sz="1100" b="0" i="0" u="none" strike="noStrike" kern="1200" baseline="-25000">
                    <a:solidFill>
                      <a:sysClr val="windowText" lastClr="000000"/>
                    </a:solidFill>
                    <a:latin typeface="Times New Roman" panose="02020603050405020304" pitchFamily="18" charset="0"/>
                    <a:cs typeface="Times New Roman" panose="02020603050405020304" pitchFamily="18" charset="0"/>
                  </a:rPr>
                  <a:t>2</a:t>
                </a:r>
                <a:r>
                  <a:rPr lang="en-US" sz="1100" b="0" i="0" u="none" strike="noStrike" kern="1200" baseline="0">
                    <a:solidFill>
                      <a:sysClr val="windowText" lastClr="000000"/>
                    </a:solidFill>
                    <a:latin typeface="Times New Roman" panose="02020603050405020304" pitchFamily="18" charset="0"/>
                    <a:cs typeface="Times New Roman" panose="02020603050405020304" pitchFamily="18" charset="0"/>
                  </a:rPr>
                  <a:t>O)</a:t>
                </a:r>
                <a:r>
                  <a:rPr lang="en-US" sz="1100" b="0" i="0" u="none" strike="noStrike" kern="1200" baseline="30000">
                    <a:solidFill>
                      <a:sysClr val="windowText" lastClr="000000"/>
                    </a:solidFill>
                    <a:latin typeface="Times New Roman" panose="02020603050405020304" pitchFamily="18" charset="0"/>
                    <a:cs typeface="Times New Roman" panose="02020603050405020304" pitchFamily="18" charset="0"/>
                  </a:rPr>
                  <a:t>0.5</a:t>
                </a:r>
                <a:endParaRPr lang="en-US" sz="110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590552559"/>
        <c:crosses val="autoZero"/>
        <c:crossBetween val="midCat"/>
      </c:valAx>
      <c:valAx>
        <c:axId val="590552559"/>
        <c:scaling>
          <c:orientation val="minMax"/>
          <c:min val="0.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en-US" sz="1100" b="0" i="0" u="none" strike="noStrike" kern="1200" baseline="0">
                    <a:solidFill>
                      <a:sysClr val="windowText" lastClr="000000"/>
                    </a:solidFill>
                    <a:latin typeface="Times New Roman" panose="02020603050405020304" pitchFamily="18" charset="0"/>
                    <a:cs typeface="Times New Roman" panose="02020603050405020304" pitchFamily="18" charset="0"/>
                  </a:rPr>
                  <a:t>Discharge coefficient, C</a:t>
                </a:r>
                <a:r>
                  <a:rPr lang="en-US" sz="1100" b="0" i="0" u="none" strike="noStrike" kern="1200" baseline="-25000">
                    <a:solidFill>
                      <a:sysClr val="windowText" lastClr="000000"/>
                    </a:solidFill>
                    <a:latin typeface="Times New Roman" panose="02020603050405020304" pitchFamily="18" charset="0"/>
                    <a:cs typeface="Times New Roman" panose="02020603050405020304" pitchFamily="18" charset="0"/>
                  </a:rPr>
                  <a:t>o</a:t>
                </a:r>
                <a:endParaRPr lang="en-US" sz="110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1.3888888888888888E-2"/>
              <c:y val="0.2305362350539516"/>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9495307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8575" cap="rnd">
              <a:noFill/>
              <a:round/>
            </a:ln>
            <a:effectLst/>
          </c:spPr>
          <c:marker>
            <c:symbol val="circle"/>
            <c:size val="5"/>
            <c:spPr>
              <a:solidFill>
                <a:schemeClr val="tx1">
                  <a:lumMod val="95000"/>
                  <a:lumOff val="5000"/>
                </a:schemeClr>
              </a:solidFill>
              <a:ln w="9525">
                <a:noFill/>
              </a:ln>
              <a:effectLst/>
            </c:spPr>
          </c:marker>
          <c:trendline>
            <c:spPr>
              <a:ln w="19050" cap="rnd">
                <a:solidFill>
                  <a:schemeClr val="tx1"/>
                </a:solidFill>
                <a:prstDash val="sysDot"/>
              </a:ln>
              <a:effectLst/>
            </c:spPr>
            <c:trendlineType val="linear"/>
            <c:dispRSqr val="0"/>
            <c:dispEq val="0"/>
          </c:trendline>
          <c:xVal>
            <c:numRef>
              <c:f>Sheet1!$J$4:$J$11</c:f>
              <c:numCache>
                <c:formatCode>0</c:formatCode>
                <c:ptCount val="8"/>
                <c:pt idx="0">
                  <c:v>10585.943275065301</c:v>
                </c:pt>
                <c:pt idx="1">
                  <c:v>15088.13229742873</c:v>
                </c:pt>
                <c:pt idx="2">
                  <c:v>15441.880557205346</c:v>
                </c:pt>
                <c:pt idx="3">
                  <c:v>16501.617458190027</c:v>
                </c:pt>
                <c:pt idx="4">
                  <c:v>17512.699221524213</c:v>
                </c:pt>
                <c:pt idx="5">
                  <c:v>20894.461829818545</c:v>
                </c:pt>
                <c:pt idx="6">
                  <c:v>21186.692065200623</c:v>
                </c:pt>
                <c:pt idx="7">
                  <c:v>22575.983348164595</c:v>
                </c:pt>
              </c:numCache>
            </c:numRef>
          </c:xVal>
          <c:yVal>
            <c:numRef>
              <c:f>Sheet1!$N$4:$N$11</c:f>
              <c:numCache>
                <c:formatCode>0.000</c:formatCode>
                <c:ptCount val="8"/>
                <c:pt idx="0">
                  <c:v>0.75059369058736181</c:v>
                </c:pt>
                <c:pt idx="1">
                  <c:v>0.83105708398285072</c:v>
                </c:pt>
                <c:pt idx="2">
                  <c:v>0.79135646860133257</c:v>
                </c:pt>
                <c:pt idx="3">
                  <c:v>0.76441457305990557</c:v>
                </c:pt>
                <c:pt idx="4">
                  <c:v>0.77221488431873275</c:v>
                </c:pt>
                <c:pt idx="5">
                  <c:v>0.87429406033210344</c:v>
                </c:pt>
                <c:pt idx="6">
                  <c:v>0.82339753195156706</c:v>
                </c:pt>
                <c:pt idx="7">
                  <c:v>0.82426921425348387</c:v>
                </c:pt>
              </c:numCache>
            </c:numRef>
          </c:yVal>
          <c:smooth val="0"/>
          <c:extLst>
            <c:ext xmlns:c16="http://schemas.microsoft.com/office/drawing/2014/chart" uri="{C3380CC4-5D6E-409C-BE32-E72D297353CC}">
              <c16:uniqueId val="{00000001-E3BC-407E-A771-6A269ACD6771}"/>
            </c:ext>
          </c:extLst>
        </c:ser>
        <c:dLbls>
          <c:showLegendKey val="0"/>
          <c:showVal val="0"/>
          <c:showCatName val="0"/>
          <c:showSerName val="0"/>
          <c:showPercent val="0"/>
          <c:showBubbleSize val="0"/>
        </c:dLbls>
        <c:axId val="774627551"/>
        <c:axId val="590463279"/>
      </c:scatterChart>
      <c:valAx>
        <c:axId val="774627551"/>
        <c:scaling>
          <c:orientation val="minMax"/>
          <c:min val="10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solidFill>
                      <a:sysClr val="windowText" lastClr="000000"/>
                    </a:solidFill>
                    <a:latin typeface="Times New Roman" panose="02020603050405020304" pitchFamily="18" charset="0"/>
                    <a:cs typeface="Times New Roman" panose="02020603050405020304" pitchFamily="18" charset="0"/>
                  </a:rPr>
                  <a:t>Reynolds Number, 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590463279"/>
        <c:crosses val="autoZero"/>
        <c:crossBetween val="midCat"/>
      </c:valAx>
      <c:valAx>
        <c:axId val="590463279"/>
        <c:scaling>
          <c:orientation val="minMax"/>
          <c:min val="0.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solidFill>
                      <a:sysClr val="windowText" lastClr="000000"/>
                    </a:solidFill>
                    <a:latin typeface="Times New Roman" panose="02020603050405020304" pitchFamily="18" charset="0"/>
                    <a:cs typeface="Times New Roman" panose="02020603050405020304" pitchFamily="18" charset="0"/>
                  </a:rPr>
                  <a:t>Discharge</a:t>
                </a:r>
                <a:r>
                  <a:rPr lang="en-US" sz="1100" baseline="0">
                    <a:solidFill>
                      <a:sysClr val="windowText" lastClr="000000"/>
                    </a:solidFill>
                    <a:latin typeface="Times New Roman" panose="02020603050405020304" pitchFamily="18" charset="0"/>
                    <a:cs typeface="Times New Roman" panose="02020603050405020304" pitchFamily="18" charset="0"/>
                  </a:rPr>
                  <a:t> coefficient, C</a:t>
                </a:r>
                <a:r>
                  <a:rPr lang="en-US" sz="1100" baseline="-25000">
                    <a:solidFill>
                      <a:sysClr val="windowText" lastClr="000000"/>
                    </a:solidFill>
                    <a:latin typeface="Times New Roman" panose="02020603050405020304" pitchFamily="18" charset="0"/>
                    <a:cs typeface="Times New Roman" panose="02020603050405020304" pitchFamily="18" charset="0"/>
                  </a:rPr>
                  <a:t>o</a:t>
                </a:r>
                <a:endParaRPr lang="en-US" sz="110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7462755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0.00667</cdr:x>
      <cdr:y>0.052</cdr:y>
    </cdr:from>
    <cdr:to>
      <cdr:x>0.06131</cdr:x>
      <cdr:y>0.79635</cdr:y>
    </cdr:to>
    <cdr:sp macro="" textlink="">
      <cdr:nvSpPr>
        <cdr:cNvPr id="3" name="Text Box 2"/>
        <cdr:cNvSpPr txBox="1"/>
      </cdr:nvSpPr>
      <cdr:spPr>
        <a:xfrm xmlns:a="http://schemas.openxmlformats.org/drawingml/2006/main" rot="16200000">
          <a:off x="-880924" y="1056186"/>
          <a:ext cx="2072639" cy="249828"/>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marL="0" marR="0" lvl="0" indent="0" algn="ctr" defTabSz="914400" rtl="0" eaLnBrk="1" fontAlgn="auto" latinLnBrk="0" hangingPunct="1">
            <a:lnSpc>
              <a:spcPct val="100000"/>
            </a:lnSpc>
            <a:spcBef>
              <a:spcPts val="0"/>
            </a:spcBef>
            <a:spcAft>
              <a:spcPts val="0"/>
            </a:spcAft>
            <a:buClrTx/>
            <a:buSzTx/>
            <a:buFontTx/>
            <a:buNone/>
            <a:tabLst/>
            <a:defRPr/>
          </a:pPr>
          <a:r>
            <a:rPr lang="en-US" sz="1100" b="0" i="0" u="none" strike="noStrike" baseline="0">
              <a:effectLst/>
              <a:latin typeface="Times New Roman" panose="02020603050405020304" pitchFamily="18" charset="0"/>
              <a:cs typeface="Times New Roman" panose="02020603050405020304" pitchFamily="18" charset="0"/>
            </a:rPr>
            <a:t>Pressure Head, ΔH (cm H</a:t>
          </a:r>
          <a:r>
            <a:rPr lang="en-US" sz="1100" b="0" i="0" u="none" strike="noStrike" baseline="-25000">
              <a:effectLst/>
              <a:latin typeface="Times New Roman" panose="02020603050405020304" pitchFamily="18" charset="0"/>
              <a:cs typeface="Times New Roman" panose="02020603050405020304" pitchFamily="18" charset="0"/>
            </a:rPr>
            <a:t>2</a:t>
          </a:r>
          <a:r>
            <a:rPr lang="en-US" sz="1100" b="0" i="0" u="none" strike="noStrike" baseline="0">
              <a:effectLst/>
              <a:latin typeface="Times New Roman" panose="02020603050405020304" pitchFamily="18" charset="0"/>
              <a:cs typeface="Times New Roman" panose="02020603050405020304" pitchFamily="18" charset="0"/>
            </a:rPr>
            <a:t>O)</a:t>
          </a:r>
          <a:endParaRPr lang="en-US" sz="1100">
            <a:latin typeface="Times New Roman" panose="02020603050405020304" pitchFamily="18" charset="0"/>
            <a:cs typeface="Times New Roman" panose="02020603050405020304" pitchFamily="18" charset="0"/>
          </a:endParaRPr>
        </a:p>
        <a:p xmlns:a="http://schemas.openxmlformats.org/drawingml/2006/main">
          <a:endParaRPr lang="en-US" sz="1100" kern="1200">
            <a:latin typeface="Times New Roman" panose="02020603050405020304" pitchFamily="18" charset="0"/>
            <a:cs typeface="Times New Roman" panose="02020603050405020304" pitchFamily="18"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954D19A-C969-4A20-BEFF-35510D97B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1656</TotalTime>
  <Pages>31</Pages>
  <Words>10258</Words>
  <Characters>58475</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Shahriar Sifat</dc:creator>
  <cp:keywords/>
  <dc:description/>
  <cp:lastModifiedBy>Shahriar Sifat</cp:lastModifiedBy>
  <cp:revision>88</cp:revision>
  <cp:lastPrinted>2026-08-21T20:49:00Z</cp:lastPrinted>
  <dcterms:created xsi:type="dcterms:W3CDTF">2026-08-20T09:08:00Z</dcterms:created>
  <dcterms:modified xsi:type="dcterms:W3CDTF">2026-08-21T20:54:00Z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id="PNzqF3yv"/&gt;&lt;style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