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B34AA" w14:textId="1489F66E" w:rsidR="00990DCC" w:rsidRPr="00990DCC" w:rsidRDefault="00990DCC" w:rsidP="00990DCC">
      <w:pPr>
        <w:jc w:val="center"/>
        <w:rPr>
          <w:rFonts w:ascii="Times New Roman" w:hAnsi="Times New Roman" w:cs="Times New Roman"/>
          <w:b/>
          <w:bCs/>
          <w:sz w:val="36"/>
          <w:szCs w:val="36"/>
        </w:rPr>
      </w:pPr>
      <w:r w:rsidRPr="00864BBF">
        <w:rPr>
          <w:rFonts w:ascii="Times New Roman" w:hAnsi="Times New Roman" w:cs="Times New Roman"/>
          <w:noProof/>
          <w:sz w:val="36"/>
          <w:szCs w:val="36"/>
        </w:rPr>
        <w:drawing>
          <wp:anchor distT="0" distB="0" distL="114300" distR="114300" simplePos="0" relativeHeight="251659264" behindDoc="0" locked="0" layoutInCell="1" allowOverlap="1" wp14:anchorId="239C3007" wp14:editId="1FBF9A2A">
            <wp:simplePos x="0" y="0"/>
            <wp:positionH relativeFrom="column">
              <wp:align>center</wp:align>
            </wp:positionH>
            <wp:positionV relativeFrom="paragraph">
              <wp:posOffset>0</wp:posOffset>
            </wp:positionV>
            <wp:extent cx="1371600" cy="13716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pic:spPr>
                </pic:pic>
              </a:graphicData>
            </a:graphic>
            <wp14:sizeRelH relativeFrom="margin">
              <wp14:pctWidth>0</wp14:pctWidth>
            </wp14:sizeRelH>
            <wp14:sizeRelV relativeFrom="margin">
              <wp14:pctHeight>0</wp14:pctHeight>
            </wp14:sizeRelV>
          </wp:anchor>
        </w:drawing>
      </w:r>
      <w:r w:rsidRPr="00990DCC">
        <w:rPr>
          <w:rFonts w:ascii="Times New Roman" w:hAnsi="Times New Roman" w:cs="Times New Roman"/>
          <w:b/>
          <w:bCs/>
          <w:sz w:val="36"/>
          <w:szCs w:val="36"/>
        </w:rPr>
        <w:t>Bangladesh University of Engineering and Technology</w:t>
      </w:r>
    </w:p>
    <w:p w14:paraId="0F503979" w14:textId="77777777" w:rsidR="00990DCC" w:rsidRPr="00990DCC" w:rsidRDefault="00990DCC" w:rsidP="00990DCC">
      <w:pPr>
        <w:jc w:val="center"/>
        <w:rPr>
          <w:rFonts w:ascii="Times New Roman" w:hAnsi="Times New Roman" w:cs="Times New Roman"/>
          <w:b/>
          <w:bCs/>
        </w:rPr>
      </w:pPr>
      <w:r w:rsidRPr="00990DCC">
        <w:rPr>
          <w:rFonts w:ascii="Times New Roman" w:hAnsi="Times New Roman" w:cs="Times New Roman"/>
          <w:b/>
          <w:bCs/>
        </w:rPr>
        <w:t xml:space="preserve">ChE206: </w:t>
      </w:r>
      <w:r w:rsidRPr="00990DCC">
        <w:rPr>
          <w:rFonts w:ascii="Times New Roman" w:hAnsi="Times New Roman" w:cs="Times New Roman"/>
        </w:rPr>
        <w:t>Chemical Engineering Laboratory I</w:t>
      </w:r>
    </w:p>
    <w:p w14:paraId="13B99706" w14:textId="77777777" w:rsidR="00990DCC" w:rsidRPr="00990DCC" w:rsidRDefault="00990DCC" w:rsidP="00990DCC">
      <w:pPr>
        <w:jc w:val="center"/>
        <w:rPr>
          <w:rFonts w:ascii="Times New Roman" w:hAnsi="Times New Roman" w:cs="Times New Roman"/>
          <w:b/>
          <w:bCs/>
        </w:rPr>
      </w:pPr>
      <w:r w:rsidRPr="00990DCC">
        <w:rPr>
          <w:rFonts w:ascii="Times New Roman" w:hAnsi="Times New Roman" w:cs="Times New Roman"/>
          <w:b/>
          <w:bCs/>
        </w:rPr>
        <w:t>A Long Report on</w:t>
      </w:r>
    </w:p>
    <w:p w14:paraId="51E38045" w14:textId="77777777" w:rsidR="00990DCC" w:rsidRPr="00990DCC" w:rsidRDefault="00990DCC" w:rsidP="00990DCC">
      <w:pPr>
        <w:jc w:val="center"/>
        <w:rPr>
          <w:rFonts w:ascii="Times New Roman" w:hAnsi="Times New Roman" w:cs="Times New Roman"/>
        </w:rPr>
      </w:pPr>
      <w:r w:rsidRPr="00990DCC">
        <w:rPr>
          <w:rFonts w:ascii="Times New Roman" w:hAnsi="Times New Roman" w:cs="Times New Roman"/>
          <w:b/>
          <w:bCs/>
        </w:rPr>
        <w:t>Experiment No. 4: Calibration of Orifice Meter</w:t>
      </w:r>
    </w:p>
    <w:p w14:paraId="1FBCAEA9" w14:textId="77777777" w:rsidR="00990DCC" w:rsidRPr="00990DCC" w:rsidRDefault="00990DCC" w:rsidP="00990DCC">
      <w:pPr>
        <w:jc w:val="center"/>
        <w:rPr>
          <w:rFonts w:ascii="Times New Roman" w:hAnsi="Times New Roman" w:cs="Times New Roman"/>
        </w:rPr>
      </w:pPr>
    </w:p>
    <w:p w14:paraId="248549D6" w14:textId="77777777" w:rsidR="00990DCC" w:rsidRPr="00990DCC" w:rsidRDefault="00990DCC" w:rsidP="00990DCC">
      <w:pPr>
        <w:jc w:val="center"/>
        <w:rPr>
          <w:rFonts w:ascii="Times New Roman" w:hAnsi="Times New Roman" w:cs="Times New Roman"/>
          <w:b/>
          <w:bCs/>
        </w:rPr>
      </w:pPr>
      <w:r w:rsidRPr="00990DCC">
        <w:rPr>
          <w:rFonts w:ascii="Times New Roman" w:hAnsi="Times New Roman" w:cs="Times New Roman"/>
          <w:b/>
          <w:bCs/>
        </w:rPr>
        <w:t>Prepared For:</w:t>
      </w:r>
    </w:p>
    <w:p w14:paraId="286E5250" w14:textId="77777777" w:rsidR="00990DCC" w:rsidRPr="00990DCC" w:rsidRDefault="00990DCC" w:rsidP="00990DCC">
      <w:pPr>
        <w:jc w:val="center"/>
        <w:rPr>
          <w:rFonts w:ascii="Times New Roman" w:hAnsi="Times New Roman" w:cs="Times New Roman"/>
        </w:rPr>
      </w:pPr>
      <w:r w:rsidRPr="00990DCC">
        <w:rPr>
          <w:rFonts w:ascii="Times New Roman" w:hAnsi="Times New Roman" w:cs="Times New Roman"/>
        </w:rPr>
        <w:t xml:space="preserve">Mahmud </w:t>
      </w:r>
      <w:proofErr w:type="spellStart"/>
      <w:r w:rsidRPr="00990DCC">
        <w:rPr>
          <w:rFonts w:ascii="Times New Roman" w:hAnsi="Times New Roman" w:cs="Times New Roman"/>
        </w:rPr>
        <w:t>Hayet</w:t>
      </w:r>
      <w:proofErr w:type="spellEnd"/>
      <w:r w:rsidRPr="00990DCC">
        <w:rPr>
          <w:rFonts w:ascii="Times New Roman" w:hAnsi="Times New Roman" w:cs="Times New Roman"/>
        </w:rPr>
        <w:t xml:space="preserve"> </w:t>
      </w:r>
      <w:proofErr w:type="spellStart"/>
      <w:r w:rsidRPr="00990DCC">
        <w:rPr>
          <w:rFonts w:ascii="Times New Roman" w:hAnsi="Times New Roman" w:cs="Times New Roman"/>
        </w:rPr>
        <w:t>Rudro</w:t>
      </w:r>
      <w:proofErr w:type="spellEnd"/>
    </w:p>
    <w:p w14:paraId="2B588A0D" w14:textId="77777777" w:rsidR="00990DCC" w:rsidRPr="00990DCC" w:rsidRDefault="00990DCC" w:rsidP="00990DCC">
      <w:pPr>
        <w:jc w:val="center"/>
        <w:rPr>
          <w:rFonts w:ascii="Times New Roman" w:hAnsi="Times New Roman" w:cs="Times New Roman"/>
        </w:rPr>
      </w:pPr>
      <w:r w:rsidRPr="00990DCC">
        <w:rPr>
          <w:rFonts w:ascii="Times New Roman" w:hAnsi="Times New Roman" w:cs="Times New Roman"/>
        </w:rPr>
        <w:t>Lecturer, Department of Chemical Engineering</w:t>
      </w:r>
    </w:p>
    <w:p w14:paraId="7EB4D708" w14:textId="77777777" w:rsidR="00990DCC" w:rsidRPr="00990DCC" w:rsidRDefault="00990DCC" w:rsidP="00990DCC">
      <w:pPr>
        <w:jc w:val="center"/>
        <w:rPr>
          <w:rFonts w:ascii="Times New Roman" w:hAnsi="Times New Roman" w:cs="Times New Roman"/>
        </w:rPr>
      </w:pPr>
      <w:r w:rsidRPr="00990DCC">
        <w:rPr>
          <w:rFonts w:ascii="Times New Roman" w:hAnsi="Times New Roman" w:cs="Times New Roman"/>
        </w:rPr>
        <w:t>Bangladesh University of Engineering and Technology, Dhaka-1000</w:t>
      </w:r>
    </w:p>
    <w:p w14:paraId="7AAA4497" w14:textId="77777777" w:rsidR="00990DCC" w:rsidRPr="00990DCC" w:rsidRDefault="00990DCC" w:rsidP="00990DCC">
      <w:pPr>
        <w:jc w:val="center"/>
        <w:rPr>
          <w:rFonts w:ascii="Times New Roman" w:hAnsi="Times New Roman" w:cs="Times New Roman"/>
        </w:rPr>
      </w:pPr>
    </w:p>
    <w:p w14:paraId="71164A44" w14:textId="77777777" w:rsidR="00990DCC" w:rsidRPr="00990DCC" w:rsidRDefault="00990DCC" w:rsidP="00990DCC">
      <w:pPr>
        <w:jc w:val="center"/>
        <w:rPr>
          <w:rFonts w:ascii="Times New Roman" w:hAnsi="Times New Roman" w:cs="Times New Roman"/>
          <w:b/>
          <w:bCs/>
        </w:rPr>
      </w:pPr>
      <w:r w:rsidRPr="00990DCC">
        <w:rPr>
          <w:rFonts w:ascii="Times New Roman" w:hAnsi="Times New Roman" w:cs="Times New Roman"/>
          <w:b/>
          <w:bCs/>
        </w:rPr>
        <w:t>Prepared By:</w:t>
      </w:r>
    </w:p>
    <w:p w14:paraId="7F2C04D1" w14:textId="65EEF14E" w:rsidR="00990DCC" w:rsidRPr="00990DCC" w:rsidRDefault="0056051D" w:rsidP="00990DCC">
      <w:pPr>
        <w:jc w:val="center"/>
        <w:rPr>
          <w:rFonts w:ascii="Times New Roman" w:hAnsi="Times New Roman" w:cs="Times New Roman"/>
        </w:rPr>
      </w:pPr>
      <w:r w:rsidRPr="0056051D">
        <w:rPr>
          <w:rFonts w:ascii="Times New Roman" w:hAnsi="Times New Roman" w:cs="Times New Roman"/>
        </w:rPr>
        <w:t>Md. Aniruddha</w:t>
      </w:r>
    </w:p>
    <w:p w14:paraId="56C1B857" w14:textId="12F44916" w:rsidR="00990DCC" w:rsidRPr="00990DCC" w:rsidRDefault="00990DCC" w:rsidP="00990DCC">
      <w:pPr>
        <w:jc w:val="center"/>
        <w:rPr>
          <w:rFonts w:ascii="Times New Roman" w:hAnsi="Times New Roman" w:cs="Times New Roman"/>
        </w:rPr>
      </w:pPr>
      <w:r w:rsidRPr="00990DCC">
        <w:rPr>
          <w:rFonts w:ascii="Times New Roman" w:hAnsi="Times New Roman" w:cs="Times New Roman"/>
        </w:rPr>
        <w:t>Student ID: 23020</w:t>
      </w:r>
      <w:r w:rsidR="00062A1A">
        <w:rPr>
          <w:rFonts w:ascii="Times New Roman" w:hAnsi="Times New Roman" w:cs="Times New Roman"/>
        </w:rPr>
        <w:t>38</w:t>
      </w:r>
    </w:p>
    <w:p w14:paraId="60C9C988" w14:textId="77777777" w:rsidR="00990DCC" w:rsidRPr="00990DCC" w:rsidRDefault="00990DCC" w:rsidP="00990DCC">
      <w:pPr>
        <w:jc w:val="center"/>
        <w:rPr>
          <w:rFonts w:ascii="Times New Roman" w:hAnsi="Times New Roman" w:cs="Times New Roman"/>
        </w:rPr>
      </w:pPr>
      <w:r w:rsidRPr="00990DCC">
        <w:rPr>
          <w:rFonts w:ascii="Times New Roman" w:hAnsi="Times New Roman" w:cs="Times New Roman"/>
        </w:rPr>
        <w:t>Section: A2</w:t>
      </w:r>
    </w:p>
    <w:p w14:paraId="38453DC6" w14:textId="5BFCEA45" w:rsidR="00990DCC" w:rsidRPr="00990DCC" w:rsidRDefault="00990DCC" w:rsidP="00990DCC">
      <w:pPr>
        <w:jc w:val="center"/>
        <w:rPr>
          <w:rFonts w:ascii="Times New Roman" w:hAnsi="Times New Roman" w:cs="Times New Roman"/>
        </w:rPr>
      </w:pPr>
      <w:r w:rsidRPr="00990DCC">
        <w:rPr>
          <w:rFonts w:ascii="Times New Roman" w:hAnsi="Times New Roman" w:cs="Times New Roman"/>
        </w:rPr>
        <w:t xml:space="preserve">Lab Group: </w:t>
      </w:r>
      <w:r w:rsidR="002D27D1">
        <w:rPr>
          <w:rFonts w:ascii="Times New Roman" w:hAnsi="Times New Roman" w:cs="Times New Roman"/>
        </w:rPr>
        <w:t>2</w:t>
      </w:r>
    </w:p>
    <w:p w14:paraId="535FA6D3" w14:textId="77777777" w:rsidR="00990DCC" w:rsidRPr="00990DCC" w:rsidRDefault="00990DCC" w:rsidP="00990DCC">
      <w:pPr>
        <w:jc w:val="center"/>
        <w:rPr>
          <w:rFonts w:ascii="Times New Roman" w:hAnsi="Times New Roman" w:cs="Times New Roman"/>
        </w:rPr>
      </w:pPr>
    </w:p>
    <w:p w14:paraId="178FDAF3" w14:textId="1520E20B" w:rsidR="00990DCC" w:rsidRPr="00990DCC" w:rsidRDefault="00990DCC" w:rsidP="00990DCC">
      <w:pPr>
        <w:jc w:val="center"/>
        <w:rPr>
          <w:rFonts w:ascii="Times New Roman" w:hAnsi="Times New Roman" w:cs="Times New Roman"/>
          <w:b/>
          <w:bCs/>
        </w:rPr>
      </w:pPr>
      <w:r w:rsidRPr="00990DCC">
        <w:rPr>
          <w:rFonts w:ascii="Times New Roman" w:hAnsi="Times New Roman" w:cs="Times New Roman"/>
          <w:b/>
          <w:bCs/>
        </w:rPr>
        <w:t>Partners</w:t>
      </w:r>
      <w:r w:rsidR="007275A6">
        <w:rPr>
          <w:rFonts w:ascii="Times New Roman" w:hAnsi="Times New Roman" w:cs="Times New Roman"/>
          <w:b/>
          <w:bCs/>
        </w:rPr>
        <w:t>’ ID</w:t>
      </w:r>
      <w:r w:rsidRPr="00990DCC">
        <w:rPr>
          <w:rFonts w:ascii="Times New Roman" w:hAnsi="Times New Roman" w:cs="Times New Roman"/>
          <w:b/>
          <w:bCs/>
        </w:rPr>
        <w:t>:</w:t>
      </w:r>
    </w:p>
    <w:p w14:paraId="25D7B94E" w14:textId="271BBFF2" w:rsidR="00990DCC" w:rsidRDefault="007275A6" w:rsidP="00990DCC">
      <w:pPr>
        <w:jc w:val="center"/>
        <w:rPr>
          <w:rFonts w:ascii="Times New Roman" w:hAnsi="Times New Roman" w:cs="Times New Roman"/>
        </w:rPr>
      </w:pPr>
      <w:r>
        <w:rPr>
          <w:rFonts w:ascii="Times New Roman" w:hAnsi="Times New Roman" w:cs="Times New Roman"/>
        </w:rPr>
        <w:t>2302036</w:t>
      </w:r>
    </w:p>
    <w:p w14:paraId="75F076BE" w14:textId="1C8859E3" w:rsidR="007275A6" w:rsidRDefault="007275A6" w:rsidP="00990DCC">
      <w:pPr>
        <w:jc w:val="center"/>
        <w:rPr>
          <w:rFonts w:ascii="Times New Roman" w:hAnsi="Times New Roman" w:cs="Times New Roman"/>
        </w:rPr>
      </w:pPr>
      <w:r>
        <w:rPr>
          <w:rFonts w:ascii="Times New Roman" w:hAnsi="Times New Roman" w:cs="Times New Roman"/>
        </w:rPr>
        <w:t>2302037</w:t>
      </w:r>
    </w:p>
    <w:p w14:paraId="644E01AE" w14:textId="2CC5CBE9" w:rsidR="007275A6" w:rsidRDefault="007275A6" w:rsidP="00990DCC">
      <w:pPr>
        <w:jc w:val="center"/>
        <w:rPr>
          <w:rFonts w:ascii="Times New Roman" w:hAnsi="Times New Roman" w:cs="Times New Roman"/>
        </w:rPr>
      </w:pPr>
      <w:r>
        <w:rPr>
          <w:rFonts w:ascii="Times New Roman" w:hAnsi="Times New Roman" w:cs="Times New Roman"/>
        </w:rPr>
        <w:t>2302039</w:t>
      </w:r>
    </w:p>
    <w:p w14:paraId="30BDD745" w14:textId="1B3B78BF" w:rsidR="007275A6" w:rsidRPr="00990DCC" w:rsidRDefault="007275A6" w:rsidP="00990DCC">
      <w:pPr>
        <w:jc w:val="center"/>
        <w:rPr>
          <w:rFonts w:ascii="Times New Roman" w:hAnsi="Times New Roman" w:cs="Times New Roman"/>
        </w:rPr>
      </w:pPr>
      <w:r>
        <w:rPr>
          <w:rFonts w:ascii="Times New Roman" w:hAnsi="Times New Roman" w:cs="Times New Roman"/>
        </w:rPr>
        <w:t>2302040</w:t>
      </w:r>
    </w:p>
    <w:p w14:paraId="5FEC991C" w14:textId="77777777" w:rsidR="00990DCC" w:rsidRPr="00990DCC" w:rsidRDefault="00990DCC" w:rsidP="00990DCC">
      <w:pPr>
        <w:jc w:val="center"/>
        <w:rPr>
          <w:rFonts w:ascii="Times New Roman" w:hAnsi="Times New Roman" w:cs="Times New Roman"/>
        </w:rPr>
      </w:pPr>
    </w:p>
    <w:p w14:paraId="12BAB4B8" w14:textId="77777777" w:rsidR="00990DCC" w:rsidRPr="00990DCC" w:rsidRDefault="00990DCC" w:rsidP="00990DCC">
      <w:pPr>
        <w:jc w:val="center"/>
        <w:rPr>
          <w:rFonts w:ascii="Times New Roman" w:hAnsi="Times New Roman" w:cs="Times New Roman"/>
        </w:rPr>
      </w:pPr>
      <w:r w:rsidRPr="00990DCC">
        <w:rPr>
          <w:rFonts w:ascii="Times New Roman" w:hAnsi="Times New Roman" w:cs="Times New Roman"/>
          <w:b/>
          <w:bCs/>
        </w:rPr>
        <w:t>Date of Performance:</w:t>
      </w:r>
      <w:r w:rsidRPr="00990DCC">
        <w:rPr>
          <w:rFonts w:ascii="Times New Roman" w:hAnsi="Times New Roman" w:cs="Times New Roman"/>
        </w:rPr>
        <w:t xml:space="preserve"> 15 July, 2026</w:t>
      </w:r>
    </w:p>
    <w:p w14:paraId="1FB3BFC0" w14:textId="77777777" w:rsidR="00990DCC" w:rsidRPr="00990DCC" w:rsidRDefault="00990DCC" w:rsidP="00990DCC">
      <w:pPr>
        <w:jc w:val="center"/>
        <w:rPr>
          <w:rFonts w:ascii="Times New Roman" w:hAnsi="Times New Roman" w:cs="Times New Roman"/>
        </w:rPr>
      </w:pPr>
      <w:r w:rsidRPr="00990DCC">
        <w:rPr>
          <w:rFonts w:ascii="Times New Roman" w:hAnsi="Times New Roman" w:cs="Times New Roman"/>
          <w:b/>
          <w:bCs/>
        </w:rPr>
        <w:t>Date of Submission:</w:t>
      </w:r>
      <w:r w:rsidRPr="00990DCC">
        <w:rPr>
          <w:rFonts w:ascii="Times New Roman" w:hAnsi="Times New Roman" w:cs="Times New Roman"/>
        </w:rPr>
        <w:t xml:space="preserve"> 29 July, 2026</w:t>
      </w:r>
    </w:p>
    <w:p w14:paraId="4DCFF879" w14:textId="77777777" w:rsidR="00990DCC" w:rsidRPr="00990DCC" w:rsidRDefault="00990DCC" w:rsidP="00990DCC">
      <w:pPr>
        <w:jc w:val="center"/>
        <w:rPr>
          <w:rFonts w:ascii="Times New Roman" w:hAnsi="Times New Roman" w:cs="Times New Roman"/>
        </w:rPr>
        <w:sectPr w:rsidR="00990DCC" w:rsidRPr="00990DCC" w:rsidSect="00990DCC">
          <w:footerReference w:type="default" r:id="rId12"/>
          <w:pgSz w:w="11906" w:h="16838"/>
          <w:pgMar w:top="720" w:right="1440" w:bottom="720" w:left="1440" w:header="0" w:footer="0" w:gutter="0"/>
          <w:pgNumType w:fmt="lowerRoman"/>
          <w:cols w:space="720"/>
        </w:sectPr>
      </w:pPr>
    </w:p>
    <w:p w14:paraId="41F782CE" w14:textId="71C451C3" w:rsidR="008D7BB7" w:rsidRPr="00D700B0" w:rsidRDefault="0030104A" w:rsidP="00D700B0">
      <w:pPr>
        <w:pStyle w:val="UnnumberedHeading"/>
      </w:pPr>
      <w:bookmarkStart w:id="0" w:name="_Toc239116041"/>
      <w:r w:rsidRPr="00D700B0">
        <w:lastRenderedPageBreak/>
        <w:t>Statement of Academic Integrity</w:t>
      </w:r>
      <w:bookmarkEnd w:id="0"/>
    </w:p>
    <w:p w14:paraId="64DA304E" w14:textId="77777777" w:rsidR="008D7AD6" w:rsidRPr="008D7AD6" w:rsidRDefault="008D7AD6" w:rsidP="008D7AD6">
      <w:pPr>
        <w:spacing w:line="360" w:lineRule="auto"/>
        <w:jc w:val="both"/>
        <w:rPr>
          <w:rFonts w:ascii="Times New Roman" w:hAnsi="Times New Roman" w:cs="Times New Roman"/>
        </w:rPr>
      </w:pPr>
      <w:r w:rsidRPr="008D7AD6">
        <w:rPr>
          <w:rFonts w:ascii="Times New Roman" w:hAnsi="Times New Roman" w:cs="Times New Roman"/>
        </w:rPr>
        <w:t xml:space="preserve">By signing this experiment, I hereby declare that the work on the experiment titled “Calibration of Orifice Meter” has been prepared honestly and responsibly based on the experimental work, observations, calculations and analysis carried out during the laboratory session. All information, equations, figures, and data obtained from books or other external sources have been properly acknowledged and cited. No data have been fabricated, altered, or intentionally misrepresented, and the interpretations presented in this report reflect the actual experimental findings to the best of my knowledge. I accept full responsibility for the accuracy and originality of the work submitted. </w:t>
      </w:r>
    </w:p>
    <w:p w14:paraId="217C1395" w14:textId="0820949A" w:rsidR="008D7AD6" w:rsidRPr="008D7AD6" w:rsidRDefault="008D7AD6" w:rsidP="008D7AD6">
      <w:pPr>
        <w:spacing w:line="360" w:lineRule="auto"/>
        <w:jc w:val="both"/>
        <w:rPr>
          <w:rFonts w:ascii="Times New Roman" w:hAnsi="Times New Roman" w:cs="Times New Roman"/>
        </w:rPr>
      </w:pPr>
      <w:r w:rsidRPr="008D7AD6">
        <w:rPr>
          <w:rFonts w:ascii="Times New Roman" w:hAnsi="Times New Roman" w:cs="Times New Roman"/>
        </w:rPr>
        <w:t xml:space="preserve">Name: </w:t>
      </w:r>
      <w:r w:rsidR="00B76D54">
        <w:rPr>
          <w:rFonts w:ascii="Times New Roman" w:hAnsi="Times New Roman" w:cs="Times New Roman"/>
        </w:rPr>
        <w:t>Md. Aniruddha</w:t>
      </w:r>
      <w:r w:rsidRPr="008D7AD6">
        <w:rPr>
          <w:rFonts w:ascii="Times New Roman" w:hAnsi="Times New Roman" w:cs="Times New Roman"/>
        </w:rPr>
        <w:t xml:space="preserve"> </w:t>
      </w:r>
    </w:p>
    <w:p w14:paraId="3007ED2F" w14:textId="4C87DA55" w:rsidR="008D7AD6" w:rsidRPr="008D7AD6" w:rsidRDefault="008D7AD6" w:rsidP="008D7AD6">
      <w:pPr>
        <w:spacing w:line="360" w:lineRule="auto"/>
        <w:jc w:val="both"/>
        <w:rPr>
          <w:rFonts w:ascii="Times New Roman" w:hAnsi="Times New Roman" w:cs="Times New Roman"/>
        </w:rPr>
      </w:pPr>
      <w:r w:rsidRPr="008D7AD6">
        <w:rPr>
          <w:rFonts w:ascii="Times New Roman" w:hAnsi="Times New Roman" w:cs="Times New Roman"/>
        </w:rPr>
        <w:t>Student ID: 23020</w:t>
      </w:r>
      <w:r w:rsidR="00B76D54">
        <w:rPr>
          <w:rFonts w:ascii="Times New Roman" w:hAnsi="Times New Roman" w:cs="Times New Roman"/>
        </w:rPr>
        <w:t>38</w:t>
      </w:r>
      <w:r w:rsidRPr="008D7AD6">
        <w:rPr>
          <w:rFonts w:ascii="Times New Roman" w:hAnsi="Times New Roman" w:cs="Times New Roman"/>
        </w:rPr>
        <w:t xml:space="preserve"> </w:t>
      </w:r>
    </w:p>
    <w:p w14:paraId="3B22E470" w14:textId="77777777" w:rsidR="008D7AD6" w:rsidRDefault="008D7AD6" w:rsidP="008D7AD6">
      <w:pPr>
        <w:spacing w:line="360" w:lineRule="auto"/>
        <w:jc w:val="both"/>
        <w:rPr>
          <w:rFonts w:ascii="Times New Roman" w:hAnsi="Times New Roman" w:cs="Times New Roman"/>
        </w:rPr>
      </w:pPr>
      <w:r w:rsidRPr="008D7AD6">
        <w:rPr>
          <w:rFonts w:ascii="Times New Roman" w:hAnsi="Times New Roman" w:cs="Times New Roman"/>
        </w:rPr>
        <w:t xml:space="preserve">Date: August 15, 2026 </w:t>
      </w:r>
    </w:p>
    <w:p w14:paraId="27921771" w14:textId="77777777" w:rsidR="00B76D54" w:rsidRDefault="00B76D54" w:rsidP="008D7AD6">
      <w:pPr>
        <w:spacing w:line="360" w:lineRule="auto"/>
        <w:jc w:val="both"/>
        <w:rPr>
          <w:rFonts w:ascii="Times New Roman" w:hAnsi="Times New Roman" w:cs="Times New Roman"/>
        </w:rPr>
      </w:pPr>
    </w:p>
    <w:p w14:paraId="47DDC9F5" w14:textId="4220872E" w:rsidR="008D7AD6" w:rsidRPr="008D7AD6" w:rsidRDefault="00140E50" w:rsidP="008D7AD6">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4EED8F2" wp14:editId="7C1FBE6E">
                <wp:simplePos x="0" y="0"/>
                <wp:positionH relativeFrom="margin">
                  <wp:align>left</wp:align>
                </wp:positionH>
                <wp:positionV relativeFrom="paragraph">
                  <wp:posOffset>196215</wp:posOffset>
                </wp:positionV>
                <wp:extent cx="1752600" cy="15240"/>
                <wp:effectExtent l="0" t="0" r="19050" b="22860"/>
                <wp:wrapNone/>
                <wp:docPr id="3" name="Straight Connector 3"/>
                <wp:cNvGraphicFramePr/>
                <a:graphic xmlns:a="http://schemas.openxmlformats.org/drawingml/2006/main">
                  <a:graphicData uri="http://schemas.microsoft.com/office/word/2010/wordprocessingShape">
                    <wps:wsp>
                      <wps:cNvCnPr/>
                      <wps:spPr>
                        <a:xfrm flipV="1">
                          <a:off x="0" y="0"/>
                          <a:ext cx="175260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4DD58C" id="Straight Connector 3" o:spid="_x0000_s1026" style="position:absolute;flip:y;z-index:251660288;visibility:visible;mso-wrap-style:square;mso-wrap-distance-left:9pt;mso-wrap-distance-top:0;mso-wrap-distance-right:9pt;mso-wrap-distance-bottom:0;mso-position-horizontal:left;mso-position-horizontal-relative:margin;mso-position-vertical:absolute;mso-position-vertical-relative:text" from="0,15.45pt" to="138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" strokecolor="black [3200]" strokeweight=".5pt">
                <v:stroke joinstyle="miter"/>
                <w10:wrap anchorx="margin"/>
              </v:line>
            </w:pict>
          </mc:Fallback>
        </mc:AlternateContent>
      </w:r>
    </w:p>
    <w:p w14:paraId="2BC9D5A9" w14:textId="133A9AA7" w:rsidR="00F9604A" w:rsidRDefault="008D7AD6" w:rsidP="008D7AD6">
      <w:pPr>
        <w:spacing w:line="360" w:lineRule="auto"/>
        <w:jc w:val="both"/>
        <w:rPr>
          <w:rFonts w:ascii="Times New Roman" w:hAnsi="Times New Roman" w:cs="Times New Roman"/>
        </w:rPr>
      </w:pPr>
      <w:r w:rsidRPr="008D7AD6">
        <w:rPr>
          <w:rFonts w:ascii="Times New Roman" w:hAnsi="Times New Roman" w:cs="Times New Roman"/>
        </w:rPr>
        <w:t>Signature</w:t>
      </w:r>
    </w:p>
    <w:p w14:paraId="4A4BC4F2" w14:textId="77777777" w:rsidR="00F9604A" w:rsidRDefault="00F9604A">
      <w:pPr>
        <w:rPr>
          <w:rFonts w:ascii="Times New Roman" w:hAnsi="Times New Roman" w:cs="Times New Roman"/>
        </w:rPr>
      </w:pPr>
      <w:r>
        <w:rPr>
          <w:rFonts w:ascii="Times New Roman" w:hAnsi="Times New Roman" w:cs="Times New Roman"/>
        </w:rPr>
        <w:br w:type="page"/>
      </w:r>
    </w:p>
    <w:p w14:paraId="064153DB" w14:textId="24F057FE" w:rsidR="008D7AD6" w:rsidRDefault="00F9604A" w:rsidP="00545409">
      <w:pPr>
        <w:pStyle w:val="UnnumberedHeading"/>
      </w:pPr>
      <w:bookmarkStart w:id="1" w:name="_Toc239116042"/>
      <w:r>
        <w:lastRenderedPageBreak/>
        <w:t>Summary</w:t>
      </w:r>
      <w:bookmarkEnd w:id="1"/>
    </w:p>
    <w:p w14:paraId="60E23223" w14:textId="69CA6EE6" w:rsidR="00724EFC" w:rsidRDefault="00B049C1" w:rsidP="00615B27">
      <w:pPr>
        <w:spacing w:after="240" w:line="360" w:lineRule="auto"/>
        <w:jc w:val="both"/>
        <w:rPr>
          <w:rFonts w:ascii="Times New Roman" w:hAnsi="Times New Roman" w:cs="Times New Roman"/>
          <w:sz w:val="22"/>
        </w:rPr>
      </w:pPr>
      <w:bookmarkStart w:id="2" w:name="_Toc239116043"/>
      <w:r w:rsidRPr="00B049C1">
        <w:rPr>
          <w:rFonts w:ascii="Times New Roman" w:hAnsi="Times New Roman" w:cs="Times New Roman"/>
          <w:sz w:val="22"/>
        </w:rPr>
        <w:t>The primary objective of this experiment was to calibrate a sharp-edged concentric orifice meter by evaluating its discharge coefficient across various flow rates.</w:t>
      </w:r>
      <w:r w:rsidR="0047580D" w:rsidRPr="0047580D">
        <w:rPr>
          <w:rFonts w:ascii="Times New Roman" w:hAnsi="Times New Roman" w:cs="Times New Roman"/>
          <w:color w:val="000000"/>
          <w:kern w:val="0"/>
          <w:sz w:val="23"/>
          <w:szCs w:val="23"/>
        </w:rPr>
        <w:t xml:space="preserve"> </w:t>
      </w:r>
      <w:r w:rsidR="0047580D" w:rsidRPr="0047580D">
        <w:rPr>
          <w:rFonts w:ascii="Times New Roman" w:hAnsi="Times New Roman" w:cs="Times New Roman"/>
          <w:sz w:val="22"/>
        </w:rPr>
        <w:t>The operation of the device is grounded in the continuity equation and Bernoulli’s principle, where a localized cross-sectional restriction accelerates the flowing fluid, converting static pressure energy into kinetic energy</w:t>
      </w:r>
      <w:r w:rsidR="00724EFC" w:rsidRPr="00724EFC">
        <w:rPr>
          <w:rFonts w:ascii="Times New Roman" w:hAnsi="Times New Roman" w:cs="Times New Roman"/>
          <w:sz w:val="22"/>
        </w:rPr>
        <w:t>.</w:t>
      </w:r>
      <w:r w:rsidR="006E37E6">
        <w:rPr>
          <w:rFonts w:ascii="Times New Roman" w:hAnsi="Times New Roman" w:cs="Times New Roman"/>
          <w:sz w:val="22"/>
        </w:rPr>
        <w:t xml:space="preserve"> </w:t>
      </w:r>
      <w:r w:rsidR="006E37E6" w:rsidRPr="006E37E6">
        <w:rPr>
          <w:rFonts w:ascii="Times New Roman" w:hAnsi="Times New Roman" w:cs="Times New Roman"/>
          <w:sz w:val="22"/>
        </w:rPr>
        <w:t>The resulting differential pressure head (Δ</w:t>
      </w:r>
      <w:r w:rsidR="006E37E6" w:rsidRPr="006E37E6">
        <w:rPr>
          <w:rFonts w:ascii="Cambria Math" w:hAnsi="Cambria Math" w:cs="Cambria Math"/>
          <w:sz w:val="22"/>
        </w:rPr>
        <w:t>𝐻</w:t>
      </w:r>
      <w:r w:rsidR="006E37E6" w:rsidRPr="006E37E6">
        <w:rPr>
          <w:rFonts w:ascii="Times New Roman" w:hAnsi="Times New Roman" w:cs="Times New Roman"/>
          <w:sz w:val="22"/>
        </w:rPr>
        <w:t xml:space="preserve">) was measured across the upstream and downstream pressure taps of a horizontal pipe using a U-tube differential manometer filled with carbon tetrachloride (CCl4), while clean water was circulated as the working fluid by a centrifugal pump. </w:t>
      </w:r>
      <w:r w:rsidR="00724EFC" w:rsidRPr="00724EFC">
        <w:rPr>
          <w:rFonts w:ascii="Times New Roman" w:hAnsi="Times New Roman" w:cs="Times New Roman"/>
          <w:sz w:val="22"/>
        </w:rPr>
        <w:t xml:space="preserve"> Because ideal models overlook energy losses and friction, an orifice coefficient (C</w:t>
      </w:r>
      <w:r w:rsidR="001F2A87" w:rsidRPr="001F2A87">
        <w:rPr>
          <w:rFonts w:ascii="Times New Roman" w:hAnsi="Times New Roman" w:cs="Times New Roman"/>
          <w:sz w:val="22"/>
          <w:vertAlign w:val="subscript"/>
        </w:rPr>
        <w:t>o</w:t>
      </w:r>
      <w:r w:rsidR="00724EFC" w:rsidRPr="00724EFC">
        <w:rPr>
          <w:rFonts w:ascii="Times New Roman" w:hAnsi="Times New Roman" w:cs="Times New Roman"/>
          <w:sz w:val="22"/>
        </w:rPr>
        <w:t>) is applied to reconcile theory with actual performance. During testing, experimental volumetric flow rates (</w:t>
      </w:r>
      <w:proofErr w:type="spellStart"/>
      <w:r w:rsidR="00724EFC" w:rsidRPr="00724EFC">
        <w:rPr>
          <w:rFonts w:ascii="Times New Roman" w:hAnsi="Times New Roman" w:cs="Times New Roman"/>
          <w:sz w:val="22"/>
        </w:rPr>
        <w:t>Q</w:t>
      </w:r>
      <w:r w:rsidR="00724EFC" w:rsidRPr="001F2A87">
        <w:rPr>
          <w:rFonts w:ascii="Times New Roman" w:hAnsi="Times New Roman" w:cs="Times New Roman"/>
          <w:sz w:val="22"/>
          <w:vertAlign w:val="subscript"/>
        </w:rPr>
        <w:t>Exp</w:t>
      </w:r>
      <w:proofErr w:type="spellEnd"/>
      <w:r w:rsidR="00724EFC" w:rsidRPr="00724EFC">
        <w:rPr>
          <w:rFonts w:ascii="Times New Roman" w:hAnsi="Times New Roman" w:cs="Times New Roman"/>
          <w:sz w:val="22"/>
        </w:rPr>
        <w:t xml:space="preserve">) spanned </w:t>
      </w:r>
      <m:oMath>
        <m:r>
          <m:rPr>
            <m:sty m:val="p"/>
          </m:rPr>
          <w:rPr>
            <w:rFonts w:ascii="Cambria Math" w:hAnsi="Cambria Math" w:cs="Times New Roman"/>
          </w:rPr>
          <m:t>3.77×</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-4</m:t>
            </m:r>
          </m:sup>
        </m:sSup>
      </m:oMath>
      <w:r w:rsidR="001F2A87" w:rsidRPr="001F2A87">
        <w:rPr>
          <w:rFonts w:ascii="Times New Roman" w:hAnsi="Times New Roman" w:cs="Times New Roman"/>
        </w:rPr>
        <w:t xml:space="preserve"> m³/s to </w:t>
      </w:r>
      <m:oMath>
        <m:r>
          <m:rPr>
            <m:sty m:val="p"/>
          </m:rPr>
          <w:rPr>
            <w:rFonts w:ascii="Cambria Math" w:hAnsi="Cambria Math" w:cs="Times New Roman"/>
          </w:rPr>
          <m:t>7.54×</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-4</m:t>
            </m:r>
          </m:sup>
        </m:sSup>
      </m:oMath>
      <w:r w:rsidR="001F2A87" w:rsidRPr="001F2A87">
        <w:rPr>
          <w:rFonts w:ascii="Times New Roman" w:hAnsi="Times New Roman" w:cs="Times New Roman"/>
        </w:rPr>
        <w:t xml:space="preserve"> m³/s</w:t>
      </w:r>
      <w:r w:rsidR="00724EFC" w:rsidRPr="00724EFC">
        <w:rPr>
          <w:rFonts w:ascii="Times New Roman" w:hAnsi="Times New Roman" w:cs="Times New Roman"/>
          <w:sz w:val="22"/>
        </w:rPr>
        <w:t xml:space="preserve"> with Reynolds numbers between </w:t>
      </w:r>
      <w:r w:rsidR="001F2A87">
        <w:rPr>
          <w:rFonts w:ascii="Times New Roman" w:hAnsi="Times New Roman" w:cs="Times New Roman"/>
        </w:rPr>
        <w:t>11407.88</w:t>
      </w:r>
      <w:r w:rsidR="001F2A87" w:rsidRPr="00415A2E">
        <w:rPr>
          <w:rFonts w:ascii="Times New Roman" w:hAnsi="Times New Roman" w:cs="Times New Roman"/>
        </w:rPr>
        <w:t xml:space="preserve"> to </w:t>
      </w:r>
      <w:r w:rsidR="001F2A87">
        <w:rPr>
          <w:rFonts w:ascii="Times New Roman" w:hAnsi="Times New Roman" w:cs="Times New Roman"/>
        </w:rPr>
        <w:t>22850.17</w:t>
      </w:r>
      <w:r w:rsidR="00724EFC" w:rsidRPr="00724EFC">
        <w:rPr>
          <w:rFonts w:ascii="Times New Roman" w:hAnsi="Times New Roman" w:cs="Times New Roman"/>
          <w:sz w:val="22"/>
        </w:rPr>
        <w:t>, confirming fully developed turbulence where actual discharge naturally lagged behind theoretical values due to viscous drag, wall friction, and turbulence. Graphical analysis revealed a strong linear correlation (R²= 0.9</w:t>
      </w:r>
      <w:r w:rsidR="00932A72">
        <w:rPr>
          <w:rFonts w:ascii="Times New Roman" w:hAnsi="Times New Roman" w:cs="Times New Roman"/>
          <w:sz w:val="22"/>
        </w:rPr>
        <w:t>9947</w:t>
      </w:r>
      <w:r w:rsidR="00724EFC" w:rsidRPr="00724EFC">
        <w:rPr>
          <w:rFonts w:ascii="Times New Roman" w:hAnsi="Times New Roman" w:cs="Times New Roman"/>
          <w:sz w:val="22"/>
        </w:rPr>
        <w:t xml:space="preserve">) between √ΔH and </w:t>
      </w:r>
      <w:proofErr w:type="spellStart"/>
      <w:r w:rsidR="00724EFC" w:rsidRPr="00724EFC">
        <w:rPr>
          <w:rFonts w:ascii="Times New Roman" w:hAnsi="Times New Roman" w:cs="Times New Roman"/>
          <w:sz w:val="22"/>
        </w:rPr>
        <w:t>Q</w:t>
      </w:r>
      <w:r w:rsidR="00724EFC" w:rsidRPr="00A73BBD">
        <w:rPr>
          <w:rFonts w:ascii="Times New Roman" w:hAnsi="Times New Roman" w:cs="Times New Roman"/>
          <w:sz w:val="22"/>
          <w:vertAlign w:val="subscript"/>
        </w:rPr>
        <w:t>Exp</w:t>
      </w:r>
      <w:proofErr w:type="spellEnd"/>
      <w:r w:rsidR="00724EFC" w:rsidRPr="00724EFC">
        <w:rPr>
          <w:rFonts w:ascii="Times New Roman" w:hAnsi="Times New Roman" w:cs="Times New Roman"/>
          <w:sz w:val="22"/>
        </w:rPr>
        <w:t xml:space="preserve"> alongside relatively flat C0 trendlines that proved stability under turbulent conditions, though the average experimental C</w:t>
      </w:r>
      <w:r w:rsidR="007B32E1" w:rsidRPr="007B32E1">
        <w:rPr>
          <w:rFonts w:ascii="Times New Roman" w:hAnsi="Times New Roman" w:cs="Times New Roman"/>
          <w:sz w:val="22"/>
          <w:vertAlign w:val="subscript"/>
        </w:rPr>
        <w:t>o</w:t>
      </w:r>
      <w:r w:rsidR="00724EFC" w:rsidRPr="00724EFC">
        <w:rPr>
          <w:rFonts w:ascii="Times New Roman" w:hAnsi="Times New Roman" w:cs="Times New Roman"/>
          <w:sz w:val="22"/>
        </w:rPr>
        <w:t xml:space="preserve"> of 0.</w:t>
      </w:r>
      <w:r w:rsidR="00DC74EE">
        <w:rPr>
          <w:rFonts w:ascii="Times New Roman" w:hAnsi="Times New Roman" w:cs="Times New Roman"/>
          <w:sz w:val="22"/>
        </w:rPr>
        <w:t>790</w:t>
      </w:r>
      <w:r w:rsidR="00724EFC" w:rsidRPr="00724EFC">
        <w:rPr>
          <w:rFonts w:ascii="Times New Roman" w:hAnsi="Times New Roman" w:cs="Times New Roman"/>
          <w:sz w:val="22"/>
        </w:rPr>
        <w:t xml:space="preserve"> slightly exceeded the standard theoretical range (0.60 to 0.65) due to pump-induced pressure oscillations and slight edge rounding on the orifice face. Ultimately, this successful calibration yielded a dependable empirical reference curve, verifying the meter's reliability and accuracy for industrial flow measurement applications.</w:t>
      </w:r>
    </w:p>
    <w:p w14:paraId="3DE25BB1" w14:textId="2FE45EA8" w:rsidR="00724EFC" w:rsidRDefault="00724EFC">
      <w:pPr>
        <w:rPr>
          <w:rFonts w:ascii="Times New Roman" w:hAnsi="Times New Roman" w:cs="Times New Roman"/>
          <w:sz w:val="22"/>
        </w:rPr>
      </w:pPr>
      <w:r>
        <w:rPr>
          <w:rFonts w:ascii="Times New Roman" w:hAnsi="Times New Roman" w:cs="Times New Roman"/>
          <w:sz w:val="22"/>
        </w:rPr>
        <w:br w:type="page"/>
      </w:r>
    </w:p>
    <w:p w14:paraId="67102633" w14:textId="77777777" w:rsidR="00724EFC" w:rsidRPr="00724EFC" w:rsidRDefault="00724EFC" w:rsidP="00724EFC">
      <w:pPr>
        <w:spacing w:after="240" w:line="360" w:lineRule="auto"/>
        <w:jc w:val="both"/>
        <w:rPr>
          <w:rFonts w:ascii="Times New Roman" w:hAnsi="Times New Roman" w:cs="Times New Roman"/>
        </w:rPr>
      </w:pPr>
    </w:p>
    <w:p w14:paraId="27AC54A7" w14:textId="725F14EF" w:rsidR="00F9604A" w:rsidRDefault="00D72071" w:rsidP="00545409">
      <w:pPr>
        <w:pStyle w:val="UnnumberedHeading"/>
      </w:pPr>
      <w:r w:rsidRPr="00D72071">
        <w:t>Acknowledgement</w:t>
      </w:r>
      <w:bookmarkEnd w:id="2"/>
    </w:p>
    <w:p w14:paraId="4B82B9CE" w14:textId="77777777" w:rsidR="000503A6" w:rsidRPr="000503A6" w:rsidRDefault="000503A6" w:rsidP="000503A6">
      <w:pPr>
        <w:spacing w:line="360" w:lineRule="auto"/>
        <w:jc w:val="both"/>
        <w:rPr>
          <w:rFonts w:ascii="Times New Roman" w:hAnsi="Times New Roman" w:cs="Times New Roman"/>
        </w:rPr>
      </w:pPr>
      <w:r w:rsidRPr="000503A6">
        <w:rPr>
          <w:rFonts w:ascii="Times New Roman" w:hAnsi="Times New Roman" w:cs="Times New Roman"/>
        </w:rPr>
        <w:t xml:space="preserve">I sincerely thank the Department of Chemical Engineering at Bangladesh University of Engineering and Technology (BUET) for providing the necessary laboratory facilities and academic support to conduct this experiment under the course ChE 206: Chemical Engineering Laboratory I. </w:t>
      </w:r>
    </w:p>
    <w:p w14:paraId="711EDE89" w14:textId="77777777" w:rsidR="000503A6" w:rsidRPr="000503A6" w:rsidRDefault="000503A6" w:rsidP="000503A6">
      <w:pPr>
        <w:spacing w:line="360" w:lineRule="auto"/>
        <w:jc w:val="both"/>
        <w:rPr>
          <w:rFonts w:ascii="Times New Roman" w:hAnsi="Times New Roman" w:cs="Times New Roman"/>
        </w:rPr>
      </w:pPr>
      <w:r w:rsidRPr="000503A6">
        <w:rPr>
          <w:rFonts w:ascii="Times New Roman" w:hAnsi="Times New Roman" w:cs="Times New Roman"/>
        </w:rPr>
        <w:t xml:space="preserve">I extend my deepest gratitude to my course instructor, Mahmud </w:t>
      </w:r>
      <w:proofErr w:type="spellStart"/>
      <w:r w:rsidRPr="000503A6">
        <w:rPr>
          <w:rFonts w:ascii="Times New Roman" w:hAnsi="Times New Roman" w:cs="Times New Roman"/>
        </w:rPr>
        <w:t>Hayet</w:t>
      </w:r>
      <w:proofErr w:type="spellEnd"/>
      <w:r w:rsidRPr="000503A6">
        <w:rPr>
          <w:rFonts w:ascii="Times New Roman" w:hAnsi="Times New Roman" w:cs="Times New Roman"/>
        </w:rPr>
        <w:t xml:space="preserve"> </w:t>
      </w:r>
      <w:proofErr w:type="spellStart"/>
      <w:r w:rsidRPr="000503A6">
        <w:rPr>
          <w:rFonts w:ascii="Times New Roman" w:hAnsi="Times New Roman" w:cs="Times New Roman"/>
        </w:rPr>
        <w:t>Rudro</w:t>
      </w:r>
      <w:proofErr w:type="spellEnd"/>
      <w:r w:rsidRPr="000503A6">
        <w:rPr>
          <w:rFonts w:ascii="Times New Roman" w:hAnsi="Times New Roman" w:cs="Times New Roman"/>
        </w:rPr>
        <w:t xml:space="preserve">, Lecturer, for his insightful guidance, clear directions, and continuous support during the experiment and writing process. His advice greatly helped me to analyze the data effectively and successfully. </w:t>
      </w:r>
    </w:p>
    <w:p w14:paraId="484C31A5" w14:textId="77777777" w:rsidR="000503A6" w:rsidRPr="000503A6" w:rsidRDefault="000503A6" w:rsidP="000503A6">
      <w:pPr>
        <w:spacing w:line="360" w:lineRule="auto"/>
        <w:jc w:val="both"/>
        <w:rPr>
          <w:rFonts w:ascii="Times New Roman" w:hAnsi="Times New Roman" w:cs="Times New Roman"/>
        </w:rPr>
      </w:pPr>
      <w:r w:rsidRPr="000503A6">
        <w:rPr>
          <w:rFonts w:ascii="Times New Roman" w:hAnsi="Times New Roman" w:cs="Times New Roman"/>
        </w:rPr>
        <w:t xml:space="preserve">I also appreciate the support of the laboratory demonstrators in ensuring safe equipment operation and accurate data collection. Lastly, I am thankful for the teamwork and cooperation of my group members during the experimental trial and calculations. </w:t>
      </w:r>
    </w:p>
    <w:p w14:paraId="2E1954CB" w14:textId="566531C9" w:rsidR="000503A6" w:rsidRPr="000503A6" w:rsidRDefault="00EB59E3" w:rsidP="000503A6">
      <w:pPr>
        <w:spacing w:line="360" w:lineRule="auto"/>
        <w:jc w:val="both"/>
        <w:rPr>
          <w:rFonts w:ascii="Times New Roman" w:hAnsi="Times New Roman" w:cs="Times New Roman"/>
        </w:rPr>
      </w:pPr>
      <w:r>
        <w:rPr>
          <w:rFonts w:ascii="Times New Roman" w:hAnsi="Times New Roman" w:cs="Times New Roman"/>
        </w:rPr>
        <w:t>Md. Aniruddha</w:t>
      </w:r>
    </w:p>
    <w:p w14:paraId="1CD6BF06" w14:textId="74B5F508" w:rsidR="000503A6" w:rsidRPr="000503A6" w:rsidRDefault="000503A6" w:rsidP="000503A6">
      <w:pPr>
        <w:spacing w:line="360" w:lineRule="auto"/>
        <w:jc w:val="both"/>
        <w:rPr>
          <w:rFonts w:ascii="Times New Roman" w:hAnsi="Times New Roman" w:cs="Times New Roman"/>
        </w:rPr>
      </w:pPr>
      <w:r w:rsidRPr="000503A6">
        <w:rPr>
          <w:rFonts w:ascii="Times New Roman" w:hAnsi="Times New Roman" w:cs="Times New Roman"/>
        </w:rPr>
        <w:t>Student ID: 23020</w:t>
      </w:r>
      <w:r w:rsidR="00EB59E3">
        <w:rPr>
          <w:rFonts w:ascii="Times New Roman" w:hAnsi="Times New Roman" w:cs="Times New Roman"/>
        </w:rPr>
        <w:t>3</w:t>
      </w:r>
      <w:r w:rsidRPr="000503A6">
        <w:rPr>
          <w:rFonts w:ascii="Times New Roman" w:hAnsi="Times New Roman" w:cs="Times New Roman"/>
        </w:rPr>
        <w:t xml:space="preserve">8 </w:t>
      </w:r>
    </w:p>
    <w:p w14:paraId="756B0365" w14:textId="4AE988B2" w:rsidR="000503A6" w:rsidRPr="000503A6" w:rsidRDefault="000503A6" w:rsidP="000503A6">
      <w:pPr>
        <w:spacing w:line="360" w:lineRule="auto"/>
        <w:jc w:val="both"/>
        <w:rPr>
          <w:rFonts w:ascii="Times New Roman" w:hAnsi="Times New Roman" w:cs="Times New Roman"/>
        </w:rPr>
      </w:pPr>
      <w:r w:rsidRPr="000503A6">
        <w:rPr>
          <w:rFonts w:ascii="Times New Roman" w:hAnsi="Times New Roman" w:cs="Times New Roman"/>
        </w:rPr>
        <w:t>Section: A</w:t>
      </w:r>
      <w:r w:rsidR="00EB59E3">
        <w:rPr>
          <w:rFonts w:ascii="Times New Roman" w:hAnsi="Times New Roman" w:cs="Times New Roman"/>
        </w:rPr>
        <w:t>2</w:t>
      </w:r>
      <w:r w:rsidRPr="000503A6">
        <w:rPr>
          <w:rFonts w:ascii="Times New Roman" w:hAnsi="Times New Roman" w:cs="Times New Roman"/>
        </w:rPr>
        <w:t xml:space="preserve"> </w:t>
      </w:r>
    </w:p>
    <w:p w14:paraId="256E3F11" w14:textId="77777777" w:rsidR="000503A6" w:rsidRPr="000503A6" w:rsidRDefault="000503A6" w:rsidP="000503A6">
      <w:pPr>
        <w:spacing w:line="360" w:lineRule="auto"/>
        <w:jc w:val="both"/>
        <w:rPr>
          <w:rFonts w:ascii="Times New Roman" w:hAnsi="Times New Roman" w:cs="Times New Roman"/>
        </w:rPr>
      </w:pPr>
      <w:r w:rsidRPr="000503A6">
        <w:rPr>
          <w:rFonts w:ascii="Times New Roman" w:hAnsi="Times New Roman" w:cs="Times New Roman"/>
        </w:rPr>
        <w:t xml:space="preserve">Group No: 02 </w:t>
      </w:r>
    </w:p>
    <w:p w14:paraId="11762EF1" w14:textId="77777777" w:rsidR="000503A6" w:rsidRPr="000503A6" w:rsidRDefault="000503A6" w:rsidP="000503A6">
      <w:pPr>
        <w:spacing w:line="360" w:lineRule="auto"/>
        <w:jc w:val="both"/>
        <w:rPr>
          <w:rFonts w:ascii="Times New Roman" w:hAnsi="Times New Roman" w:cs="Times New Roman"/>
        </w:rPr>
      </w:pPr>
      <w:r w:rsidRPr="000503A6">
        <w:rPr>
          <w:rFonts w:ascii="Times New Roman" w:hAnsi="Times New Roman" w:cs="Times New Roman"/>
        </w:rPr>
        <w:t xml:space="preserve">Level-2 Term-2 </w:t>
      </w:r>
    </w:p>
    <w:p w14:paraId="3E54497F" w14:textId="7DF39D20" w:rsidR="000503A6" w:rsidRPr="000503A6" w:rsidRDefault="000503A6" w:rsidP="000503A6">
      <w:pPr>
        <w:spacing w:line="360" w:lineRule="auto"/>
        <w:jc w:val="both"/>
        <w:rPr>
          <w:rFonts w:ascii="Times New Roman" w:hAnsi="Times New Roman" w:cs="Times New Roman"/>
        </w:rPr>
      </w:pPr>
      <w:r w:rsidRPr="000503A6">
        <w:rPr>
          <w:rFonts w:ascii="Times New Roman" w:hAnsi="Times New Roman" w:cs="Times New Roman"/>
        </w:rPr>
        <w:t>Department of Chemical Engineering, BUET</w:t>
      </w:r>
    </w:p>
    <w:p w14:paraId="1884E9CF" w14:textId="3E0A5821" w:rsidR="00D72071" w:rsidRPr="000503A6" w:rsidRDefault="00D72071" w:rsidP="000503A6">
      <w:pPr>
        <w:spacing w:line="360" w:lineRule="auto"/>
        <w:jc w:val="both"/>
        <w:rPr>
          <w:rFonts w:ascii="Times New Roman" w:hAnsi="Times New Roman" w:cs="Times New Roman"/>
        </w:rPr>
      </w:pPr>
      <w:r w:rsidRPr="000503A6">
        <w:rPr>
          <w:rFonts w:ascii="Times New Roman" w:hAnsi="Times New Roman" w:cs="Times New Roman"/>
        </w:rPr>
        <w:br w:type="page"/>
      </w:r>
    </w:p>
    <w:p w14:paraId="2DE3D117" w14:textId="71FCF092" w:rsidR="00D72071" w:rsidRDefault="00D72071" w:rsidP="00545409">
      <w:pPr>
        <w:pStyle w:val="UnnumberedHeading"/>
      </w:pPr>
      <w:bookmarkStart w:id="3" w:name="_Toc239116044"/>
      <w:r w:rsidRPr="00D72071">
        <w:lastRenderedPageBreak/>
        <w:t>Table of Contents</w:t>
      </w:r>
      <w:bookmarkEnd w:id="3"/>
    </w:p>
    <w:sdt>
      <w:sdtPr>
        <w:rPr>
          <w:rFonts w:asciiTheme="minorHAnsi" w:eastAsiaTheme="minorHAnsi" w:hAnsiTheme="minorHAnsi" w:cstheme="minorBidi"/>
          <w:color w:val="auto"/>
          <w:kern w:val="2"/>
          <w:sz w:val="24"/>
          <w:szCs w:val="24"/>
          <w14:ligatures w14:val="standardContextual"/>
        </w:rPr>
        <w:id w:val="-1668541560"/>
        <w:docPartObj>
          <w:docPartGallery w:val="Table of Contents"/>
          <w:docPartUnique/>
        </w:docPartObj>
      </w:sdtPr>
      <w:sdtEndPr>
        <w:rPr>
          <w:b/>
          <w:bCs/>
          <w:noProof/>
        </w:rPr>
      </w:sdtEndPr>
      <w:sdtContent>
        <w:p w14:paraId="162F5E7E" w14:textId="44026DB9" w:rsidR="00BC10CB" w:rsidRDefault="00BC10CB">
          <w:pPr>
            <w:pStyle w:val="TOCHeading"/>
          </w:pPr>
        </w:p>
        <w:p w14:paraId="1C2EC615" w14:textId="1ABD2093" w:rsidR="00BC10CB" w:rsidRDefault="00BC10CB">
          <w:pPr>
            <w:pStyle w:val="TOC1"/>
            <w:tabs>
              <w:tab w:val="right" w:leader="dot" w:pos="9016"/>
            </w:tabs>
            <w:rPr>
              <w:noProof/>
            </w:rPr>
          </w:pPr>
          <w:r>
            <w:fldChar w:fldCharType="begin"/>
          </w:r>
          <w:r>
            <w:instrText xml:space="preserve"> TOC \o "1-3" \h \z \u </w:instrText>
          </w:r>
          <w:r>
            <w:fldChar w:fldCharType="separate"/>
          </w:r>
          <w:hyperlink w:anchor="_Toc239116041" w:history="1">
            <w:r w:rsidRPr="00062D82">
              <w:rPr>
                <w:rStyle w:val="Hyperlink"/>
                <w:noProof/>
              </w:rPr>
              <w:t>Statement of Academic Integrity</w:t>
            </w:r>
            <w:r>
              <w:rPr>
                <w:noProof/>
                <w:webHidden/>
              </w:rPr>
              <w:tab/>
            </w:r>
            <w:r>
              <w:rPr>
                <w:noProof/>
                <w:webHidden/>
              </w:rPr>
              <w:fldChar w:fldCharType="begin"/>
            </w:r>
            <w:r>
              <w:rPr>
                <w:noProof/>
                <w:webHidden/>
              </w:rPr>
              <w:instrText xml:space="preserve"> PAGEREF _Toc239116041 \h </w:instrText>
            </w:r>
            <w:r>
              <w:rPr>
                <w:noProof/>
                <w:webHidden/>
              </w:rPr>
            </w:r>
            <w:r>
              <w:rPr>
                <w:noProof/>
                <w:webHidden/>
              </w:rPr>
              <w:fldChar w:fldCharType="separate"/>
            </w:r>
            <w:r w:rsidR="002A4CE1">
              <w:rPr>
                <w:noProof/>
                <w:webHidden/>
              </w:rPr>
              <w:t>i</w:t>
            </w:r>
            <w:r>
              <w:rPr>
                <w:noProof/>
                <w:webHidden/>
              </w:rPr>
              <w:fldChar w:fldCharType="end"/>
            </w:r>
          </w:hyperlink>
        </w:p>
        <w:p w14:paraId="4971C6E1" w14:textId="1D134096" w:rsidR="00BC10CB" w:rsidRDefault="003F57CB">
          <w:pPr>
            <w:pStyle w:val="TOC1"/>
            <w:tabs>
              <w:tab w:val="right" w:leader="dot" w:pos="9016"/>
            </w:tabs>
            <w:rPr>
              <w:noProof/>
            </w:rPr>
          </w:pPr>
          <w:hyperlink w:anchor="_Toc239116042" w:history="1">
            <w:r w:rsidR="00BC10CB" w:rsidRPr="00062D82">
              <w:rPr>
                <w:rStyle w:val="Hyperlink"/>
                <w:noProof/>
              </w:rPr>
              <w:t>Summary</w:t>
            </w:r>
            <w:r w:rsidR="00BC10CB">
              <w:rPr>
                <w:noProof/>
                <w:webHidden/>
              </w:rPr>
              <w:tab/>
            </w:r>
            <w:r w:rsidR="00BC10CB">
              <w:rPr>
                <w:noProof/>
                <w:webHidden/>
              </w:rPr>
              <w:fldChar w:fldCharType="begin"/>
            </w:r>
            <w:r w:rsidR="00BC10CB">
              <w:rPr>
                <w:noProof/>
                <w:webHidden/>
              </w:rPr>
              <w:instrText xml:space="preserve"> PAGEREF _Toc239116042 \h </w:instrText>
            </w:r>
            <w:r w:rsidR="00BC10CB">
              <w:rPr>
                <w:noProof/>
                <w:webHidden/>
              </w:rPr>
            </w:r>
            <w:r w:rsidR="00BC10CB">
              <w:rPr>
                <w:noProof/>
                <w:webHidden/>
              </w:rPr>
              <w:fldChar w:fldCharType="separate"/>
            </w:r>
            <w:r w:rsidR="002A4CE1">
              <w:rPr>
                <w:noProof/>
                <w:webHidden/>
              </w:rPr>
              <w:t>ii</w:t>
            </w:r>
            <w:r w:rsidR="00BC10CB">
              <w:rPr>
                <w:noProof/>
                <w:webHidden/>
              </w:rPr>
              <w:fldChar w:fldCharType="end"/>
            </w:r>
          </w:hyperlink>
        </w:p>
        <w:p w14:paraId="2CE788DF" w14:textId="7BA841E1" w:rsidR="00BC10CB" w:rsidRDefault="003F57CB">
          <w:pPr>
            <w:pStyle w:val="TOC1"/>
            <w:tabs>
              <w:tab w:val="right" w:leader="dot" w:pos="9016"/>
            </w:tabs>
            <w:rPr>
              <w:noProof/>
            </w:rPr>
          </w:pPr>
          <w:hyperlink w:anchor="_Toc239116043" w:history="1">
            <w:r w:rsidR="00BC10CB" w:rsidRPr="00062D82">
              <w:rPr>
                <w:rStyle w:val="Hyperlink"/>
                <w:noProof/>
              </w:rPr>
              <w:t>Acknowledgement</w:t>
            </w:r>
            <w:r w:rsidR="00BC10CB">
              <w:rPr>
                <w:noProof/>
                <w:webHidden/>
              </w:rPr>
              <w:tab/>
            </w:r>
            <w:r w:rsidR="00BC10CB">
              <w:rPr>
                <w:noProof/>
                <w:webHidden/>
              </w:rPr>
              <w:fldChar w:fldCharType="begin"/>
            </w:r>
            <w:r w:rsidR="00BC10CB">
              <w:rPr>
                <w:noProof/>
                <w:webHidden/>
              </w:rPr>
              <w:instrText xml:space="preserve"> PAGEREF _Toc239116043 \h </w:instrText>
            </w:r>
            <w:r w:rsidR="00BC10CB">
              <w:rPr>
                <w:noProof/>
                <w:webHidden/>
              </w:rPr>
            </w:r>
            <w:r w:rsidR="00BC10CB">
              <w:rPr>
                <w:noProof/>
                <w:webHidden/>
              </w:rPr>
              <w:fldChar w:fldCharType="separate"/>
            </w:r>
            <w:r w:rsidR="002A4CE1">
              <w:rPr>
                <w:noProof/>
                <w:webHidden/>
              </w:rPr>
              <w:t>iii</w:t>
            </w:r>
            <w:r w:rsidR="00BC10CB">
              <w:rPr>
                <w:noProof/>
                <w:webHidden/>
              </w:rPr>
              <w:fldChar w:fldCharType="end"/>
            </w:r>
          </w:hyperlink>
        </w:p>
        <w:p w14:paraId="497A9267" w14:textId="3A2BDF20" w:rsidR="00BC10CB" w:rsidRDefault="003F57CB">
          <w:pPr>
            <w:pStyle w:val="TOC1"/>
            <w:tabs>
              <w:tab w:val="right" w:leader="dot" w:pos="9016"/>
            </w:tabs>
            <w:rPr>
              <w:noProof/>
            </w:rPr>
          </w:pPr>
          <w:hyperlink w:anchor="_Toc239116044" w:history="1">
            <w:r w:rsidR="00BC10CB" w:rsidRPr="00062D82">
              <w:rPr>
                <w:rStyle w:val="Hyperlink"/>
                <w:noProof/>
              </w:rPr>
              <w:t>Table of Contents</w:t>
            </w:r>
            <w:r w:rsidR="00BC10CB">
              <w:rPr>
                <w:noProof/>
                <w:webHidden/>
              </w:rPr>
              <w:tab/>
            </w:r>
            <w:r w:rsidR="00BC10CB">
              <w:rPr>
                <w:noProof/>
                <w:webHidden/>
              </w:rPr>
              <w:fldChar w:fldCharType="begin"/>
            </w:r>
            <w:r w:rsidR="00BC10CB">
              <w:rPr>
                <w:noProof/>
                <w:webHidden/>
              </w:rPr>
              <w:instrText xml:space="preserve"> PAGEREF _Toc239116044 \h </w:instrText>
            </w:r>
            <w:r w:rsidR="00BC10CB">
              <w:rPr>
                <w:noProof/>
                <w:webHidden/>
              </w:rPr>
            </w:r>
            <w:r w:rsidR="00BC10CB">
              <w:rPr>
                <w:noProof/>
                <w:webHidden/>
              </w:rPr>
              <w:fldChar w:fldCharType="separate"/>
            </w:r>
            <w:r w:rsidR="002A4CE1">
              <w:rPr>
                <w:noProof/>
                <w:webHidden/>
              </w:rPr>
              <w:t>iv</w:t>
            </w:r>
            <w:r w:rsidR="00BC10CB">
              <w:rPr>
                <w:noProof/>
                <w:webHidden/>
              </w:rPr>
              <w:fldChar w:fldCharType="end"/>
            </w:r>
          </w:hyperlink>
        </w:p>
        <w:p w14:paraId="7E4F4684" w14:textId="7CB9814A" w:rsidR="00BC10CB" w:rsidRDefault="003F57CB">
          <w:pPr>
            <w:pStyle w:val="TOC1"/>
            <w:tabs>
              <w:tab w:val="right" w:leader="dot" w:pos="9016"/>
            </w:tabs>
            <w:rPr>
              <w:noProof/>
            </w:rPr>
          </w:pPr>
          <w:hyperlink w:anchor="_Toc239116045" w:history="1">
            <w:r w:rsidR="00BC10CB" w:rsidRPr="00062D82">
              <w:rPr>
                <w:rStyle w:val="Hyperlink"/>
                <w:noProof/>
              </w:rPr>
              <w:t>Table of Illustrations</w:t>
            </w:r>
            <w:r w:rsidR="00BC10CB">
              <w:rPr>
                <w:noProof/>
                <w:webHidden/>
              </w:rPr>
              <w:tab/>
            </w:r>
            <w:r w:rsidR="00BC10CB">
              <w:rPr>
                <w:noProof/>
                <w:webHidden/>
              </w:rPr>
              <w:fldChar w:fldCharType="begin"/>
            </w:r>
            <w:r w:rsidR="00BC10CB">
              <w:rPr>
                <w:noProof/>
                <w:webHidden/>
              </w:rPr>
              <w:instrText xml:space="preserve"> PAGEREF _Toc239116045 \h </w:instrText>
            </w:r>
            <w:r w:rsidR="00BC10CB">
              <w:rPr>
                <w:noProof/>
                <w:webHidden/>
              </w:rPr>
            </w:r>
            <w:r w:rsidR="00BC10CB">
              <w:rPr>
                <w:noProof/>
                <w:webHidden/>
              </w:rPr>
              <w:fldChar w:fldCharType="separate"/>
            </w:r>
            <w:r w:rsidR="002A4CE1">
              <w:rPr>
                <w:noProof/>
                <w:webHidden/>
              </w:rPr>
              <w:t>v</w:t>
            </w:r>
            <w:r w:rsidR="00BC10CB">
              <w:rPr>
                <w:noProof/>
                <w:webHidden/>
              </w:rPr>
              <w:fldChar w:fldCharType="end"/>
            </w:r>
          </w:hyperlink>
        </w:p>
        <w:p w14:paraId="425132A2" w14:textId="27C47A3D" w:rsidR="00BC10CB" w:rsidRDefault="003F57CB">
          <w:pPr>
            <w:pStyle w:val="TOC1"/>
            <w:tabs>
              <w:tab w:val="left" w:pos="480"/>
              <w:tab w:val="right" w:leader="dot" w:pos="9016"/>
            </w:tabs>
            <w:rPr>
              <w:noProof/>
            </w:rPr>
          </w:pPr>
          <w:hyperlink w:anchor="_Toc239116046" w:history="1">
            <w:r w:rsidR="00BC10CB" w:rsidRPr="00062D82">
              <w:rPr>
                <w:rStyle w:val="Hyperlink"/>
                <w:noProof/>
              </w:rPr>
              <w:t>1.</w:t>
            </w:r>
            <w:r w:rsidR="00BC10CB">
              <w:rPr>
                <w:noProof/>
              </w:rPr>
              <w:tab/>
            </w:r>
            <w:r w:rsidR="00BC10CB" w:rsidRPr="00062D82">
              <w:rPr>
                <w:rStyle w:val="Hyperlink"/>
                <w:noProof/>
              </w:rPr>
              <w:t>Introduction</w:t>
            </w:r>
            <w:r w:rsidR="00BC10CB">
              <w:rPr>
                <w:noProof/>
                <w:webHidden/>
              </w:rPr>
              <w:tab/>
            </w:r>
            <w:r w:rsidR="00BC10CB">
              <w:rPr>
                <w:noProof/>
                <w:webHidden/>
              </w:rPr>
              <w:fldChar w:fldCharType="begin"/>
            </w:r>
            <w:r w:rsidR="00BC10CB">
              <w:rPr>
                <w:noProof/>
                <w:webHidden/>
              </w:rPr>
              <w:instrText xml:space="preserve"> PAGEREF _Toc239116046 \h </w:instrText>
            </w:r>
            <w:r w:rsidR="00BC10CB">
              <w:rPr>
                <w:noProof/>
                <w:webHidden/>
              </w:rPr>
            </w:r>
            <w:r w:rsidR="00BC10CB">
              <w:rPr>
                <w:noProof/>
                <w:webHidden/>
              </w:rPr>
              <w:fldChar w:fldCharType="separate"/>
            </w:r>
            <w:r w:rsidR="002A4CE1">
              <w:rPr>
                <w:noProof/>
                <w:webHidden/>
              </w:rPr>
              <w:t>1</w:t>
            </w:r>
            <w:r w:rsidR="00BC10CB">
              <w:rPr>
                <w:noProof/>
                <w:webHidden/>
              </w:rPr>
              <w:fldChar w:fldCharType="end"/>
            </w:r>
          </w:hyperlink>
        </w:p>
        <w:p w14:paraId="40105448" w14:textId="02BDA58E" w:rsidR="00BC10CB" w:rsidRDefault="003F57CB">
          <w:pPr>
            <w:pStyle w:val="TOC1"/>
            <w:tabs>
              <w:tab w:val="left" w:pos="480"/>
              <w:tab w:val="right" w:leader="dot" w:pos="9016"/>
            </w:tabs>
            <w:rPr>
              <w:noProof/>
            </w:rPr>
          </w:pPr>
          <w:hyperlink w:anchor="_Toc239116047" w:history="1">
            <w:r w:rsidR="00BC10CB" w:rsidRPr="00062D82">
              <w:rPr>
                <w:rStyle w:val="Hyperlink"/>
                <w:noProof/>
              </w:rPr>
              <w:t>2.</w:t>
            </w:r>
            <w:r w:rsidR="00BC10CB">
              <w:rPr>
                <w:noProof/>
              </w:rPr>
              <w:tab/>
            </w:r>
            <w:r w:rsidR="00BC10CB" w:rsidRPr="00062D82">
              <w:rPr>
                <w:rStyle w:val="Hyperlink"/>
                <w:noProof/>
              </w:rPr>
              <w:t>Theory</w:t>
            </w:r>
            <w:r w:rsidR="00BC10CB">
              <w:rPr>
                <w:noProof/>
                <w:webHidden/>
              </w:rPr>
              <w:tab/>
            </w:r>
            <w:r w:rsidR="00BC10CB">
              <w:rPr>
                <w:noProof/>
                <w:webHidden/>
              </w:rPr>
              <w:fldChar w:fldCharType="begin"/>
            </w:r>
            <w:r w:rsidR="00BC10CB">
              <w:rPr>
                <w:noProof/>
                <w:webHidden/>
              </w:rPr>
              <w:instrText xml:space="preserve"> PAGEREF _Toc239116047 \h </w:instrText>
            </w:r>
            <w:r w:rsidR="00BC10CB">
              <w:rPr>
                <w:noProof/>
                <w:webHidden/>
              </w:rPr>
            </w:r>
            <w:r w:rsidR="00BC10CB">
              <w:rPr>
                <w:noProof/>
                <w:webHidden/>
              </w:rPr>
              <w:fldChar w:fldCharType="separate"/>
            </w:r>
            <w:r w:rsidR="002A4CE1">
              <w:rPr>
                <w:noProof/>
                <w:webHidden/>
              </w:rPr>
              <w:t>2</w:t>
            </w:r>
            <w:r w:rsidR="00BC10CB">
              <w:rPr>
                <w:noProof/>
                <w:webHidden/>
              </w:rPr>
              <w:fldChar w:fldCharType="end"/>
            </w:r>
          </w:hyperlink>
        </w:p>
        <w:p w14:paraId="4D7E296B" w14:textId="47976585" w:rsidR="00BC10CB" w:rsidRDefault="003F57CB">
          <w:pPr>
            <w:pStyle w:val="TOC2"/>
            <w:tabs>
              <w:tab w:val="left" w:pos="960"/>
              <w:tab w:val="right" w:leader="dot" w:pos="9016"/>
            </w:tabs>
            <w:rPr>
              <w:noProof/>
            </w:rPr>
          </w:pPr>
          <w:hyperlink w:anchor="_Toc239116048" w:history="1">
            <w:r w:rsidR="00BC10CB" w:rsidRPr="00062D82">
              <w:rPr>
                <w:rStyle w:val="Hyperlink"/>
                <w:noProof/>
              </w:rPr>
              <w:t>2.1</w:t>
            </w:r>
            <w:r w:rsidR="00BC10CB">
              <w:rPr>
                <w:noProof/>
              </w:rPr>
              <w:tab/>
            </w:r>
            <w:r w:rsidR="00BC10CB" w:rsidRPr="00062D82">
              <w:rPr>
                <w:rStyle w:val="Hyperlink"/>
                <w:noProof/>
              </w:rPr>
              <w:t>Orifice Meter &amp; It’s Working Principle</w:t>
            </w:r>
            <w:r w:rsidR="00BC10CB">
              <w:rPr>
                <w:noProof/>
                <w:webHidden/>
              </w:rPr>
              <w:tab/>
            </w:r>
            <w:r w:rsidR="00BC10CB">
              <w:rPr>
                <w:noProof/>
                <w:webHidden/>
              </w:rPr>
              <w:fldChar w:fldCharType="begin"/>
            </w:r>
            <w:r w:rsidR="00BC10CB">
              <w:rPr>
                <w:noProof/>
                <w:webHidden/>
              </w:rPr>
              <w:instrText xml:space="preserve"> PAGEREF _Toc239116048 \h </w:instrText>
            </w:r>
            <w:r w:rsidR="00BC10CB">
              <w:rPr>
                <w:noProof/>
                <w:webHidden/>
              </w:rPr>
            </w:r>
            <w:r w:rsidR="00BC10CB">
              <w:rPr>
                <w:noProof/>
                <w:webHidden/>
              </w:rPr>
              <w:fldChar w:fldCharType="separate"/>
            </w:r>
            <w:r w:rsidR="002A4CE1">
              <w:rPr>
                <w:noProof/>
                <w:webHidden/>
              </w:rPr>
              <w:t>2</w:t>
            </w:r>
            <w:r w:rsidR="00BC10CB">
              <w:rPr>
                <w:noProof/>
                <w:webHidden/>
              </w:rPr>
              <w:fldChar w:fldCharType="end"/>
            </w:r>
          </w:hyperlink>
        </w:p>
        <w:p w14:paraId="7C07D0D9" w14:textId="2A06A61C" w:rsidR="00BC10CB" w:rsidRDefault="003F57CB">
          <w:pPr>
            <w:pStyle w:val="TOC2"/>
            <w:tabs>
              <w:tab w:val="left" w:pos="960"/>
              <w:tab w:val="right" w:leader="dot" w:pos="9016"/>
            </w:tabs>
            <w:rPr>
              <w:noProof/>
            </w:rPr>
          </w:pPr>
          <w:hyperlink w:anchor="_Toc239116049" w:history="1">
            <w:r w:rsidR="00BC10CB" w:rsidRPr="00062D82">
              <w:rPr>
                <w:rStyle w:val="Hyperlink"/>
                <w:noProof/>
              </w:rPr>
              <w:t>2.2</w:t>
            </w:r>
            <w:r w:rsidR="00BC10CB">
              <w:rPr>
                <w:noProof/>
              </w:rPr>
              <w:tab/>
            </w:r>
            <w:r w:rsidR="00BC10CB" w:rsidRPr="00062D82">
              <w:rPr>
                <w:rStyle w:val="Hyperlink"/>
                <w:noProof/>
              </w:rPr>
              <w:t>Vena Contracta</w:t>
            </w:r>
            <w:r w:rsidR="00BC10CB">
              <w:rPr>
                <w:noProof/>
                <w:webHidden/>
              </w:rPr>
              <w:tab/>
            </w:r>
            <w:r w:rsidR="00BC10CB">
              <w:rPr>
                <w:noProof/>
                <w:webHidden/>
              </w:rPr>
              <w:fldChar w:fldCharType="begin"/>
            </w:r>
            <w:r w:rsidR="00BC10CB">
              <w:rPr>
                <w:noProof/>
                <w:webHidden/>
              </w:rPr>
              <w:instrText xml:space="preserve"> PAGEREF _Toc239116049 \h </w:instrText>
            </w:r>
            <w:r w:rsidR="00BC10CB">
              <w:rPr>
                <w:noProof/>
                <w:webHidden/>
              </w:rPr>
            </w:r>
            <w:r w:rsidR="00BC10CB">
              <w:rPr>
                <w:noProof/>
                <w:webHidden/>
              </w:rPr>
              <w:fldChar w:fldCharType="separate"/>
            </w:r>
            <w:r w:rsidR="002A4CE1">
              <w:rPr>
                <w:noProof/>
                <w:webHidden/>
              </w:rPr>
              <w:t>3</w:t>
            </w:r>
            <w:r w:rsidR="00BC10CB">
              <w:rPr>
                <w:noProof/>
                <w:webHidden/>
              </w:rPr>
              <w:fldChar w:fldCharType="end"/>
            </w:r>
          </w:hyperlink>
        </w:p>
        <w:p w14:paraId="52E41303" w14:textId="384EA7F6" w:rsidR="00BC10CB" w:rsidRDefault="003F57CB">
          <w:pPr>
            <w:pStyle w:val="TOC2"/>
            <w:tabs>
              <w:tab w:val="left" w:pos="960"/>
              <w:tab w:val="right" w:leader="dot" w:pos="9016"/>
            </w:tabs>
            <w:rPr>
              <w:noProof/>
            </w:rPr>
          </w:pPr>
          <w:hyperlink w:anchor="_Toc239116050" w:history="1">
            <w:r w:rsidR="00BC10CB" w:rsidRPr="00062D82">
              <w:rPr>
                <w:rStyle w:val="Hyperlink"/>
                <w:noProof/>
              </w:rPr>
              <w:t>2.3</w:t>
            </w:r>
            <w:r w:rsidR="00BC10CB">
              <w:rPr>
                <w:noProof/>
              </w:rPr>
              <w:tab/>
            </w:r>
            <w:r w:rsidR="00BC10CB" w:rsidRPr="00062D82">
              <w:rPr>
                <w:rStyle w:val="Hyperlink"/>
                <w:noProof/>
              </w:rPr>
              <w:t>Continuity Equation</w:t>
            </w:r>
            <w:r w:rsidR="00BC10CB">
              <w:rPr>
                <w:noProof/>
                <w:webHidden/>
              </w:rPr>
              <w:tab/>
            </w:r>
            <w:r w:rsidR="00BC10CB">
              <w:rPr>
                <w:noProof/>
                <w:webHidden/>
              </w:rPr>
              <w:fldChar w:fldCharType="begin"/>
            </w:r>
            <w:r w:rsidR="00BC10CB">
              <w:rPr>
                <w:noProof/>
                <w:webHidden/>
              </w:rPr>
              <w:instrText xml:space="preserve"> PAGEREF _Toc239116050 \h </w:instrText>
            </w:r>
            <w:r w:rsidR="00BC10CB">
              <w:rPr>
                <w:noProof/>
                <w:webHidden/>
              </w:rPr>
            </w:r>
            <w:r w:rsidR="00BC10CB">
              <w:rPr>
                <w:noProof/>
                <w:webHidden/>
              </w:rPr>
              <w:fldChar w:fldCharType="separate"/>
            </w:r>
            <w:r w:rsidR="002A4CE1">
              <w:rPr>
                <w:noProof/>
                <w:webHidden/>
              </w:rPr>
              <w:t>3</w:t>
            </w:r>
            <w:r w:rsidR="00BC10CB">
              <w:rPr>
                <w:noProof/>
                <w:webHidden/>
              </w:rPr>
              <w:fldChar w:fldCharType="end"/>
            </w:r>
          </w:hyperlink>
        </w:p>
        <w:p w14:paraId="12BA2F70" w14:textId="3EEFAAB1" w:rsidR="00BC10CB" w:rsidRDefault="003F57CB">
          <w:pPr>
            <w:pStyle w:val="TOC2"/>
            <w:tabs>
              <w:tab w:val="left" w:pos="960"/>
              <w:tab w:val="right" w:leader="dot" w:pos="9016"/>
            </w:tabs>
            <w:rPr>
              <w:noProof/>
            </w:rPr>
          </w:pPr>
          <w:hyperlink w:anchor="_Toc239116051" w:history="1">
            <w:r w:rsidR="00BC10CB" w:rsidRPr="00062D82">
              <w:rPr>
                <w:rStyle w:val="Hyperlink"/>
                <w:bCs/>
                <w:noProof/>
              </w:rPr>
              <w:t>2.4</w:t>
            </w:r>
            <w:r w:rsidR="00BC10CB">
              <w:rPr>
                <w:noProof/>
              </w:rPr>
              <w:tab/>
            </w:r>
            <w:r w:rsidR="00BC10CB" w:rsidRPr="00062D82">
              <w:rPr>
                <w:rStyle w:val="Hyperlink"/>
                <w:bCs/>
                <w:noProof/>
              </w:rPr>
              <w:t>Bernoulli’s Equation</w:t>
            </w:r>
            <w:r w:rsidR="00BC10CB">
              <w:rPr>
                <w:noProof/>
                <w:webHidden/>
              </w:rPr>
              <w:tab/>
            </w:r>
            <w:r w:rsidR="00BC10CB">
              <w:rPr>
                <w:noProof/>
                <w:webHidden/>
              </w:rPr>
              <w:fldChar w:fldCharType="begin"/>
            </w:r>
            <w:r w:rsidR="00BC10CB">
              <w:rPr>
                <w:noProof/>
                <w:webHidden/>
              </w:rPr>
              <w:instrText xml:space="preserve"> PAGEREF _Toc239116051 \h </w:instrText>
            </w:r>
            <w:r w:rsidR="00BC10CB">
              <w:rPr>
                <w:noProof/>
                <w:webHidden/>
              </w:rPr>
            </w:r>
            <w:r w:rsidR="00BC10CB">
              <w:rPr>
                <w:noProof/>
                <w:webHidden/>
              </w:rPr>
              <w:fldChar w:fldCharType="separate"/>
            </w:r>
            <w:r w:rsidR="002A4CE1">
              <w:rPr>
                <w:noProof/>
                <w:webHidden/>
              </w:rPr>
              <w:t>3</w:t>
            </w:r>
            <w:r w:rsidR="00BC10CB">
              <w:rPr>
                <w:noProof/>
                <w:webHidden/>
              </w:rPr>
              <w:fldChar w:fldCharType="end"/>
            </w:r>
          </w:hyperlink>
        </w:p>
        <w:p w14:paraId="0BBA8AE5" w14:textId="0065BB3B" w:rsidR="00BC10CB" w:rsidRDefault="003F57CB">
          <w:pPr>
            <w:pStyle w:val="TOC2"/>
            <w:tabs>
              <w:tab w:val="left" w:pos="960"/>
              <w:tab w:val="right" w:leader="dot" w:pos="9016"/>
            </w:tabs>
            <w:rPr>
              <w:noProof/>
            </w:rPr>
          </w:pPr>
          <w:hyperlink w:anchor="_Toc239116052" w:history="1">
            <w:r w:rsidR="00BC10CB" w:rsidRPr="00062D82">
              <w:rPr>
                <w:rStyle w:val="Hyperlink"/>
                <w:noProof/>
              </w:rPr>
              <w:t>2.5</w:t>
            </w:r>
            <w:r w:rsidR="00BC10CB">
              <w:rPr>
                <w:noProof/>
              </w:rPr>
              <w:tab/>
            </w:r>
            <w:r w:rsidR="00BC10CB" w:rsidRPr="00062D82">
              <w:rPr>
                <w:rStyle w:val="Hyperlink"/>
                <w:noProof/>
              </w:rPr>
              <w:t>Differential Manometer Relation</w:t>
            </w:r>
            <w:r w:rsidR="00BC10CB">
              <w:rPr>
                <w:noProof/>
                <w:webHidden/>
              </w:rPr>
              <w:tab/>
            </w:r>
            <w:r w:rsidR="00BC10CB">
              <w:rPr>
                <w:noProof/>
                <w:webHidden/>
              </w:rPr>
              <w:fldChar w:fldCharType="begin"/>
            </w:r>
            <w:r w:rsidR="00BC10CB">
              <w:rPr>
                <w:noProof/>
                <w:webHidden/>
              </w:rPr>
              <w:instrText xml:space="preserve"> PAGEREF _Toc239116052 \h </w:instrText>
            </w:r>
            <w:r w:rsidR="00BC10CB">
              <w:rPr>
                <w:noProof/>
                <w:webHidden/>
              </w:rPr>
            </w:r>
            <w:r w:rsidR="00BC10CB">
              <w:rPr>
                <w:noProof/>
                <w:webHidden/>
              </w:rPr>
              <w:fldChar w:fldCharType="separate"/>
            </w:r>
            <w:r w:rsidR="002A4CE1">
              <w:rPr>
                <w:noProof/>
                <w:webHidden/>
              </w:rPr>
              <w:t>4</w:t>
            </w:r>
            <w:r w:rsidR="00BC10CB">
              <w:rPr>
                <w:noProof/>
                <w:webHidden/>
              </w:rPr>
              <w:fldChar w:fldCharType="end"/>
            </w:r>
          </w:hyperlink>
        </w:p>
        <w:p w14:paraId="0E6F374E" w14:textId="12A4A5E2" w:rsidR="00BC10CB" w:rsidRDefault="003F57CB">
          <w:pPr>
            <w:pStyle w:val="TOC2"/>
            <w:tabs>
              <w:tab w:val="left" w:pos="960"/>
              <w:tab w:val="right" w:leader="dot" w:pos="9016"/>
            </w:tabs>
            <w:rPr>
              <w:noProof/>
            </w:rPr>
          </w:pPr>
          <w:hyperlink w:anchor="_Toc239116053" w:history="1">
            <w:r w:rsidR="00BC10CB" w:rsidRPr="00062D82">
              <w:rPr>
                <w:rStyle w:val="Hyperlink"/>
                <w:bCs/>
                <w:noProof/>
              </w:rPr>
              <w:t>2.6</w:t>
            </w:r>
            <w:r w:rsidR="00BC10CB">
              <w:rPr>
                <w:noProof/>
              </w:rPr>
              <w:tab/>
            </w:r>
            <w:r w:rsidR="00BC10CB" w:rsidRPr="00062D82">
              <w:rPr>
                <w:rStyle w:val="Hyperlink"/>
                <w:bCs/>
                <w:noProof/>
              </w:rPr>
              <w:t>Reynold’s Number</w:t>
            </w:r>
            <w:r w:rsidR="00BC10CB">
              <w:rPr>
                <w:noProof/>
                <w:webHidden/>
              </w:rPr>
              <w:tab/>
            </w:r>
            <w:r w:rsidR="00BC10CB">
              <w:rPr>
                <w:noProof/>
                <w:webHidden/>
              </w:rPr>
              <w:fldChar w:fldCharType="begin"/>
            </w:r>
            <w:r w:rsidR="00BC10CB">
              <w:rPr>
                <w:noProof/>
                <w:webHidden/>
              </w:rPr>
              <w:instrText xml:space="preserve"> PAGEREF _Toc239116053 \h </w:instrText>
            </w:r>
            <w:r w:rsidR="00BC10CB">
              <w:rPr>
                <w:noProof/>
                <w:webHidden/>
              </w:rPr>
            </w:r>
            <w:r w:rsidR="00BC10CB">
              <w:rPr>
                <w:noProof/>
                <w:webHidden/>
              </w:rPr>
              <w:fldChar w:fldCharType="separate"/>
            </w:r>
            <w:r w:rsidR="002A4CE1">
              <w:rPr>
                <w:noProof/>
                <w:webHidden/>
              </w:rPr>
              <w:t>4</w:t>
            </w:r>
            <w:r w:rsidR="00BC10CB">
              <w:rPr>
                <w:noProof/>
                <w:webHidden/>
              </w:rPr>
              <w:fldChar w:fldCharType="end"/>
            </w:r>
          </w:hyperlink>
        </w:p>
        <w:p w14:paraId="5BA96315" w14:textId="3336BC15" w:rsidR="00BC10CB" w:rsidRDefault="003F57CB">
          <w:pPr>
            <w:pStyle w:val="TOC2"/>
            <w:tabs>
              <w:tab w:val="left" w:pos="960"/>
              <w:tab w:val="right" w:leader="dot" w:pos="9016"/>
            </w:tabs>
            <w:rPr>
              <w:noProof/>
            </w:rPr>
          </w:pPr>
          <w:hyperlink w:anchor="_Toc239116054" w:history="1">
            <w:r w:rsidR="00BC10CB" w:rsidRPr="00062D82">
              <w:rPr>
                <w:rStyle w:val="Hyperlink"/>
                <w:noProof/>
              </w:rPr>
              <w:t>2.7</w:t>
            </w:r>
            <w:r w:rsidR="00BC10CB">
              <w:rPr>
                <w:noProof/>
              </w:rPr>
              <w:tab/>
            </w:r>
            <w:r w:rsidR="00BC10CB" w:rsidRPr="00062D82">
              <w:rPr>
                <w:rStyle w:val="Hyperlink"/>
                <w:noProof/>
              </w:rPr>
              <w:t>Coefficient of Orifice</w:t>
            </w:r>
            <w:r w:rsidR="00BC10CB">
              <w:rPr>
                <w:noProof/>
                <w:webHidden/>
              </w:rPr>
              <w:tab/>
            </w:r>
            <w:r w:rsidR="00BC10CB">
              <w:rPr>
                <w:noProof/>
                <w:webHidden/>
              </w:rPr>
              <w:fldChar w:fldCharType="begin"/>
            </w:r>
            <w:r w:rsidR="00BC10CB">
              <w:rPr>
                <w:noProof/>
                <w:webHidden/>
              </w:rPr>
              <w:instrText xml:space="preserve"> PAGEREF _Toc239116054 \h </w:instrText>
            </w:r>
            <w:r w:rsidR="00BC10CB">
              <w:rPr>
                <w:noProof/>
                <w:webHidden/>
              </w:rPr>
            </w:r>
            <w:r w:rsidR="00BC10CB">
              <w:rPr>
                <w:noProof/>
                <w:webHidden/>
              </w:rPr>
              <w:fldChar w:fldCharType="separate"/>
            </w:r>
            <w:r w:rsidR="002A4CE1">
              <w:rPr>
                <w:noProof/>
                <w:webHidden/>
              </w:rPr>
              <w:t>5</w:t>
            </w:r>
            <w:r w:rsidR="00BC10CB">
              <w:rPr>
                <w:noProof/>
                <w:webHidden/>
              </w:rPr>
              <w:fldChar w:fldCharType="end"/>
            </w:r>
          </w:hyperlink>
        </w:p>
        <w:p w14:paraId="0C4AFBDE" w14:textId="30468685" w:rsidR="00BC10CB" w:rsidRDefault="003F57CB">
          <w:pPr>
            <w:pStyle w:val="TOC2"/>
            <w:tabs>
              <w:tab w:val="left" w:pos="960"/>
              <w:tab w:val="right" w:leader="dot" w:pos="9016"/>
            </w:tabs>
            <w:rPr>
              <w:noProof/>
            </w:rPr>
          </w:pPr>
          <w:hyperlink w:anchor="_Toc239116055" w:history="1">
            <w:r w:rsidR="00BC10CB" w:rsidRPr="00062D82">
              <w:rPr>
                <w:rStyle w:val="Hyperlink"/>
                <w:noProof/>
              </w:rPr>
              <w:t>2.8</w:t>
            </w:r>
            <w:r w:rsidR="00BC10CB">
              <w:rPr>
                <w:noProof/>
              </w:rPr>
              <w:tab/>
            </w:r>
            <w:r w:rsidR="00BC10CB" w:rsidRPr="00062D82">
              <w:rPr>
                <w:rStyle w:val="Hyperlink"/>
                <w:noProof/>
              </w:rPr>
              <w:t>Calibration of Orifice Meter</w:t>
            </w:r>
            <w:r w:rsidR="00BC10CB">
              <w:rPr>
                <w:noProof/>
                <w:webHidden/>
              </w:rPr>
              <w:tab/>
            </w:r>
            <w:r w:rsidR="00BC10CB">
              <w:rPr>
                <w:noProof/>
                <w:webHidden/>
              </w:rPr>
              <w:fldChar w:fldCharType="begin"/>
            </w:r>
            <w:r w:rsidR="00BC10CB">
              <w:rPr>
                <w:noProof/>
                <w:webHidden/>
              </w:rPr>
              <w:instrText xml:space="preserve"> PAGEREF _Toc239116055 \h </w:instrText>
            </w:r>
            <w:r w:rsidR="00BC10CB">
              <w:rPr>
                <w:noProof/>
                <w:webHidden/>
              </w:rPr>
            </w:r>
            <w:r w:rsidR="00BC10CB">
              <w:rPr>
                <w:noProof/>
                <w:webHidden/>
              </w:rPr>
              <w:fldChar w:fldCharType="separate"/>
            </w:r>
            <w:r w:rsidR="002A4CE1">
              <w:rPr>
                <w:noProof/>
                <w:webHidden/>
              </w:rPr>
              <w:t>6</w:t>
            </w:r>
            <w:r w:rsidR="00BC10CB">
              <w:rPr>
                <w:noProof/>
                <w:webHidden/>
              </w:rPr>
              <w:fldChar w:fldCharType="end"/>
            </w:r>
          </w:hyperlink>
        </w:p>
        <w:p w14:paraId="33AD21F5" w14:textId="44CADBC8" w:rsidR="00BC10CB" w:rsidRDefault="003F57CB">
          <w:pPr>
            <w:pStyle w:val="TOC1"/>
            <w:tabs>
              <w:tab w:val="left" w:pos="480"/>
              <w:tab w:val="right" w:leader="dot" w:pos="9016"/>
            </w:tabs>
            <w:rPr>
              <w:noProof/>
            </w:rPr>
          </w:pPr>
          <w:hyperlink w:anchor="_Toc239116056" w:history="1">
            <w:r w:rsidR="00BC10CB" w:rsidRPr="00062D82">
              <w:rPr>
                <w:rStyle w:val="Hyperlink"/>
                <w:noProof/>
              </w:rPr>
              <w:t>3.</w:t>
            </w:r>
            <w:r w:rsidR="00BC10CB">
              <w:rPr>
                <w:noProof/>
              </w:rPr>
              <w:tab/>
            </w:r>
            <w:r w:rsidR="00BC10CB" w:rsidRPr="00062D82">
              <w:rPr>
                <w:rStyle w:val="Hyperlink"/>
                <w:noProof/>
              </w:rPr>
              <w:t>Experimental Section</w:t>
            </w:r>
            <w:r w:rsidR="00BC10CB">
              <w:rPr>
                <w:noProof/>
                <w:webHidden/>
              </w:rPr>
              <w:tab/>
            </w:r>
            <w:r w:rsidR="00BC10CB">
              <w:rPr>
                <w:noProof/>
                <w:webHidden/>
              </w:rPr>
              <w:fldChar w:fldCharType="begin"/>
            </w:r>
            <w:r w:rsidR="00BC10CB">
              <w:rPr>
                <w:noProof/>
                <w:webHidden/>
              </w:rPr>
              <w:instrText xml:space="preserve"> PAGEREF _Toc239116056 \h </w:instrText>
            </w:r>
            <w:r w:rsidR="00BC10CB">
              <w:rPr>
                <w:noProof/>
                <w:webHidden/>
              </w:rPr>
            </w:r>
            <w:r w:rsidR="00BC10CB">
              <w:rPr>
                <w:noProof/>
                <w:webHidden/>
              </w:rPr>
              <w:fldChar w:fldCharType="separate"/>
            </w:r>
            <w:r w:rsidR="002A4CE1">
              <w:rPr>
                <w:noProof/>
                <w:webHidden/>
              </w:rPr>
              <w:t>7</w:t>
            </w:r>
            <w:r w:rsidR="00BC10CB">
              <w:rPr>
                <w:noProof/>
                <w:webHidden/>
              </w:rPr>
              <w:fldChar w:fldCharType="end"/>
            </w:r>
          </w:hyperlink>
        </w:p>
        <w:p w14:paraId="13FC7139" w14:textId="0258E518" w:rsidR="00BC10CB" w:rsidRDefault="003F57CB">
          <w:pPr>
            <w:pStyle w:val="TOC2"/>
            <w:tabs>
              <w:tab w:val="left" w:pos="960"/>
              <w:tab w:val="right" w:leader="dot" w:pos="9016"/>
            </w:tabs>
            <w:rPr>
              <w:noProof/>
            </w:rPr>
          </w:pPr>
          <w:hyperlink w:anchor="_Toc239116057" w:history="1">
            <w:r w:rsidR="00BC10CB" w:rsidRPr="00062D82">
              <w:rPr>
                <w:rStyle w:val="Hyperlink"/>
                <w:noProof/>
              </w:rPr>
              <w:t>3.1</w:t>
            </w:r>
            <w:r w:rsidR="00BC10CB">
              <w:rPr>
                <w:noProof/>
              </w:rPr>
              <w:tab/>
            </w:r>
            <w:r w:rsidR="00BC10CB" w:rsidRPr="00062D82">
              <w:rPr>
                <w:rStyle w:val="Hyperlink"/>
                <w:noProof/>
              </w:rPr>
              <w:t>Apparatus</w:t>
            </w:r>
            <w:r w:rsidR="00BC10CB">
              <w:rPr>
                <w:noProof/>
                <w:webHidden/>
              </w:rPr>
              <w:tab/>
            </w:r>
            <w:r w:rsidR="00BC10CB">
              <w:rPr>
                <w:noProof/>
                <w:webHidden/>
              </w:rPr>
              <w:fldChar w:fldCharType="begin"/>
            </w:r>
            <w:r w:rsidR="00BC10CB">
              <w:rPr>
                <w:noProof/>
                <w:webHidden/>
              </w:rPr>
              <w:instrText xml:space="preserve"> PAGEREF _Toc239116057 \h </w:instrText>
            </w:r>
            <w:r w:rsidR="00BC10CB">
              <w:rPr>
                <w:noProof/>
                <w:webHidden/>
              </w:rPr>
            </w:r>
            <w:r w:rsidR="00BC10CB">
              <w:rPr>
                <w:noProof/>
                <w:webHidden/>
              </w:rPr>
              <w:fldChar w:fldCharType="separate"/>
            </w:r>
            <w:r w:rsidR="002A4CE1">
              <w:rPr>
                <w:noProof/>
                <w:webHidden/>
              </w:rPr>
              <w:t>7</w:t>
            </w:r>
            <w:r w:rsidR="00BC10CB">
              <w:rPr>
                <w:noProof/>
                <w:webHidden/>
              </w:rPr>
              <w:fldChar w:fldCharType="end"/>
            </w:r>
          </w:hyperlink>
        </w:p>
        <w:p w14:paraId="56905A8B" w14:textId="30B446DD" w:rsidR="00BC10CB" w:rsidRDefault="003F57CB">
          <w:pPr>
            <w:pStyle w:val="TOC2"/>
            <w:tabs>
              <w:tab w:val="left" w:pos="960"/>
              <w:tab w:val="right" w:leader="dot" w:pos="9016"/>
            </w:tabs>
            <w:rPr>
              <w:noProof/>
            </w:rPr>
          </w:pPr>
          <w:hyperlink w:anchor="_Toc239116058" w:history="1">
            <w:r w:rsidR="00BC10CB" w:rsidRPr="00062D82">
              <w:rPr>
                <w:rStyle w:val="Hyperlink"/>
                <w:noProof/>
              </w:rPr>
              <w:t>3.2</w:t>
            </w:r>
            <w:r w:rsidR="00BC10CB">
              <w:rPr>
                <w:noProof/>
              </w:rPr>
              <w:tab/>
            </w:r>
            <w:r w:rsidR="00BC10CB" w:rsidRPr="00062D82">
              <w:rPr>
                <w:rStyle w:val="Hyperlink"/>
                <w:noProof/>
              </w:rPr>
              <w:t>Experimental Setup</w:t>
            </w:r>
            <w:r w:rsidR="00BC10CB">
              <w:rPr>
                <w:noProof/>
                <w:webHidden/>
              </w:rPr>
              <w:tab/>
            </w:r>
            <w:r w:rsidR="00BC10CB">
              <w:rPr>
                <w:noProof/>
                <w:webHidden/>
              </w:rPr>
              <w:fldChar w:fldCharType="begin"/>
            </w:r>
            <w:r w:rsidR="00BC10CB">
              <w:rPr>
                <w:noProof/>
                <w:webHidden/>
              </w:rPr>
              <w:instrText xml:space="preserve"> PAGEREF _Toc239116058 \h </w:instrText>
            </w:r>
            <w:r w:rsidR="00BC10CB">
              <w:rPr>
                <w:noProof/>
                <w:webHidden/>
              </w:rPr>
            </w:r>
            <w:r w:rsidR="00BC10CB">
              <w:rPr>
                <w:noProof/>
                <w:webHidden/>
              </w:rPr>
              <w:fldChar w:fldCharType="separate"/>
            </w:r>
            <w:r w:rsidR="002A4CE1">
              <w:rPr>
                <w:noProof/>
                <w:webHidden/>
              </w:rPr>
              <w:t>7</w:t>
            </w:r>
            <w:r w:rsidR="00BC10CB">
              <w:rPr>
                <w:noProof/>
                <w:webHidden/>
              </w:rPr>
              <w:fldChar w:fldCharType="end"/>
            </w:r>
          </w:hyperlink>
        </w:p>
        <w:p w14:paraId="7AEE613B" w14:textId="5AD3C20F" w:rsidR="00BC10CB" w:rsidRDefault="003F57CB">
          <w:pPr>
            <w:pStyle w:val="TOC2"/>
            <w:tabs>
              <w:tab w:val="left" w:pos="960"/>
              <w:tab w:val="right" w:leader="dot" w:pos="9016"/>
            </w:tabs>
            <w:rPr>
              <w:noProof/>
            </w:rPr>
          </w:pPr>
          <w:hyperlink w:anchor="_Toc239116059" w:history="1">
            <w:r w:rsidR="00BC10CB" w:rsidRPr="00062D82">
              <w:rPr>
                <w:rStyle w:val="Hyperlink"/>
                <w:noProof/>
              </w:rPr>
              <w:t>3.3</w:t>
            </w:r>
            <w:r w:rsidR="00BC10CB">
              <w:rPr>
                <w:noProof/>
              </w:rPr>
              <w:tab/>
            </w:r>
            <w:r w:rsidR="00BC10CB" w:rsidRPr="00062D82">
              <w:rPr>
                <w:rStyle w:val="Hyperlink"/>
                <w:noProof/>
              </w:rPr>
              <w:t>Experimental Procedure</w:t>
            </w:r>
            <w:r w:rsidR="00BC10CB">
              <w:rPr>
                <w:noProof/>
                <w:webHidden/>
              </w:rPr>
              <w:tab/>
            </w:r>
            <w:r w:rsidR="00BC10CB">
              <w:rPr>
                <w:noProof/>
                <w:webHidden/>
              </w:rPr>
              <w:fldChar w:fldCharType="begin"/>
            </w:r>
            <w:r w:rsidR="00BC10CB">
              <w:rPr>
                <w:noProof/>
                <w:webHidden/>
              </w:rPr>
              <w:instrText xml:space="preserve"> PAGEREF _Toc239116059 \h </w:instrText>
            </w:r>
            <w:r w:rsidR="00BC10CB">
              <w:rPr>
                <w:noProof/>
                <w:webHidden/>
              </w:rPr>
            </w:r>
            <w:r w:rsidR="00BC10CB">
              <w:rPr>
                <w:noProof/>
                <w:webHidden/>
              </w:rPr>
              <w:fldChar w:fldCharType="separate"/>
            </w:r>
            <w:r w:rsidR="002A4CE1">
              <w:rPr>
                <w:noProof/>
                <w:webHidden/>
              </w:rPr>
              <w:t>8</w:t>
            </w:r>
            <w:r w:rsidR="00BC10CB">
              <w:rPr>
                <w:noProof/>
                <w:webHidden/>
              </w:rPr>
              <w:fldChar w:fldCharType="end"/>
            </w:r>
          </w:hyperlink>
        </w:p>
        <w:p w14:paraId="2615135D" w14:textId="112C168B" w:rsidR="00BC10CB" w:rsidRDefault="003F57CB">
          <w:pPr>
            <w:pStyle w:val="TOC1"/>
            <w:tabs>
              <w:tab w:val="left" w:pos="480"/>
              <w:tab w:val="right" w:leader="dot" w:pos="9016"/>
            </w:tabs>
            <w:rPr>
              <w:noProof/>
            </w:rPr>
          </w:pPr>
          <w:hyperlink w:anchor="_Toc239116060" w:history="1">
            <w:r w:rsidR="00BC10CB" w:rsidRPr="00062D82">
              <w:rPr>
                <w:rStyle w:val="Hyperlink"/>
                <w:noProof/>
              </w:rPr>
              <w:t>4.</w:t>
            </w:r>
            <w:r w:rsidR="00BC10CB">
              <w:rPr>
                <w:noProof/>
              </w:rPr>
              <w:tab/>
            </w:r>
            <w:r w:rsidR="00BC10CB" w:rsidRPr="00062D82">
              <w:rPr>
                <w:rStyle w:val="Hyperlink"/>
                <w:noProof/>
              </w:rPr>
              <w:t>Result &amp; Discussion</w:t>
            </w:r>
            <w:r w:rsidR="00BC10CB">
              <w:rPr>
                <w:noProof/>
                <w:webHidden/>
              </w:rPr>
              <w:tab/>
            </w:r>
            <w:r w:rsidR="00BC10CB">
              <w:rPr>
                <w:noProof/>
                <w:webHidden/>
              </w:rPr>
              <w:fldChar w:fldCharType="begin"/>
            </w:r>
            <w:r w:rsidR="00BC10CB">
              <w:rPr>
                <w:noProof/>
                <w:webHidden/>
              </w:rPr>
              <w:instrText xml:space="preserve"> PAGEREF _Toc239116060 \h </w:instrText>
            </w:r>
            <w:r w:rsidR="00BC10CB">
              <w:rPr>
                <w:noProof/>
                <w:webHidden/>
              </w:rPr>
            </w:r>
            <w:r w:rsidR="00BC10CB">
              <w:rPr>
                <w:noProof/>
                <w:webHidden/>
              </w:rPr>
              <w:fldChar w:fldCharType="separate"/>
            </w:r>
            <w:r w:rsidR="002A4CE1">
              <w:rPr>
                <w:noProof/>
                <w:webHidden/>
              </w:rPr>
              <w:t>9</w:t>
            </w:r>
            <w:r w:rsidR="00BC10CB">
              <w:rPr>
                <w:noProof/>
                <w:webHidden/>
              </w:rPr>
              <w:fldChar w:fldCharType="end"/>
            </w:r>
          </w:hyperlink>
        </w:p>
        <w:p w14:paraId="1194A53D" w14:textId="610F0118" w:rsidR="00BC10CB" w:rsidRDefault="003F57CB">
          <w:pPr>
            <w:pStyle w:val="TOC2"/>
            <w:tabs>
              <w:tab w:val="left" w:pos="960"/>
              <w:tab w:val="right" w:leader="dot" w:pos="9016"/>
            </w:tabs>
            <w:rPr>
              <w:noProof/>
            </w:rPr>
          </w:pPr>
          <w:hyperlink w:anchor="_Toc239116061" w:history="1">
            <w:r w:rsidR="00BC10CB" w:rsidRPr="00062D82">
              <w:rPr>
                <w:rStyle w:val="Hyperlink"/>
                <w:noProof/>
              </w:rPr>
              <w:t>4.1</w:t>
            </w:r>
            <w:r w:rsidR="00BC10CB">
              <w:rPr>
                <w:noProof/>
              </w:rPr>
              <w:tab/>
            </w:r>
            <w:r w:rsidR="00BC10CB" w:rsidRPr="00062D82">
              <w:rPr>
                <w:rStyle w:val="Hyperlink"/>
                <w:noProof/>
              </w:rPr>
              <w:t>Calibration Results of the Orifice Meter</w:t>
            </w:r>
            <w:r w:rsidR="00BC10CB">
              <w:rPr>
                <w:noProof/>
                <w:webHidden/>
              </w:rPr>
              <w:tab/>
            </w:r>
            <w:r w:rsidR="00BC10CB">
              <w:rPr>
                <w:noProof/>
                <w:webHidden/>
              </w:rPr>
              <w:fldChar w:fldCharType="begin"/>
            </w:r>
            <w:r w:rsidR="00BC10CB">
              <w:rPr>
                <w:noProof/>
                <w:webHidden/>
              </w:rPr>
              <w:instrText xml:space="preserve"> PAGEREF _Toc239116061 \h </w:instrText>
            </w:r>
            <w:r w:rsidR="00BC10CB">
              <w:rPr>
                <w:noProof/>
                <w:webHidden/>
              </w:rPr>
            </w:r>
            <w:r w:rsidR="00BC10CB">
              <w:rPr>
                <w:noProof/>
                <w:webHidden/>
              </w:rPr>
              <w:fldChar w:fldCharType="separate"/>
            </w:r>
            <w:r w:rsidR="002A4CE1">
              <w:rPr>
                <w:noProof/>
                <w:webHidden/>
              </w:rPr>
              <w:t>9</w:t>
            </w:r>
            <w:r w:rsidR="00BC10CB">
              <w:rPr>
                <w:noProof/>
                <w:webHidden/>
              </w:rPr>
              <w:fldChar w:fldCharType="end"/>
            </w:r>
          </w:hyperlink>
        </w:p>
        <w:p w14:paraId="0E93CF75" w14:textId="6BF08B90" w:rsidR="00BC10CB" w:rsidRDefault="003F57CB">
          <w:pPr>
            <w:pStyle w:val="TOC2"/>
            <w:tabs>
              <w:tab w:val="left" w:pos="960"/>
              <w:tab w:val="right" w:leader="dot" w:pos="9016"/>
            </w:tabs>
            <w:rPr>
              <w:noProof/>
            </w:rPr>
          </w:pPr>
          <w:hyperlink w:anchor="_Toc239116062" w:history="1">
            <w:r w:rsidR="00BC10CB" w:rsidRPr="00062D82">
              <w:rPr>
                <w:rStyle w:val="Hyperlink"/>
                <w:noProof/>
              </w:rPr>
              <w:t>4.2</w:t>
            </w:r>
            <w:r w:rsidR="00BC10CB">
              <w:rPr>
                <w:noProof/>
              </w:rPr>
              <w:tab/>
            </w:r>
            <w:r w:rsidR="00BC10CB" w:rsidRPr="00062D82">
              <w:rPr>
                <w:rStyle w:val="Hyperlink"/>
                <w:noProof/>
              </w:rPr>
              <w:t>Calibration Curves of the Orifice Meter</w:t>
            </w:r>
            <w:r w:rsidR="00BC10CB">
              <w:rPr>
                <w:noProof/>
                <w:webHidden/>
              </w:rPr>
              <w:tab/>
            </w:r>
            <w:r w:rsidR="00BC10CB">
              <w:rPr>
                <w:noProof/>
                <w:webHidden/>
              </w:rPr>
              <w:fldChar w:fldCharType="begin"/>
            </w:r>
            <w:r w:rsidR="00BC10CB">
              <w:rPr>
                <w:noProof/>
                <w:webHidden/>
              </w:rPr>
              <w:instrText xml:space="preserve"> PAGEREF _Toc239116062 \h </w:instrText>
            </w:r>
            <w:r w:rsidR="00BC10CB">
              <w:rPr>
                <w:noProof/>
                <w:webHidden/>
              </w:rPr>
            </w:r>
            <w:r w:rsidR="00BC10CB">
              <w:rPr>
                <w:noProof/>
                <w:webHidden/>
              </w:rPr>
              <w:fldChar w:fldCharType="separate"/>
            </w:r>
            <w:r w:rsidR="002A4CE1">
              <w:rPr>
                <w:noProof/>
                <w:webHidden/>
              </w:rPr>
              <w:t>10</w:t>
            </w:r>
            <w:r w:rsidR="00BC10CB">
              <w:rPr>
                <w:noProof/>
                <w:webHidden/>
              </w:rPr>
              <w:fldChar w:fldCharType="end"/>
            </w:r>
          </w:hyperlink>
        </w:p>
        <w:p w14:paraId="578A7B1E" w14:textId="21899EB5" w:rsidR="00BC10CB" w:rsidRDefault="003F57CB">
          <w:pPr>
            <w:pStyle w:val="TOC2"/>
            <w:tabs>
              <w:tab w:val="left" w:pos="960"/>
              <w:tab w:val="right" w:leader="dot" w:pos="9016"/>
            </w:tabs>
            <w:rPr>
              <w:noProof/>
            </w:rPr>
          </w:pPr>
          <w:hyperlink w:anchor="_Toc239116063" w:history="1">
            <w:r w:rsidR="00BC10CB" w:rsidRPr="00062D82">
              <w:rPr>
                <w:rStyle w:val="Hyperlink"/>
                <w:noProof/>
              </w:rPr>
              <w:t>4.3</w:t>
            </w:r>
            <w:r w:rsidR="00BC10CB">
              <w:rPr>
                <w:noProof/>
              </w:rPr>
              <w:tab/>
            </w:r>
            <w:r w:rsidR="00BC10CB" w:rsidRPr="00062D82">
              <w:rPr>
                <w:rStyle w:val="Hyperlink"/>
                <w:noProof/>
              </w:rPr>
              <w:t>Correlation between experimental and theoretical value</w:t>
            </w:r>
            <w:r w:rsidR="00BC10CB">
              <w:rPr>
                <w:noProof/>
                <w:webHidden/>
              </w:rPr>
              <w:tab/>
            </w:r>
            <w:r w:rsidR="00BC10CB">
              <w:rPr>
                <w:noProof/>
                <w:webHidden/>
              </w:rPr>
              <w:fldChar w:fldCharType="begin"/>
            </w:r>
            <w:r w:rsidR="00BC10CB">
              <w:rPr>
                <w:noProof/>
                <w:webHidden/>
              </w:rPr>
              <w:instrText xml:space="preserve"> PAGEREF _Toc239116063 \h </w:instrText>
            </w:r>
            <w:r w:rsidR="00BC10CB">
              <w:rPr>
                <w:noProof/>
                <w:webHidden/>
              </w:rPr>
            </w:r>
            <w:r w:rsidR="00BC10CB">
              <w:rPr>
                <w:noProof/>
                <w:webHidden/>
              </w:rPr>
              <w:fldChar w:fldCharType="separate"/>
            </w:r>
            <w:r w:rsidR="002A4CE1">
              <w:rPr>
                <w:noProof/>
                <w:webHidden/>
              </w:rPr>
              <w:t>15</w:t>
            </w:r>
            <w:r w:rsidR="00BC10CB">
              <w:rPr>
                <w:noProof/>
                <w:webHidden/>
              </w:rPr>
              <w:fldChar w:fldCharType="end"/>
            </w:r>
          </w:hyperlink>
        </w:p>
        <w:p w14:paraId="76A20FE7" w14:textId="33197807" w:rsidR="00BC10CB" w:rsidRDefault="003F57CB">
          <w:pPr>
            <w:pStyle w:val="TOC2"/>
            <w:tabs>
              <w:tab w:val="left" w:pos="960"/>
              <w:tab w:val="right" w:leader="dot" w:pos="9016"/>
            </w:tabs>
            <w:rPr>
              <w:noProof/>
            </w:rPr>
          </w:pPr>
          <w:hyperlink w:anchor="_Toc239116064" w:history="1">
            <w:r w:rsidR="00BC10CB" w:rsidRPr="00062D82">
              <w:rPr>
                <w:rStyle w:val="Hyperlink"/>
                <w:noProof/>
              </w:rPr>
              <w:t>4.4</w:t>
            </w:r>
            <w:r w:rsidR="00BC10CB">
              <w:rPr>
                <w:noProof/>
              </w:rPr>
              <w:tab/>
            </w:r>
            <w:r w:rsidR="00BC10CB" w:rsidRPr="00062D82">
              <w:rPr>
                <w:rStyle w:val="Hyperlink"/>
                <w:noProof/>
              </w:rPr>
              <w:t>Experimental Errors and Their Consequences</w:t>
            </w:r>
            <w:r w:rsidR="00BC10CB">
              <w:rPr>
                <w:noProof/>
                <w:webHidden/>
              </w:rPr>
              <w:tab/>
            </w:r>
            <w:r w:rsidR="00BC10CB">
              <w:rPr>
                <w:noProof/>
                <w:webHidden/>
              </w:rPr>
              <w:fldChar w:fldCharType="begin"/>
            </w:r>
            <w:r w:rsidR="00BC10CB">
              <w:rPr>
                <w:noProof/>
                <w:webHidden/>
              </w:rPr>
              <w:instrText xml:space="preserve"> PAGEREF _Toc239116064 \h </w:instrText>
            </w:r>
            <w:r w:rsidR="00BC10CB">
              <w:rPr>
                <w:noProof/>
                <w:webHidden/>
              </w:rPr>
            </w:r>
            <w:r w:rsidR="00BC10CB">
              <w:rPr>
                <w:noProof/>
                <w:webHidden/>
              </w:rPr>
              <w:fldChar w:fldCharType="separate"/>
            </w:r>
            <w:r w:rsidR="002A4CE1">
              <w:rPr>
                <w:noProof/>
                <w:webHidden/>
              </w:rPr>
              <w:t>15</w:t>
            </w:r>
            <w:r w:rsidR="00BC10CB">
              <w:rPr>
                <w:noProof/>
                <w:webHidden/>
              </w:rPr>
              <w:fldChar w:fldCharType="end"/>
            </w:r>
          </w:hyperlink>
        </w:p>
        <w:p w14:paraId="4249013C" w14:textId="738A2B48" w:rsidR="00BC10CB" w:rsidRDefault="003F57CB">
          <w:pPr>
            <w:pStyle w:val="TOC1"/>
            <w:tabs>
              <w:tab w:val="left" w:pos="480"/>
              <w:tab w:val="right" w:leader="dot" w:pos="9016"/>
            </w:tabs>
            <w:rPr>
              <w:noProof/>
            </w:rPr>
          </w:pPr>
          <w:hyperlink w:anchor="_Toc239116065" w:history="1">
            <w:r w:rsidR="00BC10CB" w:rsidRPr="00062D82">
              <w:rPr>
                <w:rStyle w:val="Hyperlink"/>
                <w:noProof/>
              </w:rPr>
              <w:t>5.</w:t>
            </w:r>
            <w:r w:rsidR="00BC10CB">
              <w:rPr>
                <w:noProof/>
              </w:rPr>
              <w:tab/>
            </w:r>
            <w:r w:rsidR="00BC10CB" w:rsidRPr="00062D82">
              <w:rPr>
                <w:rStyle w:val="Hyperlink"/>
                <w:noProof/>
              </w:rPr>
              <w:t>Conclusion</w:t>
            </w:r>
            <w:r w:rsidR="00BC10CB">
              <w:rPr>
                <w:noProof/>
                <w:webHidden/>
              </w:rPr>
              <w:tab/>
            </w:r>
            <w:r w:rsidR="00BC10CB">
              <w:rPr>
                <w:noProof/>
                <w:webHidden/>
              </w:rPr>
              <w:fldChar w:fldCharType="begin"/>
            </w:r>
            <w:r w:rsidR="00BC10CB">
              <w:rPr>
                <w:noProof/>
                <w:webHidden/>
              </w:rPr>
              <w:instrText xml:space="preserve"> PAGEREF _Toc239116065 \h </w:instrText>
            </w:r>
            <w:r w:rsidR="00BC10CB">
              <w:rPr>
                <w:noProof/>
                <w:webHidden/>
              </w:rPr>
            </w:r>
            <w:r w:rsidR="00BC10CB">
              <w:rPr>
                <w:noProof/>
                <w:webHidden/>
              </w:rPr>
              <w:fldChar w:fldCharType="separate"/>
            </w:r>
            <w:r w:rsidR="002A4CE1">
              <w:rPr>
                <w:noProof/>
                <w:webHidden/>
              </w:rPr>
              <w:t>16</w:t>
            </w:r>
            <w:r w:rsidR="00BC10CB">
              <w:rPr>
                <w:noProof/>
                <w:webHidden/>
              </w:rPr>
              <w:fldChar w:fldCharType="end"/>
            </w:r>
          </w:hyperlink>
        </w:p>
        <w:p w14:paraId="05C13F6E" w14:textId="450D6D2D" w:rsidR="00BC10CB" w:rsidRDefault="003F57CB">
          <w:pPr>
            <w:pStyle w:val="TOC1"/>
            <w:tabs>
              <w:tab w:val="right" w:leader="dot" w:pos="9016"/>
            </w:tabs>
            <w:rPr>
              <w:noProof/>
            </w:rPr>
          </w:pPr>
          <w:hyperlink w:anchor="_Toc239116066" w:history="1">
            <w:r w:rsidR="00BC10CB" w:rsidRPr="00062D82">
              <w:rPr>
                <w:rStyle w:val="Hyperlink"/>
                <w:noProof/>
              </w:rPr>
              <w:t>Reference</w:t>
            </w:r>
            <w:r w:rsidR="00BC10CB">
              <w:rPr>
                <w:noProof/>
                <w:webHidden/>
              </w:rPr>
              <w:tab/>
            </w:r>
            <w:r w:rsidR="00BC10CB">
              <w:rPr>
                <w:noProof/>
                <w:webHidden/>
              </w:rPr>
              <w:fldChar w:fldCharType="begin"/>
            </w:r>
            <w:r w:rsidR="00BC10CB">
              <w:rPr>
                <w:noProof/>
                <w:webHidden/>
              </w:rPr>
              <w:instrText xml:space="preserve"> PAGEREF _Toc239116066 \h </w:instrText>
            </w:r>
            <w:r w:rsidR="00BC10CB">
              <w:rPr>
                <w:noProof/>
                <w:webHidden/>
              </w:rPr>
            </w:r>
            <w:r w:rsidR="00BC10CB">
              <w:rPr>
                <w:noProof/>
                <w:webHidden/>
              </w:rPr>
              <w:fldChar w:fldCharType="separate"/>
            </w:r>
            <w:r w:rsidR="002A4CE1">
              <w:rPr>
                <w:noProof/>
                <w:webHidden/>
              </w:rPr>
              <w:t>17</w:t>
            </w:r>
            <w:r w:rsidR="00BC10CB">
              <w:rPr>
                <w:noProof/>
                <w:webHidden/>
              </w:rPr>
              <w:fldChar w:fldCharType="end"/>
            </w:r>
          </w:hyperlink>
        </w:p>
        <w:p w14:paraId="61AB1043" w14:textId="4B338DB9" w:rsidR="00BC10CB" w:rsidRDefault="003F57CB">
          <w:pPr>
            <w:pStyle w:val="TOC1"/>
            <w:tabs>
              <w:tab w:val="right" w:leader="dot" w:pos="9016"/>
            </w:tabs>
            <w:rPr>
              <w:noProof/>
            </w:rPr>
          </w:pPr>
          <w:hyperlink w:anchor="_Toc239116067" w:history="1">
            <w:r w:rsidR="00BC10CB" w:rsidRPr="00062D82">
              <w:rPr>
                <w:rStyle w:val="Hyperlink"/>
                <w:noProof/>
              </w:rPr>
              <w:t>Nomenclature</w:t>
            </w:r>
            <w:r w:rsidR="00BC10CB">
              <w:rPr>
                <w:noProof/>
                <w:webHidden/>
              </w:rPr>
              <w:tab/>
            </w:r>
            <w:r w:rsidR="00BC10CB">
              <w:rPr>
                <w:noProof/>
                <w:webHidden/>
              </w:rPr>
              <w:fldChar w:fldCharType="begin"/>
            </w:r>
            <w:r w:rsidR="00BC10CB">
              <w:rPr>
                <w:noProof/>
                <w:webHidden/>
              </w:rPr>
              <w:instrText xml:space="preserve"> PAGEREF _Toc239116067 \h </w:instrText>
            </w:r>
            <w:r w:rsidR="00BC10CB">
              <w:rPr>
                <w:noProof/>
                <w:webHidden/>
              </w:rPr>
            </w:r>
            <w:r w:rsidR="00BC10CB">
              <w:rPr>
                <w:noProof/>
                <w:webHidden/>
              </w:rPr>
              <w:fldChar w:fldCharType="separate"/>
            </w:r>
            <w:r w:rsidR="002A4CE1">
              <w:rPr>
                <w:noProof/>
                <w:webHidden/>
              </w:rPr>
              <w:t>18</w:t>
            </w:r>
            <w:r w:rsidR="00BC10CB">
              <w:rPr>
                <w:noProof/>
                <w:webHidden/>
              </w:rPr>
              <w:fldChar w:fldCharType="end"/>
            </w:r>
          </w:hyperlink>
        </w:p>
        <w:p w14:paraId="7A9BC81B" w14:textId="4F91F31A" w:rsidR="00BC10CB" w:rsidRDefault="003F57CB">
          <w:pPr>
            <w:pStyle w:val="TOC1"/>
            <w:tabs>
              <w:tab w:val="right" w:leader="dot" w:pos="9016"/>
            </w:tabs>
            <w:rPr>
              <w:noProof/>
            </w:rPr>
          </w:pPr>
          <w:hyperlink w:anchor="_Toc239116068" w:history="1">
            <w:r w:rsidR="00BC10CB" w:rsidRPr="00062D82">
              <w:rPr>
                <w:rStyle w:val="Hyperlink"/>
                <w:noProof/>
              </w:rPr>
              <w:t>Appendices</w:t>
            </w:r>
            <w:r w:rsidR="00BC10CB">
              <w:rPr>
                <w:noProof/>
                <w:webHidden/>
              </w:rPr>
              <w:tab/>
            </w:r>
            <w:r w:rsidR="00BC10CB">
              <w:rPr>
                <w:noProof/>
                <w:webHidden/>
              </w:rPr>
              <w:fldChar w:fldCharType="begin"/>
            </w:r>
            <w:r w:rsidR="00BC10CB">
              <w:rPr>
                <w:noProof/>
                <w:webHidden/>
              </w:rPr>
              <w:instrText xml:space="preserve"> PAGEREF _Toc239116068 \h </w:instrText>
            </w:r>
            <w:r w:rsidR="00BC10CB">
              <w:rPr>
                <w:noProof/>
                <w:webHidden/>
              </w:rPr>
            </w:r>
            <w:r w:rsidR="00BC10CB">
              <w:rPr>
                <w:noProof/>
                <w:webHidden/>
              </w:rPr>
              <w:fldChar w:fldCharType="separate"/>
            </w:r>
            <w:r w:rsidR="002A4CE1">
              <w:rPr>
                <w:noProof/>
                <w:webHidden/>
              </w:rPr>
              <w:t>19</w:t>
            </w:r>
            <w:r w:rsidR="00BC10CB">
              <w:rPr>
                <w:noProof/>
                <w:webHidden/>
              </w:rPr>
              <w:fldChar w:fldCharType="end"/>
            </w:r>
          </w:hyperlink>
        </w:p>
        <w:p w14:paraId="4558B7FB" w14:textId="7748E4DD" w:rsidR="00BC10CB" w:rsidRDefault="003F57CB">
          <w:pPr>
            <w:pStyle w:val="TOC2"/>
            <w:tabs>
              <w:tab w:val="right" w:leader="dot" w:pos="9016"/>
            </w:tabs>
            <w:rPr>
              <w:noProof/>
            </w:rPr>
          </w:pPr>
          <w:hyperlink w:anchor="_Toc239116069" w:history="1">
            <w:r w:rsidR="00BC10CB" w:rsidRPr="00062D82">
              <w:rPr>
                <w:rStyle w:val="Hyperlink"/>
                <w:noProof/>
              </w:rPr>
              <w:t>Appendix A</w:t>
            </w:r>
            <w:r w:rsidR="00BC10CB">
              <w:rPr>
                <w:noProof/>
                <w:webHidden/>
              </w:rPr>
              <w:tab/>
            </w:r>
            <w:r w:rsidR="00BC10CB">
              <w:rPr>
                <w:noProof/>
                <w:webHidden/>
              </w:rPr>
              <w:fldChar w:fldCharType="begin"/>
            </w:r>
            <w:r w:rsidR="00BC10CB">
              <w:rPr>
                <w:noProof/>
                <w:webHidden/>
              </w:rPr>
              <w:instrText xml:space="preserve"> PAGEREF _Toc239116069 \h </w:instrText>
            </w:r>
            <w:r w:rsidR="00BC10CB">
              <w:rPr>
                <w:noProof/>
                <w:webHidden/>
              </w:rPr>
            </w:r>
            <w:r w:rsidR="00BC10CB">
              <w:rPr>
                <w:noProof/>
                <w:webHidden/>
              </w:rPr>
              <w:fldChar w:fldCharType="separate"/>
            </w:r>
            <w:r w:rsidR="002A4CE1">
              <w:rPr>
                <w:noProof/>
                <w:webHidden/>
              </w:rPr>
              <w:t>19</w:t>
            </w:r>
            <w:r w:rsidR="00BC10CB">
              <w:rPr>
                <w:noProof/>
                <w:webHidden/>
              </w:rPr>
              <w:fldChar w:fldCharType="end"/>
            </w:r>
          </w:hyperlink>
        </w:p>
        <w:p w14:paraId="779701E8" w14:textId="67E656F3" w:rsidR="00BC10CB" w:rsidRDefault="003F57CB">
          <w:pPr>
            <w:pStyle w:val="TOC3"/>
            <w:tabs>
              <w:tab w:val="right" w:leader="dot" w:pos="9016"/>
            </w:tabs>
            <w:rPr>
              <w:noProof/>
            </w:rPr>
          </w:pPr>
          <w:hyperlink w:anchor="_Toc239116070" w:history="1">
            <w:r w:rsidR="00BC10CB" w:rsidRPr="00062D82">
              <w:rPr>
                <w:rStyle w:val="Hyperlink"/>
                <w:noProof/>
              </w:rPr>
              <w:t>Observed Data</w:t>
            </w:r>
            <w:r w:rsidR="00BC10CB">
              <w:rPr>
                <w:noProof/>
                <w:webHidden/>
              </w:rPr>
              <w:tab/>
            </w:r>
            <w:r w:rsidR="00BC10CB">
              <w:rPr>
                <w:noProof/>
                <w:webHidden/>
              </w:rPr>
              <w:fldChar w:fldCharType="begin"/>
            </w:r>
            <w:r w:rsidR="00BC10CB">
              <w:rPr>
                <w:noProof/>
                <w:webHidden/>
              </w:rPr>
              <w:instrText xml:space="preserve"> PAGEREF _Toc239116070 \h </w:instrText>
            </w:r>
            <w:r w:rsidR="00BC10CB">
              <w:rPr>
                <w:noProof/>
                <w:webHidden/>
              </w:rPr>
            </w:r>
            <w:r w:rsidR="00BC10CB">
              <w:rPr>
                <w:noProof/>
                <w:webHidden/>
              </w:rPr>
              <w:fldChar w:fldCharType="separate"/>
            </w:r>
            <w:r w:rsidR="002A4CE1">
              <w:rPr>
                <w:noProof/>
                <w:webHidden/>
              </w:rPr>
              <w:t>19</w:t>
            </w:r>
            <w:r w:rsidR="00BC10CB">
              <w:rPr>
                <w:noProof/>
                <w:webHidden/>
              </w:rPr>
              <w:fldChar w:fldCharType="end"/>
            </w:r>
          </w:hyperlink>
        </w:p>
        <w:p w14:paraId="7731066E" w14:textId="1C76F03F" w:rsidR="00BC10CB" w:rsidRDefault="003F57CB">
          <w:pPr>
            <w:pStyle w:val="TOC2"/>
            <w:tabs>
              <w:tab w:val="right" w:leader="dot" w:pos="9016"/>
            </w:tabs>
            <w:rPr>
              <w:noProof/>
            </w:rPr>
          </w:pPr>
          <w:hyperlink w:anchor="_Toc239116071" w:history="1">
            <w:r w:rsidR="00BC10CB" w:rsidRPr="00062D82">
              <w:rPr>
                <w:rStyle w:val="Hyperlink"/>
                <w:noProof/>
              </w:rPr>
              <w:t>Appendix B</w:t>
            </w:r>
            <w:r w:rsidR="00BC10CB">
              <w:rPr>
                <w:noProof/>
                <w:webHidden/>
              </w:rPr>
              <w:tab/>
            </w:r>
            <w:r w:rsidR="00BC10CB">
              <w:rPr>
                <w:noProof/>
                <w:webHidden/>
              </w:rPr>
              <w:fldChar w:fldCharType="begin"/>
            </w:r>
            <w:r w:rsidR="00BC10CB">
              <w:rPr>
                <w:noProof/>
                <w:webHidden/>
              </w:rPr>
              <w:instrText xml:space="preserve"> PAGEREF _Toc239116071 \h </w:instrText>
            </w:r>
            <w:r w:rsidR="00BC10CB">
              <w:rPr>
                <w:noProof/>
                <w:webHidden/>
              </w:rPr>
            </w:r>
            <w:r w:rsidR="00BC10CB">
              <w:rPr>
                <w:noProof/>
                <w:webHidden/>
              </w:rPr>
              <w:fldChar w:fldCharType="separate"/>
            </w:r>
            <w:r w:rsidR="002A4CE1">
              <w:rPr>
                <w:noProof/>
                <w:webHidden/>
              </w:rPr>
              <w:t>20</w:t>
            </w:r>
            <w:r w:rsidR="00BC10CB">
              <w:rPr>
                <w:noProof/>
                <w:webHidden/>
              </w:rPr>
              <w:fldChar w:fldCharType="end"/>
            </w:r>
          </w:hyperlink>
        </w:p>
        <w:p w14:paraId="2ED0B28E" w14:textId="772C81A1" w:rsidR="00BC10CB" w:rsidRDefault="003F57CB">
          <w:pPr>
            <w:pStyle w:val="TOC3"/>
            <w:tabs>
              <w:tab w:val="right" w:leader="dot" w:pos="9016"/>
            </w:tabs>
            <w:rPr>
              <w:noProof/>
            </w:rPr>
          </w:pPr>
          <w:hyperlink w:anchor="_Toc239116072" w:history="1">
            <w:r w:rsidR="00BC10CB" w:rsidRPr="00062D82">
              <w:rPr>
                <w:rStyle w:val="Hyperlink"/>
                <w:noProof/>
              </w:rPr>
              <w:t>Calculated Data</w:t>
            </w:r>
            <w:r w:rsidR="00BC10CB">
              <w:rPr>
                <w:noProof/>
                <w:webHidden/>
              </w:rPr>
              <w:tab/>
            </w:r>
            <w:r w:rsidR="00BC10CB">
              <w:rPr>
                <w:noProof/>
                <w:webHidden/>
              </w:rPr>
              <w:fldChar w:fldCharType="begin"/>
            </w:r>
            <w:r w:rsidR="00BC10CB">
              <w:rPr>
                <w:noProof/>
                <w:webHidden/>
              </w:rPr>
              <w:instrText xml:space="preserve"> PAGEREF _Toc239116072 \h </w:instrText>
            </w:r>
            <w:r w:rsidR="00BC10CB">
              <w:rPr>
                <w:noProof/>
                <w:webHidden/>
              </w:rPr>
            </w:r>
            <w:r w:rsidR="00BC10CB">
              <w:rPr>
                <w:noProof/>
                <w:webHidden/>
              </w:rPr>
              <w:fldChar w:fldCharType="separate"/>
            </w:r>
            <w:r w:rsidR="002A4CE1">
              <w:rPr>
                <w:noProof/>
                <w:webHidden/>
              </w:rPr>
              <w:t>20</w:t>
            </w:r>
            <w:r w:rsidR="00BC10CB">
              <w:rPr>
                <w:noProof/>
                <w:webHidden/>
              </w:rPr>
              <w:fldChar w:fldCharType="end"/>
            </w:r>
          </w:hyperlink>
        </w:p>
        <w:p w14:paraId="175ED086" w14:textId="27E851BC" w:rsidR="00BC10CB" w:rsidRDefault="003F57CB">
          <w:pPr>
            <w:pStyle w:val="TOC2"/>
            <w:tabs>
              <w:tab w:val="right" w:leader="dot" w:pos="9016"/>
            </w:tabs>
            <w:rPr>
              <w:noProof/>
            </w:rPr>
          </w:pPr>
          <w:hyperlink w:anchor="_Toc239116073" w:history="1">
            <w:r w:rsidR="00BC10CB" w:rsidRPr="00062D82">
              <w:rPr>
                <w:rStyle w:val="Hyperlink"/>
                <w:noProof/>
              </w:rPr>
              <w:t>Appendix C</w:t>
            </w:r>
            <w:r w:rsidR="00BC10CB">
              <w:rPr>
                <w:noProof/>
                <w:webHidden/>
              </w:rPr>
              <w:tab/>
            </w:r>
            <w:r w:rsidR="00BC10CB">
              <w:rPr>
                <w:noProof/>
                <w:webHidden/>
              </w:rPr>
              <w:fldChar w:fldCharType="begin"/>
            </w:r>
            <w:r w:rsidR="00BC10CB">
              <w:rPr>
                <w:noProof/>
                <w:webHidden/>
              </w:rPr>
              <w:instrText xml:space="preserve"> PAGEREF _Toc239116073 \h </w:instrText>
            </w:r>
            <w:r w:rsidR="00BC10CB">
              <w:rPr>
                <w:noProof/>
                <w:webHidden/>
              </w:rPr>
            </w:r>
            <w:r w:rsidR="00BC10CB">
              <w:rPr>
                <w:noProof/>
                <w:webHidden/>
              </w:rPr>
              <w:fldChar w:fldCharType="separate"/>
            </w:r>
            <w:r w:rsidR="002A4CE1">
              <w:rPr>
                <w:noProof/>
                <w:webHidden/>
              </w:rPr>
              <w:t>21</w:t>
            </w:r>
            <w:r w:rsidR="00BC10CB">
              <w:rPr>
                <w:noProof/>
                <w:webHidden/>
              </w:rPr>
              <w:fldChar w:fldCharType="end"/>
            </w:r>
          </w:hyperlink>
        </w:p>
        <w:p w14:paraId="2B725D7A" w14:textId="55969F78" w:rsidR="00BC10CB" w:rsidRDefault="003F57CB">
          <w:pPr>
            <w:pStyle w:val="TOC3"/>
            <w:tabs>
              <w:tab w:val="right" w:leader="dot" w:pos="9016"/>
            </w:tabs>
            <w:rPr>
              <w:noProof/>
            </w:rPr>
          </w:pPr>
          <w:hyperlink w:anchor="_Toc239116074" w:history="1">
            <w:r w:rsidR="00BC10CB" w:rsidRPr="00062D82">
              <w:rPr>
                <w:rStyle w:val="Hyperlink"/>
                <w:noProof/>
              </w:rPr>
              <w:t>Sample Calculation</w:t>
            </w:r>
            <w:r w:rsidR="00BC10CB">
              <w:rPr>
                <w:noProof/>
                <w:webHidden/>
              </w:rPr>
              <w:tab/>
            </w:r>
            <w:r w:rsidR="00BC10CB">
              <w:rPr>
                <w:noProof/>
                <w:webHidden/>
              </w:rPr>
              <w:fldChar w:fldCharType="begin"/>
            </w:r>
            <w:r w:rsidR="00BC10CB">
              <w:rPr>
                <w:noProof/>
                <w:webHidden/>
              </w:rPr>
              <w:instrText xml:space="preserve"> PAGEREF _Toc239116074 \h </w:instrText>
            </w:r>
            <w:r w:rsidR="00BC10CB">
              <w:rPr>
                <w:noProof/>
                <w:webHidden/>
              </w:rPr>
            </w:r>
            <w:r w:rsidR="00BC10CB">
              <w:rPr>
                <w:noProof/>
                <w:webHidden/>
              </w:rPr>
              <w:fldChar w:fldCharType="separate"/>
            </w:r>
            <w:r w:rsidR="002A4CE1">
              <w:rPr>
                <w:noProof/>
                <w:webHidden/>
              </w:rPr>
              <w:t>21</w:t>
            </w:r>
            <w:r w:rsidR="00BC10CB">
              <w:rPr>
                <w:noProof/>
                <w:webHidden/>
              </w:rPr>
              <w:fldChar w:fldCharType="end"/>
            </w:r>
          </w:hyperlink>
        </w:p>
        <w:p w14:paraId="62DA98F9" w14:textId="69EAFA9E" w:rsidR="00223926" w:rsidRDefault="00BC10CB" w:rsidP="00223926">
          <w:r>
            <w:rPr>
              <w:b/>
              <w:bCs/>
              <w:noProof/>
            </w:rPr>
            <w:fldChar w:fldCharType="end"/>
          </w:r>
        </w:p>
      </w:sdtContent>
    </w:sdt>
    <w:p w14:paraId="57E23E36" w14:textId="77777777" w:rsidR="00223926" w:rsidRDefault="00223926" w:rsidP="00223926"/>
    <w:p w14:paraId="56D4A197" w14:textId="77777777" w:rsidR="00223926" w:rsidRDefault="00223926" w:rsidP="00223926"/>
    <w:p w14:paraId="03B0E56C" w14:textId="08B2F7CF" w:rsidR="00223926" w:rsidRDefault="00223926" w:rsidP="00545409">
      <w:pPr>
        <w:pStyle w:val="UnnumberedHeading"/>
      </w:pPr>
      <w:bookmarkStart w:id="4" w:name="_Toc239116045"/>
      <w:r w:rsidRPr="00223926">
        <w:t>Table of Illustrations</w:t>
      </w:r>
      <w:bookmarkEnd w:id="4"/>
    </w:p>
    <w:p w14:paraId="27075BCE" w14:textId="6059B970" w:rsidR="002E7AD5" w:rsidRPr="002E7AD5" w:rsidRDefault="002E7AD5" w:rsidP="002E7AD5">
      <w:pPr>
        <w:rPr>
          <w:rFonts w:ascii="Times New Roman" w:hAnsi="Times New Roman" w:cs="Times New Roman"/>
        </w:rPr>
      </w:pPr>
      <w:r w:rsidRPr="002E7AD5">
        <w:rPr>
          <w:rFonts w:ascii="Times New Roman" w:hAnsi="Times New Roman" w:cs="Times New Roman"/>
        </w:rPr>
        <w:t>List of Tables</w:t>
      </w:r>
    </w:p>
    <w:p w14:paraId="47006CEB" w14:textId="097AF8C0" w:rsidR="00615B27" w:rsidRPr="00615B27" w:rsidRDefault="00615B27" w:rsidP="00615B27">
      <w:pPr>
        <w:pStyle w:val="TableofFigures"/>
        <w:tabs>
          <w:tab w:val="right" w:leader="dot" w:pos="9016"/>
        </w:tabs>
        <w:spacing w:line="360" w:lineRule="auto"/>
        <w:jc w:val="both"/>
        <w:rPr>
          <w:rFonts w:ascii="Times New Roman" w:eastAsiaTheme="minorEastAsia" w:hAnsi="Times New Roman" w:cs="Times New Roman"/>
          <w:noProof/>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239118200" w:history="1">
        <w:r w:rsidRPr="00615B27">
          <w:rPr>
            <w:rStyle w:val="Hyperlink"/>
            <w:rFonts w:ascii="Times New Roman" w:hAnsi="Times New Roman" w:cs="Times New Roman"/>
            <w:noProof/>
          </w:rPr>
          <w:t>Figure 1: Schematic diagram of an orifice meter</w:t>
        </w:r>
        <w:r w:rsidRPr="00615B27">
          <w:rPr>
            <w:rFonts w:ascii="Times New Roman" w:hAnsi="Times New Roman" w:cs="Times New Roman"/>
            <w:noProof/>
            <w:webHidden/>
          </w:rPr>
          <w:tab/>
        </w:r>
        <w:r w:rsidRPr="00615B27">
          <w:rPr>
            <w:rFonts w:ascii="Times New Roman" w:hAnsi="Times New Roman" w:cs="Times New Roman"/>
            <w:noProof/>
            <w:webHidden/>
          </w:rPr>
          <w:fldChar w:fldCharType="begin"/>
        </w:r>
        <w:r w:rsidRPr="00615B27">
          <w:rPr>
            <w:rFonts w:ascii="Times New Roman" w:hAnsi="Times New Roman" w:cs="Times New Roman"/>
            <w:noProof/>
            <w:webHidden/>
          </w:rPr>
          <w:instrText xml:space="preserve"> PAGEREF _Toc239118200 \h </w:instrText>
        </w:r>
        <w:r w:rsidRPr="00615B27">
          <w:rPr>
            <w:rFonts w:ascii="Times New Roman" w:hAnsi="Times New Roman" w:cs="Times New Roman"/>
            <w:noProof/>
            <w:webHidden/>
          </w:rPr>
        </w:r>
        <w:r w:rsidRPr="00615B27">
          <w:rPr>
            <w:rFonts w:ascii="Times New Roman" w:hAnsi="Times New Roman" w:cs="Times New Roman"/>
            <w:noProof/>
            <w:webHidden/>
          </w:rPr>
          <w:fldChar w:fldCharType="separate"/>
        </w:r>
        <w:r w:rsidRPr="00615B27">
          <w:rPr>
            <w:rFonts w:ascii="Times New Roman" w:hAnsi="Times New Roman" w:cs="Times New Roman"/>
            <w:noProof/>
            <w:webHidden/>
          </w:rPr>
          <w:t>2</w:t>
        </w:r>
        <w:r w:rsidRPr="00615B27">
          <w:rPr>
            <w:rFonts w:ascii="Times New Roman" w:hAnsi="Times New Roman" w:cs="Times New Roman"/>
            <w:noProof/>
            <w:webHidden/>
          </w:rPr>
          <w:fldChar w:fldCharType="end"/>
        </w:r>
      </w:hyperlink>
    </w:p>
    <w:p w14:paraId="765F4736" w14:textId="247A5514" w:rsidR="00615B27" w:rsidRPr="00615B27" w:rsidRDefault="003F57CB" w:rsidP="00615B27">
      <w:pPr>
        <w:pStyle w:val="TableofFigures"/>
        <w:tabs>
          <w:tab w:val="right" w:leader="dot" w:pos="9016"/>
        </w:tabs>
        <w:spacing w:line="360" w:lineRule="auto"/>
        <w:jc w:val="both"/>
        <w:rPr>
          <w:rFonts w:ascii="Times New Roman" w:eastAsiaTheme="minorEastAsia" w:hAnsi="Times New Roman" w:cs="Times New Roman"/>
          <w:noProof/>
        </w:rPr>
      </w:pPr>
      <w:hyperlink w:anchor="_Toc239118201" w:history="1">
        <w:r w:rsidR="00615B27" w:rsidRPr="00615B27">
          <w:rPr>
            <w:rStyle w:val="Hyperlink"/>
            <w:rFonts w:ascii="Times New Roman" w:hAnsi="Times New Roman" w:cs="Times New Roman"/>
            <w:noProof/>
          </w:rPr>
          <w:t>Figure 2: Schematic diagram of orifice meter apparatus</w:t>
        </w:r>
        <w:r w:rsidR="00615B27" w:rsidRPr="00615B27">
          <w:rPr>
            <w:rFonts w:ascii="Times New Roman" w:hAnsi="Times New Roman" w:cs="Times New Roman"/>
            <w:noProof/>
            <w:webHidden/>
          </w:rPr>
          <w:tab/>
        </w:r>
        <w:r w:rsidR="00615B27" w:rsidRPr="00615B27">
          <w:rPr>
            <w:rFonts w:ascii="Times New Roman" w:hAnsi="Times New Roman" w:cs="Times New Roman"/>
            <w:noProof/>
            <w:webHidden/>
          </w:rPr>
          <w:fldChar w:fldCharType="begin"/>
        </w:r>
        <w:r w:rsidR="00615B27" w:rsidRPr="00615B27">
          <w:rPr>
            <w:rFonts w:ascii="Times New Roman" w:hAnsi="Times New Roman" w:cs="Times New Roman"/>
            <w:noProof/>
            <w:webHidden/>
          </w:rPr>
          <w:instrText xml:space="preserve"> PAGEREF _Toc239118201 \h </w:instrText>
        </w:r>
        <w:r w:rsidR="00615B27" w:rsidRPr="00615B27">
          <w:rPr>
            <w:rFonts w:ascii="Times New Roman" w:hAnsi="Times New Roman" w:cs="Times New Roman"/>
            <w:noProof/>
            <w:webHidden/>
          </w:rPr>
        </w:r>
        <w:r w:rsidR="00615B27" w:rsidRPr="00615B27">
          <w:rPr>
            <w:rFonts w:ascii="Times New Roman" w:hAnsi="Times New Roman" w:cs="Times New Roman"/>
            <w:noProof/>
            <w:webHidden/>
          </w:rPr>
          <w:fldChar w:fldCharType="separate"/>
        </w:r>
        <w:r w:rsidR="00615B27" w:rsidRPr="00615B27">
          <w:rPr>
            <w:rFonts w:ascii="Times New Roman" w:hAnsi="Times New Roman" w:cs="Times New Roman"/>
            <w:noProof/>
            <w:webHidden/>
          </w:rPr>
          <w:t>7</w:t>
        </w:r>
        <w:r w:rsidR="00615B27" w:rsidRPr="00615B27">
          <w:rPr>
            <w:rFonts w:ascii="Times New Roman" w:hAnsi="Times New Roman" w:cs="Times New Roman"/>
            <w:noProof/>
            <w:webHidden/>
          </w:rPr>
          <w:fldChar w:fldCharType="end"/>
        </w:r>
      </w:hyperlink>
    </w:p>
    <w:p w14:paraId="403BECA3" w14:textId="60029C4C" w:rsidR="00615B27" w:rsidRPr="00615B27" w:rsidRDefault="003F57CB" w:rsidP="00615B27">
      <w:pPr>
        <w:pStyle w:val="TableofFigures"/>
        <w:tabs>
          <w:tab w:val="right" w:leader="dot" w:pos="9016"/>
        </w:tabs>
        <w:spacing w:line="360" w:lineRule="auto"/>
        <w:jc w:val="both"/>
        <w:rPr>
          <w:rFonts w:ascii="Times New Roman" w:eastAsiaTheme="minorEastAsia" w:hAnsi="Times New Roman" w:cs="Times New Roman"/>
          <w:noProof/>
        </w:rPr>
      </w:pPr>
      <w:hyperlink w:anchor="_Toc239118202" w:history="1">
        <w:r w:rsidR="00615B27" w:rsidRPr="00615B27">
          <w:rPr>
            <w:rStyle w:val="Hyperlink"/>
            <w:rFonts w:ascii="Times New Roman" w:hAnsi="Times New Roman" w:cs="Times New Roman"/>
            <w:noProof/>
          </w:rPr>
          <w:t>Figure 3: Change of pressure drop DH in the fluid with volumetric flow rate Q</w:t>
        </w:r>
        <w:r w:rsidR="00615B27" w:rsidRPr="00615B27">
          <w:rPr>
            <w:rFonts w:ascii="Times New Roman" w:hAnsi="Times New Roman" w:cs="Times New Roman"/>
            <w:noProof/>
            <w:webHidden/>
          </w:rPr>
          <w:tab/>
        </w:r>
        <w:r w:rsidR="00615B27" w:rsidRPr="00615B27">
          <w:rPr>
            <w:rFonts w:ascii="Times New Roman" w:hAnsi="Times New Roman" w:cs="Times New Roman"/>
            <w:noProof/>
            <w:webHidden/>
          </w:rPr>
          <w:fldChar w:fldCharType="begin"/>
        </w:r>
        <w:r w:rsidR="00615B27" w:rsidRPr="00615B27">
          <w:rPr>
            <w:rFonts w:ascii="Times New Roman" w:hAnsi="Times New Roman" w:cs="Times New Roman"/>
            <w:noProof/>
            <w:webHidden/>
          </w:rPr>
          <w:instrText xml:space="preserve"> PAGEREF _Toc239118202 \h </w:instrText>
        </w:r>
        <w:r w:rsidR="00615B27" w:rsidRPr="00615B27">
          <w:rPr>
            <w:rFonts w:ascii="Times New Roman" w:hAnsi="Times New Roman" w:cs="Times New Roman"/>
            <w:noProof/>
            <w:webHidden/>
          </w:rPr>
        </w:r>
        <w:r w:rsidR="00615B27" w:rsidRPr="00615B27">
          <w:rPr>
            <w:rFonts w:ascii="Times New Roman" w:hAnsi="Times New Roman" w:cs="Times New Roman"/>
            <w:noProof/>
            <w:webHidden/>
          </w:rPr>
          <w:fldChar w:fldCharType="separate"/>
        </w:r>
        <w:r w:rsidR="00615B27" w:rsidRPr="00615B27">
          <w:rPr>
            <w:rFonts w:ascii="Times New Roman" w:hAnsi="Times New Roman" w:cs="Times New Roman"/>
            <w:noProof/>
            <w:webHidden/>
          </w:rPr>
          <w:t>10</w:t>
        </w:r>
        <w:r w:rsidR="00615B27" w:rsidRPr="00615B27">
          <w:rPr>
            <w:rFonts w:ascii="Times New Roman" w:hAnsi="Times New Roman" w:cs="Times New Roman"/>
            <w:noProof/>
            <w:webHidden/>
          </w:rPr>
          <w:fldChar w:fldCharType="end"/>
        </w:r>
      </w:hyperlink>
    </w:p>
    <w:p w14:paraId="55F1F32B" w14:textId="2C5D004C" w:rsidR="00615B27" w:rsidRPr="00615B27" w:rsidRDefault="003F57CB" w:rsidP="00615B27">
      <w:pPr>
        <w:pStyle w:val="TableofFigures"/>
        <w:tabs>
          <w:tab w:val="right" w:leader="dot" w:pos="9016"/>
        </w:tabs>
        <w:spacing w:line="360" w:lineRule="auto"/>
        <w:jc w:val="both"/>
        <w:rPr>
          <w:rFonts w:ascii="Times New Roman" w:eastAsiaTheme="minorEastAsia" w:hAnsi="Times New Roman" w:cs="Times New Roman"/>
          <w:noProof/>
        </w:rPr>
      </w:pPr>
      <w:hyperlink w:anchor="_Toc239118203" w:history="1">
        <w:r w:rsidR="00615B27" w:rsidRPr="00615B27">
          <w:rPr>
            <w:rStyle w:val="Hyperlink"/>
            <w:rFonts w:ascii="Times New Roman" w:hAnsi="Times New Roman" w:cs="Times New Roman"/>
            <w:noProof/>
          </w:rPr>
          <w:t>Figure 4: Change of square root of pressure drop (√ΔH )with volumetric flow rate (Q)</w:t>
        </w:r>
        <w:r w:rsidR="00615B27" w:rsidRPr="00615B27">
          <w:rPr>
            <w:rFonts w:ascii="Times New Roman" w:hAnsi="Times New Roman" w:cs="Times New Roman"/>
            <w:noProof/>
            <w:webHidden/>
          </w:rPr>
          <w:tab/>
        </w:r>
        <w:r w:rsidR="00615B27" w:rsidRPr="00615B27">
          <w:rPr>
            <w:rFonts w:ascii="Times New Roman" w:hAnsi="Times New Roman" w:cs="Times New Roman"/>
            <w:noProof/>
            <w:webHidden/>
          </w:rPr>
          <w:fldChar w:fldCharType="begin"/>
        </w:r>
        <w:r w:rsidR="00615B27" w:rsidRPr="00615B27">
          <w:rPr>
            <w:rFonts w:ascii="Times New Roman" w:hAnsi="Times New Roman" w:cs="Times New Roman"/>
            <w:noProof/>
            <w:webHidden/>
          </w:rPr>
          <w:instrText xml:space="preserve"> PAGEREF _Toc239118203 \h </w:instrText>
        </w:r>
        <w:r w:rsidR="00615B27" w:rsidRPr="00615B27">
          <w:rPr>
            <w:rFonts w:ascii="Times New Roman" w:hAnsi="Times New Roman" w:cs="Times New Roman"/>
            <w:noProof/>
            <w:webHidden/>
          </w:rPr>
        </w:r>
        <w:r w:rsidR="00615B27" w:rsidRPr="00615B27">
          <w:rPr>
            <w:rFonts w:ascii="Times New Roman" w:hAnsi="Times New Roman" w:cs="Times New Roman"/>
            <w:noProof/>
            <w:webHidden/>
          </w:rPr>
          <w:fldChar w:fldCharType="separate"/>
        </w:r>
        <w:r w:rsidR="00615B27" w:rsidRPr="00615B27">
          <w:rPr>
            <w:rFonts w:ascii="Times New Roman" w:hAnsi="Times New Roman" w:cs="Times New Roman"/>
            <w:noProof/>
            <w:webHidden/>
          </w:rPr>
          <w:t>11</w:t>
        </w:r>
        <w:r w:rsidR="00615B27" w:rsidRPr="00615B27">
          <w:rPr>
            <w:rFonts w:ascii="Times New Roman" w:hAnsi="Times New Roman" w:cs="Times New Roman"/>
            <w:noProof/>
            <w:webHidden/>
          </w:rPr>
          <w:fldChar w:fldCharType="end"/>
        </w:r>
      </w:hyperlink>
    </w:p>
    <w:p w14:paraId="3E0A9D2D" w14:textId="386C13BF" w:rsidR="00615B27" w:rsidRPr="00615B27" w:rsidRDefault="003F57CB" w:rsidP="00615B27">
      <w:pPr>
        <w:pStyle w:val="TableofFigures"/>
        <w:tabs>
          <w:tab w:val="right" w:leader="dot" w:pos="9016"/>
        </w:tabs>
        <w:spacing w:line="360" w:lineRule="auto"/>
        <w:jc w:val="both"/>
        <w:rPr>
          <w:rFonts w:ascii="Times New Roman" w:eastAsiaTheme="minorEastAsia" w:hAnsi="Times New Roman" w:cs="Times New Roman"/>
          <w:noProof/>
        </w:rPr>
      </w:pPr>
      <w:hyperlink w:anchor="_Toc239118204" w:history="1">
        <w:r w:rsidR="00615B27" w:rsidRPr="00615B27">
          <w:rPr>
            <w:rStyle w:val="Hyperlink"/>
            <w:rFonts w:ascii="Times New Roman" w:hAnsi="Times New Roman" w:cs="Times New Roman"/>
            <w:noProof/>
          </w:rPr>
          <w:t>Figure 5: Change in orifice coefficient (C</w:t>
        </w:r>
        <w:r w:rsidR="00615B27" w:rsidRPr="00615B27">
          <w:rPr>
            <w:rStyle w:val="Hyperlink"/>
            <w:rFonts w:ascii="Times New Roman" w:hAnsi="Times New Roman" w:cs="Times New Roman"/>
            <w:noProof/>
            <w:vertAlign w:val="subscript"/>
          </w:rPr>
          <w:t>o</w:t>
        </w:r>
        <w:r w:rsidR="00615B27" w:rsidRPr="00615B27">
          <w:rPr>
            <w:rStyle w:val="Hyperlink"/>
            <w:rFonts w:ascii="Times New Roman" w:hAnsi="Times New Roman" w:cs="Times New Roman"/>
            <w:noProof/>
          </w:rPr>
          <w:t>) with pressure head difference(ΔH)</w:t>
        </w:r>
        <w:r w:rsidR="00615B27" w:rsidRPr="00615B27">
          <w:rPr>
            <w:rFonts w:ascii="Times New Roman" w:hAnsi="Times New Roman" w:cs="Times New Roman"/>
            <w:noProof/>
            <w:webHidden/>
          </w:rPr>
          <w:tab/>
        </w:r>
        <w:r w:rsidR="00615B27" w:rsidRPr="00615B27">
          <w:rPr>
            <w:rFonts w:ascii="Times New Roman" w:hAnsi="Times New Roman" w:cs="Times New Roman"/>
            <w:noProof/>
            <w:webHidden/>
          </w:rPr>
          <w:fldChar w:fldCharType="begin"/>
        </w:r>
        <w:r w:rsidR="00615B27" w:rsidRPr="00615B27">
          <w:rPr>
            <w:rFonts w:ascii="Times New Roman" w:hAnsi="Times New Roman" w:cs="Times New Roman"/>
            <w:noProof/>
            <w:webHidden/>
          </w:rPr>
          <w:instrText xml:space="preserve"> PAGEREF _Toc239118204 \h </w:instrText>
        </w:r>
        <w:r w:rsidR="00615B27" w:rsidRPr="00615B27">
          <w:rPr>
            <w:rFonts w:ascii="Times New Roman" w:hAnsi="Times New Roman" w:cs="Times New Roman"/>
            <w:noProof/>
            <w:webHidden/>
          </w:rPr>
        </w:r>
        <w:r w:rsidR="00615B27" w:rsidRPr="00615B27">
          <w:rPr>
            <w:rFonts w:ascii="Times New Roman" w:hAnsi="Times New Roman" w:cs="Times New Roman"/>
            <w:noProof/>
            <w:webHidden/>
          </w:rPr>
          <w:fldChar w:fldCharType="separate"/>
        </w:r>
        <w:r w:rsidR="00615B27" w:rsidRPr="00615B27">
          <w:rPr>
            <w:rFonts w:ascii="Times New Roman" w:hAnsi="Times New Roman" w:cs="Times New Roman"/>
            <w:noProof/>
            <w:webHidden/>
          </w:rPr>
          <w:t>12</w:t>
        </w:r>
        <w:r w:rsidR="00615B27" w:rsidRPr="00615B27">
          <w:rPr>
            <w:rFonts w:ascii="Times New Roman" w:hAnsi="Times New Roman" w:cs="Times New Roman"/>
            <w:noProof/>
            <w:webHidden/>
          </w:rPr>
          <w:fldChar w:fldCharType="end"/>
        </w:r>
      </w:hyperlink>
    </w:p>
    <w:p w14:paraId="383C980C" w14:textId="495DB241" w:rsidR="00615B27" w:rsidRPr="00615B27" w:rsidRDefault="003F57CB" w:rsidP="00615B27">
      <w:pPr>
        <w:pStyle w:val="TableofFigures"/>
        <w:tabs>
          <w:tab w:val="right" w:leader="dot" w:pos="9016"/>
        </w:tabs>
        <w:spacing w:line="360" w:lineRule="auto"/>
        <w:jc w:val="both"/>
        <w:rPr>
          <w:rFonts w:ascii="Times New Roman" w:eastAsiaTheme="minorEastAsia" w:hAnsi="Times New Roman" w:cs="Times New Roman"/>
          <w:noProof/>
        </w:rPr>
      </w:pPr>
      <w:hyperlink w:anchor="_Toc239118205" w:history="1">
        <w:r w:rsidR="00615B27" w:rsidRPr="00615B27">
          <w:rPr>
            <w:rStyle w:val="Hyperlink"/>
            <w:rFonts w:ascii="Times New Roman" w:hAnsi="Times New Roman" w:cs="Times New Roman"/>
            <w:noProof/>
          </w:rPr>
          <w:t>Figure 6: Change in orifice coefficient (C</w:t>
        </w:r>
        <w:r w:rsidR="00615B27" w:rsidRPr="00615B27">
          <w:rPr>
            <w:rStyle w:val="Hyperlink"/>
            <w:rFonts w:ascii="Times New Roman" w:hAnsi="Times New Roman" w:cs="Times New Roman"/>
            <w:noProof/>
            <w:vertAlign w:val="subscript"/>
          </w:rPr>
          <w:t>o</w:t>
        </w:r>
        <w:r w:rsidR="00615B27" w:rsidRPr="00615B27">
          <w:rPr>
            <w:rStyle w:val="Hyperlink"/>
            <w:rFonts w:ascii="Times New Roman" w:hAnsi="Times New Roman" w:cs="Times New Roman"/>
            <w:noProof/>
          </w:rPr>
          <w:t>)with square root of pressure head (√ΔH)</w:t>
        </w:r>
        <w:r w:rsidR="00615B27" w:rsidRPr="00615B27">
          <w:rPr>
            <w:rFonts w:ascii="Times New Roman" w:hAnsi="Times New Roman" w:cs="Times New Roman"/>
            <w:noProof/>
            <w:webHidden/>
          </w:rPr>
          <w:tab/>
        </w:r>
        <w:r w:rsidR="00615B27" w:rsidRPr="00615B27">
          <w:rPr>
            <w:rFonts w:ascii="Times New Roman" w:hAnsi="Times New Roman" w:cs="Times New Roman"/>
            <w:noProof/>
            <w:webHidden/>
          </w:rPr>
          <w:fldChar w:fldCharType="begin"/>
        </w:r>
        <w:r w:rsidR="00615B27" w:rsidRPr="00615B27">
          <w:rPr>
            <w:rFonts w:ascii="Times New Roman" w:hAnsi="Times New Roman" w:cs="Times New Roman"/>
            <w:noProof/>
            <w:webHidden/>
          </w:rPr>
          <w:instrText xml:space="preserve"> PAGEREF _Toc239118205 \h </w:instrText>
        </w:r>
        <w:r w:rsidR="00615B27" w:rsidRPr="00615B27">
          <w:rPr>
            <w:rFonts w:ascii="Times New Roman" w:hAnsi="Times New Roman" w:cs="Times New Roman"/>
            <w:noProof/>
            <w:webHidden/>
          </w:rPr>
        </w:r>
        <w:r w:rsidR="00615B27" w:rsidRPr="00615B27">
          <w:rPr>
            <w:rFonts w:ascii="Times New Roman" w:hAnsi="Times New Roman" w:cs="Times New Roman"/>
            <w:noProof/>
            <w:webHidden/>
          </w:rPr>
          <w:fldChar w:fldCharType="separate"/>
        </w:r>
        <w:r w:rsidR="00615B27" w:rsidRPr="00615B27">
          <w:rPr>
            <w:rFonts w:ascii="Times New Roman" w:hAnsi="Times New Roman" w:cs="Times New Roman"/>
            <w:noProof/>
            <w:webHidden/>
          </w:rPr>
          <w:t>13</w:t>
        </w:r>
        <w:r w:rsidR="00615B27" w:rsidRPr="00615B27">
          <w:rPr>
            <w:rFonts w:ascii="Times New Roman" w:hAnsi="Times New Roman" w:cs="Times New Roman"/>
            <w:noProof/>
            <w:webHidden/>
          </w:rPr>
          <w:fldChar w:fldCharType="end"/>
        </w:r>
      </w:hyperlink>
    </w:p>
    <w:p w14:paraId="07A1CFE4" w14:textId="543E1D1F" w:rsidR="00615B27" w:rsidRPr="00615B27" w:rsidRDefault="003F57CB" w:rsidP="00615B27">
      <w:pPr>
        <w:pStyle w:val="TableofFigures"/>
        <w:tabs>
          <w:tab w:val="right" w:leader="dot" w:pos="9016"/>
        </w:tabs>
        <w:spacing w:line="360" w:lineRule="auto"/>
        <w:jc w:val="both"/>
        <w:rPr>
          <w:rFonts w:ascii="Times New Roman" w:eastAsiaTheme="minorEastAsia" w:hAnsi="Times New Roman" w:cs="Times New Roman"/>
          <w:noProof/>
        </w:rPr>
      </w:pPr>
      <w:hyperlink w:anchor="_Toc239118206" w:history="1">
        <w:r w:rsidR="00615B27" w:rsidRPr="00615B27">
          <w:rPr>
            <w:rStyle w:val="Hyperlink"/>
            <w:rFonts w:ascii="Times New Roman" w:hAnsi="Times New Roman" w:cs="Times New Roman"/>
            <w:noProof/>
          </w:rPr>
          <w:t>Figure 7: Change in orifice coefficient (C</w:t>
        </w:r>
        <w:r w:rsidR="00615B27" w:rsidRPr="00615B27">
          <w:rPr>
            <w:rStyle w:val="Hyperlink"/>
            <w:rFonts w:ascii="Times New Roman" w:hAnsi="Times New Roman" w:cs="Times New Roman"/>
            <w:noProof/>
            <w:vertAlign w:val="subscript"/>
          </w:rPr>
          <w:t>o</w:t>
        </w:r>
        <w:r w:rsidR="00615B27" w:rsidRPr="00615B27">
          <w:rPr>
            <w:rStyle w:val="Hyperlink"/>
            <w:rFonts w:ascii="Times New Roman" w:hAnsi="Times New Roman" w:cs="Times New Roman"/>
            <w:noProof/>
          </w:rPr>
          <w:t>)with Reynolds Number</w:t>
        </w:r>
        <w:r w:rsidR="00615B27" w:rsidRPr="00615B27">
          <w:rPr>
            <w:rFonts w:ascii="Times New Roman" w:hAnsi="Times New Roman" w:cs="Times New Roman"/>
            <w:noProof/>
            <w:webHidden/>
          </w:rPr>
          <w:tab/>
        </w:r>
        <w:r w:rsidR="00615B27" w:rsidRPr="00615B27">
          <w:rPr>
            <w:rFonts w:ascii="Times New Roman" w:hAnsi="Times New Roman" w:cs="Times New Roman"/>
            <w:noProof/>
            <w:webHidden/>
          </w:rPr>
          <w:fldChar w:fldCharType="begin"/>
        </w:r>
        <w:r w:rsidR="00615B27" w:rsidRPr="00615B27">
          <w:rPr>
            <w:rFonts w:ascii="Times New Roman" w:hAnsi="Times New Roman" w:cs="Times New Roman"/>
            <w:noProof/>
            <w:webHidden/>
          </w:rPr>
          <w:instrText xml:space="preserve"> PAGEREF _Toc239118206 \h </w:instrText>
        </w:r>
        <w:r w:rsidR="00615B27" w:rsidRPr="00615B27">
          <w:rPr>
            <w:rFonts w:ascii="Times New Roman" w:hAnsi="Times New Roman" w:cs="Times New Roman"/>
            <w:noProof/>
            <w:webHidden/>
          </w:rPr>
        </w:r>
        <w:r w:rsidR="00615B27" w:rsidRPr="00615B27">
          <w:rPr>
            <w:rFonts w:ascii="Times New Roman" w:hAnsi="Times New Roman" w:cs="Times New Roman"/>
            <w:noProof/>
            <w:webHidden/>
          </w:rPr>
          <w:fldChar w:fldCharType="separate"/>
        </w:r>
        <w:r w:rsidR="00615B27" w:rsidRPr="00615B27">
          <w:rPr>
            <w:rFonts w:ascii="Times New Roman" w:hAnsi="Times New Roman" w:cs="Times New Roman"/>
            <w:noProof/>
            <w:webHidden/>
          </w:rPr>
          <w:t>14</w:t>
        </w:r>
        <w:r w:rsidR="00615B27" w:rsidRPr="00615B27">
          <w:rPr>
            <w:rFonts w:ascii="Times New Roman" w:hAnsi="Times New Roman" w:cs="Times New Roman"/>
            <w:noProof/>
            <w:webHidden/>
          </w:rPr>
          <w:fldChar w:fldCharType="end"/>
        </w:r>
      </w:hyperlink>
    </w:p>
    <w:p w14:paraId="493CABCB" w14:textId="65B114E6" w:rsidR="008247F0" w:rsidRPr="008247F0" w:rsidRDefault="00615B27" w:rsidP="008247F0">
      <w:pPr>
        <w:spacing w:line="360" w:lineRule="auto"/>
        <w:jc w:val="both"/>
        <w:rPr>
          <w:rFonts w:ascii="Times New Roman" w:hAnsi="Times New Roman" w:cs="Times New Roman"/>
          <w:noProof/>
        </w:rPr>
      </w:pPr>
      <w:r>
        <w:rPr>
          <w:rFonts w:ascii="Times New Roman" w:hAnsi="Times New Roman" w:cs="Times New Roman"/>
        </w:rPr>
        <w:fldChar w:fldCharType="end"/>
      </w:r>
      <w:r w:rsidR="005B026D" w:rsidRPr="008247F0">
        <w:rPr>
          <w:rFonts w:ascii="Times New Roman" w:hAnsi="Times New Roman" w:cs="Times New Roman"/>
        </w:rPr>
        <w:t>List of Tables</w:t>
      </w:r>
      <w:r w:rsidR="008247F0" w:rsidRPr="008247F0">
        <w:rPr>
          <w:rFonts w:ascii="Times New Roman" w:hAnsi="Times New Roman" w:cs="Times New Roman"/>
        </w:rPr>
        <w:fldChar w:fldCharType="begin"/>
      </w:r>
      <w:r w:rsidR="008247F0" w:rsidRPr="008247F0">
        <w:rPr>
          <w:rFonts w:ascii="Times New Roman" w:hAnsi="Times New Roman" w:cs="Times New Roman"/>
        </w:rPr>
        <w:instrText xml:space="preserve"> TOC \h \z \c "Table" </w:instrText>
      </w:r>
      <w:r w:rsidR="008247F0" w:rsidRPr="008247F0">
        <w:rPr>
          <w:rFonts w:ascii="Times New Roman" w:hAnsi="Times New Roman" w:cs="Times New Roman"/>
        </w:rPr>
        <w:fldChar w:fldCharType="separate"/>
      </w:r>
    </w:p>
    <w:p w14:paraId="3797796B" w14:textId="1A03D212" w:rsidR="008247F0" w:rsidRPr="008247F0" w:rsidRDefault="003F57CB" w:rsidP="008247F0">
      <w:pPr>
        <w:pStyle w:val="TableofFigures"/>
        <w:tabs>
          <w:tab w:val="right" w:leader="dot" w:pos="9016"/>
        </w:tabs>
        <w:spacing w:line="360" w:lineRule="auto"/>
        <w:rPr>
          <w:rFonts w:ascii="Times New Roman" w:eastAsiaTheme="minorEastAsia" w:hAnsi="Times New Roman" w:cs="Times New Roman"/>
          <w:noProof/>
        </w:rPr>
      </w:pPr>
      <w:hyperlink w:anchor="_Toc239116967" w:history="1">
        <w:r w:rsidR="008247F0" w:rsidRPr="008247F0">
          <w:rPr>
            <w:rStyle w:val="Hyperlink"/>
            <w:rFonts w:ascii="Times New Roman" w:hAnsi="Times New Roman" w:cs="Times New Roman"/>
            <w:noProof/>
          </w:rPr>
          <w:t>Table 1: Observed data for volume of water, time intervals and manometer readings</w:t>
        </w:r>
        <w:r w:rsidR="008247F0" w:rsidRPr="008247F0">
          <w:rPr>
            <w:rFonts w:ascii="Times New Roman" w:hAnsi="Times New Roman" w:cs="Times New Roman"/>
            <w:noProof/>
            <w:webHidden/>
          </w:rPr>
          <w:tab/>
        </w:r>
        <w:r w:rsidR="008247F0" w:rsidRPr="008247F0">
          <w:rPr>
            <w:rFonts w:ascii="Times New Roman" w:hAnsi="Times New Roman" w:cs="Times New Roman"/>
            <w:noProof/>
            <w:webHidden/>
          </w:rPr>
          <w:fldChar w:fldCharType="begin"/>
        </w:r>
        <w:r w:rsidR="008247F0" w:rsidRPr="008247F0">
          <w:rPr>
            <w:rFonts w:ascii="Times New Roman" w:hAnsi="Times New Roman" w:cs="Times New Roman"/>
            <w:noProof/>
            <w:webHidden/>
          </w:rPr>
          <w:instrText xml:space="preserve"> PAGEREF _Toc239116967 \h </w:instrText>
        </w:r>
        <w:r w:rsidR="008247F0" w:rsidRPr="008247F0">
          <w:rPr>
            <w:rFonts w:ascii="Times New Roman" w:hAnsi="Times New Roman" w:cs="Times New Roman"/>
            <w:noProof/>
            <w:webHidden/>
          </w:rPr>
        </w:r>
        <w:r w:rsidR="008247F0" w:rsidRPr="008247F0">
          <w:rPr>
            <w:rFonts w:ascii="Times New Roman" w:hAnsi="Times New Roman" w:cs="Times New Roman"/>
            <w:noProof/>
            <w:webHidden/>
          </w:rPr>
          <w:fldChar w:fldCharType="separate"/>
        </w:r>
        <w:r w:rsidR="008247F0" w:rsidRPr="008247F0">
          <w:rPr>
            <w:rFonts w:ascii="Times New Roman" w:hAnsi="Times New Roman" w:cs="Times New Roman"/>
            <w:noProof/>
            <w:webHidden/>
          </w:rPr>
          <w:t>9</w:t>
        </w:r>
        <w:r w:rsidR="008247F0" w:rsidRPr="008247F0">
          <w:rPr>
            <w:rFonts w:ascii="Times New Roman" w:hAnsi="Times New Roman" w:cs="Times New Roman"/>
            <w:noProof/>
            <w:webHidden/>
          </w:rPr>
          <w:fldChar w:fldCharType="end"/>
        </w:r>
      </w:hyperlink>
    </w:p>
    <w:p w14:paraId="4919BC36" w14:textId="4D85BAEE" w:rsidR="008247F0" w:rsidRPr="008247F0" w:rsidRDefault="003F57CB" w:rsidP="008247F0">
      <w:pPr>
        <w:pStyle w:val="TableofFigures"/>
        <w:tabs>
          <w:tab w:val="right" w:leader="dot" w:pos="9016"/>
        </w:tabs>
        <w:spacing w:line="360" w:lineRule="auto"/>
        <w:rPr>
          <w:rFonts w:ascii="Times New Roman" w:eastAsiaTheme="minorEastAsia" w:hAnsi="Times New Roman" w:cs="Times New Roman"/>
          <w:noProof/>
        </w:rPr>
      </w:pPr>
      <w:hyperlink w:anchor="_Toc239116968" w:history="1">
        <w:r w:rsidR="008247F0" w:rsidRPr="008247F0">
          <w:rPr>
            <w:rStyle w:val="Hyperlink"/>
            <w:rFonts w:ascii="Times New Roman" w:hAnsi="Times New Roman" w:cs="Times New Roman"/>
            <w:noProof/>
          </w:rPr>
          <w:t>Table 2: Observed Data for Volume of Water, Time Interval and Manometer Reading</w:t>
        </w:r>
        <w:r w:rsidR="008247F0" w:rsidRPr="008247F0">
          <w:rPr>
            <w:rFonts w:ascii="Times New Roman" w:hAnsi="Times New Roman" w:cs="Times New Roman"/>
            <w:noProof/>
            <w:webHidden/>
          </w:rPr>
          <w:tab/>
        </w:r>
        <w:r w:rsidR="008247F0" w:rsidRPr="008247F0">
          <w:rPr>
            <w:rFonts w:ascii="Times New Roman" w:hAnsi="Times New Roman" w:cs="Times New Roman"/>
            <w:noProof/>
            <w:webHidden/>
          </w:rPr>
          <w:fldChar w:fldCharType="begin"/>
        </w:r>
        <w:r w:rsidR="008247F0" w:rsidRPr="008247F0">
          <w:rPr>
            <w:rFonts w:ascii="Times New Roman" w:hAnsi="Times New Roman" w:cs="Times New Roman"/>
            <w:noProof/>
            <w:webHidden/>
          </w:rPr>
          <w:instrText xml:space="preserve"> PAGEREF _Toc239116968 \h </w:instrText>
        </w:r>
        <w:r w:rsidR="008247F0" w:rsidRPr="008247F0">
          <w:rPr>
            <w:rFonts w:ascii="Times New Roman" w:hAnsi="Times New Roman" w:cs="Times New Roman"/>
            <w:noProof/>
            <w:webHidden/>
          </w:rPr>
        </w:r>
        <w:r w:rsidR="008247F0" w:rsidRPr="008247F0">
          <w:rPr>
            <w:rFonts w:ascii="Times New Roman" w:hAnsi="Times New Roman" w:cs="Times New Roman"/>
            <w:noProof/>
            <w:webHidden/>
          </w:rPr>
          <w:fldChar w:fldCharType="separate"/>
        </w:r>
        <w:r w:rsidR="008247F0" w:rsidRPr="008247F0">
          <w:rPr>
            <w:rFonts w:ascii="Times New Roman" w:hAnsi="Times New Roman" w:cs="Times New Roman"/>
            <w:noProof/>
            <w:webHidden/>
          </w:rPr>
          <w:t>19</w:t>
        </w:r>
        <w:r w:rsidR="008247F0" w:rsidRPr="008247F0">
          <w:rPr>
            <w:rFonts w:ascii="Times New Roman" w:hAnsi="Times New Roman" w:cs="Times New Roman"/>
            <w:noProof/>
            <w:webHidden/>
          </w:rPr>
          <w:fldChar w:fldCharType="end"/>
        </w:r>
      </w:hyperlink>
    </w:p>
    <w:p w14:paraId="7B564240" w14:textId="0D815DD3" w:rsidR="008247F0" w:rsidRPr="008247F0" w:rsidRDefault="003F57CB" w:rsidP="008247F0">
      <w:pPr>
        <w:pStyle w:val="TableofFigures"/>
        <w:tabs>
          <w:tab w:val="right" w:leader="dot" w:pos="9016"/>
        </w:tabs>
        <w:spacing w:line="360" w:lineRule="auto"/>
        <w:rPr>
          <w:rFonts w:ascii="Times New Roman" w:eastAsiaTheme="minorEastAsia" w:hAnsi="Times New Roman" w:cs="Times New Roman"/>
          <w:noProof/>
        </w:rPr>
      </w:pPr>
      <w:hyperlink w:anchor="_Toc239116969" w:history="1">
        <w:r w:rsidR="008247F0" w:rsidRPr="008247F0">
          <w:rPr>
            <w:rStyle w:val="Hyperlink"/>
            <w:rFonts w:ascii="Times New Roman" w:hAnsi="Times New Roman" w:cs="Times New Roman"/>
            <w:noProof/>
          </w:rPr>
          <w:t>Table 3: Calculated data for Volumetric Flow Rate, Pressure Head Difference, Velocity, Reynolds number and Orifice Coefficient for different observations</w:t>
        </w:r>
        <w:r w:rsidR="008247F0" w:rsidRPr="008247F0">
          <w:rPr>
            <w:rFonts w:ascii="Times New Roman" w:hAnsi="Times New Roman" w:cs="Times New Roman"/>
            <w:noProof/>
            <w:webHidden/>
          </w:rPr>
          <w:tab/>
        </w:r>
        <w:r w:rsidR="008247F0" w:rsidRPr="008247F0">
          <w:rPr>
            <w:rFonts w:ascii="Times New Roman" w:hAnsi="Times New Roman" w:cs="Times New Roman"/>
            <w:noProof/>
            <w:webHidden/>
          </w:rPr>
          <w:fldChar w:fldCharType="begin"/>
        </w:r>
        <w:r w:rsidR="008247F0" w:rsidRPr="008247F0">
          <w:rPr>
            <w:rFonts w:ascii="Times New Roman" w:hAnsi="Times New Roman" w:cs="Times New Roman"/>
            <w:noProof/>
            <w:webHidden/>
          </w:rPr>
          <w:instrText xml:space="preserve"> PAGEREF _Toc239116969 \h </w:instrText>
        </w:r>
        <w:r w:rsidR="008247F0" w:rsidRPr="008247F0">
          <w:rPr>
            <w:rFonts w:ascii="Times New Roman" w:hAnsi="Times New Roman" w:cs="Times New Roman"/>
            <w:noProof/>
            <w:webHidden/>
          </w:rPr>
        </w:r>
        <w:r w:rsidR="008247F0" w:rsidRPr="008247F0">
          <w:rPr>
            <w:rFonts w:ascii="Times New Roman" w:hAnsi="Times New Roman" w:cs="Times New Roman"/>
            <w:noProof/>
            <w:webHidden/>
          </w:rPr>
          <w:fldChar w:fldCharType="separate"/>
        </w:r>
        <w:r w:rsidR="008247F0" w:rsidRPr="008247F0">
          <w:rPr>
            <w:rFonts w:ascii="Times New Roman" w:hAnsi="Times New Roman" w:cs="Times New Roman"/>
            <w:noProof/>
            <w:webHidden/>
          </w:rPr>
          <w:t>20</w:t>
        </w:r>
        <w:r w:rsidR="008247F0" w:rsidRPr="008247F0">
          <w:rPr>
            <w:rFonts w:ascii="Times New Roman" w:hAnsi="Times New Roman" w:cs="Times New Roman"/>
            <w:noProof/>
            <w:webHidden/>
          </w:rPr>
          <w:fldChar w:fldCharType="end"/>
        </w:r>
      </w:hyperlink>
    </w:p>
    <w:p w14:paraId="57BCCAEE" w14:textId="47DECBC9" w:rsidR="00C855C9" w:rsidRPr="008247F0" w:rsidRDefault="008247F0" w:rsidP="008247F0">
      <w:pPr>
        <w:spacing w:line="360" w:lineRule="auto"/>
        <w:jc w:val="both"/>
        <w:rPr>
          <w:rFonts w:ascii="Times New Roman" w:hAnsi="Times New Roman" w:cs="Times New Roman"/>
        </w:rPr>
        <w:sectPr w:rsidR="00C855C9" w:rsidRPr="008247F0" w:rsidSect="007015B6">
          <w:pgSz w:w="11906" w:h="16838" w:code="9"/>
          <w:pgMar w:top="1440" w:right="1440" w:bottom="1440" w:left="1440" w:header="720" w:footer="720" w:gutter="0"/>
          <w:pgNumType w:fmt="lowerRoman" w:start="1"/>
          <w:cols w:space="720"/>
          <w:docGrid w:linePitch="360"/>
        </w:sectPr>
      </w:pPr>
      <w:r w:rsidRPr="008247F0">
        <w:rPr>
          <w:rFonts w:ascii="Times New Roman" w:hAnsi="Times New Roman" w:cs="Times New Roman"/>
        </w:rPr>
        <w:fldChar w:fldCharType="end"/>
      </w:r>
    </w:p>
    <w:p w14:paraId="6A53FFB5" w14:textId="00C1E99A" w:rsidR="00223926" w:rsidRDefault="00FD5CBE" w:rsidP="00545409">
      <w:pPr>
        <w:pStyle w:val="Heading1"/>
      </w:pPr>
      <w:bookmarkStart w:id="5" w:name="_Toc239116046"/>
      <w:r w:rsidRPr="00A60BEB">
        <w:lastRenderedPageBreak/>
        <w:t>Introduction</w:t>
      </w:r>
      <w:bookmarkEnd w:id="5"/>
    </w:p>
    <w:p w14:paraId="37313A5F" w14:textId="5AF53309" w:rsidR="00E1672D" w:rsidRDefault="00E1672D" w:rsidP="00E1672D">
      <w:pPr>
        <w:pStyle w:val="NormalWeb"/>
        <w:spacing w:line="360" w:lineRule="auto"/>
        <w:jc w:val="both"/>
      </w:pPr>
      <w:r>
        <w:t>Measuring fluid flow is essential in industries like water supply, oil refining, chemical processing, and power generation to oversee operations, guarantee safety, control quality, and track material balances. This is typically done by installing dedicated instruments inside pipelines to calculate the mass or volume of fluid moving through a cross-section over time. Differential pressure meters</w:t>
      </w:r>
      <w:r w:rsidR="00AC3618">
        <w:t xml:space="preserve">, </w:t>
      </w:r>
      <w:r>
        <w:t>specifically orifice meters</w:t>
      </w:r>
      <w:r w:rsidR="00AC3618">
        <w:t xml:space="preserve">, </w:t>
      </w:r>
      <w:r>
        <w:t>are especially popular for this purpose because they are inexpensive, robust, lack moving parts, and feature a straightforward design.</w:t>
      </w:r>
    </w:p>
    <w:p w14:paraId="76991B76" w14:textId="77777777" w:rsidR="00E1672D" w:rsidRDefault="00E1672D" w:rsidP="00E1672D">
      <w:pPr>
        <w:pStyle w:val="NormalWeb"/>
        <w:spacing w:line="360" w:lineRule="auto"/>
        <w:jc w:val="both"/>
      </w:pPr>
      <w:r>
        <w:t xml:space="preserve">An orifice meter functions by placing a flat plate containing a centered circular hole perpendicular to the flowing fluid. This restriction narrows the flow path, causing the fluid to speed up. Based on Bernoulli's principle and the continuity equation, this acceleration leads to a static pressure drop just past the plate. The fluid streamlines keep converging beyond the plate, achieving their narrowest point and highest speed at the vena </w:t>
      </w:r>
      <w:proofErr w:type="spellStart"/>
      <w:r>
        <w:t>contracta</w:t>
      </w:r>
      <w:proofErr w:type="spellEnd"/>
      <w:r>
        <w:t>. The resulting pressure difference between the upstream pipe and the restricted section is then recorded using a differential U-tube manometer containing a dense fluid like carbon tetrachloride.</w:t>
      </w:r>
    </w:p>
    <w:p w14:paraId="6ABF6C9C" w14:textId="7850D5F3" w:rsidR="00E1672D" w:rsidRDefault="00E1672D" w:rsidP="00E1672D">
      <w:pPr>
        <w:pStyle w:val="NormalWeb"/>
        <w:spacing w:line="360" w:lineRule="auto"/>
        <w:jc w:val="both"/>
      </w:pPr>
      <w:r>
        <w:t>Because real-world fluids encounter wall turbulence, friction, viscous drag, and flow separation, theoretical flow calculations based strictly on Bernoulli's principle tend to overestimate actual volume. To account for these energy losses, an empirical value called the orifice coefficient</w:t>
      </w:r>
      <w:r w:rsidR="000F2B39">
        <w:t xml:space="preserve"> (C</w:t>
      </w:r>
      <w:r w:rsidR="000F2B39" w:rsidRPr="000F2B39">
        <w:rPr>
          <w:vertAlign w:val="subscript"/>
        </w:rPr>
        <w:t>o</w:t>
      </w:r>
      <w:r w:rsidR="000F2B39">
        <w:t>)</w:t>
      </w:r>
      <w:r>
        <w:t xml:space="preserve"> is applied to the theoretical equations.</w:t>
      </w:r>
    </w:p>
    <w:p w14:paraId="4CB6887E" w14:textId="07B29761" w:rsidR="00E1672D" w:rsidRDefault="00E1672D" w:rsidP="00E1672D">
      <w:pPr>
        <w:pStyle w:val="NormalWeb"/>
        <w:spacing w:line="360" w:lineRule="auto"/>
        <w:jc w:val="both"/>
      </w:pPr>
      <w:r>
        <w:t>As long as fluid density and viscosity are factored into the Reynolds number, flow rates can be determined directly from pressure head measurements without manual collection. Even so, practical challenges often arise</w:t>
      </w:r>
      <w:r w:rsidR="003E0BC5">
        <w:t xml:space="preserve">, </w:t>
      </w:r>
      <w:r>
        <w:t>such as edge rounding on the orifice or pressure fluctuations from pumps</w:t>
      </w:r>
      <w:r w:rsidR="003E0BC5">
        <w:t xml:space="preserve">, </w:t>
      </w:r>
      <w:r>
        <w:t>which can alter the discharge coefficient and affect measurement accuracy.</w:t>
      </w:r>
    </w:p>
    <w:p w14:paraId="5EE7C007" w14:textId="77777777" w:rsidR="00E1672D" w:rsidRPr="00E1672D" w:rsidRDefault="00E1672D" w:rsidP="00E1672D"/>
    <w:p w14:paraId="6EE2C6C9" w14:textId="5DE07FAF" w:rsidR="00A41A35" w:rsidRDefault="00A41A35">
      <w:pPr>
        <w:rPr>
          <w:rFonts w:ascii="Times New Roman" w:eastAsiaTheme="majorEastAsia" w:hAnsi="Times New Roman" w:cstheme="majorBidi"/>
          <w:b/>
          <w:color w:val="000000" w:themeColor="text1"/>
          <w:szCs w:val="32"/>
        </w:rPr>
      </w:pPr>
      <w:r>
        <w:br w:type="page"/>
      </w:r>
    </w:p>
    <w:p w14:paraId="388C16C7" w14:textId="3CEC4AEA" w:rsidR="004C0D73" w:rsidRDefault="00A41A35" w:rsidP="00545409">
      <w:pPr>
        <w:pStyle w:val="Heading1"/>
      </w:pPr>
      <w:bookmarkStart w:id="6" w:name="_Toc239116047"/>
      <w:r w:rsidRPr="00A60BEB">
        <w:lastRenderedPageBreak/>
        <w:t>Theory</w:t>
      </w:r>
      <w:bookmarkEnd w:id="6"/>
    </w:p>
    <w:p w14:paraId="454DE339" w14:textId="3C35D771" w:rsidR="00545409" w:rsidRDefault="00545409" w:rsidP="002132DE">
      <w:pPr>
        <w:pStyle w:val="Heading2"/>
      </w:pPr>
      <w:bookmarkStart w:id="7" w:name="_Toc239116048"/>
      <w:r w:rsidRPr="00545409">
        <w:t>Orifice Meter &amp; It’s Working Principle</w:t>
      </w:r>
      <w:bookmarkEnd w:id="7"/>
    </w:p>
    <w:p w14:paraId="7433BB97" w14:textId="77777777" w:rsidR="0048416E" w:rsidRDefault="0048416E" w:rsidP="0048416E">
      <w:pPr>
        <w:pStyle w:val="Default"/>
        <w:spacing w:line="360" w:lineRule="auto"/>
        <w:jc w:val="both"/>
      </w:pPr>
      <w:r w:rsidRPr="0048416E">
        <w:t>An orifice meter is a differential pressure type flow measuring device used to determine the volumetric flow rate of a fluid flowing through a pipeline. It consists of a thin plate with a sharp-edged circular opening, called an orifice, which is installed perpendicular to the direction of flow. A schematic diagram of a typical orifice meter is shown in Figure 1</w:t>
      </w:r>
      <w:r w:rsidRPr="00793C55">
        <w:t xml:space="preserve">[1] </w:t>
      </w:r>
    </w:p>
    <w:p w14:paraId="0D30EB4F" w14:textId="77777777" w:rsidR="00603843" w:rsidRDefault="0048416E" w:rsidP="00603843">
      <w:pPr>
        <w:pStyle w:val="Default"/>
        <w:keepNext/>
        <w:spacing w:line="360" w:lineRule="auto"/>
        <w:jc w:val="both"/>
      </w:pPr>
      <w:r>
        <w:rPr>
          <w:noProof/>
        </w:rPr>
        <w:drawing>
          <wp:inline distT="0" distB="0" distL="0" distR="0" wp14:anchorId="473F00EE" wp14:editId="59EBFF97">
            <wp:extent cx="5731510" cy="377698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5731510" cy="3776980"/>
                    </a:xfrm>
                    <a:prstGeom prst="rect">
                      <a:avLst/>
                    </a:prstGeom>
                  </pic:spPr>
                </pic:pic>
              </a:graphicData>
            </a:graphic>
          </wp:inline>
        </w:drawing>
      </w:r>
    </w:p>
    <w:p w14:paraId="6FA060F4" w14:textId="19F16BA4" w:rsidR="00603843" w:rsidRPr="00603843" w:rsidRDefault="00603843" w:rsidP="00603843">
      <w:pPr>
        <w:pStyle w:val="Caption"/>
        <w:jc w:val="center"/>
        <w:rPr>
          <w:rFonts w:ascii="Times New Roman" w:hAnsi="Times New Roman" w:cs="Times New Roman"/>
          <w:i w:val="0"/>
          <w:iCs w:val="0"/>
          <w:color w:val="auto"/>
          <w:sz w:val="24"/>
          <w:szCs w:val="24"/>
        </w:rPr>
      </w:pPr>
      <w:bookmarkStart w:id="8" w:name="_Toc239116134"/>
      <w:bookmarkStart w:id="9" w:name="_Toc239118200"/>
      <w:r w:rsidRPr="00603843">
        <w:rPr>
          <w:rFonts w:ascii="Times New Roman" w:hAnsi="Times New Roman" w:cs="Times New Roman"/>
          <w:i w:val="0"/>
          <w:iCs w:val="0"/>
          <w:color w:val="auto"/>
          <w:sz w:val="24"/>
          <w:szCs w:val="24"/>
        </w:rPr>
        <w:t xml:space="preserve">Figure </w:t>
      </w:r>
      <w:r w:rsidRPr="00603843">
        <w:rPr>
          <w:rFonts w:ascii="Times New Roman" w:hAnsi="Times New Roman" w:cs="Times New Roman"/>
          <w:i w:val="0"/>
          <w:iCs w:val="0"/>
          <w:color w:val="auto"/>
          <w:sz w:val="24"/>
          <w:szCs w:val="24"/>
        </w:rPr>
        <w:fldChar w:fldCharType="begin"/>
      </w:r>
      <w:r w:rsidRPr="00603843">
        <w:rPr>
          <w:rFonts w:ascii="Times New Roman" w:hAnsi="Times New Roman" w:cs="Times New Roman"/>
          <w:i w:val="0"/>
          <w:iCs w:val="0"/>
          <w:color w:val="auto"/>
          <w:sz w:val="24"/>
          <w:szCs w:val="24"/>
        </w:rPr>
        <w:instrText xml:space="preserve"> SEQ Figure \* ARABIC </w:instrText>
      </w:r>
      <w:r w:rsidRPr="00603843">
        <w:rPr>
          <w:rFonts w:ascii="Times New Roman" w:hAnsi="Times New Roman" w:cs="Times New Roman"/>
          <w:i w:val="0"/>
          <w:iCs w:val="0"/>
          <w:color w:val="auto"/>
          <w:sz w:val="24"/>
          <w:szCs w:val="24"/>
        </w:rPr>
        <w:fldChar w:fldCharType="separate"/>
      </w:r>
      <w:r w:rsidR="00BC2478">
        <w:rPr>
          <w:rFonts w:ascii="Times New Roman" w:hAnsi="Times New Roman" w:cs="Times New Roman"/>
          <w:i w:val="0"/>
          <w:iCs w:val="0"/>
          <w:noProof/>
          <w:color w:val="auto"/>
          <w:sz w:val="24"/>
          <w:szCs w:val="24"/>
        </w:rPr>
        <w:t>1</w:t>
      </w:r>
      <w:r w:rsidRPr="00603843">
        <w:rPr>
          <w:rFonts w:ascii="Times New Roman" w:hAnsi="Times New Roman" w:cs="Times New Roman"/>
          <w:i w:val="0"/>
          <w:iCs w:val="0"/>
          <w:color w:val="auto"/>
          <w:sz w:val="24"/>
          <w:szCs w:val="24"/>
        </w:rPr>
        <w:fldChar w:fldCharType="end"/>
      </w:r>
      <w:r w:rsidRPr="00603843">
        <w:rPr>
          <w:rFonts w:ascii="Times New Roman" w:hAnsi="Times New Roman" w:cs="Times New Roman"/>
          <w:i w:val="0"/>
          <w:iCs w:val="0"/>
          <w:color w:val="auto"/>
          <w:sz w:val="24"/>
          <w:szCs w:val="24"/>
        </w:rPr>
        <w:t>: Schematic diagram of an orifice meter</w:t>
      </w:r>
      <w:bookmarkEnd w:id="8"/>
      <w:bookmarkEnd w:id="9"/>
    </w:p>
    <w:p w14:paraId="7FB09393" w14:textId="77777777" w:rsidR="0048416E" w:rsidRPr="0048416E" w:rsidRDefault="0048416E" w:rsidP="0048416E">
      <w:pPr>
        <w:pStyle w:val="Default"/>
        <w:spacing w:line="360" w:lineRule="auto"/>
        <w:jc w:val="both"/>
      </w:pPr>
      <w:r w:rsidRPr="0048416E">
        <w:t xml:space="preserve">When fluid flows through the pipe and passes through the orifice, the effective flow area suddenly reduces. Due to this reduction in area, the velocity of the fluid increases. According to Bernoulli’s principle, an increase in velocity is accompanied by a decrease in static pressure. As a result, a pressure difference is created between the upstream section and the downstream section of the orifice. This pressure difference is measured using a differential manometer and is directly related to the flow rate of the fluid. Thus, by measuring the pressure drop across the orifice, the volumetric flow rate can be determined. </w:t>
      </w:r>
    </w:p>
    <w:p w14:paraId="2D53D7E2" w14:textId="341A7B32" w:rsidR="00BA0C12" w:rsidRPr="0048416E" w:rsidRDefault="0048416E" w:rsidP="0048416E">
      <w:pPr>
        <w:spacing w:line="360" w:lineRule="auto"/>
        <w:jc w:val="both"/>
        <w:rPr>
          <w:rFonts w:ascii="Times New Roman" w:hAnsi="Times New Roman" w:cs="Times New Roman"/>
        </w:rPr>
      </w:pPr>
      <w:r w:rsidRPr="0048416E">
        <w:rPr>
          <w:rFonts w:ascii="Times New Roman" w:hAnsi="Times New Roman" w:cs="Times New Roman"/>
        </w:rPr>
        <w:t>The working principle of the orifice meter is therefore based on the conversion of pressure energy into kinetic energy, as described by the continuity equation and Bernoulli’s equation.</w:t>
      </w:r>
      <w:r w:rsidRPr="00793C55">
        <w:rPr>
          <w:rFonts w:ascii="Times New Roman" w:hAnsi="Times New Roman" w:cs="Times New Roman"/>
        </w:rPr>
        <w:t>[2]</w:t>
      </w:r>
    </w:p>
    <w:p w14:paraId="4F669EC8" w14:textId="77777777" w:rsidR="00BA0C12" w:rsidRPr="0048416E" w:rsidRDefault="00BA0C12" w:rsidP="0048416E">
      <w:pPr>
        <w:spacing w:line="360" w:lineRule="auto"/>
        <w:jc w:val="both"/>
        <w:rPr>
          <w:rFonts w:ascii="Times New Roman" w:hAnsi="Times New Roman" w:cs="Times New Roman"/>
        </w:rPr>
      </w:pPr>
    </w:p>
    <w:p w14:paraId="54902996" w14:textId="22D3A499" w:rsidR="00BA0C12" w:rsidRDefault="00BA0C12" w:rsidP="00BA0C12">
      <w:pPr>
        <w:pStyle w:val="Heading2"/>
      </w:pPr>
      <w:bookmarkStart w:id="10" w:name="_Toc239116049"/>
      <w:r w:rsidRPr="00BA0C12">
        <w:lastRenderedPageBreak/>
        <w:t xml:space="preserve">Vena </w:t>
      </w:r>
      <w:proofErr w:type="spellStart"/>
      <w:r w:rsidRPr="00BA0C12">
        <w:t>Contracta</w:t>
      </w:r>
      <w:bookmarkEnd w:id="10"/>
      <w:proofErr w:type="spellEnd"/>
    </w:p>
    <w:p w14:paraId="293BD6F4" w14:textId="561E27EF" w:rsidR="00952968" w:rsidRPr="00952968" w:rsidRDefault="00952968" w:rsidP="00952968">
      <w:pPr>
        <w:spacing w:after="0" w:line="360" w:lineRule="auto"/>
        <w:jc w:val="both"/>
        <w:rPr>
          <w:rFonts w:ascii="Times New Roman" w:eastAsia="Times New Roman" w:hAnsi="Times New Roman" w:cs="Times New Roman"/>
          <w:kern w:val="0"/>
          <w14:ligatures w14:val="none"/>
        </w:rPr>
      </w:pPr>
      <w:r w:rsidRPr="00952968">
        <w:rPr>
          <w:rFonts w:ascii="Times New Roman" w:eastAsia="Times New Roman" w:hAnsi="Times New Roman" w:cs="Times New Roman"/>
          <w:kern w:val="0"/>
          <w14:ligatures w14:val="none"/>
        </w:rPr>
        <w:t xml:space="preserve">When fluid approaches an orifice plate, the streamlines converge toward the opening. Due to fluid inertia, the fluid stream cannot execute abrupt 90-degree turns around the sharp edges of the restriction, causing the converging streamlines to continue contracting even after exiting the orifice. The specific location downstream where this fluid jet reaches its absolute minimum cross-sectional area and maximum velocity is defined as the vena </w:t>
      </w:r>
      <w:proofErr w:type="spellStart"/>
      <w:r w:rsidRPr="00952968">
        <w:rPr>
          <w:rFonts w:ascii="Times New Roman" w:eastAsia="Times New Roman" w:hAnsi="Times New Roman" w:cs="Times New Roman"/>
          <w:kern w:val="0"/>
          <w14:ligatures w14:val="none"/>
        </w:rPr>
        <w:t>contracta</w:t>
      </w:r>
      <w:proofErr w:type="spellEnd"/>
      <w:r w:rsidRPr="00952968">
        <w:rPr>
          <w:rFonts w:ascii="Times New Roman" w:eastAsia="Times New Roman" w:hAnsi="Times New Roman" w:cs="Times New Roman"/>
          <w:kern w:val="0"/>
          <w14:ligatures w14:val="none"/>
        </w:rPr>
        <w:t xml:space="preserve">. Downstream of the vena </w:t>
      </w:r>
      <w:proofErr w:type="spellStart"/>
      <w:r w:rsidRPr="00952968">
        <w:rPr>
          <w:rFonts w:ascii="Times New Roman" w:eastAsia="Times New Roman" w:hAnsi="Times New Roman" w:cs="Times New Roman"/>
          <w:kern w:val="0"/>
          <w14:ligatures w14:val="none"/>
        </w:rPr>
        <w:t>contracta</w:t>
      </w:r>
      <w:proofErr w:type="spellEnd"/>
      <w:r w:rsidRPr="00952968">
        <w:rPr>
          <w:rFonts w:ascii="Times New Roman" w:eastAsia="Times New Roman" w:hAnsi="Times New Roman" w:cs="Times New Roman"/>
          <w:kern w:val="0"/>
          <w14:ligatures w14:val="none"/>
        </w:rPr>
        <w:t>, the fluid expands to refill the pipe diameter, creating severe flow separation, recirculation eddies, and turbulence that dissipate mechanical energy into unrecoverable heat, resulting in permanent head loss. Because of these irreversible fluid friction losses, practical flow calculations require the incorporation of an empirical discharge coefficient</w:t>
      </w:r>
      <w:r w:rsidR="0054348A">
        <w:rPr>
          <w:rFonts w:ascii="Times New Roman" w:eastAsia="Times New Roman" w:hAnsi="Times New Roman" w:cs="Times New Roman"/>
          <w:kern w:val="0"/>
          <w14:ligatures w14:val="none"/>
        </w:rPr>
        <w:t>.[3]</w:t>
      </w:r>
    </w:p>
    <w:p w14:paraId="340EBCEE" w14:textId="77777777" w:rsidR="00F65A2A" w:rsidRDefault="00F65A2A" w:rsidP="00F65A2A"/>
    <w:p w14:paraId="33D06A18" w14:textId="77777777" w:rsidR="00F65A2A" w:rsidRDefault="00F65A2A" w:rsidP="00F65A2A"/>
    <w:p w14:paraId="0232378B" w14:textId="77777777" w:rsidR="00F65A2A" w:rsidRDefault="00F65A2A" w:rsidP="00F65A2A"/>
    <w:p w14:paraId="42C07B2B" w14:textId="1B0CF401" w:rsidR="00F65A2A" w:rsidRDefault="00F65A2A" w:rsidP="00F65A2A">
      <w:pPr>
        <w:pStyle w:val="Heading2"/>
      </w:pPr>
      <w:bookmarkStart w:id="11" w:name="_Toc239116050"/>
      <w:r w:rsidRPr="00F65A2A">
        <w:t>Continuity Equation</w:t>
      </w:r>
      <w:bookmarkEnd w:id="11"/>
    </w:p>
    <w:p w14:paraId="5934601A" w14:textId="77777777" w:rsidR="003A19AA" w:rsidRDefault="003A19AA" w:rsidP="003A19AA">
      <w:pPr>
        <w:spacing w:after="0" w:line="360" w:lineRule="auto"/>
        <w:jc w:val="both"/>
        <w:rPr>
          <w:rFonts w:ascii="Times New Roman" w:eastAsia="Times New Roman" w:hAnsi="Times New Roman" w:cs="Times New Roman"/>
          <w:color w:val="1F1F1F"/>
          <w:kern w:val="0"/>
          <w14:ligatures w14:val="none"/>
        </w:rPr>
      </w:pPr>
      <w:r w:rsidRPr="003A19AA">
        <w:rPr>
          <w:rFonts w:ascii="Times New Roman" w:eastAsia="Times New Roman" w:hAnsi="Times New Roman" w:cs="Times New Roman"/>
          <w:color w:val="1F1F1F"/>
          <w:kern w:val="0"/>
          <w14:ligatures w14:val="none"/>
        </w:rPr>
        <w:t>For steady, incompressible flow, the continuity equation is expressed as</w:t>
      </w:r>
      <w:r>
        <w:rPr>
          <w:rFonts w:ascii="Times New Roman" w:eastAsia="Times New Roman" w:hAnsi="Times New Roman" w:cs="Times New Roman"/>
          <w:color w:val="1F1F1F"/>
          <w:kern w:val="0"/>
          <w14:ligatures w14:val="none"/>
        </w:rPr>
        <w:t>,</w:t>
      </w:r>
    </w:p>
    <w:p w14:paraId="4529DB4A" w14:textId="768C3D5A" w:rsidR="003A19AA" w:rsidRDefault="003A19AA" w:rsidP="003A19AA">
      <w:pPr>
        <w:spacing w:after="0" w:line="360" w:lineRule="auto"/>
        <w:ind w:left="2880" w:firstLine="720"/>
        <w:jc w:val="both"/>
        <w:rPr>
          <w:rFonts w:ascii="Times New Roman" w:eastAsia="Times New Roman" w:hAnsi="Times New Roman" w:cs="Times New Roman"/>
          <w:color w:val="1F1F1F"/>
          <w:kern w:val="0"/>
          <w14:ligatures w14:val="none"/>
        </w:rPr>
      </w:pPr>
      <w:r w:rsidRPr="003A19AA">
        <w:rPr>
          <w:rFonts w:ascii="Times New Roman" w:eastAsia="Times New Roman" w:hAnsi="Times New Roman" w:cs="Times New Roman"/>
          <w:color w:val="1F1F1F"/>
          <w:kern w:val="0"/>
          <w14:ligatures w14:val="none"/>
        </w:rPr>
        <w:t xml:space="preserve"> </w:t>
      </w:r>
      <w:r w:rsidRPr="003A19AA">
        <w:rPr>
          <w:rFonts w:ascii="Times New Roman" w:eastAsia="Times New Roman" w:hAnsi="Times New Roman" w:cs="Times New Roman"/>
          <w:color w:val="1F1F1F"/>
          <w:kern w:val="0"/>
          <w:bdr w:val="none" w:sz="0" w:space="0" w:color="auto" w:frame="1"/>
          <w14:ligatures w14:val="none"/>
        </w:rPr>
        <w:t>A</w:t>
      </w:r>
      <w:r w:rsidRPr="003A19AA">
        <w:rPr>
          <w:rFonts w:ascii="Times New Roman" w:eastAsia="Times New Roman" w:hAnsi="Times New Roman" w:cs="Times New Roman"/>
          <w:color w:val="1F1F1F"/>
          <w:kern w:val="0"/>
          <w:bdr w:val="none" w:sz="0" w:space="0" w:color="auto" w:frame="1"/>
          <w:vertAlign w:val="subscript"/>
          <w14:ligatures w14:val="none"/>
        </w:rPr>
        <w:t>1</w:t>
      </w:r>
      <w:r w:rsidRPr="003A19AA">
        <w:rPr>
          <w:rFonts w:ascii="Times New Roman" w:eastAsia="Times New Roman" w:hAnsi="Times New Roman" w:cs="Times New Roman"/>
          <w:color w:val="1F1F1F"/>
          <w:kern w:val="0"/>
          <w:bdr w:val="none" w:sz="0" w:space="0" w:color="auto" w:frame="1"/>
          <w14:ligatures w14:val="none"/>
        </w:rPr>
        <w:t>v</w:t>
      </w:r>
      <w:r w:rsidRPr="003A19AA">
        <w:rPr>
          <w:rFonts w:ascii="Times New Roman" w:eastAsia="Times New Roman" w:hAnsi="Times New Roman" w:cs="Times New Roman"/>
          <w:color w:val="1F1F1F"/>
          <w:kern w:val="0"/>
          <w:bdr w:val="none" w:sz="0" w:space="0" w:color="auto" w:frame="1"/>
          <w:vertAlign w:val="subscript"/>
          <w14:ligatures w14:val="none"/>
        </w:rPr>
        <w:t>1</w:t>
      </w:r>
      <w:r w:rsidRPr="003A19AA">
        <w:rPr>
          <w:rFonts w:ascii="Times New Roman" w:eastAsia="Times New Roman" w:hAnsi="Times New Roman" w:cs="Times New Roman"/>
          <w:color w:val="1F1F1F"/>
          <w:kern w:val="0"/>
          <w:bdr w:val="none" w:sz="0" w:space="0" w:color="auto" w:frame="1"/>
          <w14:ligatures w14:val="none"/>
        </w:rPr>
        <w:t xml:space="preserve"> = A</w:t>
      </w:r>
      <w:r w:rsidRPr="003A19AA">
        <w:rPr>
          <w:rFonts w:ascii="Times New Roman" w:eastAsia="Times New Roman" w:hAnsi="Times New Roman" w:cs="Times New Roman"/>
          <w:color w:val="1F1F1F"/>
          <w:kern w:val="0"/>
          <w:bdr w:val="none" w:sz="0" w:space="0" w:color="auto" w:frame="1"/>
          <w:vertAlign w:val="subscript"/>
          <w14:ligatures w14:val="none"/>
        </w:rPr>
        <w:t>2</w:t>
      </w:r>
      <w:r w:rsidRPr="003A19AA">
        <w:rPr>
          <w:rFonts w:ascii="Times New Roman" w:eastAsia="Times New Roman" w:hAnsi="Times New Roman" w:cs="Times New Roman"/>
          <w:color w:val="1F1F1F"/>
          <w:kern w:val="0"/>
          <w:bdr w:val="none" w:sz="0" w:space="0" w:color="auto" w:frame="1"/>
          <w14:ligatures w14:val="none"/>
        </w:rPr>
        <w:t>v</w:t>
      </w:r>
      <w:r w:rsidRPr="003A19AA">
        <w:rPr>
          <w:rFonts w:ascii="Times New Roman" w:eastAsia="Times New Roman" w:hAnsi="Times New Roman" w:cs="Times New Roman"/>
          <w:color w:val="1F1F1F"/>
          <w:kern w:val="0"/>
          <w:bdr w:val="none" w:sz="0" w:space="0" w:color="auto" w:frame="1"/>
          <w:vertAlign w:val="subscript"/>
          <w14:ligatures w14:val="none"/>
        </w:rPr>
        <w:t>2</w:t>
      </w:r>
      <w:r w:rsidRPr="003A19AA">
        <w:rPr>
          <w:rFonts w:ascii="Times New Roman" w:eastAsia="Times New Roman" w:hAnsi="Times New Roman" w:cs="Times New Roman"/>
          <w:color w:val="1F1F1F"/>
          <w:kern w:val="0"/>
          <w14:ligatures w14:val="none"/>
        </w:rPr>
        <w:t>,</w:t>
      </w:r>
    </w:p>
    <w:p w14:paraId="5FFDA561" w14:textId="5EE6DB06" w:rsidR="003A19AA" w:rsidRDefault="003A19AA" w:rsidP="003A19AA">
      <w:pPr>
        <w:spacing w:after="0" w:line="360" w:lineRule="auto"/>
        <w:jc w:val="both"/>
        <w:rPr>
          <w:rFonts w:ascii="Times New Roman" w:eastAsia="Times New Roman" w:hAnsi="Times New Roman" w:cs="Times New Roman"/>
          <w:color w:val="1F1F1F"/>
          <w:kern w:val="0"/>
          <w14:ligatures w14:val="none"/>
        </w:rPr>
      </w:pPr>
      <w:r w:rsidRPr="003A19AA">
        <w:rPr>
          <w:rFonts w:ascii="Times New Roman" w:eastAsia="Times New Roman" w:hAnsi="Times New Roman" w:cs="Times New Roman"/>
          <w:color w:val="1F1F1F"/>
          <w:kern w:val="0"/>
          <w14:ligatures w14:val="none"/>
        </w:rPr>
        <w:t xml:space="preserve"> </w:t>
      </w:r>
      <w:proofErr w:type="gramStart"/>
      <w:r w:rsidR="00A61BAF">
        <w:rPr>
          <w:rFonts w:ascii="Times New Roman" w:eastAsia="Times New Roman" w:hAnsi="Times New Roman" w:cs="Times New Roman"/>
          <w:color w:val="1F1F1F"/>
          <w:kern w:val="0"/>
          <w14:ligatures w14:val="none"/>
        </w:rPr>
        <w:t>Where</w:t>
      </w:r>
      <w:proofErr w:type="gramEnd"/>
      <w:r>
        <w:rPr>
          <w:rFonts w:ascii="Times New Roman" w:eastAsia="Times New Roman" w:hAnsi="Times New Roman" w:cs="Times New Roman"/>
          <w:color w:val="1F1F1F"/>
          <w:kern w:val="0"/>
          <w14:ligatures w14:val="none"/>
        </w:rPr>
        <w:t>,</w:t>
      </w:r>
    </w:p>
    <w:p w14:paraId="04D54493" w14:textId="77777777" w:rsidR="003A19AA" w:rsidRDefault="003A19AA" w:rsidP="003A19AA">
      <w:pPr>
        <w:spacing w:after="0" w:line="360" w:lineRule="auto"/>
        <w:jc w:val="both"/>
        <w:rPr>
          <w:rFonts w:ascii="Times New Roman" w:eastAsia="Times New Roman" w:hAnsi="Times New Roman" w:cs="Times New Roman"/>
          <w:color w:val="1F1F1F"/>
          <w:kern w:val="0"/>
          <w14:ligatures w14:val="none"/>
        </w:rPr>
      </w:pPr>
      <w:r w:rsidRPr="003A19AA">
        <w:rPr>
          <w:rFonts w:ascii="Times New Roman" w:eastAsia="Times New Roman" w:hAnsi="Times New Roman" w:cs="Times New Roman"/>
          <w:color w:val="1F1F1F"/>
          <w:kern w:val="0"/>
          <w14:ligatures w14:val="none"/>
        </w:rPr>
        <w:t xml:space="preserve"> </w:t>
      </w:r>
      <w:r w:rsidRPr="003A19AA">
        <w:rPr>
          <w:rFonts w:ascii="Times New Roman" w:eastAsia="Times New Roman" w:hAnsi="Times New Roman" w:cs="Times New Roman"/>
          <w:color w:val="1F1F1F"/>
          <w:kern w:val="0"/>
          <w:bdr w:val="none" w:sz="0" w:space="0" w:color="auto" w:frame="1"/>
          <w14:ligatures w14:val="none"/>
        </w:rPr>
        <w:t>A</w:t>
      </w:r>
      <w:r>
        <w:rPr>
          <w:rFonts w:ascii="Times New Roman" w:eastAsia="Times New Roman" w:hAnsi="Times New Roman" w:cs="Times New Roman"/>
          <w:color w:val="1F1F1F"/>
          <w:kern w:val="0"/>
          <w14:ligatures w14:val="none"/>
        </w:rPr>
        <w:t>=</w:t>
      </w:r>
      <w:r w:rsidRPr="003A19AA">
        <w:rPr>
          <w:rFonts w:ascii="Times New Roman" w:eastAsia="Times New Roman" w:hAnsi="Times New Roman" w:cs="Times New Roman"/>
          <w:color w:val="1F1F1F"/>
          <w:kern w:val="0"/>
          <w14:ligatures w14:val="none"/>
        </w:rPr>
        <w:t xml:space="preserve">cross-sectional area  </w:t>
      </w:r>
    </w:p>
    <w:p w14:paraId="6D11D7D7" w14:textId="04B4684A" w:rsidR="003A19AA" w:rsidRPr="003A19AA" w:rsidRDefault="003A19AA" w:rsidP="003A19AA">
      <w:pPr>
        <w:spacing w:after="0" w:line="360" w:lineRule="auto"/>
        <w:jc w:val="both"/>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 xml:space="preserve"> </w:t>
      </w:r>
      <w:r w:rsidRPr="003A19AA">
        <w:rPr>
          <w:rFonts w:ascii="Times New Roman" w:eastAsia="Times New Roman" w:hAnsi="Times New Roman" w:cs="Times New Roman"/>
          <w:color w:val="1F1F1F"/>
          <w:kern w:val="0"/>
          <w:bdr w:val="none" w:sz="0" w:space="0" w:color="auto" w:frame="1"/>
          <w14:ligatures w14:val="none"/>
        </w:rPr>
        <w:t>v</w:t>
      </w:r>
      <w:r>
        <w:rPr>
          <w:rFonts w:ascii="Times New Roman" w:eastAsia="Times New Roman" w:hAnsi="Times New Roman" w:cs="Times New Roman"/>
          <w:color w:val="1F1F1F"/>
          <w:kern w:val="0"/>
          <w14:ligatures w14:val="none"/>
        </w:rPr>
        <w:t>=</w:t>
      </w:r>
      <w:r w:rsidRPr="003A19AA">
        <w:rPr>
          <w:rFonts w:ascii="Times New Roman" w:eastAsia="Times New Roman" w:hAnsi="Times New Roman" w:cs="Times New Roman"/>
          <w:color w:val="1F1F1F"/>
          <w:kern w:val="0"/>
          <w14:ligatures w14:val="none"/>
        </w:rPr>
        <w:t>denotes the average velocity.</w:t>
      </w:r>
    </w:p>
    <w:p w14:paraId="6092466B" w14:textId="77777777" w:rsidR="003A19AA" w:rsidRPr="003A19AA" w:rsidRDefault="003A19AA" w:rsidP="003A19AA">
      <w:pPr>
        <w:spacing w:after="0" w:line="360" w:lineRule="auto"/>
        <w:jc w:val="both"/>
        <w:rPr>
          <w:rFonts w:ascii="Times New Roman" w:eastAsia="Times New Roman" w:hAnsi="Times New Roman" w:cs="Times New Roman"/>
          <w:color w:val="1F1F1F"/>
          <w:kern w:val="0"/>
          <w14:ligatures w14:val="none"/>
        </w:rPr>
      </w:pPr>
    </w:p>
    <w:p w14:paraId="66A465B0" w14:textId="21361122" w:rsidR="003A19AA" w:rsidRPr="003A19AA" w:rsidRDefault="001E6FDE" w:rsidP="003A19AA">
      <w:pPr>
        <w:spacing w:after="0" w:line="360" w:lineRule="auto"/>
        <w:jc w:val="both"/>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In</w:t>
      </w:r>
      <w:r w:rsidR="003A19AA" w:rsidRPr="003A19AA">
        <w:rPr>
          <w:rFonts w:ascii="Times New Roman" w:eastAsia="Times New Roman" w:hAnsi="Times New Roman" w:cs="Times New Roman"/>
          <w:color w:val="1F1F1F"/>
          <w:kern w:val="0"/>
          <w14:ligatures w14:val="none"/>
        </w:rPr>
        <w:t xml:space="preserve"> an orifice meter, the flow path narrows at the restriction, which</w:t>
      </w:r>
      <w:r>
        <w:rPr>
          <w:rFonts w:ascii="Times New Roman" w:eastAsia="Times New Roman" w:hAnsi="Times New Roman" w:cs="Times New Roman"/>
          <w:color w:val="1F1F1F"/>
          <w:kern w:val="0"/>
          <w14:ligatures w14:val="none"/>
        </w:rPr>
        <w:t>, according to</w:t>
      </w:r>
      <w:r w:rsidR="003A19AA" w:rsidRPr="003A19AA">
        <w:rPr>
          <w:rFonts w:ascii="Times New Roman" w:eastAsia="Times New Roman" w:hAnsi="Times New Roman" w:cs="Times New Roman"/>
          <w:color w:val="1F1F1F"/>
          <w:kern w:val="0"/>
          <w14:ligatures w14:val="none"/>
        </w:rPr>
        <w:t xml:space="preserve"> the continuity equation</w:t>
      </w:r>
      <w:r>
        <w:rPr>
          <w:rFonts w:ascii="Times New Roman" w:eastAsia="Times New Roman" w:hAnsi="Times New Roman" w:cs="Times New Roman"/>
          <w:color w:val="1F1F1F"/>
          <w:kern w:val="0"/>
          <w14:ligatures w14:val="none"/>
        </w:rPr>
        <w:t xml:space="preserve">, </w:t>
      </w:r>
      <w:r w:rsidR="003A19AA" w:rsidRPr="003A19AA">
        <w:rPr>
          <w:rFonts w:ascii="Times New Roman" w:eastAsia="Times New Roman" w:hAnsi="Times New Roman" w:cs="Times New Roman"/>
          <w:color w:val="1F1F1F"/>
          <w:kern w:val="0"/>
          <w14:ligatures w14:val="none"/>
        </w:rPr>
        <w:t>causes the fluid velocity to rise at that location. This acceleration results in a drop in static pressure. Consequently, the continuity equation accounts for the velocity increase responsible for generating the pressure differential utilized to measure flow.</w:t>
      </w:r>
    </w:p>
    <w:p w14:paraId="7579C9EB" w14:textId="77777777" w:rsidR="000A1998" w:rsidRPr="003A19AA" w:rsidRDefault="000A1998" w:rsidP="003A19AA">
      <w:pPr>
        <w:spacing w:line="360" w:lineRule="auto"/>
        <w:jc w:val="both"/>
        <w:rPr>
          <w:rFonts w:ascii="Times New Roman" w:hAnsi="Times New Roman" w:cs="Times New Roman"/>
        </w:rPr>
      </w:pPr>
    </w:p>
    <w:p w14:paraId="65F8E32C" w14:textId="77777777" w:rsidR="000A1998" w:rsidRDefault="000A1998" w:rsidP="000A1998"/>
    <w:p w14:paraId="04147506" w14:textId="088F8F65" w:rsidR="000A1998" w:rsidRDefault="000A1998" w:rsidP="000A1998">
      <w:pPr>
        <w:pStyle w:val="Heading2"/>
        <w:rPr>
          <w:bCs/>
        </w:rPr>
      </w:pPr>
      <w:bookmarkStart w:id="12" w:name="_Toc239116051"/>
      <w:r w:rsidRPr="000A1998">
        <w:rPr>
          <w:bCs/>
        </w:rPr>
        <w:t>Bernoulli’s Equation</w:t>
      </w:r>
      <w:bookmarkEnd w:id="12"/>
    </w:p>
    <w:p w14:paraId="29C09B9A" w14:textId="77777777" w:rsidR="00966421" w:rsidRDefault="00966421" w:rsidP="00966421">
      <w:pPr>
        <w:pStyle w:val="Default"/>
        <w:spacing w:line="360" w:lineRule="auto"/>
        <w:jc w:val="both"/>
      </w:pPr>
      <w:r w:rsidRPr="00966421">
        <w:t>For steady, incompressible, and frictionless flow between two sections along a streamline, Bernoulli’s equation is expressed as</w:t>
      </w:r>
    </w:p>
    <w:p w14:paraId="1ACDA754" w14:textId="2A0FA8FB" w:rsidR="00966421" w:rsidRPr="00684F38" w:rsidRDefault="003F57CB" w:rsidP="00684F38">
      <w:pPr>
        <w:pStyle w:val="Default"/>
        <w:spacing w:line="360" w:lineRule="auto"/>
        <w:jc w:val="center"/>
        <w:rPr>
          <w:rFonts w:eastAsiaTheme="minorEastAsia"/>
        </w:rPr>
      </w:pPr>
      <m:oMath>
        <m:f>
          <m:fPr>
            <m:ctrlPr>
              <w:rPr>
                <w:rFonts w:ascii="Cambria Math" w:eastAsiaTheme="minorEastAsia" w:hAnsi="Cambria Math"/>
                <w:i/>
                <w:vertAlign w:val="subscript"/>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ctrlPr>
              <w:rPr>
                <w:rFonts w:ascii="Cambria Math" w:eastAsiaTheme="minorEastAsia" w:hAnsi="Cambria Math"/>
                <w:i/>
              </w:rPr>
            </m:ctrlPr>
          </m:num>
          <m:den>
            <m:r>
              <w:rPr>
                <w:rFonts w:ascii="Cambria Math" w:eastAsiaTheme="minorEastAsia" w:hAnsi="Cambria Math"/>
              </w:rPr>
              <m:t>ρg</m:t>
            </m:r>
          </m:den>
        </m:f>
      </m:oMath>
      <w:r w:rsidR="00966421" w:rsidRPr="00966421">
        <w:t>+</w:t>
      </w:r>
      <m:oMath>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1</m:t>
                </m:r>
              </m:sub>
              <m:sup>
                <m:r>
                  <w:rPr>
                    <w:rFonts w:ascii="Cambria Math" w:hAnsi="Cambria Math"/>
                  </w:rPr>
                  <m:t>2</m:t>
                </m:r>
              </m:sup>
            </m:sSubSup>
          </m:num>
          <m:den>
            <m:r>
              <w:rPr>
                <w:rFonts w:ascii="Cambria Math" w:hAnsi="Cambria Math"/>
              </w:rPr>
              <m:t>2</m:t>
            </m:r>
            <m:r>
              <w:rPr>
                <w:rFonts w:ascii="Cambria Math" w:hAnsi="Cambria Math"/>
              </w:rPr>
              <m:t>g</m:t>
            </m:r>
          </m:den>
        </m:f>
      </m:oMath>
      <w:r w:rsidR="00966421" w:rsidRPr="00966421">
        <w:t>+z</w:t>
      </w:r>
      <w:r w:rsidR="00966421" w:rsidRPr="00755F52">
        <w:rPr>
          <w:vertAlign w:val="subscript"/>
        </w:rPr>
        <w:t>1</w:t>
      </w:r>
      <w:r w:rsidR="00966421" w:rsidRPr="00966421">
        <w:t>=</w:t>
      </w:r>
      <m:oMath>
        <m:f>
          <m:fPr>
            <m:ctrlPr>
              <w:rPr>
                <w:rFonts w:ascii="Cambria Math" w:eastAsiaTheme="minorEastAsia" w:hAnsi="Cambria Math"/>
                <w:i/>
                <w:vertAlign w:val="subscript"/>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ctrlPr>
              <w:rPr>
                <w:rFonts w:ascii="Cambria Math" w:eastAsiaTheme="minorEastAsia" w:hAnsi="Cambria Math"/>
                <w:i/>
              </w:rPr>
            </m:ctrlPr>
          </m:num>
          <m:den>
            <m:r>
              <w:rPr>
                <w:rFonts w:ascii="Cambria Math" w:eastAsiaTheme="minorEastAsia" w:hAnsi="Cambria Math"/>
              </w:rPr>
              <m:t>ρg</m:t>
            </m:r>
          </m:den>
        </m:f>
      </m:oMath>
      <w:r w:rsidR="00966421" w:rsidRPr="00966421">
        <w:t>+</w:t>
      </w:r>
      <m:oMath>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2</m:t>
                </m:r>
              </m:sub>
              <m:sup>
                <m:r>
                  <w:rPr>
                    <w:rFonts w:ascii="Cambria Math" w:hAnsi="Cambria Math"/>
                  </w:rPr>
                  <m:t>2</m:t>
                </m:r>
              </m:sup>
            </m:sSubSup>
          </m:num>
          <m:den>
            <m:r>
              <w:rPr>
                <w:rFonts w:ascii="Cambria Math" w:hAnsi="Cambria Math"/>
              </w:rPr>
              <m:t>2</m:t>
            </m:r>
            <m:r>
              <w:rPr>
                <w:rFonts w:ascii="Cambria Math" w:hAnsi="Cambria Math"/>
              </w:rPr>
              <m:t>g</m:t>
            </m:r>
          </m:den>
        </m:f>
      </m:oMath>
      <w:r w:rsidR="00966421" w:rsidRPr="00966421">
        <w:t>+z</w:t>
      </w:r>
      <w:r w:rsidR="00966421" w:rsidRPr="00755F52">
        <w:rPr>
          <w:vertAlign w:val="subscript"/>
        </w:rPr>
        <w:t>2</w:t>
      </w:r>
    </w:p>
    <w:p w14:paraId="5E98F7B0" w14:textId="7EBBC316" w:rsidR="00553368" w:rsidRDefault="00966421" w:rsidP="00966421">
      <w:pPr>
        <w:pStyle w:val="Default"/>
        <w:spacing w:line="360" w:lineRule="auto"/>
        <w:jc w:val="both"/>
      </w:pPr>
      <w:r w:rsidRPr="00966421">
        <w:t>For a horizontal pipe, z</w:t>
      </w:r>
      <w:r w:rsidRPr="008B7CBD">
        <w:rPr>
          <w:vertAlign w:val="subscript"/>
        </w:rPr>
        <w:t>1</w:t>
      </w:r>
      <w:r w:rsidRPr="00966421">
        <w:t>=z</w:t>
      </w:r>
      <w:r w:rsidRPr="008B7CBD">
        <w:rPr>
          <w:vertAlign w:val="subscript"/>
        </w:rPr>
        <w:t>2</w:t>
      </w:r>
      <w:r w:rsidRPr="00966421">
        <w:t xml:space="preserve"> </w:t>
      </w:r>
    </w:p>
    <w:p w14:paraId="131DF139" w14:textId="350C62AD" w:rsidR="00966421" w:rsidRPr="00553368" w:rsidRDefault="00553368" w:rsidP="00553368">
      <w:pPr>
        <w:spacing w:line="360" w:lineRule="auto"/>
        <w:jc w:val="both"/>
        <w:rPr>
          <w:rFonts w:ascii="Times New Roman" w:hAnsi="Times New Roman" w:cs="Times New Roman"/>
        </w:rPr>
      </w:pPr>
      <w:r w:rsidRPr="00553368">
        <w:rPr>
          <w:rFonts w:ascii="Times New Roman" w:hAnsi="Times New Roman" w:cs="Times New Roman"/>
        </w:rPr>
        <w:t>Hence,</w:t>
      </w:r>
    </w:p>
    <w:p w14:paraId="78D59510" w14:textId="03151A60" w:rsidR="00553368" w:rsidRPr="00EF3ACE" w:rsidRDefault="00553368" w:rsidP="00553368">
      <w:pPr>
        <w:spacing w:line="360" w:lineRule="auto"/>
        <w:jc w:val="both"/>
        <w:rPr>
          <w:rFonts w:ascii="Times New Roman" w:eastAsiaTheme="minorEastAsia" w:hAnsi="Times New Roman" w:cs="Times New Roman"/>
        </w:rPr>
      </w:pPr>
      <w:r w:rsidRPr="00553368">
        <w:rPr>
          <w:rFonts w:ascii="Times New Roman" w:hAnsi="Times New Roman" w:cs="Times New Roman"/>
        </w:rPr>
        <w:lastRenderedPageBreak/>
        <w:tab/>
      </w:r>
      <w:r w:rsidRPr="00553368">
        <w:rPr>
          <w:rFonts w:ascii="Times New Roman" w:hAnsi="Times New Roman" w:cs="Times New Roman"/>
        </w:rPr>
        <w:tab/>
      </w:r>
      <w:r w:rsidRPr="00553368">
        <w:rPr>
          <w:rFonts w:ascii="Times New Roman" w:hAnsi="Times New Roman" w:cs="Times New Roman"/>
        </w:rPr>
        <w:tab/>
      </w:r>
      <w:r>
        <w:rPr>
          <w:rFonts w:ascii="Times New Roman" w:hAnsi="Times New Roman" w:cs="Times New Roman"/>
        </w:rPr>
        <w:tab/>
      </w:r>
      <w:r>
        <w:rPr>
          <w:rFonts w:ascii="Times New Roman" w:hAnsi="Times New Roman" w:cs="Times New Roman"/>
        </w:rPr>
        <w:tab/>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m:t>
                </m:r>
              </m:sub>
            </m:sSub>
          </m:num>
          <m:den>
            <m:r>
              <w:rPr>
                <w:rFonts w:ascii="Cambria Math" w:eastAsiaTheme="minorEastAsia" w:hAnsi="Cambria Math"/>
              </w:rPr>
              <m:t>ρg</m:t>
            </m:r>
          </m:den>
        </m:f>
      </m:oMath>
      <w:r w:rsidRPr="00553368">
        <w:rPr>
          <w:rFonts w:ascii="Times New Roman" w:hAnsi="Times New Roman" w:cs="Times New Roman"/>
        </w:rPr>
        <w:t>=</w:t>
      </w:r>
      <m:oMath>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2</m:t>
                </m:r>
              </m:sub>
              <m:sup>
                <m:r>
                  <w:rPr>
                    <w:rFonts w:ascii="Cambria Math" w:hAnsi="Cambria Math" w:cs="Times New Roman"/>
                  </w:rPr>
                  <m:t>2</m:t>
                </m:r>
              </m:sup>
            </m:sSubSup>
          </m:num>
          <m:den>
            <m:r>
              <w:rPr>
                <w:rFonts w:ascii="Cambria Math" w:eastAsiaTheme="minorEastAsia" w:hAnsi="Cambria Math"/>
              </w:rPr>
              <m:t>2g</m:t>
            </m:r>
          </m:den>
        </m:f>
      </m:oMath>
    </w:p>
    <w:p w14:paraId="34C47795" w14:textId="77777777" w:rsidR="00553368" w:rsidRPr="00553368" w:rsidRDefault="00553368" w:rsidP="00553368">
      <w:pPr>
        <w:spacing w:line="360" w:lineRule="auto"/>
        <w:jc w:val="both"/>
        <w:rPr>
          <w:rFonts w:ascii="Times New Roman" w:hAnsi="Times New Roman" w:cs="Times New Roman"/>
        </w:rPr>
      </w:pPr>
      <w:r w:rsidRPr="00553368">
        <w:rPr>
          <w:rFonts w:ascii="Times New Roman" w:hAnsi="Times New Roman" w:cs="Times New Roman"/>
        </w:rPr>
        <w:t>Here, P</w:t>
      </w:r>
      <w:r w:rsidRPr="001C193B">
        <w:rPr>
          <w:rFonts w:ascii="Times New Roman" w:hAnsi="Times New Roman" w:cs="Times New Roman"/>
          <w:vertAlign w:val="subscript"/>
        </w:rPr>
        <w:t>1</w:t>
      </w:r>
      <w:r w:rsidRPr="00553368">
        <w:rPr>
          <w:rFonts w:ascii="Times New Roman" w:hAnsi="Times New Roman" w:cs="Times New Roman"/>
        </w:rPr>
        <w:t xml:space="preserve"> and P</w:t>
      </w:r>
      <w:r w:rsidRPr="001C193B">
        <w:rPr>
          <w:rFonts w:ascii="Times New Roman" w:hAnsi="Times New Roman" w:cs="Times New Roman"/>
          <w:vertAlign w:val="subscript"/>
        </w:rPr>
        <w:t>2</w:t>
      </w:r>
      <w:r w:rsidRPr="00553368">
        <w:rPr>
          <w:rFonts w:ascii="Times New Roman" w:hAnsi="Times New Roman" w:cs="Times New Roman"/>
        </w:rPr>
        <w:t xml:space="preserve"> represent the static pressures at sections 1 and 2, respectively. For a horizontal pipe, the elevation terms (z</w:t>
      </w:r>
      <w:r w:rsidRPr="001C193B">
        <w:rPr>
          <w:rFonts w:ascii="Times New Roman" w:hAnsi="Times New Roman" w:cs="Times New Roman"/>
          <w:vertAlign w:val="subscript"/>
        </w:rPr>
        <w:t>1</w:t>
      </w:r>
      <w:r w:rsidRPr="00553368">
        <w:rPr>
          <w:rFonts w:ascii="Times New Roman" w:hAnsi="Times New Roman" w:cs="Times New Roman"/>
        </w:rPr>
        <w:t xml:space="preserve"> &amp; z</w:t>
      </w:r>
      <w:r w:rsidRPr="001C193B">
        <w:rPr>
          <w:rFonts w:ascii="Times New Roman" w:hAnsi="Times New Roman" w:cs="Times New Roman"/>
          <w:vertAlign w:val="subscript"/>
        </w:rPr>
        <w:t>2</w:t>
      </w:r>
      <w:r w:rsidRPr="00553368">
        <w:rPr>
          <w:rFonts w:ascii="Times New Roman" w:hAnsi="Times New Roman" w:cs="Times New Roman"/>
        </w:rPr>
        <w:t>) cancel out, and the pressure difference is balanced by the change in velocity head. This relation forms the theoretical basis for pressure-based flow measurement devices such as the orifice meter.</w:t>
      </w:r>
    </w:p>
    <w:p w14:paraId="2291932A" w14:textId="702C50D7" w:rsidR="00553368" w:rsidRPr="00966421" w:rsidRDefault="00553368" w:rsidP="00553368">
      <w:pPr>
        <w:rPr>
          <w:rFonts w:ascii="Times New Roman" w:hAnsi="Times New Roman" w:cs="Times New Roman"/>
        </w:rPr>
      </w:pPr>
    </w:p>
    <w:p w14:paraId="308291D1" w14:textId="7626AE3E" w:rsidR="000A1998" w:rsidRDefault="00DB31B6" w:rsidP="00DB31B6">
      <w:pPr>
        <w:pStyle w:val="Heading2"/>
      </w:pPr>
      <w:bookmarkStart w:id="13" w:name="_Toc239116052"/>
      <w:r w:rsidRPr="00DB31B6">
        <w:t>Differential Manometer Relation</w:t>
      </w:r>
      <w:bookmarkEnd w:id="13"/>
    </w:p>
    <w:p w14:paraId="418B7A90" w14:textId="77777777" w:rsidR="008C0350" w:rsidRDefault="008C0350" w:rsidP="008C0350">
      <w:pPr>
        <w:pStyle w:val="Default"/>
        <w:spacing w:line="360" w:lineRule="auto"/>
        <w:jc w:val="both"/>
      </w:pPr>
      <w:r w:rsidRPr="008C0350">
        <w:t>The pressure difference across the orifice is measured using a U-tube manometer containing carbon tetrachloride (</w:t>
      </w:r>
      <w:proofErr w:type="spellStart"/>
      <w:r w:rsidRPr="008C0350">
        <w:t>CCl</w:t>
      </w:r>
      <w:proofErr w:type="spellEnd"/>
      <w:r w:rsidRPr="008C0350">
        <w:t xml:space="preserve">₄). The equivalent pressure head in terms of water is given by </w:t>
      </w:r>
      <w:r>
        <w:t xml:space="preserve">  </w:t>
      </w:r>
    </w:p>
    <w:p w14:paraId="725CFEAC" w14:textId="4753784A" w:rsidR="008C0350" w:rsidRPr="000C67BF" w:rsidRDefault="008C0350" w:rsidP="000C67BF">
      <w:pPr>
        <w:pStyle w:val="Default"/>
        <w:spacing w:line="360" w:lineRule="auto"/>
        <w:ind w:left="2160" w:firstLine="720"/>
        <w:jc w:val="both"/>
        <w:rPr>
          <w:rFonts w:eastAsiaTheme="minorEastAsia"/>
        </w:rPr>
      </w:pPr>
      <w:r>
        <w:t xml:space="preserve">  </w:t>
      </w:r>
      <w:r w:rsidRPr="008C0350">
        <w:t>ΔH=R</w:t>
      </w:r>
      <m:oMath>
        <m:r>
          <w:rPr>
            <w:rFonts w:ascii="Cambria Math" w:hAnsi="Cambria Math"/>
          </w:rPr>
          <m:t>(</m:t>
        </m:r>
        <m:f>
          <m:fPr>
            <m:ctrlPr>
              <w:rPr>
                <w:rFonts w:ascii="Cambria Math" w:eastAsiaTheme="minorEastAsia" w:hAnsi="Cambria Math"/>
                <w:i/>
              </w:rPr>
            </m:ctrlPr>
          </m:fPr>
          <m:num>
            <m:sSub>
              <m:sSubPr>
                <m:ctrlPr>
                  <w:rPr>
                    <w:rFonts w:ascii="Cambria Math" w:hAnsi="Cambria Math" w:cs="Cambria Math"/>
                  </w:rPr>
                </m:ctrlPr>
              </m:sSubPr>
              <m:e>
                <m:r>
                  <m:rPr>
                    <m:sty m:val="p"/>
                  </m:rPr>
                  <w:rPr>
                    <w:rFonts w:ascii="Cambria Math" w:hAnsi="Cambria Math" w:cs="Cambria Math"/>
                  </w:rPr>
                  <m:t>ρ</m:t>
                </m:r>
              </m:e>
              <m:sub>
                <m:sSub>
                  <m:sSubPr>
                    <m:ctrlPr>
                      <w:rPr>
                        <w:rFonts w:ascii="Cambria Math" w:hAnsi="Cambria Math" w:cs="Cambria Math"/>
                        <w:i/>
                      </w:rPr>
                    </m:ctrlPr>
                  </m:sSubPr>
                  <m:e>
                    <m:r>
                      <w:rPr>
                        <w:rFonts w:ascii="Cambria Math" w:hAnsi="Cambria Math" w:cs="Cambria Math"/>
                      </w:rPr>
                      <m:t>CCl</m:t>
                    </m:r>
                  </m:e>
                  <m:sub>
                    <m:r>
                      <w:rPr>
                        <w:rFonts w:ascii="Cambria Math" w:hAnsi="Cambria Math" w:cs="Cambria Math"/>
                      </w:rPr>
                      <m:t>4</m:t>
                    </m:r>
                  </m:sub>
                </m:sSub>
              </m:sub>
            </m:sSub>
            <m:ctrlPr>
              <w:rPr>
                <w:rFonts w:ascii="Cambria Math" w:hAnsi="Cambria Math"/>
                <w:i/>
              </w:rPr>
            </m:ctrlPr>
          </m:num>
          <m:den>
            <m:sSub>
              <m:sSubPr>
                <m:ctrlPr>
                  <w:rPr>
                    <w:rFonts w:ascii="Cambria Math" w:hAnsi="Cambria Math"/>
                    <w:i/>
                  </w:rPr>
                </m:ctrlPr>
              </m:sSubPr>
              <m:e>
                <m:r>
                  <m:rPr>
                    <m:sty m:val="p"/>
                  </m:rPr>
                  <w:rPr>
                    <w:rFonts w:ascii="Cambria Math" w:hAnsi="Cambria Math" w:cs="Cambria Math"/>
                  </w:rPr>
                  <m:t>ρ</m:t>
                </m:r>
              </m:e>
              <m:sub>
                <m:r>
                  <w:rPr>
                    <w:rFonts w:ascii="Cambria Math" w:hAnsi="Cambria Math"/>
                  </w:rPr>
                  <m:t>w</m:t>
                </m:r>
              </m:sub>
            </m:sSub>
          </m:den>
        </m:f>
        <m:r>
          <w:rPr>
            <w:rFonts w:ascii="Cambria Math" w:eastAsiaTheme="minorEastAsia" w:hAnsi="Cambria Math"/>
          </w:rPr>
          <m:t>-1)</m:t>
        </m:r>
      </m:oMath>
      <w:r w:rsidRPr="008C0350">
        <w:t xml:space="preserve"> </w:t>
      </w:r>
    </w:p>
    <w:p w14:paraId="0C5BC966" w14:textId="77777777" w:rsidR="008C0350" w:rsidRDefault="008C0350" w:rsidP="008C0350">
      <w:pPr>
        <w:pStyle w:val="Default"/>
        <w:spacing w:line="360" w:lineRule="auto"/>
        <w:jc w:val="both"/>
      </w:pPr>
      <w:proofErr w:type="gramStart"/>
      <w:r w:rsidRPr="008C0350">
        <w:t>where</w:t>
      </w:r>
      <w:proofErr w:type="gramEnd"/>
      <w:r w:rsidRPr="008C0350">
        <w:t>,</w:t>
      </w:r>
    </w:p>
    <w:p w14:paraId="06FF1B0B" w14:textId="03BD330A" w:rsidR="008C0350" w:rsidRDefault="008C0350" w:rsidP="008C0350">
      <w:pPr>
        <w:pStyle w:val="Default"/>
        <w:spacing w:line="360" w:lineRule="auto"/>
        <w:jc w:val="both"/>
      </w:pPr>
      <w:r w:rsidRPr="008C0350">
        <w:t xml:space="preserve"> R = manometer reading difference</w:t>
      </w:r>
    </w:p>
    <w:p w14:paraId="0940BA8F" w14:textId="77777777" w:rsidR="008C0350" w:rsidRDefault="008C0350" w:rsidP="008C0350">
      <w:pPr>
        <w:pStyle w:val="Default"/>
        <w:spacing w:line="360" w:lineRule="auto"/>
        <w:jc w:val="both"/>
      </w:pPr>
      <w:r w:rsidRPr="008C0350">
        <w:t xml:space="preserve"> </w:t>
      </w:r>
      <w:r w:rsidRPr="008C0350">
        <w:rPr>
          <w:rFonts w:ascii="Cambria Math" w:hAnsi="Cambria Math" w:cs="Cambria Math"/>
        </w:rPr>
        <w:t>𝜌</w:t>
      </w:r>
      <w:r w:rsidRPr="00760BCF">
        <w:rPr>
          <w:rFonts w:ascii="Cambria Math" w:hAnsi="Cambria Math" w:cs="Cambria Math"/>
          <w:vertAlign w:val="subscript"/>
        </w:rPr>
        <w:t>𝐶𝐶𝑙</w:t>
      </w:r>
      <w:r w:rsidRPr="00760BCF">
        <w:rPr>
          <w:vertAlign w:val="subscript"/>
        </w:rPr>
        <w:t>4</w:t>
      </w:r>
      <w:r w:rsidRPr="008C0350">
        <w:t xml:space="preserve"> = density of manometer fluid</w:t>
      </w:r>
    </w:p>
    <w:p w14:paraId="41FF115B" w14:textId="3849FB76" w:rsidR="008C0350" w:rsidRDefault="008C0350" w:rsidP="008C0350">
      <w:pPr>
        <w:pStyle w:val="Default"/>
        <w:spacing w:line="360" w:lineRule="auto"/>
        <w:jc w:val="both"/>
      </w:pPr>
      <w:r w:rsidRPr="008C0350">
        <w:t xml:space="preserve"> </w:t>
      </w:r>
      <w:r w:rsidRPr="008C0350">
        <w:rPr>
          <w:rFonts w:ascii="Cambria Math" w:hAnsi="Cambria Math" w:cs="Cambria Math"/>
        </w:rPr>
        <w:t>𝜌</w:t>
      </w:r>
      <w:r w:rsidRPr="00760BCF">
        <w:rPr>
          <w:rFonts w:ascii="Cambria Math" w:hAnsi="Cambria Math" w:cs="Cambria Math"/>
          <w:vertAlign w:val="subscript"/>
        </w:rPr>
        <w:t>𝑤</w:t>
      </w:r>
      <w:r w:rsidRPr="008C0350">
        <w:t xml:space="preserve"> = density of water </w:t>
      </w:r>
    </w:p>
    <w:p w14:paraId="2A455FBE" w14:textId="77777777" w:rsidR="00760BCF" w:rsidRPr="008C0350" w:rsidRDefault="00760BCF" w:rsidP="008C0350">
      <w:pPr>
        <w:pStyle w:val="Default"/>
        <w:spacing w:line="360" w:lineRule="auto"/>
        <w:jc w:val="both"/>
      </w:pPr>
    </w:p>
    <w:p w14:paraId="579E5FEB" w14:textId="7149A8D9" w:rsidR="00DB31B6" w:rsidRPr="008C0350" w:rsidRDefault="008C0350" w:rsidP="008C0350">
      <w:pPr>
        <w:spacing w:line="360" w:lineRule="auto"/>
        <w:jc w:val="both"/>
        <w:rPr>
          <w:rFonts w:ascii="Times New Roman" w:hAnsi="Times New Roman" w:cs="Times New Roman"/>
        </w:rPr>
      </w:pPr>
      <w:r w:rsidRPr="008C0350">
        <w:rPr>
          <w:rFonts w:ascii="Times New Roman" w:hAnsi="Times New Roman" w:cs="Times New Roman"/>
        </w:rPr>
        <w:t>In an orifice meter, the sudden reduction in flow area causes an increase in velocity and a corresponding drop in static pressure across the orifice. This pressure difference between the upstream and downstream sections is measured using a differential manometer. The manometer reading is then converted into an equivalent pressure head in terms of water, which is directly used to determine the discharge through the orifice.</w:t>
      </w:r>
    </w:p>
    <w:p w14:paraId="2F0C9836" w14:textId="77777777" w:rsidR="000A1998" w:rsidRPr="008C0350" w:rsidRDefault="000A1998" w:rsidP="008C0350">
      <w:pPr>
        <w:spacing w:line="360" w:lineRule="auto"/>
        <w:jc w:val="both"/>
        <w:rPr>
          <w:rFonts w:ascii="Times New Roman" w:hAnsi="Times New Roman" w:cs="Times New Roman"/>
        </w:rPr>
      </w:pPr>
    </w:p>
    <w:p w14:paraId="2E9BED38" w14:textId="6FED2C86" w:rsidR="000A1998" w:rsidRDefault="00F07857" w:rsidP="00F07857">
      <w:pPr>
        <w:pStyle w:val="Heading2"/>
        <w:rPr>
          <w:bCs/>
        </w:rPr>
      </w:pPr>
      <w:bookmarkStart w:id="14" w:name="_Toc239116053"/>
      <w:r w:rsidRPr="00F07857">
        <w:rPr>
          <w:bCs/>
        </w:rPr>
        <w:t>Reynold’s Number</w:t>
      </w:r>
      <w:bookmarkEnd w:id="14"/>
    </w:p>
    <w:p w14:paraId="76B9C841" w14:textId="77777777" w:rsidR="00A963EE" w:rsidRDefault="00F453FF" w:rsidP="00F453FF">
      <w:pPr>
        <w:pStyle w:val="Default"/>
        <w:spacing w:line="360" w:lineRule="auto"/>
        <w:jc w:val="both"/>
      </w:pPr>
      <w:r w:rsidRPr="00F453FF">
        <w:t xml:space="preserve">The Reynolds </w:t>
      </w:r>
      <w:proofErr w:type="gramStart"/>
      <w:r w:rsidRPr="00F453FF">
        <w:t>Number(</w:t>
      </w:r>
      <w:proofErr w:type="gramEnd"/>
      <w:r w:rsidRPr="00F453FF">
        <w:t>Re) is a dimensionless parameter in fluid mechanics representing the ratio of inertial forces to viscous forces within a moving fluid.</w:t>
      </w:r>
    </w:p>
    <w:p w14:paraId="68C6CE55" w14:textId="08D591D9" w:rsidR="00A963EE" w:rsidRPr="00176812" w:rsidRDefault="00F453FF" w:rsidP="00AC2965">
      <w:pPr>
        <w:pStyle w:val="Default"/>
        <w:spacing w:line="360" w:lineRule="auto"/>
        <w:ind w:left="3600"/>
        <w:jc w:val="both"/>
        <w:rPr>
          <w:rFonts w:eastAsiaTheme="minorEastAsia"/>
        </w:rPr>
      </w:pPr>
      <w:r w:rsidRPr="00176812">
        <w:t xml:space="preserve"> Re=</w:t>
      </w:r>
      <m:oMath>
        <m:f>
          <m:fPr>
            <m:ctrlPr>
              <w:rPr>
                <w:rFonts w:ascii="Cambria Math" w:hAnsi="Cambria Math"/>
                <w:i/>
              </w:rPr>
            </m:ctrlPr>
          </m:fPr>
          <m:num>
            <m:r>
              <w:rPr>
                <w:rFonts w:ascii="Cambria Math" w:hAnsi="Cambria Math"/>
              </w:rPr>
              <m:t>ρvD</m:t>
            </m:r>
          </m:num>
          <m:den>
            <m:r>
              <w:rPr>
                <w:rFonts w:ascii="Cambria Math" w:hAnsi="Cambria Math"/>
              </w:rPr>
              <m:t>μ</m:t>
            </m:r>
          </m:den>
        </m:f>
      </m:oMath>
    </w:p>
    <w:p w14:paraId="7DFF2854" w14:textId="77777777" w:rsidR="00A963EE" w:rsidRDefault="00F453FF" w:rsidP="00F453FF">
      <w:pPr>
        <w:pStyle w:val="Default"/>
        <w:spacing w:line="360" w:lineRule="auto"/>
        <w:jc w:val="both"/>
      </w:pPr>
      <w:r w:rsidRPr="00F453FF">
        <w:t xml:space="preserve"> </w:t>
      </w:r>
      <w:proofErr w:type="gramStart"/>
      <w:r w:rsidRPr="00F453FF">
        <w:t>where</w:t>
      </w:r>
      <w:proofErr w:type="gramEnd"/>
      <w:r w:rsidRPr="00F453FF">
        <w:t>,</w:t>
      </w:r>
    </w:p>
    <w:p w14:paraId="6503B11C" w14:textId="77777777" w:rsidR="00A963EE" w:rsidRDefault="00F453FF" w:rsidP="00F453FF">
      <w:pPr>
        <w:pStyle w:val="Default"/>
        <w:spacing w:line="360" w:lineRule="auto"/>
        <w:jc w:val="both"/>
      </w:pPr>
      <w:r w:rsidRPr="00F453FF">
        <w:t xml:space="preserve"> </w:t>
      </w:r>
      <w:r w:rsidRPr="00F453FF">
        <w:rPr>
          <w:rFonts w:ascii="Cambria Math" w:hAnsi="Cambria Math" w:cs="Cambria Math"/>
        </w:rPr>
        <w:t>𝜌</w:t>
      </w:r>
      <w:r w:rsidRPr="00F453FF">
        <w:t xml:space="preserve"> = density of fluid</w:t>
      </w:r>
    </w:p>
    <w:p w14:paraId="13489ADB" w14:textId="77777777" w:rsidR="00A963EE" w:rsidRDefault="00F453FF" w:rsidP="00F453FF">
      <w:pPr>
        <w:pStyle w:val="Default"/>
        <w:spacing w:line="360" w:lineRule="auto"/>
        <w:jc w:val="both"/>
      </w:pPr>
      <w:r w:rsidRPr="00F453FF">
        <w:t xml:space="preserve"> </w:t>
      </w:r>
      <w:r w:rsidRPr="00F453FF">
        <w:rPr>
          <w:rFonts w:ascii="Cambria Math" w:hAnsi="Cambria Math" w:cs="Cambria Math"/>
        </w:rPr>
        <w:t>𝑣</w:t>
      </w:r>
      <w:r w:rsidRPr="00F453FF">
        <w:t xml:space="preserve"> = average velocity</w:t>
      </w:r>
    </w:p>
    <w:p w14:paraId="37AE78C4" w14:textId="77777777" w:rsidR="00A963EE" w:rsidRDefault="00F453FF" w:rsidP="00F453FF">
      <w:pPr>
        <w:pStyle w:val="Default"/>
        <w:spacing w:line="360" w:lineRule="auto"/>
        <w:jc w:val="both"/>
      </w:pPr>
      <w:r w:rsidRPr="00F453FF">
        <w:t xml:space="preserve"> </w:t>
      </w:r>
      <w:r w:rsidRPr="00F453FF">
        <w:rPr>
          <w:rFonts w:ascii="Cambria Math" w:hAnsi="Cambria Math" w:cs="Cambria Math"/>
        </w:rPr>
        <w:t>𝐷</w:t>
      </w:r>
      <w:r w:rsidRPr="00F453FF">
        <w:t xml:space="preserve"> = pipe diameter</w:t>
      </w:r>
    </w:p>
    <w:p w14:paraId="2D123730" w14:textId="7D90D0FD" w:rsidR="00F453FF" w:rsidRPr="00F453FF" w:rsidRDefault="00F453FF" w:rsidP="00F453FF">
      <w:pPr>
        <w:pStyle w:val="Default"/>
        <w:spacing w:line="360" w:lineRule="auto"/>
        <w:jc w:val="both"/>
      </w:pPr>
      <w:r w:rsidRPr="00F453FF">
        <w:t xml:space="preserve"> </w:t>
      </w:r>
      <w:r w:rsidRPr="00F453FF">
        <w:rPr>
          <w:rFonts w:ascii="Cambria Math" w:hAnsi="Cambria Math" w:cs="Cambria Math"/>
        </w:rPr>
        <w:t>𝜇</w:t>
      </w:r>
      <w:r w:rsidRPr="00F453FF">
        <w:t xml:space="preserve"> = dynamic viscosity of fluid 5 </w:t>
      </w:r>
    </w:p>
    <w:p w14:paraId="2EDBFB7D" w14:textId="77777777" w:rsidR="00F453FF" w:rsidRPr="00F453FF" w:rsidRDefault="00F453FF" w:rsidP="00F453FF">
      <w:pPr>
        <w:pStyle w:val="Default"/>
        <w:spacing w:line="360" w:lineRule="auto"/>
        <w:jc w:val="both"/>
        <w:rPr>
          <w:color w:val="auto"/>
        </w:rPr>
      </w:pPr>
    </w:p>
    <w:p w14:paraId="7057E068" w14:textId="14C9DF4C" w:rsidR="00F07857" w:rsidRPr="00F453FF" w:rsidRDefault="00F453FF" w:rsidP="00F453FF">
      <w:pPr>
        <w:spacing w:line="360" w:lineRule="auto"/>
        <w:jc w:val="both"/>
        <w:rPr>
          <w:rFonts w:ascii="Times New Roman" w:hAnsi="Times New Roman" w:cs="Times New Roman"/>
        </w:rPr>
      </w:pPr>
      <w:r w:rsidRPr="00F453FF">
        <w:rPr>
          <w:rFonts w:ascii="Times New Roman" w:hAnsi="Times New Roman" w:cs="Times New Roman"/>
        </w:rPr>
        <w:t>In the context of orifice meter calibration, the Reynolds number determines the stability of the discharge coefficient (</w:t>
      </w:r>
      <w:r w:rsidRPr="00F453FF">
        <w:rPr>
          <w:rFonts w:ascii="Cambria Math" w:hAnsi="Cambria Math" w:cs="Cambria Math"/>
        </w:rPr>
        <w:t>𝐶</w:t>
      </w:r>
      <w:r w:rsidR="00816A08" w:rsidRPr="00816A08">
        <w:rPr>
          <w:rFonts w:ascii="Times New Roman" w:hAnsi="Times New Roman" w:cs="Times New Roman"/>
          <w:vertAlign w:val="subscript"/>
        </w:rPr>
        <w:t>o</w:t>
      </w:r>
      <w:r w:rsidRPr="00F453FF">
        <w:rPr>
          <w:rFonts w:ascii="Times New Roman" w:hAnsi="Times New Roman" w:cs="Times New Roman"/>
        </w:rPr>
        <w:t xml:space="preserve">). In laminar or transitional flow regimes, </w:t>
      </w:r>
      <w:r w:rsidRPr="00F453FF">
        <w:rPr>
          <w:rFonts w:ascii="Cambria Math" w:hAnsi="Cambria Math" w:cs="Cambria Math"/>
        </w:rPr>
        <w:t>𝐶</w:t>
      </w:r>
      <w:r w:rsidR="00816A08" w:rsidRPr="00816A08">
        <w:rPr>
          <w:rFonts w:ascii="Times New Roman" w:hAnsi="Times New Roman" w:cs="Times New Roman"/>
          <w:vertAlign w:val="subscript"/>
        </w:rPr>
        <w:t>o</w:t>
      </w:r>
      <w:r w:rsidRPr="00F453FF">
        <w:rPr>
          <w:rFonts w:ascii="Times New Roman" w:hAnsi="Times New Roman" w:cs="Times New Roman"/>
        </w:rPr>
        <w:t xml:space="preserve"> varies significantly with changes in velocity because boundary layer thickness changes with flow rate. However, in fully turbulent flow (Re&gt;4,000), inertia forces dominate over viscous forces, stabilizing jet contraction at the vena </w:t>
      </w:r>
      <w:proofErr w:type="spellStart"/>
      <w:r w:rsidRPr="00F453FF">
        <w:rPr>
          <w:rFonts w:ascii="Times New Roman" w:hAnsi="Times New Roman" w:cs="Times New Roman"/>
        </w:rPr>
        <w:t>contracta</w:t>
      </w:r>
      <w:proofErr w:type="spellEnd"/>
      <w:r w:rsidRPr="00F453FF">
        <w:rPr>
          <w:rFonts w:ascii="Times New Roman" w:hAnsi="Times New Roman" w:cs="Times New Roman"/>
        </w:rPr>
        <w:t xml:space="preserve">. As a result, </w:t>
      </w:r>
      <w:r w:rsidRPr="00F453FF">
        <w:rPr>
          <w:rFonts w:ascii="Cambria Math" w:hAnsi="Cambria Math" w:cs="Cambria Math"/>
        </w:rPr>
        <w:t>𝐶</w:t>
      </w:r>
      <w:r w:rsidR="00816A08" w:rsidRPr="00816A08">
        <w:rPr>
          <w:rFonts w:ascii="Times New Roman" w:hAnsi="Times New Roman" w:cs="Times New Roman"/>
          <w:vertAlign w:val="subscript"/>
        </w:rPr>
        <w:t>o</w:t>
      </w:r>
      <w:r w:rsidRPr="00F453FF">
        <w:rPr>
          <w:rFonts w:ascii="Times New Roman" w:hAnsi="Times New Roman" w:cs="Times New Roman"/>
        </w:rPr>
        <w:t xml:space="preserve"> becomes nearly constant and independent of Reynolds number variations.</w:t>
      </w:r>
    </w:p>
    <w:p w14:paraId="48142C6D" w14:textId="77777777" w:rsidR="00F07857" w:rsidRDefault="00F07857" w:rsidP="00F07857"/>
    <w:p w14:paraId="1BBEE572" w14:textId="792070C2" w:rsidR="00F07857" w:rsidRDefault="00F07857" w:rsidP="00F07857">
      <w:pPr>
        <w:pStyle w:val="Heading2"/>
      </w:pPr>
      <w:bookmarkStart w:id="15" w:name="_Toc239116054"/>
      <w:r w:rsidRPr="00F07857">
        <w:t>Coefficient of Orifice</w:t>
      </w:r>
      <w:bookmarkEnd w:id="15"/>
    </w:p>
    <w:p w14:paraId="63E5E3BE" w14:textId="77777777" w:rsidR="00C76289" w:rsidRPr="00C76289" w:rsidRDefault="00C76289" w:rsidP="00C76289">
      <w:pPr>
        <w:spacing w:line="360" w:lineRule="auto"/>
        <w:jc w:val="both"/>
        <w:rPr>
          <w:rFonts w:ascii="Times New Roman" w:hAnsi="Times New Roman" w:cs="Times New Roman"/>
        </w:rPr>
      </w:pPr>
      <w:r w:rsidRPr="00C76289">
        <w:rPr>
          <w:rFonts w:ascii="Times New Roman" w:hAnsi="Times New Roman" w:cs="Times New Roman"/>
        </w:rPr>
        <w:t>The derived theoretical equation of discharge assumes a perfect, frictionless fluid flow. However, real-world fluid dynamics says that a perfect fluid flow is not possible, some amount of energy loss will always take place. In real engineering systems, the measured flow rate (</w:t>
      </w:r>
      <m:oMath>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Experimental</m:t>
            </m:r>
          </m:sub>
        </m:sSub>
      </m:oMath>
      <w:r w:rsidRPr="00C76289">
        <w:rPr>
          <w:rFonts w:ascii="Times New Roman" w:hAnsi="Times New Roman" w:cs="Times New Roman"/>
        </w:rPr>
        <w:t>) will always fall short of the theoretical value. This discrepancy happens for frictional loss and fluid flow contraction.</w:t>
      </w:r>
    </w:p>
    <w:p w14:paraId="055EE37E" w14:textId="77777777" w:rsidR="00C76289" w:rsidRPr="00C76289" w:rsidRDefault="00C76289" w:rsidP="00C76289">
      <w:pPr>
        <w:spacing w:line="360" w:lineRule="auto"/>
        <w:jc w:val="both"/>
        <w:rPr>
          <w:rFonts w:ascii="Times New Roman" w:hAnsi="Times New Roman" w:cs="Times New Roman"/>
        </w:rPr>
      </w:pPr>
      <w:r w:rsidRPr="00C76289">
        <w:rPr>
          <w:rFonts w:ascii="Times New Roman" w:hAnsi="Times New Roman" w:cs="Times New Roman"/>
        </w:rPr>
        <w:t>In order to convert theoretical flow rate to real flow rate, the Coefficient of Orifice (</w:t>
      </w:r>
      <m:oMath>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o</m:t>
            </m:r>
          </m:sub>
        </m:sSub>
      </m:oMath>
      <w:r w:rsidRPr="00C76289">
        <w:rPr>
          <w:rFonts w:ascii="Times New Roman" w:hAnsi="Times New Roman" w:cs="Times New Roman"/>
        </w:rPr>
        <w:t>) is introduced. This factor is the ratio of the actual flow measured empirically to the theoretical flow rate:</w:t>
      </w:r>
    </w:p>
    <w:p w14:paraId="244A08BB" w14:textId="77777777" w:rsidR="00C76289" w:rsidRPr="00C76289" w:rsidRDefault="003F57CB" w:rsidP="00C76289">
      <w:pPr>
        <w:spacing w:line="360" w:lineRule="auto"/>
        <w:jc w:val="both"/>
        <w:rPr>
          <w:rFonts w:ascii="Times New Roman" w:eastAsiaTheme="minorEastAsia"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o</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Experimental</m:t>
                  </m:r>
                </m:sub>
              </m:sSub>
            </m:num>
            <m:den>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Theoretical</m:t>
                  </m:r>
                </m:sub>
              </m:sSub>
            </m:den>
          </m:f>
        </m:oMath>
      </m:oMathPara>
    </w:p>
    <w:p w14:paraId="473DAB00" w14:textId="77777777" w:rsidR="00C76289" w:rsidRPr="00C76289" w:rsidRDefault="00C76289" w:rsidP="00C76289">
      <w:pPr>
        <w:spacing w:line="360" w:lineRule="auto"/>
        <w:jc w:val="both"/>
        <w:rPr>
          <w:rFonts w:ascii="Times New Roman" w:eastAsiaTheme="minorEastAsia" w:hAnsi="Times New Roman" w:cs="Times New Roman"/>
        </w:rPr>
      </w:pPr>
      <w:r w:rsidRPr="00C76289">
        <w:rPr>
          <w:rFonts w:ascii="Times New Roman" w:eastAsiaTheme="minorEastAsia" w:hAnsi="Times New Roman" w:cs="Times New Roman"/>
        </w:rPr>
        <w:t xml:space="preserve">Substituting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Q</m:t>
            </m:r>
          </m:e>
          <m:sub>
            <m:r>
              <m:rPr>
                <m:sty m:val="p"/>
              </m:rPr>
              <w:rPr>
                <w:rFonts w:ascii="Cambria Math" w:eastAsiaTheme="minorEastAsia" w:hAnsi="Cambria Math" w:cs="Times New Roman"/>
              </w:rPr>
              <m:t>Theoretical</m:t>
            </m:r>
          </m:sub>
        </m:sSub>
      </m:oMath>
      <w:r w:rsidRPr="00C76289">
        <w:rPr>
          <w:rFonts w:ascii="Times New Roman" w:eastAsiaTheme="minorEastAsia" w:hAnsi="Times New Roman" w:cs="Times New Roman"/>
        </w:rPr>
        <w:t>,</w:t>
      </w:r>
    </w:p>
    <w:p w14:paraId="23D5FA44" w14:textId="77777777" w:rsidR="00C76289" w:rsidRPr="00C76289" w:rsidRDefault="003F57CB" w:rsidP="00C76289">
      <w:pPr>
        <w:spacing w:line="360" w:lineRule="auto"/>
        <w:jc w:val="both"/>
        <w:rPr>
          <w:rFonts w:ascii="Times New Roman" w:eastAsiaTheme="minorEastAsia"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o</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Experimental</m:t>
                  </m:r>
                </m:sub>
              </m:sSub>
            </m:num>
            <m:den>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o</m:t>
                  </m:r>
                </m:sub>
              </m:sSub>
              <m:rad>
                <m:radPr>
                  <m:degHide m:val="1"/>
                  <m:ctrlPr>
                    <w:rPr>
                      <w:rFonts w:ascii="Cambria Math" w:hAnsi="Cambria Math" w:cs="Times New Roman"/>
                    </w:rPr>
                  </m:ctrlPr>
                </m:radPr>
                <m:deg/>
                <m:e>
                  <m:f>
                    <m:fPr>
                      <m:ctrlPr>
                        <w:rPr>
                          <w:rFonts w:ascii="Cambria Math" w:hAnsi="Cambria Math" w:cs="Times New Roman"/>
                        </w:rPr>
                      </m:ctrlPr>
                    </m:fPr>
                    <m:num>
                      <m:r>
                        <m:rPr>
                          <m:sty m:val="p"/>
                        </m:rPr>
                        <w:rPr>
                          <w:rFonts w:ascii="Cambria Math" w:hAnsi="Cambria Math" w:cs="Times New Roman"/>
                        </w:rPr>
                        <m:t>2gΔH</m:t>
                      </m:r>
                    </m:num>
                    <m:den>
                      <m:r>
                        <m:rPr>
                          <m:sty m:val="p"/>
                        </m:rPr>
                        <w:rPr>
                          <w:rFonts w:ascii="Cambria Math" w:hAnsi="Cambria Math" w:cs="Times New Roman"/>
                        </w:rPr>
                        <m:t>1-</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o</m:t>
                                      </m:r>
                                    </m:sub>
                                  </m:sSub>
                                </m:num>
                                <m:den>
                                  <m:r>
                                    <m:rPr>
                                      <m:sty m:val="p"/>
                                    </m:rPr>
                                    <w:rPr>
                                      <w:rFonts w:ascii="Cambria Math" w:hAnsi="Cambria Math" w:cs="Times New Roman"/>
                                    </w:rPr>
                                    <m:t>D</m:t>
                                  </m:r>
                                </m:den>
                              </m:f>
                            </m:e>
                          </m:d>
                        </m:e>
                        <m:sup>
                          <m:r>
                            <m:rPr>
                              <m:sty m:val="p"/>
                            </m:rPr>
                            <w:rPr>
                              <w:rFonts w:ascii="Cambria Math" w:hAnsi="Cambria Math" w:cs="Times New Roman"/>
                            </w:rPr>
                            <m:t>4</m:t>
                          </m:r>
                        </m:sup>
                      </m:sSup>
                    </m:den>
                  </m:f>
                </m:e>
              </m:rad>
            </m:den>
          </m:f>
        </m:oMath>
      </m:oMathPara>
    </w:p>
    <w:p w14:paraId="62EEBF51" w14:textId="77777777" w:rsidR="00C76289" w:rsidRDefault="00C76289" w:rsidP="00C76289">
      <w:pPr>
        <w:spacing w:line="360" w:lineRule="auto"/>
        <w:jc w:val="both"/>
        <w:rPr>
          <w:rFonts w:ascii="Times New Roman" w:hAnsi="Times New Roman" w:cs="Times New Roman"/>
        </w:rPr>
      </w:pPr>
      <w:r w:rsidRPr="00C76289">
        <w:rPr>
          <w:rFonts w:ascii="Times New Roman" w:hAnsi="Times New Roman" w:cs="Times New Roman"/>
        </w:rPr>
        <w:t xml:space="preserve">In practice, </w:t>
      </w:r>
      <m:oMath>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Actual</m:t>
            </m:r>
          </m:sub>
        </m:sSub>
      </m:oMath>
      <w:r w:rsidRPr="00C76289">
        <w:rPr>
          <w:rFonts w:ascii="Times New Roman" w:hAnsi="Times New Roman" w:cs="Times New Roman"/>
        </w:rPr>
        <w:t xml:space="preserve"> is determined physically during the experiment by using a flowmeter. If theoretical discharge is calculated using manometer readings (</w:t>
      </w:r>
      <m:oMath>
        <m:r>
          <m:rPr>
            <m:sty m:val="p"/>
          </m:rPr>
          <w:rPr>
            <w:rFonts w:ascii="Cambria Math" w:hAnsi="Cambria Math" w:cs="Times New Roman"/>
          </w:rPr>
          <m:t>ΔH</m:t>
        </m:r>
      </m:oMath>
      <w:r w:rsidRPr="00C76289">
        <w:rPr>
          <w:rFonts w:ascii="Times New Roman" w:hAnsi="Times New Roman" w:cs="Times New Roman"/>
        </w:rPr>
        <w:t xml:space="preserve">) and the equation derived earlier, </w:t>
      </w:r>
      <m:oMath>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o</m:t>
            </m:r>
          </m:sub>
        </m:sSub>
      </m:oMath>
      <w:r w:rsidRPr="00C76289">
        <w:rPr>
          <w:rFonts w:ascii="Times New Roman" w:eastAsiaTheme="minorEastAsia" w:hAnsi="Times New Roman" w:cs="Times New Roman"/>
        </w:rPr>
        <w:t xml:space="preserve"> can be directly determined</w:t>
      </w:r>
      <w:r w:rsidRPr="00C76289">
        <w:rPr>
          <w:rFonts w:ascii="Times New Roman" w:hAnsi="Times New Roman" w:cs="Times New Roman"/>
        </w:rPr>
        <w:t>.</w:t>
      </w:r>
    </w:p>
    <w:p w14:paraId="43E6E6C4" w14:textId="77777777" w:rsidR="00A73A07" w:rsidRDefault="00A73A07" w:rsidP="00C76289">
      <w:pPr>
        <w:spacing w:line="360" w:lineRule="auto"/>
        <w:jc w:val="both"/>
        <w:rPr>
          <w:rFonts w:ascii="Times New Roman" w:hAnsi="Times New Roman" w:cs="Times New Roman"/>
        </w:rPr>
      </w:pPr>
    </w:p>
    <w:p w14:paraId="23C732CA" w14:textId="77777777" w:rsidR="00F83E59" w:rsidRDefault="00F83E59" w:rsidP="00C76289">
      <w:pPr>
        <w:spacing w:line="360" w:lineRule="auto"/>
        <w:jc w:val="both"/>
        <w:rPr>
          <w:rFonts w:ascii="Times New Roman" w:hAnsi="Times New Roman" w:cs="Times New Roman"/>
        </w:rPr>
      </w:pPr>
    </w:p>
    <w:p w14:paraId="1DDA3ADB" w14:textId="34FE2287" w:rsidR="00A73A07" w:rsidRDefault="00F83E59" w:rsidP="00A73A07">
      <w:pPr>
        <w:pStyle w:val="Heading2"/>
      </w:pPr>
      <w:bookmarkStart w:id="16" w:name="_Toc239116055"/>
      <w:r w:rsidRPr="002514EA">
        <w:lastRenderedPageBreak/>
        <w:t>Calibration of Orifice Meter</w:t>
      </w:r>
      <w:bookmarkEnd w:id="16"/>
    </w:p>
    <w:p w14:paraId="52187B3A" w14:textId="69661ADC" w:rsidR="00F83E59" w:rsidRPr="00F83E59" w:rsidRDefault="00F83E59" w:rsidP="00F83E59">
      <w:pPr>
        <w:spacing w:after="0" w:line="360" w:lineRule="auto"/>
        <w:jc w:val="both"/>
        <w:rPr>
          <w:rFonts w:ascii="Times New Roman" w:eastAsia="Times New Roman" w:hAnsi="Times New Roman" w:cs="Times New Roman"/>
          <w:color w:val="1F1F1F"/>
          <w:kern w:val="0"/>
          <w14:ligatures w14:val="none"/>
        </w:rPr>
      </w:pPr>
      <w:r w:rsidRPr="00F83E59">
        <w:rPr>
          <w:rFonts w:ascii="Times New Roman" w:eastAsia="Times New Roman" w:hAnsi="Times New Roman" w:cs="Times New Roman"/>
          <w:color w:val="1F1F1F"/>
          <w:kern w:val="0"/>
          <w14:ligatures w14:val="none"/>
        </w:rPr>
        <w:t>Calibration connects theoretical fluid mechanics with the real-world performance of an orifice meter. Because factors like fluid velocity, fluid properties, and unique pipe geometry introduce real-world losses that theory cannot predict, an uncalibrated meter cannot deliver accurate measurements. During calibration, fluid is pumped through the system at multiple steady flow rates. For each rate, the actual discharge (measured via a reference flowmeter) and the corresponding pressure head difference across the orifice plate (recorded via a manometer) are gathered simultaneously.</w:t>
      </w:r>
      <w:r w:rsidR="003E0BC5">
        <w:rPr>
          <w:rFonts w:ascii="Times New Roman" w:eastAsia="Times New Roman" w:hAnsi="Times New Roman" w:cs="Times New Roman"/>
          <w:color w:val="1F1F1F"/>
          <w:kern w:val="0"/>
          <w14:ligatures w14:val="none"/>
        </w:rPr>
        <w:t xml:space="preserve"> </w:t>
      </w:r>
      <w:r w:rsidRPr="00F83E59">
        <w:rPr>
          <w:rFonts w:ascii="Times New Roman" w:eastAsia="Times New Roman" w:hAnsi="Times New Roman" w:cs="Times New Roman"/>
          <w:color w:val="1F1F1F"/>
          <w:kern w:val="0"/>
          <w14:ligatures w14:val="none"/>
        </w:rPr>
        <w:t>Using this data, the discharge coefficient is calculated for each flow rate and plotted against Reynolds numbers, pressure head differences, and the square root of those differences to generate calibration curves. Once completed, these curves allow the orifice meter to be used reliably for measuring unknown flow rates in practical engineering applications.</w:t>
      </w:r>
    </w:p>
    <w:p w14:paraId="0A5B8842" w14:textId="77777777" w:rsidR="00F83E59" w:rsidRPr="00F83E59" w:rsidRDefault="00F83E59" w:rsidP="00F83E59">
      <w:pPr>
        <w:spacing w:line="360" w:lineRule="auto"/>
        <w:jc w:val="both"/>
        <w:rPr>
          <w:rFonts w:ascii="Times New Roman" w:hAnsi="Times New Roman" w:cs="Times New Roman"/>
        </w:rPr>
      </w:pPr>
    </w:p>
    <w:p w14:paraId="61BEB2BB" w14:textId="77777777" w:rsidR="00F07857" w:rsidRDefault="00F07857" w:rsidP="00F07857"/>
    <w:p w14:paraId="2A4EF678" w14:textId="54376E57" w:rsidR="00F07857" w:rsidRDefault="00F07857">
      <w:r>
        <w:br w:type="page"/>
      </w:r>
    </w:p>
    <w:p w14:paraId="69D2BA06" w14:textId="3A808655" w:rsidR="00F07857" w:rsidRDefault="00F07857" w:rsidP="00F07857">
      <w:pPr>
        <w:pStyle w:val="Heading1"/>
      </w:pPr>
      <w:bookmarkStart w:id="17" w:name="_Toc239116056"/>
      <w:r>
        <w:lastRenderedPageBreak/>
        <w:t>Experimental Section</w:t>
      </w:r>
      <w:bookmarkEnd w:id="17"/>
    </w:p>
    <w:p w14:paraId="74D7864E" w14:textId="7A369FB1" w:rsidR="00D215BE" w:rsidRPr="00D215BE" w:rsidRDefault="00E6752C" w:rsidP="00D215BE">
      <w:pPr>
        <w:pStyle w:val="Heading2"/>
      </w:pPr>
      <w:bookmarkStart w:id="18" w:name="_Toc239116057"/>
      <w:r w:rsidRPr="00E6752C">
        <w:t>Apparatus</w:t>
      </w:r>
      <w:bookmarkEnd w:id="18"/>
      <w:r w:rsidRPr="00E6752C">
        <w:t xml:space="preserve"> </w:t>
      </w:r>
    </w:p>
    <w:p w14:paraId="37D29515" w14:textId="77777777" w:rsidR="009B6F82" w:rsidRPr="009B6F82" w:rsidRDefault="009B6F82" w:rsidP="009B6F82">
      <w:pPr>
        <w:pStyle w:val="ListParagraph"/>
        <w:numPr>
          <w:ilvl w:val="0"/>
          <w:numId w:val="7"/>
        </w:numPr>
        <w:spacing w:line="360" w:lineRule="auto"/>
        <w:jc w:val="both"/>
        <w:rPr>
          <w:rFonts w:ascii="Times New Roman" w:hAnsi="Times New Roman" w:cs="Times New Roman"/>
        </w:rPr>
      </w:pPr>
      <w:r w:rsidRPr="009B6F82">
        <w:rPr>
          <w:rFonts w:ascii="Times New Roman" w:hAnsi="Times New Roman" w:cs="Times New Roman"/>
        </w:rPr>
        <w:t>Orifice plate</w:t>
      </w:r>
    </w:p>
    <w:p w14:paraId="24AE1C33" w14:textId="77777777" w:rsidR="009B6F82" w:rsidRPr="009B6F82" w:rsidRDefault="009B6F82" w:rsidP="009B6F82">
      <w:pPr>
        <w:pStyle w:val="ListParagraph"/>
        <w:numPr>
          <w:ilvl w:val="0"/>
          <w:numId w:val="7"/>
        </w:numPr>
        <w:spacing w:line="360" w:lineRule="auto"/>
        <w:jc w:val="both"/>
        <w:rPr>
          <w:rFonts w:ascii="Times New Roman" w:hAnsi="Times New Roman" w:cs="Times New Roman"/>
        </w:rPr>
      </w:pPr>
      <w:r w:rsidRPr="009B6F82">
        <w:rPr>
          <w:rFonts w:ascii="Times New Roman" w:hAnsi="Times New Roman" w:cs="Times New Roman"/>
        </w:rPr>
        <w:t>Differential manometer</w:t>
      </w:r>
    </w:p>
    <w:p w14:paraId="467C94A3" w14:textId="77777777" w:rsidR="009B6F82" w:rsidRPr="009B6F82" w:rsidRDefault="009B6F82" w:rsidP="009B6F82">
      <w:pPr>
        <w:pStyle w:val="ListParagraph"/>
        <w:numPr>
          <w:ilvl w:val="0"/>
          <w:numId w:val="7"/>
        </w:numPr>
        <w:spacing w:line="360" w:lineRule="auto"/>
        <w:jc w:val="both"/>
        <w:rPr>
          <w:rFonts w:ascii="Times New Roman" w:hAnsi="Times New Roman" w:cs="Times New Roman"/>
        </w:rPr>
      </w:pPr>
      <w:r w:rsidRPr="009B6F82">
        <w:rPr>
          <w:rFonts w:ascii="Times New Roman" w:hAnsi="Times New Roman" w:cs="Times New Roman"/>
        </w:rPr>
        <w:t>Centrifugal pump</w:t>
      </w:r>
    </w:p>
    <w:p w14:paraId="345F0F53" w14:textId="77777777" w:rsidR="009B6F82" w:rsidRPr="009B6F82" w:rsidRDefault="009B6F82" w:rsidP="009B6F82">
      <w:pPr>
        <w:pStyle w:val="ListParagraph"/>
        <w:numPr>
          <w:ilvl w:val="0"/>
          <w:numId w:val="7"/>
        </w:numPr>
        <w:spacing w:line="360" w:lineRule="auto"/>
        <w:jc w:val="both"/>
        <w:rPr>
          <w:rFonts w:ascii="Times New Roman" w:hAnsi="Times New Roman" w:cs="Times New Roman"/>
        </w:rPr>
      </w:pPr>
      <w:r w:rsidRPr="009B6F82">
        <w:rPr>
          <w:rFonts w:ascii="Times New Roman" w:hAnsi="Times New Roman" w:cs="Times New Roman"/>
        </w:rPr>
        <w:t>Reservoir</w:t>
      </w:r>
    </w:p>
    <w:p w14:paraId="3DDBC263" w14:textId="77777777" w:rsidR="009B6F82" w:rsidRPr="009B6F82" w:rsidRDefault="009B6F82" w:rsidP="009B6F82">
      <w:pPr>
        <w:pStyle w:val="ListParagraph"/>
        <w:numPr>
          <w:ilvl w:val="0"/>
          <w:numId w:val="7"/>
        </w:numPr>
        <w:spacing w:line="360" w:lineRule="auto"/>
        <w:jc w:val="both"/>
        <w:rPr>
          <w:rFonts w:ascii="Times New Roman" w:hAnsi="Times New Roman" w:cs="Times New Roman"/>
        </w:rPr>
      </w:pPr>
      <w:r w:rsidRPr="009B6F82">
        <w:rPr>
          <w:rFonts w:ascii="Times New Roman" w:hAnsi="Times New Roman" w:cs="Times New Roman"/>
        </w:rPr>
        <w:t>Flowmeter</w:t>
      </w:r>
    </w:p>
    <w:p w14:paraId="32BD24A3" w14:textId="77777777" w:rsidR="009B6F82" w:rsidRPr="009B6F82" w:rsidRDefault="009B6F82" w:rsidP="009B6F82">
      <w:pPr>
        <w:pStyle w:val="ListParagraph"/>
        <w:numPr>
          <w:ilvl w:val="0"/>
          <w:numId w:val="7"/>
        </w:numPr>
        <w:spacing w:line="360" w:lineRule="auto"/>
        <w:jc w:val="both"/>
        <w:rPr>
          <w:rFonts w:ascii="Times New Roman" w:hAnsi="Times New Roman" w:cs="Times New Roman"/>
        </w:rPr>
      </w:pPr>
      <w:r w:rsidRPr="009B6F82">
        <w:rPr>
          <w:rFonts w:ascii="Times New Roman" w:hAnsi="Times New Roman" w:cs="Times New Roman"/>
        </w:rPr>
        <w:t>Stopwatch</w:t>
      </w:r>
    </w:p>
    <w:p w14:paraId="1D333E6F" w14:textId="77777777" w:rsidR="009B6F82" w:rsidRPr="009B6F82" w:rsidRDefault="009B6F82" w:rsidP="009B6F82">
      <w:pPr>
        <w:pStyle w:val="ListParagraph"/>
        <w:numPr>
          <w:ilvl w:val="0"/>
          <w:numId w:val="7"/>
        </w:numPr>
        <w:spacing w:line="360" w:lineRule="auto"/>
        <w:jc w:val="both"/>
        <w:rPr>
          <w:rFonts w:ascii="Times New Roman" w:hAnsi="Times New Roman" w:cs="Times New Roman"/>
        </w:rPr>
      </w:pPr>
      <w:r w:rsidRPr="009B6F82">
        <w:rPr>
          <w:rFonts w:ascii="Times New Roman" w:hAnsi="Times New Roman" w:cs="Times New Roman"/>
        </w:rPr>
        <w:t>Thermometer</w:t>
      </w:r>
    </w:p>
    <w:p w14:paraId="06A61DCB" w14:textId="3C5D5413" w:rsidR="004F5240" w:rsidRPr="000425B7" w:rsidRDefault="009B6F82" w:rsidP="000425B7">
      <w:pPr>
        <w:pStyle w:val="ListParagraph"/>
        <w:numPr>
          <w:ilvl w:val="0"/>
          <w:numId w:val="7"/>
        </w:numPr>
        <w:spacing w:line="360" w:lineRule="auto"/>
        <w:jc w:val="both"/>
        <w:rPr>
          <w:rFonts w:ascii="Times New Roman" w:hAnsi="Times New Roman" w:cs="Times New Roman"/>
        </w:rPr>
      </w:pPr>
      <w:r w:rsidRPr="009B6F82">
        <w:rPr>
          <w:rFonts w:ascii="Times New Roman" w:hAnsi="Times New Roman" w:cs="Times New Roman"/>
        </w:rPr>
        <w:t>Scale</w:t>
      </w:r>
    </w:p>
    <w:p w14:paraId="38A63D04" w14:textId="4460C040" w:rsidR="0064094F" w:rsidRPr="0064094F" w:rsidRDefault="00E66CAF" w:rsidP="0064094F">
      <w:pPr>
        <w:pStyle w:val="Heading2"/>
      </w:pPr>
      <w:bookmarkStart w:id="19" w:name="_Toc239116058"/>
      <w:r>
        <w:t>Experimental Setup</w:t>
      </w:r>
      <w:bookmarkEnd w:id="19"/>
    </w:p>
    <w:p w14:paraId="4E21735A" w14:textId="77777777" w:rsidR="00452097" w:rsidRDefault="00FD70DB" w:rsidP="00452097">
      <w:pPr>
        <w:keepNext/>
      </w:pPr>
      <w:r>
        <w:rPr>
          <w:noProof/>
        </w:rPr>
        <w:drawing>
          <wp:inline distT="0" distB="0" distL="0" distR="0" wp14:anchorId="21E56987" wp14:editId="591F9AF9">
            <wp:extent cx="5707380" cy="3040380"/>
            <wp:effectExtent l="0" t="0" r="7620" b="7620"/>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07996" cy="3040708"/>
                    </a:xfrm>
                    <a:prstGeom prst="rect">
                      <a:avLst/>
                    </a:prstGeom>
                  </pic:spPr>
                </pic:pic>
              </a:graphicData>
            </a:graphic>
          </wp:inline>
        </w:drawing>
      </w:r>
    </w:p>
    <w:p w14:paraId="2177EE6B" w14:textId="77ACB230" w:rsidR="00E66CAF" w:rsidRPr="004F5240" w:rsidRDefault="00452097" w:rsidP="00452097">
      <w:pPr>
        <w:pStyle w:val="Caption"/>
        <w:jc w:val="center"/>
        <w:rPr>
          <w:rFonts w:ascii="Times New Roman" w:hAnsi="Times New Roman" w:cs="Times New Roman"/>
          <w:i w:val="0"/>
          <w:iCs w:val="0"/>
          <w:color w:val="000000" w:themeColor="text1"/>
          <w:sz w:val="24"/>
          <w:szCs w:val="24"/>
        </w:rPr>
      </w:pPr>
      <w:bookmarkStart w:id="20" w:name="_Toc239116135"/>
      <w:bookmarkStart w:id="21" w:name="_Toc239118201"/>
      <w:r w:rsidRPr="004F5240">
        <w:rPr>
          <w:rFonts w:ascii="Times New Roman" w:hAnsi="Times New Roman" w:cs="Times New Roman"/>
          <w:i w:val="0"/>
          <w:iCs w:val="0"/>
          <w:color w:val="000000" w:themeColor="text1"/>
          <w:sz w:val="24"/>
          <w:szCs w:val="24"/>
        </w:rPr>
        <w:t xml:space="preserve">Figure </w:t>
      </w:r>
      <w:r w:rsidRPr="004F5240">
        <w:rPr>
          <w:rFonts w:ascii="Times New Roman" w:hAnsi="Times New Roman" w:cs="Times New Roman"/>
          <w:i w:val="0"/>
          <w:iCs w:val="0"/>
          <w:color w:val="000000" w:themeColor="text1"/>
          <w:sz w:val="24"/>
          <w:szCs w:val="24"/>
        </w:rPr>
        <w:fldChar w:fldCharType="begin"/>
      </w:r>
      <w:r w:rsidRPr="004F5240">
        <w:rPr>
          <w:rFonts w:ascii="Times New Roman" w:hAnsi="Times New Roman" w:cs="Times New Roman"/>
          <w:i w:val="0"/>
          <w:iCs w:val="0"/>
          <w:color w:val="000000" w:themeColor="text1"/>
          <w:sz w:val="24"/>
          <w:szCs w:val="24"/>
        </w:rPr>
        <w:instrText xml:space="preserve"> SEQ Figure \* ARABIC </w:instrText>
      </w:r>
      <w:r w:rsidRPr="004F5240">
        <w:rPr>
          <w:rFonts w:ascii="Times New Roman" w:hAnsi="Times New Roman" w:cs="Times New Roman"/>
          <w:i w:val="0"/>
          <w:iCs w:val="0"/>
          <w:color w:val="000000" w:themeColor="text1"/>
          <w:sz w:val="24"/>
          <w:szCs w:val="24"/>
        </w:rPr>
        <w:fldChar w:fldCharType="separate"/>
      </w:r>
      <w:r w:rsidR="00BC2478">
        <w:rPr>
          <w:rFonts w:ascii="Times New Roman" w:hAnsi="Times New Roman" w:cs="Times New Roman"/>
          <w:i w:val="0"/>
          <w:iCs w:val="0"/>
          <w:noProof/>
          <w:color w:val="000000" w:themeColor="text1"/>
          <w:sz w:val="24"/>
          <w:szCs w:val="24"/>
        </w:rPr>
        <w:t>2</w:t>
      </w:r>
      <w:r w:rsidRPr="004F5240">
        <w:rPr>
          <w:rFonts w:ascii="Times New Roman" w:hAnsi="Times New Roman" w:cs="Times New Roman"/>
          <w:i w:val="0"/>
          <w:iCs w:val="0"/>
          <w:color w:val="000000" w:themeColor="text1"/>
          <w:sz w:val="24"/>
          <w:szCs w:val="24"/>
        </w:rPr>
        <w:fldChar w:fldCharType="end"/>
      </w:r>
      <w:r w:rsidRPr="004F5240">
        <w:rPr>
          <w:rFonts w:ascii="Times New Roman" w:hAnsi="Times New Roman" w:cs="Times New Roman"/>
          <w:i w:val="0"/>
          <w:iCs w:val="0"/>
          <w:color w:val="000000" w:themeColor="text1"/>
          <w:sz w:val="24"/>
          <w:szCs w:val="24"/>
        </w:rPr>
        <w:t>: Schematic diagram of orifice meter apparatus</w:t>
      </w:r>
      <w:bookmarkEnd w:id="20"/>
      <w:bookmarkEnd w:id="21"/>
    </w:p>
    <w:p w14:paraId="38B1EAB0" w14:textId="6D1E6233" w:rsidR="004F5240" w:rsidRPr="00250513" w:rsidRDefault="000425B7" w:rsidP="00250513">
      <w:pPr>
        <w:spacing w:line="360" w:lineRule="auto"/>
        <w:jc w:val="both"/>
        <w:rPr>
          <w:rFonts w:ascii="Times New Roman" w:hAnsi="Times New Roman" w:cs="Times New Roman"/>
        </w:rPr>
      </w:pPr>
      <w:r w:rsidRPr="000425B7">
        <w:rPr>
          <w:rFonts w:ascii="Times New Roman" w:hAnsi="Times New Roman" w:cs="Times New Roman"/>
        </w:rPr>
        <w:t>The experimental setup consists of a concentric orifice meter for flow measurement, a centrifugal pump for fluid circulation, a differential U-tube manometer for recording pressure head differences, and a flow meter to measure discharge. Water is pumped from a reservoir through a pipeline containing the orifice plate, where an inlet bypass line is installed to regulate the flow rate and prevent overflow. The entrance valve is used to establish the maximum flow limit, while the outlet control valve is adjusted to stabilize and set specific flow rates. Pressure tapping points located upstream and downstream of the orifice plate are 8 connected directly to the differential U-tube manometer filled with carbon tetrachloride (CCl4) as the indicating liquid</w:t>
      </w:r>
      <w:r w:rsidR="00250513">
        <w:rPr>
          <w:rFonts w:ascii="Times New Roman" w:hAnsi="Times New Roman" w:cs="Times New Roman"/>
        </w:rPr>
        <w:t>.</w:t>
      </w:r>
    </w:p>
    <w:p w14:paraId="3C80751F" w14:textId="7D4F8C10" w:rsidR="00E66CAF" w:rsidRDefault="008C2F4D" w:rsidP="00E66CAF">
      <w:pPr>
        <w:pStyle w:val="Heading2"/>
      </w:pPr>
      <w:bookmarkStart w:id="22" w:name="_Toc239116059"/>
      <w:r w:rsidRPr="008C2F4D">
        <w:lastRenderedPageBreak/>
        <w:t>Experimental Procedure</w:t>
      </w:r>
      <w:bookmarkEnd w:id="22"/>
    </w:p>
    <w:p w14:paraId="77BBC981" w14:textId="67892213" w:rsidR="004F5240" w:rsidRPr="004F5240" w:rsidRDefault="004F5240" w:rsidP="004F5240">
      <w:pPr>
        <w:spacing w:line="360" w:lineRule="auto"/>
        <w:jc w:val="both"/>
        <w:rPr>
          <w:rFonts w:ascii="Times New Roman" w:hAnsi="Times New Roman" w:cs="Times New Roman"/>
        </w:rPr>
      </w:pPr>
      <w:r w:rsidRPr="004F5240">
        <w:rPr>
          <w:rFonts w:ascii="Times New Roman" w:hAnsi="Times New Roman" w:cs="Times New Roman"/>
        </w:rPr>
        <w:t>Initially, the supply valve was opened to fill the storage reservoir with water to provide a continuous fluid feed to the centrifugal pump. The entrance valve and the bypass valve were then adjusted to establish a steady, uniform flow rate while defining the upper flow limit and preventing tank overflow. Prior to recording measurements, the differential U-tube manometer was inspected to ensure that both fluid limbs were balanced at the same initial datum level. Once secure pressure tap connections were confirmed, the control valve was adjusted to set the initial flow rate, allowing sufficient time for the flow to stabilize before measurements were taken. To determine the experimental discharge, a fixed volume of water corresponding to half a cycle of the flowmeter (5 L) was collected, and the time interval was measured using a stopwatch. Under identical operating conditions, the liquid column heights in the left and right limbs of the manometer were recorded to evaluate the differential pressure head across the orifice plate. This measurement sequence was repeated for seven additional runs at incrementally higher flow rates. Finally, both the room temperature and water temperature were measured using a thermometer to determine the physical properties (density and viscosity) of the carbon tetrachloride and water.</w:t>
      </w:r>
    </w:p>
    <w:p w14:paraId="673FF0D9" w14:textId="77777777" w:rsidR="008C2F4D" w:rsidRPr="004F5240" w:rsidRDefault="008C2F4D" w:rsidP="004F5240">
      <w:pPr>
        <w:spacing w:line="360" w:lineRule="auto"/>
        <w:jc w:val="both"/>
        <w:rPr>
          <w:rFonts w:ascii="Times New Roman" w:hAnsi="Times New Roman" w:cs="Times New Roman"/>
        </w:rPr>
      </w:pPr>
    </w:p>
    <w:p w14:paraId="3F5EF5DB" w14:textId="123E2770" w:rsidR="008C2F4D" w:rsidRDefault="008C2F4D" w:rsidP="008C2F4D">
      <w:r>
        <w:br w:type="page"/>
      </w:r>
    </w:p>
    <w:p w14:paraId="52BE4889" w14:textId="78A00C8E" w:rsidR="006D06E7" w:rsidRDefault="008C2F4D" w:rsidP="006D06E7">
      <w:pPr>
        <w:pStyle w:val="Heading1"/>
      </w:pPr>
      <w:bookmarkStart w:id="23" w:name="_Toc239116060"/>
      <w:r w:rsidRPr="008C2F4D">
        <w:lastRenderedPageBreak/>
        <w:t>Result &amp; Discussion</w:t>
      </w:r>
      <w:bookmarkEnd w:id="23"/>
    </w:p>
    <w:p w14:paraId="18C6B2E4" w14:textId="46B40948" w:rsidR="004F2DF6" w:rsidRPr="003930AC" w:rsidRDefault="006D06E7" w:rsidP="00B375D4">
      <w:pPr>
        <w:pStyle w:val="Heading2"/>
      </w:pPr>
      <w:bookmarkStart w:id="24" w:name="_Toc239116061"/>
      <w:r w:rsidRPr="006D06E7">
        <w:t>Calibration Results of the Orifice Meter</w:t>
      </w:r>
      <w:bookmarkEnd w:id="24"/>
    </w:p>
    <w:tbl>
      <w:tblPr>
        <w:tblStyle w:val="TableGrid"/>
        <w:tblpPr w:leftFromText="180" w:rightFromText="180" w:vertAnchor="text" w:horzAnchor="margin" w:tblpY="577"/>
        <w:tblW w:w="5119" w:type="pct"/>
        <w:tblLook w:val="04A0" w:firstRow="1" w:lastRow="0" w:firstColumn="1" w:lastColumn="0" w:noHBand="0" w:noVBand="1"/>
      </w:tblPr>
      <w:tblGrid>
        <w:gridCol w:w="1411"/>
        <w:gridCol w:w="1569"/>
        <w:gridCol w:w="1689"/>
        <w:gridCol w:w="1542"/>
        <w:gridCol w:w="1261"/>
        <w:gridCol w:w="1759"/>
      </w:tblGrid>
      <w:tr w:rsidR="00DE797A" w:rsidRPr="005872D1" w14:paraId="30C8E389" w14:textId="77777777" w:rsidTr="00966559">
        <w:trPr>
          <w:trHeight w:val="1657"/>
        </w:trPr>
        <w:tc>
          <w:tcPr>
            <w:tcW w:w="76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05FF192" w14:textId="77777777" w:rsidR="004F2DF6" w:rsidRPr="005872D1" w:rsidRDefault="004F2DF6" w:rsidP="004F2DF6">
            <w:pPr>
              <w:spacing w:after="160" w:line="278" w:lineRule="auto"/>
              <w:jc w:val="center"/>
              <w:rPr>
                <w:rFonts w:ascii="Times New Roman" w:hAnsi="Times New Roman" w:cs="Times New Roman"/>
                <w:b/>
                <w:bCs/>
                <w:sz w:val="22"/>
                <w:szCs w:val="22"/>
              </w:rPr>
            </w:pPr>
            <w:r w:rsidRPr="005872D1">
              <w:rPr>
                <w:rFonts w:ascii="Times New Roman" w:hAnsi="Times New Roman" w:cs="Times New Roman"/>
                <w:b/>
                <w:bCs/>
                <w:sz w:val="22"/>
                <w:szCs w:val="22"/>
              </w:rPr>
              <w:t>Observation</w:t>
            </w:r>
          </w:p>
        </w:tc>
        <w:tc>
          <w:tcPr>
            <w:tcW w:w="85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BC31AEC" w14:textId="77777777" w:rsidR="004F2DF6" w:rsidRPr="005872D1" w:rsidRDefault="004F2DF6" w:rsidP="004F2DF6">
            <w:pPr>
              <w:spacing w:after="160" w:line="278" w:lineRule="auto"/>
              <w:jc w:val="center"/>
              <w:rPr>
                <w:rFonts w:ascii="Times New Roman" w:hAnsi="Times New Roman" w:cs="Times New Roman"/>
                <w:b/>
                <w:bCs/>
                <w:sz w:val="22"/>
                <w:szCs w:val="22"/>
                <w:vertAlign w:val="superscript"/>
              </w:rPr>
            </w:pPr>
            <w:r w:rsidRPr="005872D1">
              <w:rPr>
                <w:rFonts w:ascii="Times New Roman" w:hAnsi="Times New Roman" w:cs="Times New Roman"/>
                <w:b/>
                <w:bCs/>
                <w:sz w:val="22"/>
                <w:szCs w:val="22"/>
              </w:rPr>
              <w:t>Volumetric flow rate Q×</w:t>
            </w:r>
            <m:oMath>
              <m:sSup>
                <m:sSupPr>
                  <m:ctrlPr>
                    <w:rPr>
                      <w:rFonts w:ascii="Cambria Math" w:hAnsi="Cambria Math" w:cs="Times New Roman"/>
                      <w:b/>
                      <w:bCs/>
                      <w:i/>
                      <w:sz w:val="22"/>
                      <w:szCs w:val="22"/>
                    </w:rPr>
                  </m:ctrlPr>
                </m:sSupPr>
                <m:e>
                  <m:r>
                    <m:rPr>
                      <m:sty m:val="bi"/>
                    </m:rPr>
                    <w:rPr>
                      <w:rFonts w:ascii="Cambria Math" w:hAnsi="Cambria Math" w:cs="Times New Roman"/>
                      <w:sz w:val="22"/>
                      <w:szCs w:val="22"/>
                    </w:rPr>
                    <m:t>10</m:t>
                  </m:r>
                </m:e>
                <m:sup>
                  <m:r>
                    <m:rPr>
                      <m:sty m:val="bi"/>
                    </m:rPr>
                    <w:rPr>
                      <w:rFonts w:ascii="Cambria Math" w:hAnsi="Cambria Math" w:cs="Times New Roman"/>
                      <w:sz w:val="22"/>
                      <w:szCs w:val="22"/>
                    </w:rPr>
                    <m:t>4</m:t>
                  </m:r>
                </m:sup>
              </m:sSup>
            </m:oMath>
          </w:p>
          <w:p w14:paraId="16ECA202" w14:textId="77777777" w:rsidR="004F2DF6" w:rsidRPr="005872D1" w:rsidRDefault="004F2DF6" w:rsidP="004F2DF6">
            <w:pPr>
              <w:spacing w:after="160" w:line="278" w:lineRule="auto"/>
              <w:jc w:val="center"/>
              <w:rPr>
                <w:rFonts w:ascii="Times New Roman" w:hAnsi="Times New Roman" w:cs="Times New Roman"/>
                <w:b/>
                <w:bCs/>
                <w:sz w:val="22"/>
                <w:szCs w:val="22"/>
              </w:rPr>
            </w:pPr>
            <w:r w:rsidRPr="005872D1">
              <w:rPr>
                <w:rFonts w:ascii="Times New Roman" w:hAnsi="Times New Roman" w:cs="Times New Roman"/>
                <w:b/>
                <w:bCs/>
                <w:sz w:val="22"/>
                <w:szCs w:val="22"/>
              </w:rPr>
              <w:t>(m</w:t>
            </w:r>
            <w:r w:rsidRPr="005872D1">
              <w:rPr>
                <w:rFonts w:ascii="Times New Roman" w:hAnsi="Times New Roman" w:cs="Times New Roman"/>
                <w:b/>
                <w:bCs/>
                <w:sz w:val="22"/>
                <w:szCs w:val="22"/>
                <w:vertAlign w:val="superscript"/>
              </w:rPr>
              <w:t>3</w:t>
            </w:r>
            <w:r w:rsidRPr="005872D1">
              <w:rPr>
                <w:rFonts w:ascii="Times New Roman" w:hAnsi="Times New Roman" w:cs="Times New Roman"/>
                <w:b/>
                <w:bCs/>
                <w:sz w:val="22"/>
                <w:szCs w:val="22"/>
              </w:rPr>
              <w:t>/s)</w:t>
            </w:r>
          </w:p>
        </w:tc>
        <w:tc>
          <w:tcPr>
            <w:tcW w:w="91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F0FEB24" w14:textId="77777777" w:rsidR="004F2DF6" w:rsidRPr="005872D1" w:rsidRDefault="004F2DF6" w:rsidP="004F2DF6">
            <w:pPr>
              <w:spacing w:after="160" w:line="278" w:lineRule="auto"/>
              <w:jc w:val="center"/>
              <w:rPr>
                <w:rFonts w:ascii="Times New Roman" w:hAnsi="Times New Roman" w:cs="Times New Roman"/>
                <w:b/>
                <w:bCs/>
                <w:sz w:val="22"/>
                <w:szCs w:val="22"/>
              </w:rPr>
            </w:pPr>
            <w:r w:rsidRPr="005872D1">
              <w:rPr>
                <w:rFonts w:ascii="Times New Roman" w:hAnsi="Times New Roman" w:cs="Times New Roman"/>
                <w:b/>
                <w:bCs/>
                <w:sz w:val="22"/>
                <w:szCs w:val="22"/>
              </w:rPr>
              <w:t>Velocity</w:t>
            </w:r>
          </w:p>
          <w:p w14:paraId="70BC7155" w14:textId="77777777" w:rsidR="004F2DF6" w:rsidRPr="005872D1" w:rsidRDefault="004F2DF6" w:rsidP="004F2DF6">
            <w:pPr>
              <w:spacing w:after="160" w:line="278" w:lineRule="auto"/>
              <w:jc w:val="center"/>
              <w:rPr>
                <w:rFonts w:ascii="Times New Roman" w:hAnsi="Times New Roman" w:cs="Times New Roman"/>
                <w:b/>
                <w:bCs/>
                <w:sz w:val="22"/>
                <w:szCs w:val="22"/>
              </w:rPr>
            </w:pPr>
            <w:r w:rsidRPr="005872D1">
              <w:rPr>
                <w:rFonts w:ascii="Times New Roman" w:hAnsi="Times New Roman" w:cs="Times New Roman"/>
                <w:b/>
                <w:bCs/>
                <w:sz w:val="22"/>
                <w:szCs w:val="22"/>
              </w:rPr>
              <w:t>V (m/s)</w:t>
            </w:r>
          </w:p>
        </w:tc>
        <w:tc>
          <w:tcPr>
            <w:tcW w:w="83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854BEFF" w14:textId="77777777" w:rsidR="004F2DF6" w:rsidRPr="005872D1" w:rsidRDefault="004F2DF6" w:rsidP="004F2DF6">
            <w:pPr>
              <w:spacing w:after="160" w:line="278" w:lineRule="auto"/>
              <w:jc w:val="center"/>
              <w:rPr>
                <w:rFonts w:ascii="Times New Roman" w:hAnsi="Times New Roman" w:cs="Times New Roman"/>
                <w:b/>
                <w:bCs/>
                <w:sz w:val="22"/>
                <w:szCs w:val="22"/>
              </w:rPr>
            </w:pPr>
            <w:r w:rsidRPr="005872D1">
              <w:rPr>
                <w:rFonts w:ascii="Times New Roman" w:hAnsi="Times New Roman" w:cs="Times New Roman"/>
                <w:b/>
                <w:bCs/>
                <w:sz w:val="22"/>
                <w:szCs w:val="22"/>
              </w:rPr>
              <w:t>Reynolds number</w:t>
            </w:r>
          </w:p>
          <w:p w14:paraId="362FEC84" w14:textId="77777777" w:rsidR="004F2DF6" w:rsidRPr="005872D1" w:rsidRDefault="004F2DF6" w:rsidP="004F2DF6">
            <w:pPr>
              <w:spacing w:after="160" w:line="278" w:lineRule="auto"/>
              <w:jc w:val="center"/>
              <w:rPr>
                <w:rFonts w:ascii="Times New Roman" w:hAnsi="Times New Roman" w:cs="Times New Roman"/>
                <w:b/>
                <w:bCs/>
                <w:sz w:val="22"/>
                <w:szCs w:val="22"/>
              </w:rPr>
            </w:pPr>
            <w:r w:rsidRPr="005872D1">
              <w:rPr>
                <w:rFonts w:ascii="Times New Roman" w:hAnsi="Times New Roman" w:cs="Times New Roman"/>
                <w:b/>
                <w:bCs/>
                <w:sz w:val="22"/>
                <w:szCs w:val="22"/>
              </w:rPr>
              <w:t>(Re)</w:t>
            </w:r>
          </w:p>
        </w:tc>
        <w:tc>
          <w:tcPr>
            <w:tcW w:w="68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791606A" w14:textId="77777777" w:rsidR="004F2DF6" w:rsidRPr="005872D1" w:rsidRDefault="004F2DF6" w:rsidP="004F2DF6">
            <w:pPr>
              <w:spacing w:after="160" w:line="278" w:lineRule="auto"/>
              <w:jc w:val="center"/>
              <w:rPr>
                <w:rFonts w:ascii="Times New Roman" w:hAnsi="Times New Roman" w:cs="Times New Roman"/>
                <w:b/>
                <w:bCs/>
                <w:sz w:val="22"/>
                <w:szCs w:val="22"/>
              </w:rPr>
            </w:pPr>
            <w:r w:rsidRPr="005872D1">
              <w:rPr>
                <w:rFonts w:ascii="Times New Roman" w:hAnsi="Times New Roman" w:cs="Times New Roman"/>
                <w:b/>
                <w:bCs/>
                <w:sz w:val="22"/>
                <w:szCs w:val="22"/>
              </w:rPr>
              <w:t>Pressure Drop,</w:t>
            </w:r>
          </w:p>
          <w:p w14:paraId="4F2CA1E4" w14:textId="77777777" w:rsidR="004F2DF6" w:rsidRPr="005872D1" w:rsidRDefault="004F2DF6" w:rsidP="004F2DF6">
            <w:pPr>
              <w:spacing w:after="160" w:line="278" w:lineRule="auto"/>
              <w:jc w:val="center"/>
              <w:rPr>
                <w:rFonts w:ascii="Times New Roman" w:hAnsi="Times New Roman" w:cs="Times New Roman"/>
                <w:b/>
                <w:bCs/>
                <w:sz w:val="22"/>
                <w:szCs w:val="22"/>
              </w:rPr>
            </w:pPr>
            <w:r w:rsidRPr="005872D1">
              <w:rPr>
                <w:rFonts w:ascii="Times New Roman" w:hAnsi="Times New Roman" w:cs="Times New Roman"/>
                <w:b/>
                <w:bCs/>
                <w:sz w:val="22"/>
                <w:szCs w:val="22"/>
              </w:rPr>
              <w:t>ΔH</w:t>
            </w:r>
          </w:p>
          <w:p w14:paraId="7E4B8A6E" w14:textId="77777777" w:rsidR="004F2DF6" w:rsidRPr="005872D1" w:rsidRDefault="004F2DF6" w:rsidP="004F2DF6">
            <w:pPr>
              <w:spacing w:after="160" w:line="278" w:lineRule="auto"/>
              <w:jc w:val="center"/>
              <w:rPr>
                <w:rFonts w:ascii="Times New Roman" w:hAnsi="Times New Roman" w:cs="Times New Roman"/>
                <w:b/>
                <w:bCs/>
                <w:sz w:val="22"/>
                <w:szCs w:val="22"/>
              </w:rPr>
            </w:pPr>
            <w:r w:rsidRPr="005872D1">
              <w:rPr>
                <w:rFonts w:ascii="Times New Roman" w:hAnsi="Times New Roman" w:cs="Times New Roman"/>
                <w:b/>
                <w:bCs/>
                <w:sz w:val="22"/>
                <w:szCs w:val="22"/>
              </w:rPr>
              <w:t xml:space="preserve">(m </w:t>
            </w:r>
            <m:oMath>
              <m:sSub>
                <m:sSubPr>
                  <m:ctrlPr>
                    <w:rPr>
                      <w:rFonts w:ascii="Cambria Math" w:hAnsi="Cambria Math" w:cs="Times New Roman"/>
                      <w:b/>
                      <w:bCs/>
                      <w:i/>
                      <w:sz w:val="22"/>
                      <w:szCs w:val="22"/>
                    </w:rPr>
                  </m:ctrlPr>
                </m:sSubPr>
                <m:e>
                  <m:r>
                    <m:rPr>
                      <m:sty m:val="bi"/>
                    </m:rPr>
                    <w:rPr>
                      <w:rFonts w:ascii="Cambria Math" w:hAnsi="Cambria Math" w:cs="Times New Roman"/>
                      <w:sz w:val="22"/>
                      <w:szCs w:val="22"/>
                    </w:rPr>
                    <m:t>H</m:t>
                  </m:r>
                </m:e>
                <m:sub>
                  <m:r>
                    <m:rPr>
                      <m:sty m:val="bi"/>
                    </m:rPr>
                    <w:rPr>
                      <w:rFonts w:ascii="Cambria Math" w:hAnsi="Cambria Math" w:cs="Times New Roman"/>
                      <w:sz w:val="22"/>
                      <w:szCs w:val="22"/>
                    </w:rPr>
                    <m:t>2</m:t>
                  </m:r>
                </m:sub>
              </m:sSub>
              <m:r>
                <m:rPr>
                  <m:sty m:val="bi"/>
                </m:rPr>
                <w:rPr>
                  <w:rFonts w:ascii="Cambria Math" w:hAnsi="Cambria Math" w:cs="Times New Roman"/>
                  <w:sz w:val="22"/>
                  <w:szCs w:val="22"/>
                </w:rPr>
                <m:t>O</m:t>
              </m:r>
            </m:oMath>
            <w:r w:rsidRPr="005872D1">
              <w:rPr>
                <w:rFonts w:ascii="Times New Roman" w:hAnsi="Times New Roman" w:cs="Times New Roman"/>
                <w:b/>
                <w:bCs/>
                <w:sz w:val="22"/>
                <w:szCs w:val="22"/>
              </w:rPr>
              <w:t>)</w:t>
            </w:r>
          </w:p>
        </w:tc>
        <w:tc>
          <w:tcPr>
            <w:tcW w:w="9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30A9FAA" w14:textId="77777777" w:rsidR="004F2DF6" w:rsidRPr="005872D1" w:rsidRDefault="004F2DF6" w:rsidP="004F2DF6">
            <w:pPr>
              <w:spacing w:after="160" w:line="278" w:lineRule="auto"/>
              <w:jc w:val="center"/>
              <w:rPr>
                <w:rFonts w:ascii="Times New Roman" w:hAnsi="Times New Roman" w:cs="Times New Roman"/>
                <w:b/>
                <w:bCs/>
                <w:sz w:val="22"/>
                <w:szCs w:val="22"/>
              </w:rPr>
            </w:pPr>
            <w:r w:rsidRPr="005872D1">
              <w:rPr>
                <w:rFonts w:ascii="Times New Roman" w:hAnsi="Times New Roman" w:cs="Times New Roman"/>
                <w:b/>
                <w:bCs/>
                <w:sz w:val="22"/>
                <w:szCs w:val="22"/>
              </w:rPr>
              <w:t>Coefficient of orifice meter,</w:t>
            </w:r>
          </w:p>
          <w:p w14:paraId="399C006B" w14:textId="77777777" w:rsidR="004F2DF6" w:rsidRPr="005872D1" w:rsidRDefault="004F2DF6" w:rsidP="004F2DF6">
            <w:pPr>
              <w:spacing w:after="160" w:line="278" w:lineRule="auto"/>
              <w:jc w:val="center"/>
              <w:rPr>
                <w:rFonts w:ascii="Times New Roman" w:hAnsi="Times New Roman" w:cs="Times New Roman"/>
                <w:b/>
                <w:bCs/>
                <w:sz w:val="22"/>
                <w:szCs w:val="22"/>
              </w:rPr>
            </w:pPr>
            <w:r w:rsidRPr="005872D1">
              <w:rPr>
                <w:rFonts w:ascii="Times New Roman" w:hAnsi="Times New Roman" w:cs="Times New Roman"/>
                <w:b/>
                <w:bCs/>
                <w:sz w:val="22"/>
                <w:szCs w:val="22"/>
              </w:rPr>
              <w:t>C</w:t>
            </w:r>
            <w:r w:rsidRPr="005872D1">
              <w:rPr>
                <w:rFonts w:ascii="Times New Roman" w:hAnsi="Times New Roman" w:cs="Times New Roman"/>
                <w:b/>
                <w:bCs/>
                <w:sz w:val="22"/>
                <w:szCs w:val="22"/>
                <w:vertAlign w:val="subscript"/>
              </w:rPr>
              <w:t>0</w:t>
            </w:r>
          </w:p>
        </w:tc>
      </w:tr>
      <w:tr w:rsidR="00966559" w:rsidRPr="005872D1" w14:paraId="130D5E7E" w14:textId="77777777" w:rsidTr="00966559">
        <w:trPr>
          <w:trHeight w:val="462"/>
        </w:trPr>
        <w:tc>
          <w:tcPr>
            <w:tcW w:w="764" w:type="pct"/>
            <w:tcBorders>
              <w:top w:val="single" w:sz="4" w:space="0" w:color="auto"/>
              <w:left w:val="single" w:sz="4" w:space="0" w:color="auto"/>
              <w:bottom w:val="single" w:sz="4" w:space="0" w:color="auto"/>
              <w:right w:val="single" w:sz="4" w:space="0" w:color="auto"/>
            </w:tcBorders>
            <w:vAlign w:val="center"/>
            <w:hideMark/>
          </w:tcPr>
          <w:p w14:paraId="25CDD05E"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1</w:t>
            </w:r>
          </w:p>
        </w:tc>
        <w:tc>
          <w:tcPr>
            <w:tcW w:w="850" w:type="pct"/>
            <w:tcBorders>
              <w:top w:val="single" w:sz="4" w:space="0" w:color="auto"/>
              <w:left w:val="single" w:sz="4" w:space="0" w:color="auto"/>
              <w:bottom w:val="single" w:sz="4" w:space="0" w:color="auto"/>
              <w:right w:val="single" w:sz="4" w:space="0" w:color="auto"/>
            </w:tcBorders>
            <w:vAlign w:val="center"/>
            <w:hideMark/>
          </w:tcPr>
          <w:p w14:paraId="63BF7891"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3.77</w:t>
            </w:r>
          </w:p>
        </w:tc>
        <w:tc>
          <w:tcPr>
            <w:tcW w:w="915" w:type="pct"/>
            <w:tcBorders>
              <w:top w:val="single" w:sz="4" w:space="0" w:color="auto"/>
              <w:left w:val="single" w:sz="4" w:space="0" w:color="auto"/>
              <w:bottom w:val="single" w:sz="4" w:space="0" w:color="auto"/>
              <w:right w:val="single" w:sz="4" w:space="0" w:color="auto"/>
            </w:tcBorders>
            <w:vAlign w:val="center"/>
            <w:hideMark/>
          </w:tcPr>
          <w:p w14:paraId="43814B63"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0.174</w:t>
            </w:r>
          </w:p>
        </w:tc>
        <w:tc>
          <w:tcPr>
            <w:tcW w:w="835" w:type="pct"/>
            <w:tcBorders>
              <w:top w:val="single" w:sz="4" w:space="0" w:color="auto"/>
              <w:left w:val="single" w:sz="4" w:space="0" w:color="auto"/>
              <w:bottom w:val="single" w:sz="4" w:space="0" w:color="auto"/>
              <w:right w:val="single" w:sz="4" w:space="0" w:color="auto"/>
            </w:tcBorders>
            <w:vAlign w:val="center"/>
            <w:hideMark/>
          </w:tcPr>
          <w:p w14:paraId="5235E058"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11407.88</w:t>
            </w:r>
          </w:p>
        </w:tc>
        <w:tc>
          <w:tcPr>
            <w:tcW w:w="683" w:type="pct"/>
            <w:tcBorders>
              <w:top w:val="single" w:sz="4" w:space="0" w:color="auto"/>
              <w:left w:val="single" w:sz="4" w:space="0" w:color="auto"/>
              <w:bottom w:val="single" w:sz="4" w:space="0" w:color="auto"/>
              <w:right w:val="single" w:sz="4" w:space="0" w:color="auto"/>
            </w:tcBorders>
            <w:vAlign w:val="center"/>
            <w:hideMark/>
          </w:tcPr>
          <w:p w14:paraId="77EC5F77"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0.041</w:t>
            </w:r>
          </w:p>
        </w:tc>
        <w:tc>
          <w:tcPr>
            <w:tcW w:w="953" w:type="pct"/>
            <w:tcBorders>
              <w:top w:val="single" w:sz="4" w:space="0" w:color="auto"/>
              <w:left w:val="single" w:sz="4" w:space="0" w:color="auto"/>
              <w:bottom w:val="single" w:sz="4" w:space="0" w:color="auto"/>
              <w:right w:val="single" w:sz="4" w:space="0" w:color="auto"/>
            </w:tcBorders>
            <w:vAlign w:val="center"/>
            <w:hideMark/>
          </w:tcPr>
          <w:p w14:paraId="42174DB8"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0.809</w:t>
            </w:r>
          </w:p>
        </w:tc>
      </w:tr>
      <w:tr w:rsidR="00966559" w:rsidRPr="005872D1" w14:paraId="161AAF2D" w14:textId="77777777" w:rsidTr="00966559">
        <w:trPr>
          <w:trHeight w:val="462"/>
        </w:trPr>
        <w:tc>
          <w:tcPr>
            <w:tcW w:w="764" w:type="pct"/>
            <w:tcBorders>
              <w:top w:val="single" w:sz="4" w:space="0" w:color="auto"/>
              <w:left w:val="single" w:sz="4" w:space="0" w:color="auto"/>
              <w:bottom w:val="single" w:sz="4" w:space="0" w:color="auto"/>
              <w:right w:val="single" w:sz="4" w:space="0" w:color="auto"/>
            </w:tcBorders>
            <w:vAlign w:val="center"/>
            <w:hideMark/>
          </w:tcPr>
          <w:p w14:paraId="02EEC8AA"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2</w:t>
            </w:r>
          </w:p>
        </w:tc>
        <w:tc>
          <w:tcPr>
            <w:tcW w:w="850" w:type="pct"/>
            <w:tcBorders>
              <w:top w:val="single" w:sz="4" w:space="0" w:color="auto"/>
              <w:left w:val="single" w:sz="4" w:space="0" w:color="auto"/>
              <w:bottom w:val="single" w:sz="4" w:space="0" w:color="auto"/>
              <w:right w:val="single" w:sz="4" w:space="0" w:color="auto"/>
            </w:tcBorders>
            <w:vAlign w:val="center"/>
            <w:hideMark/>
          </w:tcPr>
          <w:p w14:paraId="1D94E0C6"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4.36</w:t>
            </w:r>
          </w:p>
        </w:tc>
        <w:tc>
          <w:tcPr>
            <w:tcW w:w="915" w:type="pct"/>
            <w:tcBorders>
              <w:top w:val="single" w:sz="4" w:space="0" w:color="auto"/>
              <w:left w:val="single" w:sz="4" w:space="0" w:color="auto"/>
              <w:bottom w:val="single" w:sz="4" w:space="0" w:color="auto"/>
              <w:right w:val="single" w:sz="4" w:space="0" w:color="auto"/>
            </w:tcBorders>
            <w:vAlign w:val="center"/>
            <w:hideMark/>
          </w:tcPr>
          <w:p w14:paraId="737FDC8D"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0.201</w:t>
            </w:r>
          </w:p>
        </w:tc>
        <w:tc>
          <w:tcPr>
            <w:tcW w:w="835" w:type="pct"/>
            <w:tcBorders>
              <w:top w:val="single" w:sz="4" w:space="0" w:color="auto"/>
              <w:left w:val="single" w:sz="4" w:space="0" w:color="auto"/>
              <w:bottom w:val="single" w:sz="4" w:space="0" w:color="auto"/>
              <w:right w:val="single" w:sz="4" w:space="0" w:color="auto"/>
            </w:tcBorders>
            <w:vAlign w:val="center"/>
            <w:hideMark/>
          </w:tcPr>
          <w:p w14:paraId="0B3D0F27"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13208.08</w:t>
            </w:r>
          </w:p>
        </w:tc>
        <w:tc>
          <w:tcPr>
            <w:tcW w:w="683" w:type="pct"/>
            <w:tcBorders>
              <w:top w:val="single" w:sz="4" w:space="0" w:color="auto"/>
              <w:left w:val="single" w:sz="4" w:space="0" w:color="auto"/>
              <w:bottom w:val="single" w:sz="4" w:space="0" w:color="auto"/>
              <w:right w:val="single" w:sz="4" w:space="0" w:color="auto"/>
            </w:tcBorders>
            <w:vAlign w:val="center"/>
            <w:hideMark/>
          </w:tcPr>
          <w:p w14:paraId="407AFD72"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0.057</w:t>
            </w:r>
          </w:p>
        </w:tc>
        <w:tc>
          <w:tcPr>
            <w:tcW w:w="953" w:type="pct"/>
            <w:tcBorders>
              <w:top w:val="single" w:sz="4" w:space="0" w:color="auto"/>
              <w:left w:val="single" w:sz="4" w:space="0" w:color="auto"/>
              <w:bottom w:val="single" w:sz="4" w:space="0" w:color="auto"/>
              <w:right w:val="single" w:sz="4" w:space="0" w:color="auto"/>
            </w:tcBorders>
            <w:vAlign w:val="center"/>
            <w:hideMark/>
          </w:tcPr>
          <w:p w14:paraId="4959D3AF"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0.789</w:t>
            </w:r>
          </w:p>
        </w:tc>
      </w:tr>
      <w:tr w:rsidR="00966559" w:rsidRPr="005872D1" w14:paraId="24173BC9" w14:textId="77777777" w:rsidTr="00966559">
        <w:trPr>
          <w:trHeight w:val="462"/>
        </w:trPr>
        <w:tc>
          <w:tcPr>
            <w:tcW w:w="764" w:type="pct"/>
            <w:tcBorders>
              <w:top w:val="single" w:sz="4" w:space="0" w:color="auto"/>
              <w:left w:val="single" w:sz="4" w:space="0" w:color="auto"/>
              <w:bottom w:val="single" w:sz="4" w:space="0" w:color="auto"/>
              <w:right w:val="single" w:sz="4" w:space="0" w:color="auto"/>
            </w:tcBorders>
            <w:vAlign w:val="center"/>
            <w:hideMark/>
          </w:tcPr>
          <w:p w14:paraId="18BF1995"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3</w:t>
            </w:r>
          </w:p>
        </w:tc>
        <w:tc>
          <w:tcPr>
            <w:tcW w:w="850" w:type="pct"/>
            <w:tcBorders>
              <w:top w:val="single" w:sz="4" w:space="0" w:color="auto"/>
              <w:left w:val="single" w:sz="4" w:space="0" w:color="auto"/>
              <w:bottom w:val="single" w:sz="4" w:space="0" w:color="auto"/>
              <w:right w:val="single" w:sz="4" w:space="0" w:color="auto"/>
            </w:tcBorders>
            <w:vAlign w:val="center"/>
            <w:hideMark/>
          </w:tcPr>
          <w:p w14:paraId="7645207F"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4.76</w:t>
            </w:r>
          </w:p>
        </w:tc>
        <w:tc>
          <w:tcPr>
            <w:tcW w:w="915" w:type="pct"/>
            <w:tcBorders>
              <w:top w:val="single" w:sz="4" w:space="0" w:color="auto"/>
              <w:left w:val="single" w:sz="4" w:space="0" w:color="auto"/>
              <w:bottom w:val="single" w:sz="4" w:space="0" w:color="auto"/>
              <w:right w:val="single" w:sz="4" w:space="0" w:color="auto"/>
            </w:tcBorders>
            <w:vAlign w:val="center"/>
            <w:hideMark/>
          </w:tcPr>
          <w:p w14:paraId="54FCB141"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0.220</w:t>
            </w:r>
          </w:p>
        </w:tc>
        <w:tc>
          <w:tcPr>
            <w:tcW w:w="835" w:type="pct"/>
            <w:tcBorders>
              <w:top w:val="single" w:sz="4" w:space="0" w:color="auto"/>
              <w:left w:val="single" w:sz="4" w:space="0" w:color="auto"/>
              <w:bottom w:val="single" w:sz="4" w:space="0" w:color="auto"/>
              <w:right w:val="single" w:sz="4" w:space="0" w:color="auto"/>
            </w:tcBorders>
            <w:vAlign w:val="center"/>
            <w:hideMark/>
          </w:tcPr>
          <w:p w14:paraId="7D28F409"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14428.25</w:t>
            </w:r>
          </w:p>
        </w:tc>
        <w:tc>
          <w:tcPr>
            <w:tcW w:w="683" w:type="pct"/>
            <w:tcBorders>
              <w:top w:val="single" w:sz="4" w:space="0" w:color="auto"/>
              <w:left w:val="single" w:sz="4" w:space="0" w:color="auto"/>
              <w:bottom w:val="single" w:sz="4" w:space="0" w:color="auto"/>
              <w:right w:val="single" w:sz="4" w:space="0" w:color="auto"/>
            </w:tcBorders>
            <w:vAlign w:val="center"/>
            <w:hideMark/>
          </w:tcPr>
          <w:p w14:paraId="2726ECEA"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0.071</w:t>
            </w:r>
          </w:p>
        </w:tc>
        <w:tc>
          <w:tcPr>
            <w:tcW w:w="953" w:type="pct"/>
            <w:tcBorders>
              <w:top w:val="single" w:sz="4" w:space="0" w:color="auto"/>
              <w:left w:val="single" w:sz="4" w:space="0" w:color="auto"/>
              <w:bottom w:val="single" w:sz="4" w:space="0" w:color="auto"/>
              <w:right w:val="single" w:sz="4" w:space="0" w:color="auto"/>
            </w:tcBorders>
            <w:vAlign w:val="center"/>
            <w:hideMark/>
          </w:tcPr>
          <w:p w14:paraId="1B5B995D"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0.777</w:t>
            </w:r>
          </w:p>
        </w:tc>
      </w:tr>
      <w:tr w:rsidR="00966559" w:rsidRPr="005872D1" w14:paraId="1E95374A" w14:textId="77777777" w:rsidTr="00966559">
        <w:trPr>
          <w:trHeight w:val="462"/>
        </w:trPr>
        <w:tc>
          <w:tcPr>
            <w:tcW w:w="764" w:type="pct"/>
            <w:tcBorders>
              <w:top w:val="single" w:sz="4" w:space="0" w:color="auto"/>
              <w:left w:val="single" w:sz="4" w:space="0" w:color="auto"/>
              <w:bottom w:val="single" w:sz="4" w:space="0" w:color="auto"/>
              <w:right w:val="single" w:sz="4" w:space="0" w:color="auto"/>
            </w:tcBorders>
            <w:vAlign w:val="center"/>
            <w:hideMark/>
          </w:tcPr>
          <w:p w14:paraId="2A5D4DEF"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4</w:t>
            </w:r>
          </w:p>
        </w:tc>
        <w:tc>
          <w:tcPr>
            <w:tcW w:w="850" w:type="pct"/>
            <w:tcBorders>
              <w:top w:val="single" w:sz="4" w:space="0" w:color="auto"/>
              <w:left w:val="single" w:sz="4" w:space="0" w:color="auto"/>
              <w:bottom w:val="single" w:sz="4" w:space="0" w:color="auto"/>
              <w:right w:val="single" w:sz="4" w:space="0" w:color="auto"/>
            </w:tcBorders>
            <w:vAlign w:val="center"/>
            <w:hideMark/>
          </w:tcPr>
          <w:p w14:paraId="5883A157"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5.35</w:t>
            </w:r>
          </w:p>
        </w:tc>
        <w:tc>
          <w:tcPr>
            <w:tcW w:w="915" w:type="pct"/>
            <w:tcBorders>
              <w:top w:val="single" w:sz="4" w:space="0" w:color="auto"/>
              <w:left w:val="single" w:sz="4" w:space="0" w:color="auto"/>
              <w:bottom w:val="single" w:sz="4" w:space="0" w:color="auto"/>
              <w:right w:val="single" w:sz="4" w:space="0" w:color="auto"/>
            </w:tcBorders>
            <w:vAlign w:val="center"/>
            <w:hideMark/>
          </w:tcPr>
          <w:p w14:paraId="4CD16670"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0.247</w:t>
            </w:r>
          </w:p>
        </w:tc>
        <w:tc>
          <w:tcPr>
            <w:tcW w:w="835" w:type="pct"/>
            <w:tcBorders>
              <w:top w:val="single" w:sz="4" w:space="0" w:color="auto"/>
              <w:left w:val="single" w:sz="4" w:space="0" w:color="auto"/>
              <w:bottom w:val="single" w:sz="4" w:space="0" w:color="auto"/>
              <w:right w:val="single" w:sz="4" w:space="0" w:color="auto"/>
            </w:tcBorders>
            <w:vAlign w:val="center"/>
            <w:hideMark/>
          </w:tcPr>
          <w:p w14:paraId="1853BCBE"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16220.2</w:t>
            </w:r>
          </w:p>
        </w:tc>
        <w:tc>
          <w:tcPr>
            <w:tcW w:w="683" w:type="pct"/>
            <w:tcBorders>
              <w:top w:val="single" w:sz="4" w:space="0" w:color="auto"/>
              <w:left w:val="single" w:sz="4" w:space="0" w:color="auto"/>
              <w:bottom w:val="single" w:sz="4" w:space="0" w:color="auto"/>
              <w:right w:val="single" w:sz="4" w:space="0" w:color="auto"/>
            </w:tcBorders>
            <w:vAlign w:val="center"/>
            <w:hideMark/>
          </w:tcPr>
          <w:p w14:paraId="5F7C87A2"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0.090</w:t>
            </w:r>
          </w:p>
        </w:tc>
        <w:tc>
          <w:tcPr>
            <w:tcW w:w="953" w:type="pct"/>
            <w:tcBorders>
              <w:top w:val="single" w:sz="4" w:space="0" w:color="auto"/>
              <w:left w:val="single" w:sz="4" w:space="0" w:color="auto"/>
              <w:bottom w:val="single" w:sz="4" w:space="0" w:color="auto"/>
              <w:right w:val="single" w:sz="4" w:space="0" w:color="auto"/>
            </w:tcBorders>
            <w:vAlign w:val="center"/>
            <w:hideMark/>
          </w:tcPr>
          <w:p w14:paraId="476C3E0C"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0.772</w:t>
            </w:r>
          </w:p>
        </w:tc>
      </w:tr>
      <w:tr w:rsidR="00966559" w:rsidRPr="005872D1" w14:paraId="0E608336" w14:textId="77777777" w:rsidTr="00966559">
        <w:trPr>
          <w:trHeight w:val="462"/>
        </w:trPr>
        <w:tc>
          <w:tcPr>
            <w:tcW w:w="764" w:type="pct"/>
            <w:tcBorders>
              <w:top w:val="single" w:sz="4" w:space="0" w:color="auto"/>
              <w:left w:val="single" w:sz="4" w:space="0" w:color="auto"/>
              <w:bottom w:val="single" w:sz="4" w:space="0" w:color="auto"/>
              <w:right w:val="single" w:sz="4" w:space="0" w:color="auto"/>
            </w:tcBorders>
            <w:vAlign w:val="center"/>
            <w:hideMark/>
          </w:tcPr>
          <w:p w14:paraId="5D76DF0F"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5</w:t>
            </w:r>
          </w:p>
        </w:tc>
        <w:tc>
          <w:tcPr>
            <w:tcW w:w="850" w:type="pct"/>
            <w:tcBorders>
              <w:top w:val="single" w:sz="4" w:space="0" w:color="auto"/>
              <w:left w:val="single" w:sz="4" w:space="0" w:color="auto"/>
              <w:bottom w:val="single" w:sz="4" w:space="0" w:color="auto"/>
              <w:right w:val="single" w:sz="4" w:space="0" w:color="auto"/>
            </w:tcBorders>
            <w:vAlign w:val="center"/>
            <w:hideMark/>
          </w:tcPr>
          <w:p w14:paraId="34581FBC"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5.97</w:t>
            </w:r>
          </w:p>
        </w:tc>
        <w:tc>
          <w:tcPr>
            <w:tcW w:w="915" w:type="pct"/>
            <w:tcBorders>
              <w:top w:val="single" w:sz="4" w:space="0" w:color="auto"/>
              <w:left w:val="single" w:sz="4" w:space="0" w:color="auto"/>
              <w:bottom w:val="single" w:sz="4" w:space="0" w:color="auto"/>
              <w:right w:val="single" w:sz="4" w:space="0" w:color="auto"/>
            </w:tcBorders>
            <w:vAlign w:val="center"/>
            <w:hideMark/>
          </w:tcPr>
          <w:p w14:paraId="33C64E9B"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0.276</w:t>
            </w:r>
          </w:p>
        </w:tc>
        <w:tc>
          <w:tcPr>
            <w:tcW w:w="835" w:type="pct"/>
            <w:tcBorders>
              <w:top w:val="single" w:sz="4" w:space="0" w:color="auto"/>
              <w:left w:val="single" w:sz="4" w:space="0" w:color="auto"/>
              <w:bottom w:val="single" w:sz="4" w:space="0" w:color="auto"/>
              <w:right w:val="single" w:sz="4" w:space="0" w:color="auto"/>
            </w:tcBorders>
            <w:vAlign w:val="center"/>
            <w:hideMark/>
          </w:tcPr>
          <w:p w14:paraId="59C26BF2"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18099.96</w:t>
            </w:r>
          </w:p>
        </w:tc>
        <w:tc>
          <w:tcPr>
            <w:tcW w:w="683" w:type="pct"/>
            <w:tcBorders>
              <w:top w:val="single" w:sz="4" w:space="0" w:color="auto"/>
              <w:left w:val="single" w:sz="4" w:space="0" w:color="auto"/>
              <w:bottom w:val="single" w:sz="4" w:space="0" w:color="auto"/>
              <w:right w:val="single" w:sz="4" w:space="0" w:color="auto"/>
            </w:tcBorders>
            <w:vAlign w:val="center"/>
            <w:hideMark/>
          </w:tcPr>
          <w:p w14:paraId="12B40260"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0.111</w:t>
            </w:r>
          </w:p>
        </w:tc>
        <w:tc>
          <w:tcPr>
            <w:tcW w:w="953" w:type="pct"/>
            <w:tcBorders>
              <w:top w:val="single" w:sz="4" w:space="0" w:color="auto"/>
              <w:left w:val="single" w:sz="4" w:space="0" w:color="auto"/>
              <w:bottom w:val="single" w:sz="4" w:space="0" w:color="auto"/>
              <w:right w:val="single" w:sz="4" w:space="0" w:color="auto"/>
            </w:tcBorders>
            <w:vAlign w:val="center"/>
            <w:hideMark/>
          </w:tcPr>
          <w:p w14:paraId="1ECBE017"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0.779</w:t>
            </w:r>
          </w:p>
        </w:tc>
      </w:tr>
      <w:tr w:rsidR="00966559" w:rsidRPr="005872D1" w14:paraId="15833E93" w14:textId="77777777" w:rsidTr="00966559">
        <w:trPr>
          <w:trHeight w:val="462"/>
        </w:trPr>
        <w:tc>
          <w:tcPr>
            <w:tcW w:w="764" w:type="pct"/>
            <w:tcBorders>
              <w:top w:val="single" w:sz="4" w:space="0" w:color="auto"/>
              <w:left w:val="single" w:sz="4" w:space="0" w:color="auto"/>
              <w:bottom w:val="single" w:sz="4" w:space="0" w:color="auto"/>
              <w:right w:val="single" w:sz="4" w:space="0" w:color="auto"/>
            </w:tcBorders>
            <w:vAlign w:val="center"/>
            <w:hideMark/>
          </w:tcPr>
          <w:p w14:paraId="27967294"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6</w:t>
            </w:r>
          </w:p>
        </w:tc>
        <w:tc>
          <w:tcPr>
            <w:tcW w:w="850" w:type="pct"/>
            <w:tcBorders>
              <w:top w:val="single" w:sz="4" w:space="0" w:color="auto"/>
              <w:left w:val="single" w:sz="4" w:space="0" w:color="auto"/>
              <w:bottom w:val="single" w:sz="4" w:space="0" w:color="auto"/>
              <w:right w:val="single" w:sz="4" w:space="0" w:color="auto"/>
            </w:tcBorders>
            <w:vAlign w:val="center"/>
            <w:hideMark/>
          </w:tcPr>
          <w:p w14:paraId="51B667F0"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6.87</w:t>
            </w:r>
          </w:p>
        </w:tc>
        <w:tc>
          <w:tcPr>
            <w:tcW w:w="915" w:type="pct"/>
            <w:tcBorders>
              <w:top w:val="single" w:sz="4" w:space="0" w:color="auto"/>
              <w:left w:val="single" w:sz="4" w:space="0" w:color="auto"/>
              <w:bottom w:val="single" w:sz="4" w:space="0" w:color="auto"/>
              <w:right w:val="single" w:sz="4" w:space="0" w:color="auto"/>
            </w:tcBorders>
            <w:vAlign w:val="center"/>
            <w:hideMark/>
          </w:tcPr>
          <w:p w14:paraId="5DBE49A9"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0.318</w:t>
            </w:r>
          </w:p>
        </w:tc>
        <w:tc>
          <w:tcPr>
            <w:tcW w:w="835" w:type="pct"/>
            <w:tcBorders>
              <w:top w:val="single" w:sz="4" w:space="0" w:color="auto"/>
              <w:left w:val="single" w:sz="4" w:space="0" w:color="auto"/>
              <w:bottom w:val="single" w:sz="4" w:space="0" w:color="auto"/>
              <w:right w:val="single" w:sz="4" w:space="0" w:color="auto"/>
            </w:tcBorders>
            <w:vAlign w:val="center"/>
            <w:hideMark/>
          </w:tcPr>
          <w:p w14:paraId="681CD2AD"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20809.98</w:t>
            </w:r>
          </w:p>
        </w:tc>
        <w:tc>
          <w:tcPr>
            <w:tcW w:w="683" w:type="pct"/>
            <w:tcBorders>
              <w:top w:val="single" w:sz="4" w:space="0" w:color="auto"/>
              <w:left w:val="single" w:sz="4" w:space="0" w:color="auto"/>
              <w:bottom w:val="single" w:sz="4" w:space="0" w:color="auto"/>
              <w:right w:val="single" w:sz="4" w:space="0" w:color="auto"/>
            </w:tcBorders>
            <w:vAlign w:val="center"/>
            <w:hideMark/>
          </w:tcPr>
          <w:p w14:paraId="34CB2179"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0.134</w:t>
            </w:r>
          </w:p>
        </w:tc>
        <w:tc>
          <w:tcPr>
            <w:tcW w:w="953" w:type="pct"/>
            <w:tcBorders>
              <w:top w:val="single" w:sz="4" w:space="0" w:color="auto"/>
              <w:left w:val="single" w:sz="4" w:space="0" w:color="auto"/>
              <w:bottom w:val="single" w:sz="4" w:space="0" w:color="auto"/>
              <w:right w:val="single" w:sz="4" w:space="0" w:color="auto"/>
            </w:tcBorders>
            <w:vAlign w:val="center"/>
            <w:hideMark/>
          </w:tcPr>
          <w:p w14:paraId="6FCFE4A3"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0.812</w:t>
            </w:r>
          </w:p>
        </w:tc>
      </w:tr>
      <w:tr w:rsidR="00966559" w:rsidRPr="005872D1" w14:paraId="4E288521" w14:textId="77777777" w:rsidTr="00966559">
        <w:trPr>
          <w:trHeight w:val="462"/>
        </w:trPr>
        <w:tc>
          <w:tcPr>
            <w:tcW w:w="764" w:type="pct"/>
            <w:tcBorders>
              <w:top w:val="single" w:sz="4" w:space="0" w:color="auto"/>
              <w:left w:val="single" w:sz="4" w:space="0" w:color="auto"/>
              <w:bottom w:val="single" w:sz="4" w:space="0" w:color="auto"/>
              <w:right w:val="single" w:sz="4" w:space="0" w:color="auto"/>
            </w:tcBorders>
            <w:vAlign w:val="center"/>
            <w:hideMark/>
          </w:tcPr>
          <w:p w14:paraId="67043C88"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7</w:t>
            </w:r>
          </w:p>
        </w:tc>
        <w:tc>
          <w:tcPr>
            <w:tcW w:w="850" w:type="pct"/>
            <w:tcBorders>
              <w:top w:val="single" w:sz="4" w:space="0" w:color="auto"/>
              <w:left w:val="single" w:sz="4" w:space="0" w:color="auto"/>
              <w:bottom w:val="single" w:sz="4" w:space="0" w:color="auto"/>
              <w:right w:val="single" w:sz="4" w:space="0" w:color="auto"/>
            </w:tcBorders>
            <w:vAlign w:val="center"/>
            <w:hideMark/>
          </w:tcPr>
          <w:p w14:paraId="289310EA"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7.14</w:t>
            </w:r>
          </w:p>
        </w:tc>
        <w:tc>
          <w:tcPr>
            <w:tcW w:w="915" w:type="pct"/>
            <w:tcBorders>
              <w:top w:val="single" w:sz="4" w:space="0" w:color="auto"/>
              <w:left w:val="single" w:sz="4" w:space="0" w:color="auto"/>
              <w:bottom w:val="single" w:sz="4" w:space="0" w:color="auto"/>
              <w:right w:val="single" w:sz="4" w:space="0" w:color="auto"/>
            </w:tcBorders>
            <w:vAlign w:val="center"/>
            <w:hideMark/>
          </w:tcPr>
          <w:p w14:paraId="2CFC9CE1"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0.330</w:t>
            </w:r>
          </w:p>
        </w:tc>
        <w:tc>
          <w:tcPr>
            <w:tcW w:w="835" w:type="pct"/>
            <w:tcBorders>
              <w:top w:val="single" w:sz="4" w:space="0" w:color="auto"/>
              <w:left w:val="single" w:sz="4" w:space="0" w:color="auto"/>
              <w:bottom w:val="single" w:sz="4" w:space="0" w:color="auto"/>
              <w:right w:val="single" w:sz="4" w:space="0" w:color="auto"/>
            </w:tcBorders>
            <w:vAlign w:val="center"/>
            <w:hideMark/>
          </w:tcPr>
          <w:p w14:paraId="721B1C3B"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21642.38</w:t>
            </w:r>
          </w:p>
        </w:tc>
        <w:tc>
          <w:tcPr>
            <w:tcW w:w="683" w:type="pct"/>
            <w:tcBorders>
              <w:top w:val="single" w:sz="4" w:space="0" w:color="auto"/>
              <w:left w:val="single" w:sz="4" w:space="0" w:color="auto"/>
              <w:bottom w:val="single" w:sz="4" w:space="0" w:color="auto"/>
              <w:right w:val="single" w:sz="4" w:space="0" w:color="auto"/>
            </w:tcBorders>
            <w:vAlign w:val="center"/>
            <w:hideMark/>
          </w:tcPr>
          <w:p w14:paraId="151701FE"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0.153</w:t>
            </w:r>
          </w:p>
        </w:tc>
        <w:tc>
          <w:tcPr>
            <w:tcW w:w="953" w:type="pct"/>
            <w:tcBorders>
              <w:top w:val="single" w:sz="4" w:space="0" w:color="auto"/>
              <w:left w:val="single" w:sz="4" w:space="0" w:color="auto"/>
              <w:bottom w:val="single" w:sz="4" w:space="0" w:color="auto"/>
              <w:right w:val="single" w:sz="4" w:space="0" w:color="auto"/>
            </w:tcBorders>
            <w:vAlign w:val="center"/>
            <w:hideMark/>
          </w:tcPr>
          <w:p w14:paraId="2EB418CF"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0.791</w:t>
            </w:r>
          </w:p>
        </w:tc>
      </w:tr>
      <w:tr w:rsidR="00966559" w:rsidRPr="005872D1" w14:paraId="553E369A" w14:textId="77777777" w:rsidTr="00966559">
        <w:trPr>
          <w:trHeight w:val="462"/>
        </w:trPr>
        <w:tc>
          <w:tcPr>
            <w:tcW w:w="764" w:type="pct"/>
            <w:tcBorders>
              <w:top w:val="single" w:sz="4" w:space="0" w:color="auto"/>
              <w:left w:val="single" w:sz="4" w:space="0" w:color="auto"/>
              <w:bottom w:val="single" w:sz="4" w:space="0" w:color="auto"/>
              <w:right w:val="single" w:sz="4" w:space="0" w:color="auto"/>
            </w:tcBorders>
            <w:vAlign w:val="center"/>
            <w:hideMark/>
          </w:tcPr>
          <w:p w14:paraId="03882B38"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8</w:t>
            </w:r>
          </w:p>
        </w:tc>
        <w:tc>
          <w:tcPr>
            <w:tcW w:w="850" w:type="pct"/>
            <w:tcBorders>
              <w:top w:val="single" w:sz="4" w:space="0" w:color="auto"/>
              <w:left w:val="single" w:sz="4" w:space="0" w:color="auto"/>
              <w:bottom w:val="single" w:sz="4" w:space="0" w:color="auto"/>
              <w:right w:val="single" w:sz="4" w:space="0" w:color="auto"/>
            </w:tcBorders>
            <w:vAlign w:val="center"/>
            <w:hideMark/>
          </w:tcPr>
          <w:p w14:paraId="19EEA9DC"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7.54</w:t>
            </w:r>
          </w:p>
        </w:tc>
        <w:tc>
          <w:tcPr>
            <w:tcW w:w="915" w:type="pct"/>
            <w:tcBorders>
              <w:top w:val="single" w:sz="4" w:space="0" w:color="auto"/>
              <w:left w:val="single" w:sz="4" w:space="0" w:color="auto"/>
              <w:bottom w:val="single" w:sz="4" w:space="0" w:color="auto"/>
              <w:right w:val="single" w:sz="4" w:space="0" w:color="auto"/>
            </w:tcBorders>
            <w:vAlign w:val="center"/>
            <w:hideMark/>
          </w:tcPr>
          <w:p w14:paraId="73F71E55"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0.349</w:t>
            </w:r>
          </w:p>
        </w:tc>
        <w:tc>
          <w:tcPr>
            <w:tcW w:w="835" w:type="pct"/>
            <w:tcBorders>
              <w:top w:val="single" w:sz="4" w:space="0" w:color="auto"/>
              <w:left w:val="single" w:sz="4" w:space="0" w:color="auto"/>
              <w:bottom w:val="single" w:sz="4" w:space="0" w:color="auto"/>
              <w:right w:val="single" w:sz="4" w:space="0" w:color="auto"/>
            </w:tcBorders>
            <w:vAlign w:val="center"/>
            <w:hideMark/>
          </w:tcPr>
          <w:p w14:paraId="6A5392AB"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22850.17</w:t>
            </w:r>
          </w:p>
        </w:tc>
        <w:tc>
          <w:tcPr>
            <w:tcW w:w="683" w:type="pct"/>
            <w:tcBorders>
              <w:top w:val="single" w:sz="4" w:space="0" w:color="auto"/>
              <w:left w:val="single" w:sz="4" w:space="0" w:color="auto"/>
              <w:bottom w:val="single" w:sz="4" w:space="0" w:color="auto"/>
              <w:right w:val="single" w:sz="4" w:space="0" w:color="auto"/>
            </w:tcBorders>
            <w:vAlign w:val="center"/>
            <w:hideMark/>
          </w:tcPr>
          <w:p w14:paraId="232EAAA0"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0.172</w:t>
            </w:r>
          </w:p>
        </w:tc>
        <w:tc>
          <w:tcPr>
            <w:tcW w:w="953" w:type="pct"/>
            <w:tcBorders>
              <w:top w:val="single" w:sz="4" w:space="0" w:color="auto"/>
              <w:left w:val="single" w:sz="4" w:space="0" w:color="auto"/>
              <w:bottom w:val="single" w:sz="4" w:space="0" w:color="auto"/>
              <w:right w:val="single" w:sz="4" w:space="0" w:color="auto"/>
            </w:tcBorders>
            <w:vAlign w:val="center"/>
            <w:hideMark/>
          </w:tcPr>
          <w:p w14:paraId="5054834E" w14:textId="77777777" w:rsidR="004F2DF6" w:rsidRPr="005872D1" w:rsidRDefault="004F2DF6" w:rsidP="004F2DF6">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0.788</w:t>
            </w:r>
          </w:p>
        </w:tc>
      </w:tr>
    </w:tbl>
    <w:p w14:paraId="77DDAF77" w14:textId="15F85761" w:rsidR="00B375D4" w:rsidRPr="00B375D4" w:rsidRDefault="004F2DF6" w:rsidP="00B375D4">
      <w:pPr>
        <w:pStyle w:val="Caption"/>
        <w:keepNext/>
        <w:rPr>
          <w:rFonts w:ascii="Times New Roman" w:hAnsi="Times New Roman" w:cs="Times New Roman"/>
          <w:i w:val="0"/>
          <w:iCs w:val="0"/>
          <w:color w:val="auto"/>
          <w:sz w:val="22"/>
          <w:szCs w:val="22"/>
        </w:rPr>
      </w:pPr>
      <w:r>
        <w:rPr>
          <w:rFonts w:ascii="Times New Roman" w:hAnsi="Times New Roman" w:cs="Times New Roman"/>
          <w:b/>
          <w:bCs/>
          <w:i w:val="0"/>
          <w:iCs w:val="0"/>
          <w:color w:val="auto"/>
          <w:sz w:val="22"/>
          <w:szCs w:val="22"/>
        </w:rPr>
        <w:t xml:space="preserve">    </w:t>
      </w:r>
      <w:bookmarkStart w:id="25" w:name="_Toc239116211"/>
      <w:bookmarkStart w:id="26" w:name="_Toc239116967"/>
      <w:r w:rsidR="00B375D4" w:rsidRPr="009F61C0">
        <w:rPr>
          <w:rFonts w:ascii="Times New Roman" w:hAnsi="Times New Roman" w:cs="Times New Roman"/>
          <w:b/>
          <w:bCs/>
          <w:i w:val="0"/>
          <w:iCs w:val="0"/>
          <w:color w:val="auto"/>
          <w:sz w:val="22"/>
          <w:szCs w:val="22"/>
        </w:rPr>
        <w:t xml:space="preserve">Table </w:t>
      </w:r>
      <w:r w:rsidR="00B375D4" w:rsidRPr="009F61C0">
        <w:rPr>
          <w:rFonts w:ascii="Times New Roman" w:hAnsi="Times New Roman" w:cs="Times New Roman"/>
          <w:b/>
          <w:bCs/>
          <w:i w:val="0"/>
          <w:iCs w:val="0"/>
          <w:color w:val="auto"/>
          <w:sz w:val="22"/>
          <w:szCs w:val="22"/>
        </w:rPr>
        <w:fldChar w:fldCharType="begin"/>
      </w:r>
      <w:r w:rsidR="00B375D4" w:rsidRPr="009F61C0">
        <w:rPr>
          <w:rFonts w:ascii="Times New Roman" w:hAnsi="Times New Roman" w:cs="Times New Roman"/>
          <w:b/>
          <w:bCs/>
          <w:i w:val="0"/>
          <w:iCs w:val="0"/>
          <w:color w:val="auto"/>
          <w:sz w:val="22"/>
          <w:szCs w:val="22"/>
        </w:rPr>
        <w:instrText xml:space="preserve"> SEQ Table \* ARABIC </w:instrText>
      </w:r>
      <w:r w:rsidR="00B375D4" w:rsidRPr="009F61C0">
        <w:rPr>
          <w:rFonts w:ascii="Times New Roman" w:hAnsi="Times New Roman" w:cs="Times New Roman"/>
          <w:b/>
          <w:bCs/>
          <w:i w:val="0"/>
          <w:iCs w:val="0"/>
          <w:color w:val="auto"/>
          <w:sz w:val="22"/>
          <w:szCs w:val="22"/>
        </w:rPr>
        <w:fldChar w:fldCharType="separate"/>
      </w:r>
      <w:r w:rsidR="00D86AC4">
        <w:rPr>
          <w:rFonts w:ascii="Times New Roman" w:hAnsi="Times New Roman" w:cs="Times New Roman"/>
          <w:b/>
          <w:bCs/>
          <w:i w:val="0"/>
          <w:iCs w:val="0"/>
          <w:noProof/>
          <w:color w:val="auto"/>
          <w:sz w:val="22"/>
          <w:szCs w:val="22"/>
        </w:rPr>
        <w:t>1</w:t>
      </w:r>
      <w:r w:rsidR="00B375D4" w:rsidRPr="009F61C0">
        <w:rPr>
          <w:rFonts w:ascii="Times New Roman" w:hAnsi="Times New Roman" w:cs="Times New Roman"/>
          <w:b/>
          <w:bCs/>
          <w:i w:val="0"/>
          <w:iCs w:val="0"/>
          <w:color w:val="auto"/>
          <w:sz w:val="22"/>
          <w:szCs w:val="22"/>
        </w:rPr>
        <w:fldChar w:fldCharType="end"/>
      </w:r>
      <w:r w:rsidR="009F61C0">
        <w:rPr>
          <w:rFonts w:ascii="Times New Roman" w:hAnsi="Times New Roman" w:cs="Times New Roman"/>
          <w:i w:val="0"/>
          <w:iCs w:val="0"/>
          <w:color w:val="auto"/>
          <w:sz w:val="22"/>
          <w:szCs w:val="22"/>
        </w:rPr>
        <w:t>:</w:t>
      </w:r>
      <w:r w:rsidR="00B375D4" w:rsidRPr="00B375D4">
        <w:rPr>
          <w:rFonts w:ascii="Times New Roman" w:hAnsi="Times New Roman" w:cs="Times New Roman"/>
          <w:i w:val="0"/>
          <w:iCs w:val="0"/>
          <w:color w:val="auto"/>
          <w:sz w:val="22"/>
          <w:szCs w:val="22"/>
        </w:rPr>
        <w:t xml:space="preserve"> Observed data for volume of water, time intervals and manometer readings</w:t>
      </w:r>
      <w:bookmarkEnd w:id="25"/>
      <w:bookmarkEnd w:id="26"/>
    </w:p>
    <w:p w14:paraId="2EF0A62C" w14:textId="77777777" w:rsidR="006D06E7" w:rsidRDefault="006D06E7" w:rsidP="006D06E7"/>
    <w:p w14:paraId="5C550F90" w14:textId="3816CC58" w:rsidR="00415A2E" w:rsidRPr="00415A2E" w:rsidRDefault="00415A2E" w:rsidP="00415A2E">
      <w:pPr>
        <w:spacing w:line="360" w:lineRule="auto"/>
        <w:jc w:val="both"/>
        <w:rPr>
          <w:rFonts w:ascii="Times New Roman" w:hAnsi="Times New Roman" w:cs="Times New Roman"/>
        </w:rPr>
      </w:pPr>
      <w:r w:rsidRPr="00415A2E">
        <w:rPr>
          <w:rFonts w:ascii="Times New Roman" w:hAnsi="Times New Roman" w:cs="Times New Roman"/>
        </w:rPr>
        <w:t>The data presented in Table 1 summarizes the experimental results obtained during the calibration of the orifice meter across eight distinct flow rates. The table documents the progression of the actual volumetric flow rate (</w:t>
      </w:r>
      <m:oMath>
        <m:r>
          <m:rPr>
            <m:sty m:val="p"/>
          </m:rPr>
          <w:rPr>
            <w:rFonts w:ascii="Cambria Math" w:hAnsi="Cambria Math" w:cs="Times New Roman"/>
          </w:rPr>
          <m:t>Q</m:t>
        </m:r>
      </m:oMath>
      <w:r w:rsidRPr="00415A2E">
        <w:rPr>
          <w:rFonts w:ascii="Times New Roman" w:hAnsi="Times New Roman" w:cs="Times New Roman"/>
        </w:rPr>
        <w:t xml:space="preserve">), which was systematically increased from </w:t>
      </w:r>
      <m:oMath>
        <m:r>
          <m:rPr>
            <m:sty m:val="p"/>
          </m:rPr>
          <w:rPr>
            <w:rFonts w:ascii="Cambria Math" w:hAnsi="Cambria Math" w:cs="Times New Roman"/>
          </w:rPr>
          <m:t>3.77×</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-4</m:t>
            </m:r>
          </m:sup>
        </m:sSup>
      </m:oMath>
      <w:r w:rsidRPr="00415A2E">
        <w:rPr>
          <w:rFonts w:ascii="Times New Roman" w:hAnsi="Times New Roman" w:cs="Times New Roman"/>
        </w:rPr>
        <w:t xml:space="preserve"> m³/s to </w:t>
      </w:r>
      <m:oMath>
        <m:r>
          <m:rPr>
            <m:sty m:val="p"/>
          </m:rPr>
          <w:rPr>
            <w:rFonts w:ascii="Cambria Math" w:hAnsi="Cambria Math" w:cs="Times New Roman"/>
          </w:rPr>
          <m:t>7.54×</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-4</m:t>
            </m:r>
          </m:sup>
        </m:sSup>
      </m:oMath>
      <w:r w:rsidRPr="00415A2E">
        <w:rPr>
          <w:rFonts w:ascii="Times New Roman" w:hAnsi="Times New Roman" w:cs="Times New Roman"/>
        </w:rPr>
        <w:t xml:space="preserve"> m³/s. As the flow rate increased, the measured pressure head difference (</w:t>
      </w:r>
      <m:oMath>
        <m:r>
          <m:rPr>
            <m:sty m:val="p"/>
          </m:rPr>
          <w:rPr>
            <w:rFonts w:ascii="Cambria Math" w:hAnsi="Cambria Math" w:cs="Times New Roman"/>
          </w:rPr>
          <m:t>ΔH</m:t>
        </m:r>
      </m:oMath>
      <w:r w:rsidRPr="00415A2E">
        <w:rPr>
          <w:rFonts w:ascii="Times New Roman" w:hAnsi="Times New Roman" w:cs="Times New Roman"/>
        </w:rPr>
        <w:t xml:space="preserve">) exhibited a corresponding rise from </w:t>
      </w:r>
      <m:oMath>
        <m:r>
          <w:rPr>
            <w:rFonts w:ascii="Cambria Math" w:hAnsi="Cambria Math" w:cs="Times New Roman"/>
          </w:rPr>
          <m:t>0.041</m:t>
        </m:r>
      </m:oMath>
      <w:r w:rsidRPr="00415A2E">
        <w:rPr>
          <w:rFonts w:ascii="Times New Roman" w:hAnsi="Times New Roman" w:cs="Times New Roman"/>
        </w:rPr>
        <w:t xml:space="preserve"> m H₂O to </w:t>
      </w:r>
      <m:oMath>
        <m:r>
          <m:rPr>
            <m:sty m:val="p"/>
          </m:rPr>
          <w:rPr>
            <w:rFonts w:ascii="Cambria Math" w:hAnsi="Cambria Math" w:cs="Times New Roman"/>
          </w:rPr>
          <m:t>0.172</m:t>
        </m:r>
      </m:oMath>
      <w:r w:rsidRPr="00415A2E">
        <w:rPr>
          <w:rFonts w:ascii="Times New Roman" w:hAnsi="Times New Roman" w:cs="Times New Roman"/>
        </w:rPr>
        <w:t xml:space="preserve"> m H₂O, consistent with the principles of fluid dynamics outlined in the theoretical model.</w:t>
      </w:r>
    </w:p>
    <w:p w14:paraId="4642FA8D" w14:textId="56246EBB" w:rsidR="00415A2E" w:rsidRPr="00415A2E" w:rsidRDefault="00415A2E" w:rsidP="00415A2E">
      <w:pPr>
        <w:spacing w:line="360" w:lineRule="auto"/>
        <w:jc w:val="both"/>
        <w:rPr>
          <w:rFonts w:ascii="Times New Roman" w:hAnsi="Times New Roman" w:cs="Times New Roman"/>
        </w:rPr>
      </w:pPr>
      <w:r w:rsidRPr="00415A2E">
        <w:rPr>
          <w:rFonts w:ascii="Times New Roman" w:hAnsi="Times New Roman" w:cs="Times New Roman"/>
        </w:rPr>
        <w:t>The calculated Reynolds numbers (</w:t>
      </w:r>
      <m:oMath>
        <m:r>
          <m:rPr>
            <m:sty m:val="p"/>
          </m:rPr>
          <w:rPr>
            <w:rFonts w:ascii="Cambria Math" w:hAnsi="Cambria Math" w:cs="Times New Roman"/>
          </w:rPr>
          <m:t>Re</m:t>
        </m:r>
      </m:oMath>
      <w:r w:rsidRPr="00415A2E">
        <w:rPr>
          <w:rFonts w:ascii="Times New Roman" w:hAnsi="Times New Roman" w:cs="Times New Roman"/>
        </w:rPr>
        <w:t xml:space="preserve">) for the system span from </w:t>
      </w:r>
      <w:r w:rsidR="00417243">
        <w:rPr>
          <w:rFonts w:ascii="Times New Roman" w:hAnsi="Times New Roman" w:cs="Times New Roman"/>
        </w:rPr>
        <w:t>11407.88</w:t>
      </w:r>
      <w:r w:rsidRPr="00415A2E">
        <w:rPr>
          <w:rFonts w:ascii="Times New Roman" w:hAnsi="Times New Roman" w:cs="Times New Roman"/>
        </w:rPr>
        <w:t xml:space="preserve"> to </w:t>
      </w:r>
      <w:r w:rsidR="00417243">
        <w:rPr>
          <w:rFonts w:ascii="Times New Roman" w:hAnsi="Times New Roman" w:cs="Times New Roman"/>
        </w:rPr>
        <w:t>22850.17</w:t>
      </w:r>
      <w:r w:rsidRPr="00415A2E">
        <w:rPr>
          <w:rFonts w:ascii="Times New Roman" w:hAnsi="Times New Roman" w:cs="Times New Roman"/>
        </w:rPr>
        <w:t>, confirming that the fluid flow remained entirely within the turbulent regime during all eight observations. Finally, the empirically derived Coefficient of Orifice (</w:t>
      </w:r>
      <m:oMath>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o</m:t>
            </m:r>
          </m:sub>
        </m:sSub>
      </m:oMath>
      <w:r w:rsidRPr="00415A2E">
        <w:rPr>
          <w:rFonts w:ascii="Times New Roman" w:hAnsi="Times New Roman" w:cs="Times New Roman"/>
        </w:rPr>
        <w:t>) is recorded for each trial, showing values that fluctuate between 0.</w:t>
      </w:r>
      <w:r w:rsidR="0035704B">
        <w:rPr>
          <w:rFonts w:ascii="Times New Roman" w:hAnsi="Times New Roman" w:cs="Times New Roman"/>
        </w:rPr>
        <w:t>809</w:t>
      </w:r>
      <w:r w:rsidRPr="00415A2E">
        <w:rPr>
          <w:rFonts w:ascii="Times New Roman" w:hAnsi="Times New Roman" w:cs="Times New Roman"/>
        </w:rPr>
        <w:t xml:space="preserve"> and 0.</w:t>
      </w:r>
      <w:r w:rsidR="0035704B">
        <w:rPr>
          <w:rFonts w:ascii="Times New Roman" w:hAnsi="Times New Roman" w:cs="Times New Roman"/>
        </w:rPr>
        <w:t>788</w:t>
      </w:r>
      <w:r w:rsidRPr="00415A2E">
        <w:rPr>
          <w:rFonts w:ascii="Times New Roman" w:hAnsi="Times New Roman" w:cs="Times New Roman"/>
        </w:rPr>
        <w:t>. This tabulated dataset provides the foundational values necessary for generating subsequent calibration curves and evaluating the performance characteristics of the meter.</w:t>
      </w:r>
    </w:p>
    <w:p w14:paraId="0D86BE93" w14:textId="77777777" w:rsidR="004802AC" w:rsidRDefault="004802AC" w:rsidP="006D06E7"/>
    <w:p w14:paraId="6865D0C8" w14:textId="77777777" w:rsidR="005B08E5" w:rsidRDefault="005B08E5" w:rsidP="006D06E7"/>
    <w:p w14:paraId="28490914" w14:textId="60E92EB3" w:rsidR="005B08E5" w:rsidRDefault="005B08E5" w:rsidP="005B08E5">
      <w:pPr>
        <w:pStyle w:val="Heading2"/>
      </w:pPr>
      <w:bookmarkStart w:id="27" w:name="_Toc239116062"/>
      <w:r w:rsidRPr="002514EA">
        <w:lastRenderedPageBreak/>
        <w:t>Calibration Curves of the Orifice Meter</w:t>
      </w:r>
      <w:bookmarkEnd w:id="27"/>
    </w:p>
    <w:p w14:paraId="7113930F" w14:textId="77777777" w:rsidR="005B08E5" w:rsidRPr="005B08E5" w:rsidRDefault="005B08E5" w:rsidP="005B08E5"/>
    <w:p w14:paraId="2787EF7C" w14:textId="77777777" w:rsidR="00EE6F1E" w:rsidRDefault="00505FDB" w:rsidP="00EE6F1E">
      <w:pPr>
        <w:keepNext/>
      </w:pPr>
      <w:r>
        <w:rPr>
          <w:noProof/>
        </w:rPr>
        <w:drawing>
          <wp:inline distT="0" distB="0" distL="0" distR="0" wp14:anchorId="3EC7B85B" wp14:editId="304FCB65">
            <wp:extent cx="5731510" cy="3638550"/>
            <wp:effectExtent l="0" t="0" r="2540" b="0"/>
            <wp:docPr id="1" name="Chart 1">
              <a:extLst xmlns:a="http://schemas.openxmlformats.org/drawingml/2006/main">
                <a:ext uri="{FF2B5EF4-FFF2-40B4-BE49-F238E27FC236}">
                  <a16:creationId xmlns:a16="http://schemas.microsoft.com/office/drawing/2014/main" id="{B1A685D0-D7AB-5ACF-8107-5910B37597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7FAFA9B" w14:textId="31CD3CC6" w:rsidR="004802AC" w:rsidRDefault="00EE6F1E" w:rsidP="00EE6F1E">
      <w:pPr>
        <w:pStyle w:val="Caption"/>
        <w:jc w:val="center"/>
        <w:rPr>
          <w:rFonts w:ascii="Times New Roman" w:hAnsi="Times New Roman" w:cs="Times New Roman"/>
          <w:i w:val="0"/>
          <w:iCs w:val="0"/>
          <w:color w:val="000000" w:themeColor="text1"/>
          <w:sz w:val="24"/>
          <w:szCs w:val="24"/>
        </w:rPr>
      </w:pPr>
      <w:bookmarkStart w:id="28" w:name="_Toc239116136"/>
      <w:bookmarkStart w:id="29" w:name="_Toc239118202"/>
      <w:r w:rsidRPr="00EE6F1E">
        <w:rPr>
          <w:rFonts w:ascii="Times New Roman" w:hAnsi="Times New Roman" w:cs="Times New Roman"/>
          <w:i w:val="0"/>
          <w:iCs w:val="0"/>
          <w:color w:val="000000" w:themeColor="text1"/>
          <w:sz w:val="24"/>
          <w:szCs w:val="24"/>
        </w:rPr>
        <w:t xml:space="preserve">Figure </w:t>
      </w:r>
      <w:r w:rsidRPr="00EE6F1E">
        <w:rPr>
          <w:rFonts w:ascii="Times New Roman" w:hAnsi="Times New Roman" w:cs="Times New Roman"/>
          <w:i w:val="0"/>
          <w:iCs w:val="0"/>
          <w:color w:val="000000" w:themeColor="text1"/>
          <w:sz w:val="24"/>
          <w:szCs w:val="24"/>
        </w:rPr>
        <w:fldChar w:fldCharType="begin"/>
      </w:r>
      <w:r w:rsidRPr="00EE6F1E">
        <w:rPr>
          <w:rFonts w:ascii="Times New Roman" w:hAnsi="Times New Roman" w:cs="Times New Roman"/>
          <w:i w:val="0"/>
          <w:iCs w:val="0"/>
          <w:color w:val="000000" w:themeColor="text1"/>
          <w:sz w:val="24"/>
          <w:szCs w:val="24"/>
        </w:rPr>
        <w:instrText xml:space="preserve"> SEQ Figure \* ARABIC </w:instrText>
      </w:r>
      <w:r w:rsidRPr="00EE6F1E">
        <w:rPr>
          <w:rFonts w:ascii="Times New Roman" w:hAnsi="Times New Roman" w:cs="Times New Roman"/>
          <w:i w:val="0"/>
          <w:iCs w:val="0"/>
          <w:color w:val="000000" w:themeColor="text1"/>
          <w:sz w:val="24"/>
          <w:szCs w:val="24"/>
        </w:rPr>
        <w:fldChar w:fldCharType="separate"/>
      </w:r>
      <w:r w:rsidR="00BC2478">
        <w:rPr>
          <w:rFonts w:ascii="Times New Roman" w:hAnsi="Times New Roman" w:cs="Times New Roman"/>
          <w:i w:val="0"/>
          <w:iCs w:val="0"/>
          <w:noProof/>
          <w:color w:val="000000" w:themeColor="text1"/>
          <w:sz w:val="24"/>
          <w:szCs w:val="24"/>
        </w:rPr>
        <w:t>3</w:t>
      </w:r>
      <w:r w:rsidRPr="00EE6F1E">
        <w:rPr>
          <w:rFonts w:ascii="Times New Roman" w:hAnsi="Times New Roman" w:cs="Times New Roman"/>
          <w:i w:val="0"/>
          <w:iCs w:val="0"/>
          <w:color w:val="000000" w:themeColor="text1"/>
          <w:sz w:val="24"/>
          <w:szCs w:val="24"/>
        </w:rPr>
        <w:fldChar w:fldCharType="end"/>
      </w:r>
      <w:r w:rsidRPr="00EE6F1E">
        <w:rPr>
          <w:rFonts w:ascii="Times New Roman" w:hAnsi="Times New Roman" w:cs="Times New Roman"/>
          <w:i w:val="0"/>
          <w:iCs w:val="0"/>
          <w:color w:val="000000" w:themeColor="text1"/>
          <w:sz w:val="24"/>
          <w:szCs w:val="24"/>
        </w:rPr>
        <w:t>: Change of pressure drop DH in the fluid with volumetric flow rate Q</w:t>
      </w:r>
      <w:bookmarkEnd w:id="28"/>
      <w:bookmarkEnd w:id="29"/>
    </w:p>
    <w:p w14:paraId="0452F1B3" w14:textId="77777777" w:rsidR="00D56D3D" w:rsidRPr="00D56D3D" w:rsidRDefault="00D56D3D" w:rsidP="00D56D3D"/>
    <w:p w14:paraId="018718B2" w14:textId="77777777" w:rsidR="00D56D3D" w:rsidRPr="00D56D3D" w:rsidRDefault="00D56D3D" w:rsidP="00D56D3D">
      <w:pPr>
        <w:spacing w:line="360" w:lineRule="auto"/>
        <w:jc w:val="both"/>
        <w:rPr>
          <w:rFonts w:ascii="Times New Roman" w:hAnsi="Times New Roman" w:cs="Times New Roman"/>
        </w:rPr>
      </w:pPr>
      <w:r w:rsidRPr="00D56D3D">
        <w:rPr>
          <w:rFonts w:ascii="Times New Roman" w:hAnsi="Times New Roman" w:cs="Times New Roman"/>
        </w:rPr>
        <w:t>The graph illustrates the relationship between the differential pressure head (Δ</w:t>
      </w:r>
      <w:r w:rsidRPr="00D56D3D">
        <w:rPr>
          <w:rFonts w:ascii="Cambria Math" w:hAnsi="Cambria Math" w:cs="Cambria Math"/>
        </w:rPr>
        <w:t>𝐻</w:t>
      </w:r>
      <w:r w:rsidRPr="00D56D3D">
        <w:rPr>
          <w:rFonts w:ascii="Times New Roman" w:hAnsi="Times New Roman" w:cs="Times New Roman"/>
        </w:rPr>
        <w:t>) and the volumetric flow rate (</w:t>
      </w:r>
      <w:r w:rsidRPr="00D56D3D">
        <w:rPr>
          <w:rFonts w:ascii="Cambria Math" w:hAnsi="Cambria Math" w:cs="Cambria Math"/>
        </w:rPr>
        <w:t>𝑄</w:t>
      </w:r>
      <w:r w:rsidRPr="00D56D3D">
        <w:rPr>
          <w:rFonts w:ascii="Times New Roman" w:hAnsi="Times New Roman" w:cs="Times New Roman"/>
        </w:rPr>
        <w:t>). It can be observed that an increase in the volumetric flow rate results in a corresponding increase in the pressure difference across the orifice plate. The experimental data points form an upward-curving parabolic trend, indicating a nonlinear relationship between the two variables. This behavior agrees with the theoretical operating principles of an orifice meter, where the pressure differential is proportional to the square of the volumetric flow rate, expressed as Δ</w:t>
      </w:r>
      <w:r w:rsidRPr="00D56D3D">
        <w:rPr>
          <w:rFonts w:ascii="Cambria Math" w:hAnsi="Cambria Math" w:cs="Cambria Math"/>
        </w:rPr>
        <w:t>𝐻</w:t>
      </w:r>
      <w:r w:rsidRPr="00D56D3D">
        <w:rPr>
          <w:rFonts w:ascii="Times New Roman" w:hAnsi="Times New Roman" w:cs="Times New Roman"/>
        </w:rPr>
        <w:t xml:space="preserve"> </w:t>
      </w:r>
      <w:r w:rsidRPr="00D56D3D">
        <w:rPr>
          <w:rFonts w:ascii="Cambria Math" w:hAnsi="Cambria Math" w:cs="Cambria Math"/>
        </w:rPr>
        <w:t>∝</w:t>
      </w:r>
      <w:r w:rsidRPr="00D56D3D">
        <w:rPr>
          <w:rFonts w:ascii="Times New Roman" w:hAnsi="Times New Roman" w:cs="Times New Roman"/>
        </w:rPr>
        <w:t xml:space="preserve"> </w:t>
      </w:r>
      <w:r w:rsidRPr="00D56D3D">
        <w:rPr>
          <w:rFonts w:ascii="Cambria Math" w:hAnsi="Cambria Math" w:cs="Cambria Math"/>
        </w:rPr>
        <w:t>𝑄</w:t>
      </w:r>
      <w:r w:rsidRPr="00D56D3D">
        <w:rPr>
          <w:rFonts w:ascii="Times New Roman" w:hAnsi="Times New Roman" w:cs="Times New Roman"/>
        </w:rPr>
        <w:t>². Thus, the graphical results are consistent with the expected theoretical behavior of flow through an orifice restriction.</w:t>
      </w:r>
    </w:p>
    <w:p w14:paraId="342C6BB2" w14:textId="77777777" w:rsidR="006D06E7" w:rsidRDefault="006D06E7" w:rsidP="006D06E7"/>
    <w:p w14:paraId="33129DF8" w14:textId="77777777" w:rsidR="009132EC" w:rsidRDefault="009132EC" w:rsidP="006D06E7"/>
    <w:p w14:paraId="5F2C6E58" w14:textId="77777777" w:rsidR="009132EC" w:rsidRDefault="009132EC" w:rsidP="006D06E7"/>
    <w:p w14:paraId="74D79479" w14:textId="77777777" w:rsidR="000B6A0A" w:rsidRDefault="009132EC" w:rsidP="000B6A0A">
      <w:pPr>
        <w:keepNext/>
      </w:pPr>
      <w:r>
        <w:rPr>
          <w:noProof/>
        </w:rPr>
        <w:lastRenderedPageBreak/>
        <w:drawing>
          <wp:inline distT="0" distB="0" distL="0" distR="0" wp14:anchorId="06E568A5" wp14:editId="0AAA3554">
            <wp:extent cx="5731510" cy="3656965"/>
            <wp:effectExtent l="0" t="0" r="2540" b="635"/>
            <wp:docPr id="4" name="Chart 4">
              <a:extLst xmlns:a="http://schemas.openxmlformats.org/drawingml/2006/main">
                <a:ext uri="{FF2B5EF4-FFF2-40B4-BE49-F238E27FC236}">
                  <a16:creationId xmlns:a16="http://schemas.microsoft.com/office/drawing/2014/main" id="{F6D3E0A1-2293-B50B-3779-C466A45CA8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E48493E" w14:textId="69570629" w:rsidR="009132EC" w:rsidRDefault="000B6A0A" w:rsidP="000B6A0A">
      <w:pPr>
        <w:pStyle w:val="Caption"/>
        <w:jc w:val="center"/>
        <w:rPr>
          <w:rFonts w:ascii="Times New Roman" w:hAnsi="Times New Roman" w:cs="Times New Roman"/>
          <w:i w:val="0"/>
          <w:iCs w:val="0"/>
          <w:color w:val="000000" w:themeColor="text1"/>
          <w:sz w:val="24"/>
          <w:szCs w:val="24"/>
        </w:rPr>
      </w:pPr>
      <w:bookmarkStart w:id="30" w:name="_Toc239116137"/>
      <w:bookmarkStart w:id="31" w:name="_Toc239118203"/>
      <w:r w:rsidRPr="000B6A0A">
        <w:rPr>
          <w:rFonts w:ascii="Times New Roman" w:hAnsi="Times New Roman" w:cs="Times New Roman"/>
          <w:i w:val="0"/>
          <w:iCs w:val="0"/>
          <w:color w:val="000000" w:themeColor="text1"/>
          <w:sz w:val="24"/>
          <w:szCs w:val="24"/>
        </w:rPr>
        <w:t xml:space="preserve">Figure </w:t>
      </w:r>
      <w:r w:rsidRPr="000B6A0A">
        <w:rPr>
          <w:rFonts w:ascii="Times New Roman" w:hAnsi="Times New Roman" w:cs="Times New Roman"/>
          <w:i w:val="0"/>
          <w:iCs w:val="0"/>
          <w:color w:val="000000" w:themeColor="text1"/>
          <w:sz w:val="24"/>
          <w:szCs w:val="24"/>
        </w:rPr>
        <w:fldChar w:fldCharType="begin"/>
      </w:r>
      <w:r w:rsidRPr="000B6A0A">
        <w:rPr>
          <w:rFonts w:ascii="Times New Roman" w:hAnsi="Times New Roman" w:cs="Times New Roman"/>
          <w:i w:val="0"/>
          <w:iCs w:val="0"/>
          <w:color w:val="000000" w:themeColor="text1"/>
          <w:sz w:val="24"/>
          <w:szCs w:val="24"/>
        </w:rPr>
        <w:instrText xml:space="preserve"> SEQ Figure \* ARABIC </w:instrText>
      </w:r>
      <w:r w:rsidRPr="000B6A0A">
        <w:rPr>
          <w:rFonts w:ascii="Times New Roman" w:hAnsi="Times New Roman" w:cs="Times New Roman"/>
          <w:i w:val="0"/>
          <w:iCs w:val="0"/>
          <w:color w:val="000000" w:themeColor="text1"/>
          <w:sz w:val="24"/>
          <w:szCs w:val="24"/>
        </w:rPr>
        <w:fldChar w:fldCharType="separate"/>
      </w:r>
      <w:r w:rsidR="00BC2478">
        <w:rPr>
          <w:rFonts w:ascii="Times New Roman" w:hAnsi="Times New Roman" w:cs="Times New Roman"/>
          <w:i w:val="0"/>
          <w:iCs w:val="0"/>
          <w:noProof/>
          <w:color w:val="000000" w:themeColor="text1"/>
          <w:sz w:val="24"/>
          <w:szCs w:val="24"/>
        </w:rPr>
        <w:t>4</w:t>
      </w:r>
      <w:r w:rsidRPr="000B6A0A">
        <w:rPr>
          <w:rFonts w:ascii="Times New Roman" w:hAnsi="Times New Roman" w:cs="Times New Roman"/>
          <w:i w:val="0"/>
          <w:iCs w:val="0"/>
          <w:color w:val="000000" w:themeColor="text1"/>
          <w:sz w:val="24"/>
          <w:szCs w:val="24"/>
        </w:rPr>
        <w:fldChar w:fldCharType="end"/>
      </w:r>
      <w:r w:rsidRPr="000B6A0A">
        <w:rPr>
          <w:rFonts w:ascii="Times New Roman" w:hAnsi="Times New Roman" w:cs="Times New Roman"/>
          <w:i w:val="0"/>
          <w:iCs w:val="0"/>
          <w:color w:val="000000" w:themeColor="text1"/>
          <w:sz w:val="24"/>
          <w:szCs w:val="24"/>
        </w:rPr>
        <w:t>: Change of square root of pressure drop (√Δ</w:t>
      </w:r>
      <w:proofErr w:type="gramStart"/>
      <w:r w:rsidRPr="000B6A0A">
        <w:rPr>
          <w:rFonts w:ascii="Times New Roman" w:hAnsi="Times New Roman" w:cs="Times New Roman"/>
          <w:i w:val="0"/>
          <w:iCs w:val="0"/>
          <w:color w:val="000000" w:themeColor="text1"/>
          <w:sz w:val="24"/>
          <w:szCs w:val="24"/>
        </w:rPr>
        <w:t>H )with</w:t>
      </w:r>
      <w:proofErr w:type="gramEnd"/>
      <w:r w:rsidRPr="000B6A0A">
        <w:rPr>
          <w:rFonts w:ascii="Times New Roman" w:hAnsi="Times New Roman" w:cs="Times New Roman"/>
          <w:i w:val="0"/>
          <w:iCs w:val="0"/>
          <w:color w:val="000000" w:themeColor="text1"/>
          <w:sz w:val="24"/>
          <w:szCs w:val="24"/>
        </w:rPr>
        <w:t xml:space="preserve"> volumetric flow rate (Q)</w:t>
      </w:r>
      <w:bookmarkEnd w:id="30"/>
      <w:bookmarkEnd w:id="31"/>
    </w:p>
    <w:p w14:paraId="75BA9A02" w14:textId="77777777" w:rsidR="003A2630" w:rsidRPr="003A2630" w:rsidRDefault="003A2630" w:rsidP="003A2630"/>
    <w:p w14:paraId="3B540883" w14:textId="77777777" w:rsidR="003A2630" w:rsidRDefault="003A2630" w:rsidP="003A2630">
      <w:pPr>
        <w:spacing w:line="360" w:lineRule="auto"/>
        <w:jc w:val="both"/>
        <w:rPr>
          <w:rFonts w:ascii="Times New Roman" w:hAnsi="Times New Roman" w:cs="Times New Roman"/>
        </w:rPr>
      </w:pPr>
      <w:r w:rsidRPr="009E406B">
        <w:rPr>
          <w:rFonts w:ascii="Times New Roman" w:hAnsi="Times New Roman" w:cs="Times New Roman"/>
        </w:rPr>
        <w:t>Figure 3 illustrates the relationship between the square root of the differential pressure head (√Δ</w:t>
      </w:r>
      <w:r w:rsidRPr="009E406B">
        <w:rPr>
          <w:rFonts w:ascii="Cambria Math" w:hAnsi="Cambria Math" w:cs="Cambria Math"/>
        </w:rPr>
        <w:t>𝐻</w:t>
      </w:r>
      <w:r w:rsidRPr="009E406B">
        <w:rPr>
          <w:rFonts w:ascii="Times New Roman" w:hAnsi="Times New Roman" w:cs="Times New Roman"/>
        </w:rPr>
        <w:t>) and the volumetric flow rate (</w:t>
      </w:r>
      <w:r w:rsidRPr="009E406B">
        <w:rPr>
          <w:rFonts w:ascii="Cambria Math" w:hAnsi="Cambria Math" w:cs="Cambria Math"/>
        </w:rPr>
        <w:t>𝑄</w:t>
      </w:r>
      <w:r w:rsidRPr="009E406B">
        <w:rPr>
          <w:rFonts w:ascii="Times New Roman" w:hAnsi="Times New Roman" w:cs="Times New Roman"/>
        </w:rPr>
        <w:t xml:space="preserve">). According to the theoretical principles governing the operation of an orifice meter, the volumetric flow rate is directly proportional to the square root of the pressure drop across the orifice plate, expressed as </w:t>
      </w:r>
      <w:r w:rsidRPr="003533CD">
        <w:rPr>
          <w:rFonts w:ascii="Cambria Math" w:hAnsi="Cambria Math" w:cs="Cambria Math"/>
        </w:rPr>
        <w:t>𝑄</w:t>
      </w:r>
      <w:r w:rsidRPr="003533CD">
        <w:rPr>
          <w:rFonts w:ascii="Times New Roman" w:hAnsi="Times New Roman" w:cs="Times New Roman"/>
        </w:rPr>
        <w:t xml:space="preserve"> </w:t>
      </w:r>
      <w:r w:rsidRPr="003533CD">
        <w:rPr>
          <w:rFonts w:ascii="Cambria Math" w:hAnsi="Cambria Math" w:cs="Cambria Math"/>
        </w:rPr>
        <w:t>∝</w:t>
      </w:r>
      <w:r w:rsidRPr="003533CD">
        <w:rPr>
          <w:rFonts w:ascii="Times New Roman" w:hAnsi="Times New Roman" w:cs="Times New Roman"/>
        </w:rPr>
        <w:t xml:space="preserve"> √Δ</w:t>
      </w:r>
      <w:r w:rsidRPr="003533CD">
        <w:rPr>
          <w:rFonts w:ascii="Cambria Math" w:hAnsi="Cambria Math" w:cs="Cambria Math"/>
        </w:rPr>
        <w:t>𝐻</w:t>
      </w:r>
      <w:r w:rsidRPr="009E406B">
        <w:rPr>
          <w:rFonts w:ascii="Times New Roman" w:hAnsi="Times New Roman" w:cs="Times New Roman"/>
        </w:rPr>
        <w:t xml:space="preserve">. Therefore, when </w:t>
      </w:r>
      <w:r w:rsidRPr="009E406B">
        <w:rPr>
          <w:rFonts w:ascii="Cambria Math" w:hAnsi="Cambria Math" w:cs="Cambria Math"/>
        </w:rPr>
        <w:t>𝑄</w:t>
      </w:r>
      <w:r w:rsidRPr="009E406B">
        <w:rPr>
          <w:rFonts w:ascii="Times New Roman" w:hAnsi="Times New Roman" w:cs="Times New Roman"/>
        </w:rPr>
        <w:t xml:space="preserve"> is plotted against √Δ</w:t>
      </w:r>
      <w:r w:rsidRPr="009E406B">
        <w:rPr>
          <w:rFonts w:ascii="Cambria Math" w:hAnsi="Cambria Math" w:cs="Cambria Math"/>
        </w:rPr>
        <w:t>𝐻</w:t>
      </w:r>
      <w:r w:rsidRPr="009E406B">
        <w:rPr>
          <w:rFonts w:ascii="Times New Roman" w:hAnsi="Times New Roman" w:cs="Times New Roman"/>
        </w:rPr>
        <w:t>, the experimental data are expected to exhibit an approximately linear relationship, resulting in a straight-line trend.</w:t>
      </w:r>
    </w:p>
    <w:p w14:paraId="6B3C4EAF" w14:textId="77777777" w:rsidR="006D06E7" w:rsidRDefault="006D06E7" w:rsidP="006D06E7"/>
    <w:p w14:paraId="69BE8D8C" w14:textId="77777777" w:rsidR="00121B0B" w:rsidRDefault="00121B0B" w:rsidP="006D06E7"/>
    <w:p w14:paraId="2F1CF503" w14:textId="77777777" w:rsidR="006238E4" w:rsidRDefault="00121B0B" w:rsidP="006238E4">
      <w:pPr>
        <w:keepNext/>
      </w:pPr>
      <w:r>
        <w:rPr>
          <w:noProof/>
        </w:rPr>
        <w:lastRenderedPageBreak/>
        <w:drawing>
          <wp:inline distT="0" distB="0" distL="0" distR="0" wp14:anchorId="420468EE" wp14:editId="58F27505">
            <wp:extent cx="5731510" cy="3435985"/>
            <wp:effectExtent l="0" t="0" r="2540" b="12065"/>
            <wp:docPr id="6" name="Chart 6">
              <a:extLst xmlns:a="http://schemas.openxmlformats.org/drawingml/2006/main">
                <a:ext uri="{FF2B5EF4-FFF2-40B4-BE49-F238E27FC236}">
                  <a16:creationId xmlns:a16="http://schemas.microsoft.com/office/drawing/2014/main" id="{F67C5A9E-1D96-4792-DD8D-7338EF4FF5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F8D54C1" w14:textId="6501BCF3" w:rsidR="00995300" w:rsidRDefault="006238E4" w:rsidP="006238E4">
      <w:pPr>
        <w:pStyle w:val="Caption"/>
        <w:jc w:val="center"/>
        <w:rPr>
          <w:rFonts w:ascii="Times New Roman" w:hAnsi="Times New Roman" w:cs="Times New Roman"/>
          <w:i w:val="0"/>
          <w:iCs w:val="0"/>
          <w:color w:val="000000" w:themeColor="text1"/>
          <w:sz w:val="24"/>
          <w:szCs w:val="24"/>
        </w:rPr>
      </w:pPr>
      <w:bookmarkStart w:id="32" w:name="_Toc239116138"/>
      <w:bookmarkStart w:id="33" w:name="_Toc239118204"/>
      <w:r w:rsidRPr="006238E4">
        <w:rPr>
          <w:rFonts w:ascii="Times New Roman" w:hAnsi="Times New Roman" w:cs="Times New Roman"/>
          <w:i w:val="0"/>
          <w:iCs w:val="0"/>
          <w:color w:val="000000" w:themeColor="text1"/>
          <w:sz w:val="24"/>
          <w:szCs w:val="24"/>
        </w:rPr>
        <w:t xml:space="preserve">Figure </w:t>
      </w:r>
      <w:r w:rsidRPr="006238E4">
        <w:rPr>
          <w:rFonts w:ascii="Times New Roman" w:hAnsi="Times New Roman" w:cs="Times New Roman"/>
          <w:i w:val="0"/>
          <w:iCs w:val="0"/>
          <w:color w:val="000000" w:themeColor="text1"/>
          <w:sz w:val="24"/>
          <w:szCs w:val="24"/>
        </w:rPr>
        <w:fldChar w:fldCharType="begin"/>
      </w:r>
      <w:r w:rsidRPr="006238E4">
        <w:rPr>
          <w:rFonts w:ascii="Times New Roman" w:hAnsi="Times New Roman" w:cs="Times New Roman"/>
          <w:i w:val="0"/>
          <w:iCs w:val="0"/>
          <w:color w:val="000000" w:themeColor="text1"/>
          <w:sz w:val="24"/>
          <w:szCs w:val="24"/>
        </w:rPr>
        <w:instrText xml:space="preserve"> SEQ Figure \* ARABIC </w:instrText>
      </w:r>
      <w:r w:rsidRPr="006238E4">
        <w:rPr>
          <w:rFonts w:ascii="Times New Roman" w:hAnsi="Times New Roman" w:cs="Times New Roman"/>
          <w:i w:val="0"/>
          <w:iCs w:val="0"/>
          <w:color w:val="000000" w:themeColor="text1"/>
          <w:sz w:val="24"/>
          <w:szCs w:val="24"/>
        </w:rPr>
        <w:fldChar w:fldCharType="separate"/>
      </w:r>
      <w:r w:rsidR="00BC2478">
        <w:rPr>
          <w:rFonts w:ascii="Times New Roman" w:hAnsi="Times New Roman" w:cs="Times New Roman"/>
          <w:i w:val="0"/>
          <w:iCs w:val="0"/>
          <w:noProof/>
          <w:color w:val="000000" w:themeColor="text1"/>
          <w:sz w:val="24"/>
          <w:szCs w:val="24"/>
        </w:rPr>
        <w:t>5</w:t>
      </w:r>
      <w:r w:rsidRPr="006238E4">
        <w:rPr>
          <w:rFonts w:ascii="Times New Roman" w:hAnsi="Times New Roman" w:cs="Times New Roman"/>
          <w:i w:val="0"/>
          <w:iCs w:val="0"/>
          <w:color w:val="000000" w:themeColor="text1"/>
          <w:sz w:val="24"/>
          <w:szCs w:val="24"/>
        </w:rPr>
        <w:fldChar w:fldCharType="end"/>
      </w:r>
      <w:r w:rsidRPr="006238E4">
        <w:rPr>
          <w:rFonts w:ascii="Times New Roman" w:hAnsi="Times New Roman" w:cs="Times New Roman"/>
          <w:i w:val="0"/>
          <w:iCs w:val="0"/>
          <w:color w:val="000000" w:themeColor="text1"/>
          <w:sz w:val="24"/>
          <w:szCs w:val="24"/>
        </w:rPr>
        <w:t>: Change in orifice coefficient (C</w:t>
      </w:r>
      <w:r w:rsidRPr="00615B27">
        <w:rPr>
          <w:rFonts w:ascii="Times New Roman" w:hAnsi="Times New Roman" w:cs="Times New Roman"/>
          <w:i w:val="0"/>
          <w:iCs w:val="0"/>
          <w:color w:val="000000" w:themeColor="text1"/>
          <w:sz w:val="24"/>
          <w:szCs w:val="24"/>
          <w:vertAlign w:val="subscript"/>
        </w:rPr>
        <w:t>o</w:t>
      </w:r>
      <w:r w:rsidRPr="006238E4">
        <w:rPr>
          <w:rFonts w:ascii="Times New Roman" w:hAnsi="Times New Roman" w:cs="Times New Roman"/>
          <w:i w:val="0"/>
          <w:iCs w:val="0"/>
          <w:color w:val="000000" w:themeColor="text1"/>
          <w:sz w:val="24"/>
          <w:szCs w:val="24"/>
        </w:rPr>
        <w:t>) with pressure head difference(ΔH)</w:t>
      </w:r>
      <w:bookmarkEnd w:id="32"/>
      <w:bookmarkEnd w:id="33"/>
    </w:p>
    <w:p w14:paraId="5E982E40" w14:textId="77777777" w:rsidR="009C416C" w:rsidRPr="009C416C" w:rsidRDefault="009C416C" w:rsidP="009C416C"/>
    <w:p w14:paraId="0C74A9AC" w14:textId="77777777" w:rsidR="009C416C" w:rsidRDefault="009C416C" w:rsidP="009C416C">
      <w:pPr>
        <w:spacing w:line="360" w:lineRule="auto"/>
        <w:jc w:val="both"/>
        <w:rPr>
          <w:rFonts w:ascii="Times New Roman" w:hAnsi="Times New Roman" w:cs="Times New Roman"/>
        </w:rPr>
      </w:pPr>
      <w:r w:rsidRPr="002D6ABD">
        <w:rPr>
          <w:rFonts w:ascii="Times New Roman" w:hAnsi="Times New Roman" w:cs="Times New Roman"/>
        </w:rPr>
        <w:t>The graph illustrates the relationship between the orifice coefficient (</w:t>
      </w:r>
      <w:r w:rsidRPr="002D6ABD">
        <w:rPr>
          <w:rFonts w:ascii="Cambria Math" w:hAnsi="Cambria Math" w:cs="Cambria Math"/>
        </w:rPr>
        <w:t>𝐶</w:t>
      </w:r>
      <w:r w:rsidRPr="002D6ABD">
        <w:rPr>
          <w:rFonts w:ascii="Times New Roman" w:hAnsi="Times New Roman" w:cs="Times New Roman"/>
        </w:rPr>
        <w:t>ₒ) and the differential pressure head (Δ</w:t>
      </w:r>
      <w:r w:rsidRPr="002D6ABD">
        <w:rPr>
          <w:rFonts w:ascii="Cambria Math" w:hAnsi="Cambria Math" w:cs="Cambria Math"/>
        </w:rPr>
        <w:t>𝐻</w:t>
      </w:r>
      <w:r w:rsidRPr="002D6ABD">
        <w:rPr>
          <w:rFonts w:ascii="Times New Roman" w:hAnsi="Times New Roman" w:cs="Times New Roman"/>
        </w:rPr>
        <w:t xml:space="preserve">). According to the theoretical behavior of an orifice meter, </w:t>
      </w:r>
      <w:r>
        <w:rPr>
          <w:rFonts w:ascii="Times New Roman" w:hAnsi="Times New Roman" w:cs="Times New Roman"/>
        </w:rPr>
        <w:t>f</w:t>
      </w:r>
      <w:r w:rsidRPr="008D486A">
        <w:rPr>
          <w:rFonts w:ascii="Times New Roman" w:hAnsi="Times New Roman" w:cs="Times New Roman"/>
        </w:rPr>
        <w:t xml:space="preserve">or sufficiently high Reynolds numbers, the discharge coefficient of an orifice meter becomes relatively insensitive to further increases in Reynolds number. Since all experimental observations were within the turbulent regime, </w:t>
      </w:r>
      <w:r w:rsidRPr="008D486A">
        <w:rPr>
          <w:rFonts w:ascii="Cambria Math" w:hAnsi="Cambria Math" w:cs="Cambria Math"/>
        </w:rPr>
        <w:t>𝐶</w:t>
      </w:r>
      <w:r w:rsidRPr="008D486A">
        <w:rPr>
          <w:rFonts w:ascii="Times New Roman" w:hAnsi="Times New Roman" w:cs="Times New Roman"/>
        </w:rPr>
        <w:t>ₒ is expected to remain approximately constant</w:t>
      </w:r>
      <w:r w:rsidRPr="002D6ABD">
        <w:rPr>
          <w:rFonts w:ascii="Times New Roman" w:hAnsi="Times New Roman" w:cs="Times New Roman"/>
        </w:rPr>
        <w:t xml:space="preserve">. Consequently, in a region of fully developed turbulent flow, the coefficient is expected to remain relatively stable. The experimental trendline becomes progressively more horizontal with increasing pressure head difference, which supports this theoretical behavior. Although the overall variation in </w:t>
      </w:r>
      <w:r w:rsidRPr="002D6ABD">
        <w:rPr>
          <w:rFonts w:ascii="Cambria Math" w:hAnsi="Cambria Math" w:cs="Cambria Math"/>
        </w:rPr>
        <w:t>𝐶</w:t>
      </w:r>
      <w:r w:rsidRPr="002D6ABD">
        <w:rPr>
          <w:rFonts w:ascii="Times New Roman" w:hAnsi="Times New Roman" w:cs="Times New Roman"/>
        </w:rPr>
        <w:t>ₒ is relatively small, two noticeable outliers are present, with values of 0.</w:t>
      </w:r>
      <w:r>
        <w:rPr>
          <w:rFonts w:ascii="Times New Roman" w:hAnsi="Times New Roman" w:cs="Times New Roman"/>
        </w:rPr>
        <w:t>809</w:t>
      </w:r>
      <w:r w:rsidRPr="002D6ABD">
        <w:rPr>
          <w:rFonts w:ascii="Times New Roman" w:hAnsi="Times New Roman" w:cs="Times New Roman"/>
        </w:rPr>
        <w:t xml:space="preserve"> and 0.</w:t>
      </w:r>
      <w:r>
        <w:rPr>
          <w:rFonts w:ascii="Times New Roman" w:hAnsi="Times New Roman" w:cs="Times New Roman"/>
        </w:rPr>
        <w:t>812</w:t>
      </w:r>
      <w:r w:rsidRPr="002D6ABD">
        <w:rPr>
          <w:rFonts w:ascii="Times New Roman" w:hAnsi="Times New Roman" w:cs="Times New Roman"/>
        </w:rPr>
        <w:t>. Despite these deviations, the orifice coefficient generally remains close to 0.8 throughout the experiment.</w:t>
      </w:r>
    </w:p>
    <w:p w14:paraId="06333580" w14:textId="77777777" w:rsidR="006238E4" w:rsidRPr="006238E4" w:rsidRDefault="006238E4" w:rsidP="006238E4"/>
    <w:p w14:paraId="4F944636" w14:textId="77777777" w:rsidR="00D22A47" w:rsidRDefault="00D22A47" w:rsidP="006D06E7"/>
    <w:p w14:paraId="0D8258D7" w14:textId="77777777" w:rsidR="00521681" w:rsidRDefault="00D22A47" w:rsidP="00521681">
      <w:pPr>
        <w:keepNext/>
      </w:pPr>
      <w:r>
        <w:rPr>
          <w:noProof/>
        </w:rPr>
        <w:lastRenderedPageBreak/>
        <w:drawing>
          <wp:inline distT="0" distB="0" distL="0" distR="0" wp14:anchorId="41E9328C" wp14:editId="5F30C8D4">
            <wp:extent cx="5708015" cy="3511550"/>
            <wp:effectExtent l="0" t="0" r="6985" b="12700"/>
            <wp:docPr id="7" name="Chart 7">
              <a:extLst xmlns:a="http://schemas.openxmlformats.org/drawingml/2006/main">
                <a:ext uri="{FF2B5EF4-FFF2-40B4-BE49-F238E27FC236}">
                  <a16:creationId xmlns:a16="http://schemas.microsoft.com/office/drawing/2014/main" id="{6CFF1349-5375-4543-9CB6-3850B844C8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C96EEF8" w14:textId="1C131ED5" w:rsidR="00521681" w:rsidRDefault="00521681" w:rsidP="00521681">
      <w:pPr>
        <w:pStyle w:val="Caption"/>
        <w:jc w:val="center"/>
        <w:rPr>
          <w:rFonts w:ascii="Times New Roman" w:hAnsi="Times New Roman" w:cs="Times New Roman"/>
          <w:i w:val="0"/>
          <w:iCs w:val="0"/>
          <w:color w:val="000000" w:themeColor="text1"/>
          <w:sz w:val="24"/>
          <w:szCs w:val="24"/>
        </w:rPr>
      </w:pPr>
      <w:bookmarkStart w:id="34" w:name="_Toc239116139"/>
      <w:bookmarkStart w:id="35" w:name="_Toc239118205"/>
      <w:r w:rsidRPr="00521681">
        <w:rPr>
          <w:rFonts w:ascii="Times New Roman" w:hAnsi="Times New Roman" w:cs="Times New Roman"/>
          <w:i w:val="0"/>
          <w:iCs w:val="0"/>
          <w:color w:val="000000" w:themeColor="text1"/>
          <w:sz w:val="24"/>
          <w:szCs w:val="24"/>
        </w:rPr>
        <w:t xml:space="preserve">Figure </w:t>
      </w:r>
      <w:r w:rsidRPr="00521681">
        <w:rPr>
          <w:rFonts w:ascii="Times New Roman" w:hAnsi="Times New Roman" w:cs="Times New Roman"/>
          <w:i w:val="0"/>
          <w:iCs w:val="0"/>
          <w:color w:val="000000" w:themeColor="text1"/>
          <w:sz w:val="24"/>
          <w:szCs w:val="24"/>
        </w:rPr>
        <w:fldChar w:fldCharType="begin"/>
      </w:r>
      <w:r w:rsidRPr="00521681">
        <w:rPr>
          <w:rFonts w:ascii="Times New Roman" w:hAnsi="Times New Roman" w:cs="Times New Roman"/>
          <w:i w:val="0"/>
          <w:iCs w:val="0"/>
          <w:color w:val="000000" w:themeColor="text1"/>
          <w:sz w:val="24"/>
          <w:szCs w:val="24"/>
        </w:rPr>
        <w:instrText xml:space="preserve"> SEQ Figure \* ARABIC </w:instrText>
      </w:r>
      <w:r w:rsidRPr="00521681">
        <w:rPr>
          <w:rFonts w:ascii="Times New Roman" w:hAnsi="Times New Roman" w:cs="Times New Roman"/>
          <w:i w:val="0"/>
          <w:iCs w:val="0"/>
          <w:color w:val="000000" w:themeColor="text1"/>
          <w:sz w:val="24"/>
          <w:szCs w:val="24"/>
        </w:rPr>
        <w:fldChar w:fldCharType="separate"/>
      </w:r>
      <w:r w:rsidR="00BC2478">
        <w:rPr>
          <w:rFonts w:ascii="Times New Roman" w:hAnsi="Times New Roman" w:cs="Times New Roman"/>
          <w:i w:val="0"/>
          <w:iCs w:val="0"/>
          <w:noProof/>
          <w:color w:val="000000" w:themeColor="text1"/>
          <w:sz w:val="24"/>
          <w:szCs w:val="24"/>
        </w:rPr>
        <w:t>6</w:t>
      </w:r>
      <w:r w:rsidRPr="00521681">
        <w:rPr>
          <w:rFonts w:ascii="Times New Roman" w:hAnsi="Times New Roman" w:cs="Times New Roman"/>
          <w:i w:val="0"/>
          <w:iCs w:val="0"/>
          <w:color w:val="000000" w:themeColor="text1"/>
          <w:sz w:val="24"/>
          <w:szCs w:val="24"/>
        </w:rPr>
        <w:fldChar w:fldCharType="end"/>
      </w:r>
      <w:r w:rsidRPr="00521681">
        <w:rPr>
          <w:rFonts w:ascii="Times New Roman" w:hAnsi="Times New Roman" w:cs="Times New Roman"/>
          <w:i w:val="0"/>
          <w:iCs w:val="0"/>
          <w:color w:val="000000" w:themeColor="text1"/>
          <w:sz w:val="24"/>
          <w:szCs w:val="24"/>
        </w:rPr>
        <w:t>: Change in orifice coefficient (C</w:t>
      </w:r>
      <w:r w:rsidR="00615B27" w:rsidRPr="00615B27">
        <w:rPr>
          <w:rFonts w:ascii="Times New Roman" w:hAnsi="Times New Roman" w:cs="Times New Roman"/>
          <w:i w:val="0"/>
          <w:iCs w:val="0"/>
          <w:color w:val="000000" w:themeColor="text1"/>
          <w:sz w:val="24"/>
          <w:szCs w:val="24"/>
          <w:vertAlign w:val="subscript"/>
        </w:rPr>
        <w:t>o</w:t>
      </w:r>
      <w:r w:rsidRPr="00521681">
        <w:rPr>
          <w:rFonts w:ascii="Times New Roman" w:hAnsi="Times New Roman" w:cs="Times New Roman"/>
          <w:i w:val="0"/>
          <w:iCs w:val="0"/>
          <w:color w:val="000000" w:themeColor="text1"/>
          <w:sz w:val="24"/>
          <w:szCs w:val="24"/>
        </w:rPr>
        <w:t>)with square root of pressure head (√ΔH)</w:t>
      </w:r>
      <w:bookmarkEnd w:id="34"/>
      <w:bookmarkEnd w:id="35"/>
    </w:p>
    <w:p w14:paraId="78347365" w14:textId="77777777" w:rsidR="00851E56" w:rsidRPr="00851E56" w:rsidRDefault="00851E56" w:rsidP="00851E56"/>
    <w:p w14:paraId="0ED1A9AA" w14:textId="77777777" w:rsidR="00851E56" w:rsidRDefault="00851E56" w:rsidP="00851E56">
      <w:pPr>
        <w:spacing w:line="360" w:lineRule="auto"/>
        <w:jc w:val="both"/>
        <w:rPr>
          <w:rFonts w:ascii="Times New Roman" w:hAnsi="Times New Roman" w:cs="Times New Roman"/>
        </w:rPr>
      </w:pPr>
      <w:r w:rsidRPr="002D6ABD">
        <w:rPr>
          <w:rFonts w:ascii="Times New Roman" w:hAnsi="Times New Roman" w:cs="Times New Roman"/>
        </w:rPr>
        <w:t>The graph illustrates the relationship between the orifice coefficient (</w:t>
      </w:r>
      <w:r w:rsidRPr="002D6ABD">
        <w:rPr>
          <w:rFonts w:ascii="Cambria Math" w:hAnsi="Cambria Math" w:cs="Cambria Math"/>
        </w:rPr>
        <w:t>𝐶</w:t>
      </w:r>
      <w:r w:rsidRPr="002D6ABD">
        <w:rPr>
          <w:rFonts w:ascii="Times New Roman" w:hAnsi="Times New Roman" w:cs="Times New Roman"/>
        </w:rPr>
        <w:t>ₒ) and the square root of the differential pressure head (√Δ</w:t>
      </w:r>
      <w:r w:rsidRPr="002D6ABD">
        <w:rPr>
          <w:rFonts w:ascii="Cambria Math" w:hAnsi="Cambria Math" w:cs="Cambria Math"/>
        </w:rPr>
        <w:t>𝐻</w:t>
      </w:r>
      <w:r w:rsidRPr="002D6ABD">
        <w:rPr>
          <w:rFonts w:ascii="Times New Roman" w:hAnsi="Times New Roman" w:cs="Times New Roman"/>
        </w:rPr>
        <w:t xml:space="preserve">). The plotted data exhibit some degree of scatter, with the measured </w:t>
      </w:r>
      <w:r w:rsidRPr="002D6ABD">
        <w:rPr>
          <w:rFonts w:ascii="Cambria Math" w:hAnsi="Cambria Math" w:cs="Cambria Math"/>
        </w:rPr>
        <w:t>𝐶</w:t>
      </w:r>
      <w:r w:rsidRPr="002D6ABD">
        <w:rPr>
          <w:rFonts w:ascii="Times New Roman" w:hAnsi="Times New Roman" w:cs="Times New Roman"/>
        </w:rPr>
        <w:t>ₒ values ranging approximately from 0.7</w:t>
      </w:r>
      <w:r>
        <w:rPr>
          <w:rFonts w:ascii="Times New Roman" w:hAnsi="Times New Roman" w:cs="Times New Roman"/>
        </w:rPr>
        <w:t>72</w:t>
      </w:r>
      <w:r w:rsidRPr="002D6ABD">
        <w:rPr>
          <w:rFonts w:ascii="Times New Roman" w:hAnsi="Times New Roman" w:cs="Times New Roman"/>
        </w:rPr>
        <w:t xml:space="preserve"> to 0.</w:t>
      </w:r>
      <w:r>
        <w:rPr>
          <w:rFonts w:ascii="Times New Roman" w:hAnsi="Times New Roman" w:cs="Times New Roman"/>
        </w:rPr>
        <w:t>812</w:t>
      </w:r>
      <w:r w:rsidRPr="002D6ABD">
        <w:rPr>
          <w:rFonts w:ascii="Times New Roman" w:hAnsi="Times New Roman" w:cs="Times New Roman"/>
        </w:rPr>
        <w:t>. Despite this variation, the fitted linear trendline is nearly horizontal, showing only a slight negative slope. This behavior agrees with the theoretical expectation that the orifice coefficient remains approximately constant under turbulent flow conditions.</w:t>
      </w:r>
    </w:p>
    <w:p w14:paraId="0699E84B" w14:textId="77777777" w:rsidR="00521681" w:rsidRPr="00521681" w:rsidRDefault="00521681" w:rsidP="00521681"/>
    <w:p w14:paraId="3E0FA53E" w14:textId="7ACC5FC1" w:rsidR="00D22A47" w:rsidRDefault="00D22A47" w:rsidP="006D06E7">
      <w:pPr>
        <w:rPr>
          <w:noProof/>
        </w:rPr>
      </w:pPr>
      <w:r w:rsidRPr="00D22A47">
        <w:rPr>
          <w:noProof/>
        </w:rPr>
        <w:t xml:space="preserve"> </w:t>
      </w:r>
    </w:p>
    <w:p w14:paraId="0AC7771F" w14:textId="77777777" w:rsidR="000F21F7" w:rsidRDefault="000F21F7" w:rsidP="006D06E7">
      <w:pPr>
        <w:rPr>
          <w:noProof/>
        </w:rPr>
      </w:pPr>
    </w:p>
    <w:p w14:paraId="090F6FD6" w14:textId="77777777" w:rsidR="00BC2478" w:rsidRDefault="000F21F7" w:rsidP="00BC2478">
      <w:pPr>
        <w:keepNext/>
      </w:pPr>
      <w:r>
        <w:rPr>
          <w:noProof/>
        </w:rPr>
        <w:lastRenderedPageBreak/>
        <w:drawing>
          <wp:inline distT="0" distB="0" distL="0" distR="0" wp14:anchorId="35AE6A35" wp14:editId="7F2D540F">
            <wp:extent cx="5728335" cy="3151505"/>
            <wp:effectExtent l="0" t="0" r="5715" b="10795"/>
            <wp:docPr id="9" name="Chart 9">
              <a:extLst xmlns:a="http://schemas.openxmlformats.org/drawingml/2006/main">
                <a:ext uri="{FF2B5EF4-FFF2-40B4-BE49-F238E27FC236}">
                  <a16:creationId xmlns:a16="http://schemas.microsoft.com/office/drawing/2014/main" id="{A3ADB5D5-1886-93F6-FBC7-28ABA76701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67C70E5" w14:textId="69A2098C" w:rsidR="000F21F7" w:rsidRPr="00BC2478" w:rsidRDefault="00BC2478" w:rsidP="00BC2478">
      <w:pPr>
        <w:pStyle w:val="Caption"/>
        <w:jc w:val="center"/>
        <w:rPr>
          <w:rFonts w:ascii="Times New Roman" w:hAnsi="Times New Roman" w:cs="Times New Roman"/>
          <w:i w:val="0"/>
          <w:iCs w:val="0"/>
          <w:color w:val="000000" w:themeColor="text1"/>
          <w:sz w:val="24"/>
          <w:szCs w:val="24"/>
        </w:rPr>
      </w:pPr>
      <w:bookmarkStart w:id="36" w:name="_Toc239116140"/>
      <w:bookmarkStart w:id="37" w:name="_Toc239118206"/>
      <w:r w:rsidRPr="00BC2478">
        <w:rPr>
          <w:rFonts w:ascii="Times New Roman" w:hAnsi="Times New Roman" w:cs="Times New Roman"/>
          <w:i w:val="0"/>
          <w:iCs w:val="0"/>
          <w:color w:val="000000" w:themeColor="text1"/>
          <w:sz w:val="24"/>
          <w:szCs w:val="24"/>
        </w:rPr>
        <w:t xml:space="preserve">Figure </w:t>
      </w:r>
      <w:r w:rsidRPr="00BC2478">
        <w:rPr>
          <w:rFonts w:ascii="Times New Roman" w:hAnsi="Times New Roman" w:cs="Times New Roman"/>
          <w:i w:val="0"/>
          <w:iCs w:val="0"/>
          <w:color w:val="000000" w:themeColor="text1"/>
          <w:sz w:val="24"/>
          <w:szCs w:val="24"/>
        </w:rPr>
        <w:fldChar w:fldCharType="begin"/>
      </w:r>
      <w:r w:rsidRPr="00BC2478">
        <w:rPr>
          <w:rFonts w:ascii="Times New Roman" w:hAnsi="Times New Roman" w:cs="Times New Roman"/>
          <w:i w:val="0"/>
          <w:iCs w:val="0"/>
          <w:color w:val="000000" w:themeColor="text1"/>
          <w:sz w:val="24"/>
          <w:szCs w:val="24"/>
        </w:rPr>
        <w:instrText xml:space="preserve"> SEQ Figure \* ARABIC </w:instrText>
      </w:r>
      <w:r w:rsidRPr="00BC2478">
        <w:rPr>
          <w:rFonts w:ascii="Times New Roman" w:hAnsi="Times New Roman" w:cs="Times New Roman"/>
          <w:i w:val="0"/>
          <w:iCs w:val="0"/>
          <w:color w:val="000000" w:themeColor="text1"/>
          <w:sz w:val="24"/>
          <w:szCs w:val="24"/>
        </w:rPr>
        <w:fldChar w:fldCharType="separate"/>
      </w:r>
      <w:r w:rsidRPr="00BC2478">
        <w:rPr>
          <w:rFonts w:ascii="Times New Roman" w:hAnsi="Times New Roman" w:cs="Times New Roman"/>
          <w:i w:val="0"/>
          <w:iCs w:val="0"/>
          <w:noProof/>
          <w:color w:val="000000" w:themeColor="text1"/>
          <w:sz w:val="24"/>
          <w:szCs w:val="24"/>
        </w:rPr>
        <w:t>7</w:t>
      </w:r>
      <w:r w:rsidRPr="00BC2478">
        <w:rPr>
          <w:rFonts w:ascii="Times New Roman" w:hAnsi="Times New Roman" w:cs="Times New Roman"/>
          <w:i w:val="0"/>
          <w:iCs w:val="0"/>
          <w:color w:val="000000" w:themeColor="text1"/>
          <w:sz w:val="24"/>
          <w:szCs w:val="24"/>
        </w:rPr>
        <w:fldChar w:fldCharType="end"/>
      </w:r>
      <w:r w:rsidRPr="00BC2478">
        <w:rPr>
          <w:rFonts w:ascii="Times New Roman" w:hAnsi="Times New Roman" w:cs="Times New Roman"/>
          <w:i w:val="0"/>
          <w:iCs w:val="0"/>
          <w:color w:val="000000" w:themeColor="text1"/>
          <w:sz w:val="24"/>
          <w:szCs w:val="24"/>
        </w:rPr>
        <w:t>: Change in orifice coefficient (C</w:t>
      </w:r>
      <w:r w:rsidRPr="00BC2478">
        <w:rPr>
          <w:rFonts w:ascii="Times New Roman" w:hAnsi="Times New Roman" w:cs="Times New Roman"/>
          <w:i w:val="0"/>
          <w:iCs w:val="0"/>
          <w:color w:val="000000" w:themeColor="text1"/>
          <w:sz w:val="24"/>
          <w:szCs w:val="24"/>
          <w:vertAlign w:val="subscript"/>
        </w:rPr>
        <w:t>o</w:t>
      </w:r>
      <w:r w:rsidRPr="00BC2478">
        <w:rPr>
          <w:rFonts w:ascii="Times New Roman" w:hAnsi="Times New Roman" w:cs="Times New Roman"/>
          <w:i w:val="0"/>
          <w:iCs w:val="0"/>
          <w:color w:val="000000" w:themeColor="text1"/>
          <w:sz w:val="24"/>
          <w:szCs w:val="24"/>
        </w:rPr>
        <w:t>)with Reynolds Number</w:t>
      </w:r>
      <w:bookmarkEnd w:id="36"/>
      <w:bookmarkEnd w:id="37"/>
    </w:p>
    <w:p w14:paraId="770F2EFA" w14:textId="77777777" w:rsidR="00E5004B" w:rsidRPr="00B31EF0" w:rsidRDefault="00E5004B" w:rsidP="00E5004B">
      <w:pPr>
        <w:spacing w:line="360" w:lineRule="auto"/>
        <w:jc w:val="both"/>
        <w:rPr>
          <w:rFonts w:ascii="Times New Roman" w:hAnsi="Times New Roman" w:cs="Times New Roman"/>
        </w:rPr>
      </w:pPr>
      <w:r w:rsidRPr="00B31EF0">
        <w:rPr>
          <w:rFonts w:ascii="Times New Roman" w:hAnsi="Times New Roman" w:cs="Times New Roman"/>
        </w:rPr>
        <w:t>The graph illustrates the relationship between the orifice coefficient (</w:t>
      </w:r>
      <w:r w:rsidRPr="00B31EF0">
        <w:rPr>
          <w:rFonts w:ascii="Cambria Math" w:hAnsi="Cambria Math" w:cs="Cambria Math"/>
        </w:rPr>
        <w:t>𝐶</w:t>
      </w:r>
      <w:r w:rsidRPr="00B31EF0">
        <w:rPr>
          <w:rFonts w:ascii="Times New Roman" w:hAnsi="Times New Roman" w:cs="Times New Roman"/>
        </w:rPr>
        <w:t>ₒ) and the Reynolds number (</w:t>
      </w:r>
      <w:r w:rsidRPr="00B31EF0">
        <w:rPr>
          <w:rFonts w:ascii="Cambria Math" w:hAnsi="Cambria Math" w:cs="Cambria Math"/>
        </w:rPr>
        <w:t>𝑅</w:t>
      </w:r>
      <w:r w:rsidRPr="00B31EF0">
        <w:rPr>
          <w:rFonts w:ascii="Times New Roman" w:hAnsi="Times New Roman" w:cs="Times New Roman"/>
        </w:rPr>
        <w:t xml:space="preserve">ₑ). The experimental values of </w:t>
      </w:r>
      <w:r w:rsidRPr="00B31EF0">
        <w:rPr>
          <w:rFonts w:ascii="Cambria Math" w:hAnsi="Cambria Math" w:cs="Cambria Math"/>
        </w:rPr>
        <w:t>𝐶</w:t>
      </w:r>
      <w:r w:rsidRPr="00B31EF0">
        <w:rPr>
          <w:rFonts w:ascii="Times New Roman" w:hAnsi="Times New Roman" w:cs="Times New Roman"/>
        </w:rPr>
        <w:t xml:space="preserve">ₒ show some scatter, ranging approximately from </w:t>
      </w:r>
      <w:r w:rsidRPr="002D6ABD">
        <w:rPr>
          <w:rFonts w:ascii="Times New Roman" w:hAnsi="Times New Roman" w:cs="Times New Roman"/>
        </w:rPr>
        <w:t>0.7</w:t>
      </w:r>
      <w:r>
        <w:rPr>
          <w:rFonts w:ascii="Times New Roman" w:hAnsi="Times New Roman" w:cs="Times New Roman"/>
        </w:rPr>
        <w:t>72</w:t>
      </w:r>
      <w:r w:rsidRPr="002D6ABD">
        <w:rPr>
          <w:rFonts w:ascii="Times New Roman" w:hAnsi="Times New Roman" w:cs="Times New Roman"/>
        </w:rPr>
        <w:t xml:space="preserve"> to 0.</w:t>
      </w:r>
      <w:r>
        <w:rPr>
          <w:rFonts w:ascii="Times New Roman" w:hAnsi="Times New Roman" w:cs="Times New Roman"/>
        </w:rPr>
        <w:t xml:space="preserve">812 </w:t>
      </w:r>
      <w:r w:rsidRPr="00B31EF0">
        <w:rPr>
          <w:rFonts w:ascii="Times New Roman" w:hAnsi="Times New Roman" w:cs="Times New Roman"/>
        </w:rPr>
        <w:t xml:space="preserve">over the Reynolds number range </w:t>
      </w:r>
      <w:r>
        <w:rPr>
          <w:rFonts w:ascii="Times New Roman" w:hAnsi="Times New Roman" w:cs="Times New Roman"/>
        </w:rPr>
        <w:t>11408 to 22850</w:t>
      </w:r>
      <w:r w:rsidRPr="00B31EF0">
        <w:rPr>
          <w:rFonts w:ascii="Times New Roman" w:hAnsi="Times New Roman" w:cs="Times New Roman"/>
        </w:rPr>
        <w:t xml:space="preserve">. However, most of the values remain close to 0.80, indicating that the discharge coefficient does not undergo significant variation within the tested flow conditions. As the Reynolds number increases, the trendline becomes relatively flatter, suggesting that </w:t>
      </w:r>
      <w:r w:rsidRPr="00B31EF0">
        <w:rPr>
          <w:rFonts w:ascii="Cambria Math" w:hAnsi="Cambria Math" w:cs="Cambria Math"/>
        </w:rPr>
        <w:t>𝐶</w:t>
      </w:r>
      <w:r w:rsidRPr="00B31EF0">
        <w:rPr>
          <w:rFonts w:ascii="Times New Roman" w:hAnsi="Times New Roman" w:cs="Times New Roman"/>
        </w:rPr>
        <w:t>ₒ approaches a nearly constant value at higher Reynolds numbers. This behavior is consistent with the theoretical characteristics of orifice meters, where the discharge coefficient becomes relatively insensitive to Reynolds number once the flow is sufficiently turbulent</w:t>
      </w:r>
    </w:p>
    <w:p w14:paraId="1C8A1546" w14:textId="77777777" w:rsidR="00E5004B" w:rsidRDefault="00E5004B" w:rsidP="00E5004B">
      <w:pPr>
        <w:spacing w:line="360" w:lineRule="auto"/>
        <w:jc w:val="both"/>
        <w:rPr>
          <w:rFonts w:ascii="Times New Roman" w:hAnsi="Times New Roman" w:cs="Times New Roman"/>
        </w:rPr>
      </w:pPr>
      <w:r w:rsidRPr="002D6ABD">
        <w:rPr>
          <w:rFonts w:ascii="Times New Roman" w:hAnsi="Times New Roman" w:cs="Times New Roman"/>
        </w:rPr>
        <w:t>Several experimental factors may have contributed to the deviations from the expected theoretical behavior. These effects are particularly significant at lower flow rates, where small measurement uncertainties can produce relatively larger errors. Fluctuations in the manometer fluid level may have affected the accuracy of the pressure-head measurements, while variations in pump discharge could have caused instability in the flow rate. In addition, minor leakage from the system before the outlet may have resulted in a slight underestimation of the actual discharge. To minimize these errors in future experiments, the pump should be operated at a stable delivery pressure, all trapped air should be completely removed from the piping and measurement lines before taking readings, and more precise timing and differential-pressure measuring instruments should be employed.</w:t>
      </w:r>
    </w:p>
    <w:p w14:paraId="304EEAFA" w14:textId="77777777" w:rsidR="006D06E7" w:rsidRDefault="006D06E7" w:rsidP="006D06E7"/>
    <w:p w14:paraId="37BAB4F6" w14:textId="5381A6E5" w:rsidR="006D06E7" w:rsidRDefault="00AB17C1" w:rsidP="00AB17C1">
      <w:pPr>
        <w:pStyle w:val="Heading2"/>
      </w:pPr>
      <w:bookmarkStart w:id="38" w:name="_Toc239116063"/>
      <w:r w:rsidRPr="00AB17C1">
        <w:t>Correlation between experimental and theoretical value</w:t>
      </w:r>
      <w:bookmarkEnd w:id="38"/>
    </w:p>
    <w:p w14:paraId="7CBB4F6A" w14:textId="77777777" w:rsidR="00DE797A" w:rsidRDefault="00DE797A" w:rsidP="00B93826">
      <w:pPr>
        <w:pStyle w:val="Default"/>
        <w:jc w:val="both"/>
      </w:pPr>
      <w:r w:rsidRPr="00DE797A">
        <w:t xml:space="preserve">The experimental discharge was consistently lower than the theoretical discharge. This reduction is represented by the discharge coefficient being less than unity. The deviation between ideal theoretical predictions and actual experimental can be caused by two main fluid phenomena: </w:t>
      </w:r>
    </w:p>
    <w:p w14:paraId="30F12B97" w14:textId="77777777" w:rsidR="00CF45FB" w:rsidRPr="00DE797A" w:rsidRDefault="00CF45FB" w:rsidP="00B93826">
      <w:pPr>
        <w:pStyle w:val="Default"/>
        <w:jc w:val="both"/>
      </w:pPr>
    </w:p>
    <w:p w14:paraId="38E27F02" w14:textId="77777777" w:rsidR="00DE797A" w:rsidRPr="00DE797A" w:rsidRDefault="00DE797A" w:rsidP="00B93826">
      <w:pPr>
        <w:pStyle w:val="Default"/>
        <w:spacing w:after="165"/>
        <w:jc w:val="both"/>
      </w:pPr>
      <w:r w:rsidRPr="00DE797A">
        <w:t xml:space="preserve">1. Fluid Contraction: The cross-sectional area of the fluid jet contracts to a minimum smaller area than the physical orifice opening downstream of the plate. </w:t>
      </w:r>
    </w:p>
    <w:p w14:paraId="642F3FF9" w14:textId="77777777" w:rsidR="00DE797A" w:rsidRPr="00DE797A" w:rsidRDefault="00DE797A" w:rsidP="00B93826">
      <w:pPr>
        <w:pStyle w:val="Default"/>
        <w:jc w:val="both"/>
      </w:pPr>
      <w:r w:rsidRPr="00DE797A">
        <w:t xml:space="preserve">2. Energy Dissipation: Mechanical energy is converted into heat due to fluid viscosity, eddy formation, and sudden flow expansion downstream. </w:t>
      </w:r>
    </w:p>
    <w:p w14:paraId="03B621E8" w14:textId="77777777" w:rsidR="00DE797A" w:rsidRPr="00DE797A" w:rsidRDefault="00DE797A" w:rsidP="00B93826">
      <w:pPr>
        <w:pStyle w:val="Default"/>
        <w:jc w:val="both"/>
      </w:pPr>
    </w:p>
    <w:p w14:paraId="6CCABF6C" w14:textId="08A65036" w:rsidR="00AB17C1" w:rsidRPr="00DE797A" w:rsidRDefault="00DE797A" w:rsidP="00B93826">
      <w:pPr>
        <w:jc w:val="both"/>
        <w:rPr>
          <w:rFonts w:ascii="Times New Roman" w:hAnsi="Times New Roman" w:cs="Times New Roman"/>
        </w:rPr>
      </w:pPr>
      <w:r w:rsidRPr="00DE797A">
        <w:rPr>
          <w:rFonts w:ascii="Times New Roman" w:hAnsi="Times New Roman" w:cs="Times New Roman"/>
        </w:rPr>
        <w:t>While standard theoretical values for sharp-edged orifice meters typically range from 0.60 to 0.65, the experimental values obtained in this test averaged 0.7</w:t>
      </w:r>
      <w:r w:rsidR="00F11359">
        <w:rPr>
          <w:rFonts w:ascii="Times New Roman" w:hAnsi="Times New Roman" w:cs="Times New Roman"/>
        </w:rPr>
        <w:t>90</w:t>
      </w:r>
      <w:r w:rsidRPr="00DE797A">
        <w:rPr>
          <w:rFonts w:ascii="Times New Roman" w:hAnsi="Times New Roman" w:cs="Times New Roman"/>
        </w:rPr>
        <w:t>. This shift reflects specific mechanical</w:t>
      </w:r>
      <w:r w:rsidR="00063160">
        <w:rPr>
          <w:rFonts w:ascii="Times New Roman" w:hAnsi="Times New Roman" w:cs="Times New Roman"/>
        </w:rPr>
        <w:t>, such as blunt or rounded edge</w:t>
      </w:r>
      <w:r w:rsidR="00B93826">
        <w:rPr>
          <w:rFonts w:ascii="Times New Roman" w:hAnsi="Times New Roman" w:cs="Times New Roman"/>
        </w:rPr>
        <w:t>s of the orifice plates,</w:t>
      </w:r>
      <w:r w:rsidRPr="00DE797A">
        <w:rPr>
          <w:rFonts w:ascii="Times New Roman" w:hAnsi="Times New Roman" w:cs="Times New Roman"/>
        </w:rPr>
        <w:t xml:space="preserve"> characteristics of the experimental apparatus as the orifice meter is using for long time.</w:t>
      </w:r>
    </w:p>
    <w:p w14:paraId="60279B02" w14:textId="77777777" w:rsidR="00AB17C1" w:rsidRDefault="00AB17C1" w:rsidP="00AB17C1"/>
    <w:p w14:paraId="46F7CC1C" w14:textId="77777777" w:rsidR="00AB17C1" w:rsidRDefault="00AB17C1" w:rsidP="00AB17C1"/>
    <w:p w14:paraId="5862538B" w14:textId="77777777" w:rsidR="00AB17C1" w:rsidRDefault="00AB17C1" w:rsidP="00AB17C1"/>
    <w:p w14:paraId="5FE07332" w14:textId="77777777" w:rsidR="00AB17C1" w:rsidRDefault="00AB17C1" w:rsidP="00AB17C1"/>
    <w:p w14:paraId="43D82A8A" w14:textId="02B9A502" w:rsidR="00AB17C1" w:rsidRPr="00AB17C1" w:rsidRDefault="00AB17C1" w:rsidP="00AB17C1">
      <w:pPr>
        <w:pStyle w:val="Heading2"/>
      </w:pPr>
      <w:bookmarkStart w:id="39" w:name="_Toc239116064"/>
      <w:r w:rsidRPr="00AB17C1">
        <w:t>Experimental Errors and Their Consequences</w:t>
      </w:r>
      <w:bookmarkEnd w:id="39"/>
    </w:p>
    <w:p w14:paraId="1E5A4D13" w14:textId="77777777" w:rsidR="0087510F" w:rsidRPr="0087510F" w:rsidRDefault="0087510F" w:rsidP="0087510F">
      <w:pPr>
        <w:pStyle w:val="Default"/>
        <w:spacing w:line="360" w:lineRule="auto"/>
        <w:jc w:val="both"/>
      </w:pPr>
      <w:r w:rsidRPr="0087510F">
        <w:t xml:space="preserve">During the experiment, several sources of experimental error were identified, which influenced the accuracy and consistency of the obtained results. The most significant of error was associated with the differential manometer. As the accuracy of the scale is ±0.5cm, we can’t measure more accurate than it. </w:t>
      </w:r>
    </w:p>
    <w:p w14:paraId="4CB81C67" w14:textId="63928724" w:rsidR="008C2F4D" w:rsidRDefault="0087510F" w:rsidP="0087510F">
      <w:pPr>
        <w:spacing w:line="360" w:lineRule="auto"/>
        <w:jc w:val="both"/>
      </w:pPr>
      <w:r w:rsidRPr="0087510F">
        <w:rPr>
          <w:rFonts w:ascii="Times New Roman" w:hAnsi="Times New Roman" w:cs="Times New Roman"/>
        </w:rPr>
        <w:t xml:space="preserve">Another important source of uncertainty can be caused by the shape and geometry of the orifice plate. Slight rounding or wear on the upstream edge of the orifice plate reduces jet contraction. A reduced contraction increases actual flow area at the vena </w:t>
      </w:r>
      <w:proofErr w:type="spellStart"/>
      <w:r w:rsidRPr="0087510F">
        <w:rPr>
          <w:rFonts w:ascii="Times New Roman" w:hAnsi="Times New Roman" w:cs="Times New Roman"/>
        </w:rPr>
        <w:t>contracta</w:t>
      </w:r>
      <w:proofErr w:type="spellEnd"/>
      <w:r w:rsidRPr="0087510F">
        <w:rPr>
          <w:rFonts w:ascii="Times New Roman" w:hAnsi="Times New Roman" w:cs="Times New Roman"/>
        </w:rPr>
        <w:t xml:space="preserve">, causing the measured </w:t>
      </w:r>
      <w:r w:rsidRPr="0087510F">
        <w:rPr>
          <w:rFonts w:ascii="Cambria Math" w:hAnsi="Cambria Math" w:cs="Cambria Math"/>
        </w:rPr>
        <w:t>𝐶</w:t>
      </w:r>
      <w:r w:rsidR="00A339FB" w:rsidRPr="00A339FB">
        <w:rPr>
          <w:rFonts w:ascii="Times New Roman" w:hAnsi="Times New Roman" w:cs="Times New Roman"/>
          <w:vertAlign w:val="subscript"/>
        </w:rPr>
        <w:t>o</w:t>
      </w:r>
      <w:r w:rsidR="00A339FB">
        <w:rPr>
          <w:rFonts w:ascii="Times New Roman" w:hAnsi="Times New Roman" w:cs="Times New Roman"/>
          <w:vertAlign w:val="subscript"/>
        </w:rPr>
        <w:t xml:space="preserve"> </w:t>
      </w:r>
      <w:r w:rsidRPr="0087510F">
        <w:rPr>
          <w:rFonts w:ascii="Times New Roman" w:hAnsi="Times New Roman" w:cs="Times New Roman"/>
        </w:rPr>
        <w:t>values to be higher than standard sharp-edged theoretical values.</w:t>
      </w:r>
      <w:r>
        <w:rPr>
          <w:sz w:val="23"/>
          <w:szCs w:val="23"/>
        </w:rPr>
        <w:t xml:space="preserve"> </w:t>
      </w:r>
      <w:r w:rsidR="008C2F4D">
        <w:br w:type="page"/>
      </w:r>
    </w:p>
    <w:p w14:paraId="354A8CB1" w14:textId="5903469C" w:rsidR="008C2F4D" w:rsidRDefault="00AB17C1" w:rsidP="00AB17C1">
      <w:pPr>
        <w:pStyle w:val="Heading1"/>
      </w:pPr>
      <w:bookmarkStart w:id="40" w:name="_Toc239116065"/>
      <w:r>
        <w:lastRenderedPageBreak/>
        <w:t>Conclusion</w:t>
      </w:r>
      <w:bookmarkEnd w:id="40"/>
    </w:p>
    <w:p w14:paraId="10DDE85E" w14:textId="77777777" w:rsidR="00BA1768" w:rsidRPr="00BA1768" w:rsidRDefault="00BA1768" w:rsidP="00BA1768">
      <w:pPr>
        <w:spacing w:after="0" w:line="360" w:lineRule="auto"/>
        <w:jc w:val="both"/>
        <w:rPr>
          <w:rFonts w:ascii="Times New Roman" w:eastAsia="Times New Roman" w:hAnsi="Times New Roman" w:cs="Times New Roman"/>
          <w:color w:val="1F1F1F"/>
          <w:kern w:val="0"/>
          <w14:ligatures w14:val="none"/>
        </w:rPr>
      </w:pPr>
      <w:r w:rsidRPr="00BA1768">
        <w:rPr>
          <w:rFonts w:ascii="Times New Roman" w:eastAsia="Times New Roman" w:hAnsi="Times New Roman" w:cs="Times New Roman"/>
          <w:color w:val="1F1F1F"/>
          <w:kern w:val="0"/>
          <w14:ligatures w14:val="none"/>
        </w:rPr>
        <w:t>The orifice meter calibration was successfully carried out to find its discharge coefficient empirically and define the core relationship connecting pressure head variation to actual volumetric flow. Through the use of Bernoulli's equation and continuity principles, standard theoretical discharge models were weighed against physical flow rates gathered across eight unique operating points.</w:t>
      </w:r>
    </w:p>
    <w:p w14:paraId="2C282748" w14:textId="77777777" w:rsidR="00BA1768" w:rsidRPr="00BA1768" w:rsidRDefault="00BA1768" w:rsidP="00BA1768">
      <w:pPr>
        <w:spacing w:after="0" w:line="360" w:lineRule="auto"/>
        <w:jc w:val="both"/>
        <w:rPr>
          <w:rFonts w:ascii="Times New Roman" w:eastAsia="Times New Roman" w:hAnsi="Times New Roman" w:cs="Times New Roman"/>
          <w:color w:val="1F1F1F"/>
          <w:kern w:val="0"/>
          <w14:ligatures w14:val="none"/>
        </w:rPr>
      </w:pPr>
    </w:p>
    <w:p w14:paraId="1B77B36D" w14:textId="43D37697" w:rsidR="00BA1768" w:rsidRPr="00BA1768" w:rsidRDefault="00BA1768" w:rsidP="00BA1768">
      <w:pPr>
        <w:spacing w:after="0" w:line="360" w:lineRule="auto"/>
        <w:jc w:val="both"/>
        <w:rPr>
          <w:rFonts w:ascii="Times New Roman" w:eastAsia="Times New Roman" w:hAnsi="Times New Roman" w:cs="Times New Roman"/>
          <w:color w:val="1F1F1F"/>
          <w:kern w:val="0"/>
          <w14:ligatures w14:val="none"/>
        </w:rPr>
      </w:pPr>
      <w:r w:rsidRPr="00BA1768">
        <w:rPr>
          <w:rFonts w:ascii="Times New Roman" w:eastAsia="Times New Roman" w:hAnsi="Times New Roman" w:cs="Times New Roman"/>
          <w:color w:val="1F1F1F"/>
          <w:kern w:val="0"/>
          <w14:ligatures w14:val="none"/>
        </w:rPr>
        <w:t xml:space="preserve">These findings successfully confirmed the underlying fluid dynamics principles of the device. The results demonstrated that actual flow increases parabolically relative to the pressure head difference, a pattern that became linear when mapped against the square root of the pressure drop. Throughout the testing, flow remained completely turbulent, with Reynolds numbers spanning from </w:t>
      </w:r>
      <w:r w:rsidR="002D2E24">
        <w:rPr>
          <w:rFonts w:ascii="Times New Roman" w:hAnsi="Times New Roman" w:cs="Times New Roman"/>
        </w:rPr>
        <w:t>11407.88</w:t>
      </w:r>
      <w:r w:rsidR="002D2E24" w:rsidRPr="00415A2E">
        <w:rPr>
          <w:rFonts w:ascii="Times New Roman" w:hAnsi="Times New Roman" w:cs="Times New Roman"/>
        </w:rPr>
        <w:t xml:space="preserve"> to </w:t>
      </w:r>
      <w:r w:rsidR="002D2E24">
        <w:rPr>
          <w:rFonts w:ascii="Times New Roman" w:hAnsi="Times New Roman" w:cs="Times New Roman"/>
        </w:rPr>
        <w:t>22850.17</w:t>
      </w:r>
      <w:r w:rsidRPr="00BA1768">
        <w:rPr>
          <w:rFonts w:ascii="Times New Roman" w:eastAsia="Times New Roman" w:hAnsi="Times New Roman" w:cs="Times New Roman"/>
          <w:color w:val="1F1F1F"/>
          <w:kern w:val="0"/>
          <w14:ligatures w14:val="none"/>
        </w:rPr>
        <w:t xml:space="preserve">. Under these conditions, the computed orifice coefficients fell </w:t>
      </w:r>
      <w:r w:rsidR="002D2E24" w:rsidRPr="00415A2E">
        <w:rPr>
          <w:rFonts w:ascii="Times New Roman" w:hAnsi="Times New Roman" w:cs="Times New Roman"/>
        </w:rPr>
        <w:t>between 0.</w:t>
      </w:r>
      <w:r w:rsidR="002D2E24">
        <w:rPr>
          <w:rFonts w:ascii="Times New Roman" w:hAnsi="Times New Roman" w:cs="Times New Roman"/>
        </w:rPr>
        <w:t>809</w:t>
      </w:r>
      <w:r w:rsidR="002D2E24" w:rsidRPr="00415A2E">
        <w:rPr>
          <w:rFonts w:ascii="Times New Roman" w:hAnsi="Times New Roman" w:cs="Times New Roman"/>
        </w:rPr>
        <w:t xml:space="preserve"> and 0.</w:t>
      </w:r>
      <w:r w:rsidR="002D2E24">
        <w:rPr>
          <w:rFonts w:ascii="Times New Roman" w:hAnsi="Times New Roman" w:cs="Times New Roman"/>
        </w:rPr>
        <w:t>788</w:t>
      </w:r>
      <w:r w:rsidRPr="00BA1768">
        <w:rPr>
          <w:rFonts w:ascii="Times New Roman" w:eastAsia="Times New Roman" w:hAnsi="Times New Roman" w:cs="Times New Roman"/>
          <w:color w:val="1F1F1F"/>
          <w:kern w:val="0"/>
          <w14:ligatures w14:val="none"/>
        </w:rPr>
        <w:t>.</w:t>
      </w:r>
    </w:p>
    <w:p w14:paraId="5A2B0DE6" w14:textId="77777777" w:rsidR="00BA1768" w:rsidRPr="00BA1768" w:rsidRDefault="00BA1768" w:rsidP="00BA1768">
      <w:pPr>
        <w:spacing w:after="0" w:line="360" w:lineRule="auto"/>
        <w:jc w:val="both"/>
        <w:rPr>
          <w:rFonts w:ascii="Times New Roman" w:eastAsia="Times New Roman" w:hAnsi="Times New Roman" w:cs="Times New Roman"/>
          <w:color w:val="1F1F1F"/>
          <w:kern w:val="0"/>
          <w14:ligatures w14:val="none"/>
        </w:rPr>
      </w:pPr>
    </w:p>
    <w:p w14:paraId="40C11E53" w14:textId="77777777" w:rsidR="00BA1768" w:rsidRPr="00BA1768" w:rsidRDefault="00BA1768" w:rsidP="00BA1768">
      <w:pPr>
        <w:spacing w:after="0" w:line="360" w:lineRule="auto"/>
        <w:jc w:val="both"/>
        <w:rPr>
          <w:rFonts w:ascii="Times New Roman" w:eastAsia="Times New Roman" w:hAnsi="Times New Roman" w:cs="Times New Roman"/>
          <w:color w:val="1F1F1F"/>
          <w:kern w:val="0"/>
          <w14:ligatures w14:val="none"/>
        </w:rPr>
      </w:pPr>
      <w:r w:rsidRPr="00BA1768">
        <w:rPr>
          <w:rFonts w:ascii="Times New Roman" w:eastAsia="Times New Roman" w:hAnsi="Times New Roman" w:cs="Times New Roman"/>
          <w:color w:val="1F1F1F"/>
          <w:kern w:val="0"/>
          <w14:ligatures w14:val="none"/>
        </w:rPr>
        <w:t>Even though theory dictates that this coefficient should stay completely flat and constant during high turbulence, the calibration plots showed visible scatter and strayed from this ideal trend. Analysis revealed that these discrepancies stemmed from real-world experimental constraints, such as pump-induced vibrations disturbing the manometer liquid, human stopwatch delays, and natural energy losses from friction and turbulent eddies around the plate.</w:t>
      </w:r>
    </w:p>
    <w:p w14:paraId="4BB533F6" w14:textId="77777777" w:rsidR="00BA1768" w:rsidRPr="00BA1768" w:rsidRDefault="00BA1768" w:rsidP="00BA1768">
      <w:pPr>
        <w:spacing w:after="0" w:line="360" w:lineRule="auto"/>
        <w:jc w:val="both"/>
        <w:rPr>
          <w:rFonts w:ascii="Times New Roman" w:eastAsia="Times New Roman" w:hAnsi="Times New Roman" w:cs="Times New Roman"/>
          <w:color w:val="1F1F1F"/>
          <w:kern w:val="0"/>
          <w14:ligatures w14:val="none"/>
        </w:rPr>
      </w:pPr>
    </w:p>
    <w:p w14:paraId="01974E18" w14:textId="77777777" w:rsidR="00BA1768" w:rsidRPr="00BA1768" w:rsidRDefault="00BA1768" w:rsidP="00BA1768">
      <w:pPr>
        <w:spacing w:after="0" w:line="360" w:lineRule="auto"/>
        <w:jc w:val="both"/>
        <w:rPr>
          <w:rFonts w:ascii="Times New Roman" w:eastAsia="Times New Roman" w:hAnsi="Times New Roman" w:cs="Times New Roman"/>
          <w:color w:val="1F1F1F"/>
          <w:kern w:val="0"/>
          <w14:ligatures w14:val="none"/>
        </w:rPr>
      </w:pPr>
      <w:r w:rsidRPr="00BA1768">
        <w:rPr>
          <w:rFonts w:ascii="Times New Roman" w:eastAsia="Times New Roman" w:hAnsi="Times New Roman" w:cs="Times New Roman"/>
          <w:color w:val="1F1F1F"/>
          <w:kern w:val="0"/>
          <w14:ligatures w14:val="none"/>
        </w:rPr>
        <w:t>In spite of these operational energy losses, the resulting calibration curves effectively captured the unique performance profile of the equipment. This empirical data offers a trustworthy benchmark for the meter's behavior, successfully meeting the experiment's main goal and allowing the device to be used reliably for finding unknown flow rates in future practical work.</w:t>
      </w:r>
    </w:p>
    <w:p w14:paraId="60D7B33E" w14:textId="4E0437F3" w:rsidR="00AB17C1" w:rsidRPr="00BA1768" w:rsidRDefault="00AB17C1" w:rsidP="00BA1768">
      <w:pPr>
        <w:spacing w:line="360" w:lineRule="auto"/>
        <w:jc w:val="both"/>
        <w:rPr>
          <w:rFonts w:ascii="Times New Roman" w:hAnsi="Times New Roman" w:cs="Times New Roman"/>
        </w:rPr>
      </w:pPr>
      <w:r w:rsidRPr="00BA1768">
        <w:rPr>
          <w:rFonts w:ascii="Times New Roman" w:hAnsi="Times New Roman" w:cs="Times New Roman"/>
        </w:rPr>
        <w:br w:type="page"/>
      </w:r>
    </w:p>
    <w:p w14:paraId="12E34ABC" w14:textId="7DB30A96" w:rsidR="00AB17C1" w:rsidRDefault="00AB17C1" w:rsidP="00AB17C1">
      <w:pPr>
        <w:pStyle w:val="UnnumberedHeading"/>
      </w:pPr>
      <w:bookmarkStart w:id="41" w:name="_Toc239116066"/>
      <w:r>
        <w:lastRenderedPageBreak/>
        <w:t>Reference</w:t>
      </w:r>
      <w:bookmarkEnd w:id="41"/>
    </w:p>
    <w:p w14:paraId="0C40004C" w14:textId="234C53D1" w:rsidR="004C17B8" w:rsidRPr="004C17B8" w:rsidRDefault="004C17B8" w:rsidP="004C17B8">
      <w:pPr>
        <w:spacing w:line="360" w:lineRule="auto"/>
        <w:jc w:val="both"/>
        <w:rPr>
          <w:rFonts w:ascii="Times New Roman" w:hAnsi="Times New Roman" w:cs="Times New Roman"/>
        </w:rPr>
      </w:pPr>
      <w:r w:rsidRPr="004C17B8">
        <w:rPr>
          <w:rFonts w:ascii="Times New Roman" w:hAnsi="Times New Roman" w:cs="Times New Roman"/>
        </w:rPr>
        <w:t xml:space="preserve">[1] Instrumentation Tools. (2023). </w:t>
      </w:r>
      <w:r w:rsidRPr="004C17B8">
        <w:rPr>
          <w:rFonts w:ascii="Times New Roman" w:hAnsi="Times New Roman" w:cs="Times New Roman"/>
          <w:i/>
          <w:iCs/>
        </w:rPr>
        <w:t>What is an orifice meter?</w:t>
      </w:r>
      <w:r w:rsidRPr="004C17B8">
        <w:rPr>
          <w:rFonts w:ascii="Times New Roman" w:hAnsi="Times New Roman" w:cs="Times New Roman"/>
        </w:rPr>
        <w:t xml:space="preserve"> Instrumentation Tools. Retrieved from </w:t>
      </w:r>
      <w:hyperlink r:id="rId20" w:tgtFrame="_blank" w:history="1">
        <w:r w:rsidRPr="004C17B8">
          <w:rPr>
            <w:rStyle w:val="Hyperlink"/>
            <w:rFonts w:ascii="Times New Roman" w:hAnsi="Times New Roman" w:cs="Times New Roman"/>
          </w:rPr>
          <w:t>https://instrumentationtools.com/what-is-an-orifice-meter/</w:t>
        </w:r>
      </w:hyperlink>
    </w:p>
    <w:p w14:paraId="0E5813F1" w14:textId="77777777" w:rsidR="004C17B8" w:rsidRPr="004C17B8" w:rsidRDefault="004C17B8" w:rsidP="004C17B8">
      <w:pPr>
        <w:spacing w:line="360" w:lineRule="auto"/>
        <w:jc w:val="both"/>
        <w:rPr>
          <w:rFonts w:ascii="Times New Roman" w:hAnsi="Times New Roman" w:cs="Times New Roman"/>
        </w:rPr>
      </w:pPr>
      <w:r w:rsidRPr="004C17B8">
        <w:rPr>
          <w:rFonts w:ascii="Times New Roman" w:hAnsi="Times New Roman" w:cs="Times New Roman"/>
        </w:rPr>
        <w:t xml:space="preserve">[2] W. L. McCabe, J. C. Smith, and P. </w:t>
      </w:r>
      <w:proofErr w:type="spellStart"/>
      <w:r w:rsidRPr="004C17B8">
        <w:rPr>
          <w:rFonts w:ascii="Times New Roman" w:hAnsi="Times New Roman" w:cs="Times New Roman"/>
        </w:rPr>
        <w:t>Harriott</w:t>
      </w:r>
      <w:proofErr w:type="spellEnd"/>
      <w:r w:rsidRPr="004C17B8">
        <w:rPr>
          <w:rFonts w:ascii="Times New Roman" w:hAnsi="Times New Roman" w:cs="Times New Roman"/>
        </w:rPr>
        <w:t xml:space="preserve">, </w:t>
      </w:r>
      <w:r w:rsidRPr="004C17B8">
        <w:rPr>
          <w:rFonts w:ascii="Times New Roman" w:hAnsi="Times New Roman" w:cs="Times New Roman"/>
          <w:i/>
          <w:iCs/>
        </w:rPr>
        <w:t>Unit Operations of Chemical Engineering</w:t>
      </w:r>
      <w:r w:rsidRPr="004C17B8">
        <w:rPr>
          <w:rFonts w:ascii="Times New Roman" w:hAnsi="Times New Roman" w:cs="Times New Roman"/>
        </w:rPr>
        <w:t xml:space="preserve">. McGraw-Hill, 2005. </w:t>
      </w:r>
    </w:p>
    <w:p w14:paraId="698E25B7" w14:textId="77777777" w:rsidR="008D51B7" w:rsidRDefault="004C17B8" w:rsidP="004C17B8">
      <w:pPr>
        <w:spacing w:line="360" w:lineRule="auto"/>
        <w:jc w:val="both"/>
        <w:rPr>
          <w:rFonts w:ascii="Times New Roman" w:hAnsi="Times New Roman" w:cs="Times New Roman"/>
        </w:rPr>
      </w:pPr>
      <w:r w:rsidRPr="004C17B8">
        <w:rPr>
          <w:rFonts w:ascii="Times New Roman" w:hAnsi="Times New Roman" w:cs="Times New Roman"/>
        </w:rPr>
        <w:t xml:space="preserve">[3] </w:t>
      </w:r>
      <w:proofErr w:type="spellStart"/>
      <w:r w:rsidR="008D51B7" w:rsidRPr="008D51B7">
        <w:rPr>
          <w:rFonts w:ascii="Times New Roman" w:hAnsi="Times New Roman" w:cs="Times New Roman"/>
        </w:rPr>
        <w:t>Cengel</w:t>
      </w:r>
      <w:proofErr w:type="spellEnd"/>
      <w:r w:rsidR="008D51B7" w:rsidRPr="008D51B7">
        <w:rPr>
          <w:rFonts w:ascii="Times New Roman" w:hAnsi="Times New Roman" w:cs="Times New Roman"/>
        </w:rPr>
        <w:t xml:space="preserve">, Y. A., &amp; </w:t>
      </w:r>
      <w:proofErr w:type="spellStart"/>
      <w:r w:rsidR="008D51B7" w:rsidRPr="008D51B7">
        <w:rPr>
          <w:rFonts w:ascii="Times New Roman" w:hAnsi="Times New Roman" w:cs="Times New Roman"/>
        </w:rPr>
        <w:t>Cimbala</w:t>
      </w:r>
      <w:proofErr w:type="spellEnd"/>
      <w:r w:rsidR="008D51B7" w:rsidRPr="008D51B7">
        <w:rPr>
          <w:rFonts w:ascii="Times New Roman" w:hAnsi="Times New Roman" w:cs="Times New Roman"/>
        </w:rPr>
        <w:t xml:space="preserve">, J. M. (2017). </w:t>
      </w:r>
      <w:r w:rsidR="008D51B7" w:rsidRPr="008D51B7">
        <w:rPr>
          <w:rFonts w:ascii="Times New Roman" w:hAnsi="Times New Roman" w:cs="Times New Roman"/>
          <w:i/>
          <w:iCs/>
        </w:rPr>
        <w:t>Fluid mechanics: Fundamentals and applications</w:t>
      </w:r>
      <w:r w:rsidR="008D51B7" w:rsidRPr="008D51B7">
        <w:rPr>
          <w:rFonts w:ascii="Times New Roman" w:hAnsi="Times New Roman" w:cs="Times New Roman"/>
        </w:rPr>
        <w:t xml:space="preserve"> (4th ed.). McGraw-Hill Education. </w:t>
      </w:r>
    </w:p>
    <w:p w14:paraId="31E68BBE" w14:textId="3A0EEC5B" w:rsidR="004C17B8" w:rsidRPr="004C17B8" w:rsidRDefault="004C17B8" w:rsidP="004C17B8">
      <w:pPr>
        <w:spacing w:line="360" w:lineRule="auto"/>
        <w:jc w:val="both"/>
        <w:rPr>
          <w:rFonts w:ascii="Times New Roman" w:hAnsi="Times New Roman" w:cs="Times New Roman"/>
        </w:rPr>
      </w:pPr>
      <w:r w:rsidRPr="004C17B8">
        <w:rPr>
          <w:rFonts w:ascii="Times New Roman" w:hAnsi="Times New Roman" w:cs="Times New Roman"/>
        </w:rPr>
        <w:t xml:space="preserve">[4] W. Wagner and A. </w:t>
      </w:r>
      <w:proofErr w:type="spellStart"/>
      <w:r w:rsidRPr="004C17B8">
        <w:rPr>
          <w:rFonts w:ascii="Times New Roman" w:hAnsi="Times New Roman" w:cs="Times New Roman"/>
        </w:rPr>
        <w:t>Pruss</w:t>
      </w:r>
      <w:proofErr w:type="spellEnd"/>
      <w:r w:rsidRPr="004C17B8">
        <w:rPr>
          <w:rFonts w:ascii="Times New Roman" w:hAnsi="Times New Roman" w:cs="Times New Roman"/>
        </w:rPr>
        <w:t xml:space="preserve">, “The IAPWS Formulation 1995 for the Thermodynamic Properties of Ordinary Water Substance for General and Scientific Use,” </w:t>
      </w:r>
      <w:r w:rsidRPr="004C17B8">
        <w:rPr>
          <w:rFonts w:ascii="Times New Roman" w:hAnsi="Times New Roman" w:cs="Times New Roman"/>
          <w:i/>
          <w:iCs/>
        </w:rPr>
        <w:t>J. Phys. Chem. Ref. Data</w:t>
      </w:r>
      <w:r w:rsidRPr="004C17B8">
        <w:rPr>
          <w:rFonts w:ascii="Times New Roman" w:hAnsi="Times New Roman" w:cs="Times New Roman"/>
        </w:rPr>
        <w:t xml:space="preserve">, vol. 31, no. 2, pp. 387–535, 2002, </w:t>
      </w:r>
      <w:proofErr w:type="spellStart"/>
      <w:r w:rsidRPr="004C17B8">
        <w:rPr>
          <w:rFonts w:ascii="Times New Roman" w:hAnsi="Times New Roman" w:cs="Times New Roman"/>
        </w:rPr>
        <w:t>doi</w:t>
      </w:r>
      <w:proofErr w:type="spellEnd"/>
      <w:r w:rsidRPr="004C17B8">
        <w:rPr>
          <w:rFonts w:ascii="Times New Roman" w:hAnsi="Times New Roman" w:cs="Times New Roman"/>
        </w:rPr>
        <w:t xml:space="preserve">: 10.1063/1.1461829. </w:t>
      </w:r>
    </w:p>
    <w:p w14:paraId="2C180306" w14:textId="748BB683" w:rsidR="004C17B8" w:rsidRPr="004C17B8" w:rsidRDefault="004C17B8" w:rsidP="004C17B8">
      <w:pPr>
        <w:spacing w:line="360" w:lineRule="auto"/>
        <w:jc w:val="both"/>
        <w:rPr>
          <w:rFonts w:ascii="Times New Roman" w:hAnsi="Times New Roman" w:cs="Times New Roman"/>
        </w:rPr>
      </w:pPr>
      <w:r w:rsidRPr="004C17B8">
        <w:rPr>
          <w:rFonts w:ascii="Times New Roman" w:hAnsi="Times New Roman" w:cs="Times New Roman"/>
        </w:rPr>
        <w:t xml:space="preserve">[5] D. W. Green and R. H. Perry, </w:t>
      </w:r>
      <w:r w:rsidRPr="004C17B8">
        <w:rPr>
          <w:rFonts w:ascii="Times New Roman" w:hAnsi="Times New Roman" w:cs="Times New Roman"/>
          <w:i/>
          <w:iCs/>
        </w:rPr>
        <w:t>Perry’s Chemical Engineers’ Handbook, Eighth Edition</w:t>
      </w:r>
      <w:r w:rsidRPr="004C17B8">
        <w:rPr>
          <w:rFonts w:ascii="Times New Roman" w:hAnsi="Times New Roman" w:cs="Times New Roman"/>
        </w:rPr>
        <w:t>. McGraw Hill Professional, 2007.</w:t>
      </w:r>
    </w:p>
    <w:p w14:paraId="0D923314" w14:textId="3CBE3313" w:rsidR="00AB17C1" w:rsidRPr="004C17B8" w:rsidRDefault="00AB17C1" w:rsidP="004C17B8">
      <w:pPr>
        <w:spacing w:line="360" w:lineRule="auto"/>
        <w:jc w:val="both"/>
        <w:rPr>
          <w:rFonts w:ascii="Times New Roman" w:eastAsiaTheme="majorEastAsia" w:hAnsi="Times New Roman" w:cs="Times New Roman"/>
          <w:b/>
          <w:color w:val="000000" w:themeColor="text1"/>
          <w:sz w:val="28"/>
          <w:szCs w:val="40"/>
        </w:rPr>
      </w:pPr>
      <w:r w:rsidRPr="004C17B8">
        <w:rPr>
          <w:rFonts w:ascii="Times New Roman" w:hAnsi="Times New Roman" w:cs="Times New Roman"/>
        </w:rPr>
        <w:br w:type="page"/>
      </w:r>
    </w:p>
    <w:p w14:paraId="67BA2B34" w14:textId="03D1D396" w:rsidR="00AB17C1" w:rsidRDefault="00AB17C1" w:rsidP="00AB17C1">
      <w:pPr>
        <w:pStyle w:val="UnnumberedHeading"/>
      </w:pPr>
      <w:bookmarkStart w:id="42" w:name="_Toc239116067"/>
      <w:r>
        <w:lastRenderedPageBreak/>
        <w:t>Nomenclature</w:t>
      </w:r>
      <w:bookmarkEnd w:id="42"/>
    </w:p>
    <w:p w14:paraId="5B94CA13" w14:textId="77777777" w:rsidR="00EA2742" w:rsidRPr="00EA2742" w:rsidRDefault="00EA2742" w:rsidP="00EA2742"/>
    <w:tbl>
      <w:tblPr>
        <w:tblW w:w="898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392"/>
        <w:gridCol w:w="6075"/>
        <w:gridCol w:w="1522"/>
      </w:tblGrid>
      <w:tr w:rsidR="00EA2742" w:rsidRPr="002514EA" w14:paraId="57FF1B9F" w14:textId="77777777" w:rsidTr="00162A73">
        <w:trPr>
          <w:trHeight w:val="255"/>
        </w:trPr>
        <w:tc>
          <w:tcPr>
            <w:tcW w:w="0" w:type="auto"/>
            <w:tcMar>
              <w:top w:w="30" w:type="dxa"/>
              <w:left w:w="45" w:type="dxa"/>
              <w:bottom w:w="30" w:type="dxa"/>
              <w:right w:w="45" w:type="dxa"/>
            </w:tcMar>
            <w:vAlign w:val="center"/>
            <w:hideMark/>
          </w:tcPr>
          <w:p w14:paraId="3C98169D" w14:textId="77777777" w:rsidR="00EA2742" w:rsidRPr="00EA2742" w:rsidRDefault="00EA2742" w:rsidP="00162A73">
            <w:pPr>
              <w:spacing w:line="276" w:lineRule="auto"/>
              <w:jc w:val="center"/>
              <w:rPr>
                <w:rFonts w:ascii="Times New Roman" w:hAnsi="Times New Roman" w:cs="Times New Roman"/>
                <w:b/>
                <w:bCs/>
              </w:rPr>
            </w:pPr>
            <w:r w:rsidRPr="00EA2742">
              <w:rPr>
                <w:rFonts w:ascii="Times New Roman" w:hAnsi="Times New Roman" w:cs="Times New Roman"/>
                <w:b/>
                <w:bCs/>
              </w:rPr>
              <w:t>Symbol</w:t>
            </w:r>
          </w:p>
        </w:tc>
        <w:tc>
          <w:tcPr>
            <w:tcW w:w="0" w:type="auto"/>
            <w:tcMar>
              <w:top w:w="30" w:type="dxa"/>
              <w:left w:w="45" w:type="dxa"/>
              <w:bottom w:w="30" w:type="dxa"/>
              <w:right w:w="45" w:type="dxa"/>
            </w:tcMar>
            <w:vAlign w:val="center"/>
            <w:hideMark/>
          </w:tcPr>
          <w:p w14:paraId="31A85E47" w14:textId="77777777" w:rsidR="00EA2742" w:rsidRPr="00EA2742" w:rsidRDefault="00EA2742" w:rsidP="00162A73">
            <w:pPr>
              <w:spacing w:line="276" w:lineRule="auto"/>
              <w:jc w:val="center"/>
              <w:rPr>
                <w:rFonts w:ascii="Times New Roman" w:hAnsi="Times New Roman" w:cs="Times New Roman"/>
                <w:b/>
                <w:bCs/>
              </w:rPr>
            </w:pPr>
            <w:r w:rsidRPr="00EA2742">
              <w:rPr>
                <w:rFonts w:ascii="Times New Roman" w:hAnsi="Times New Roman" w:cs="Times New Roman"/>
                <w:b/>
                <w:bCs/>
              </w:rPr>
              <w:t>Meaning</w:t>
            </w:r>
          </w:p>
        </w:tc>
        <w:tc>
          <w:tcPr>
            <w:tcW w:w="0" w:type="auto"/>
            <w:tcMar>
              <w:top w:w="30" w:type="dxa"/>
              <w:left w:w="45" w:type="dxa"/>
              <w:bottom w:w="30" w:type="dxa"/>
              <w:right w:w="45" w:type="dxa"/>
            </w:tcMar>
            <w:vAlign w:val="center"/>
            <w:hideMark/>
          </w:tcPr>
          <w:p w14:paraId="23358A15" w14:textId="77777777" w:rsidR="00EA2742" w:rsidRPr="00EA2742" w:rsidRDefault="00EA2742" w:rsidP="00162A73">
            <w:pPr>
              <w:spacing w:line="276" w:lineRule="auto"/>
              <w:jc w:val="center"/>
              <w:rPr>
                <w:rFonts w:ascii="Times New Roman" w:hAnsi="Times New Roman" w:cs="Times New Roman"/>
                <w:b/>
                <w:bCs/>
              </w:rPr>
            </w:pPr>
            <w:r w:rsidRPr="00EA2742">
              <w:rPr>
                <w:rFonts w:ascii="Times New Roman" w:hAnsi="Times New Roman" w:cs="Times New Roman"/>
                <w:b/>
                <w:bCs/>
              </w:rPr>
              <w:t>Unit (SI)</w:t>
            </w:r>
          </w:p>
        </w:tc>
      </w:tr>
      <w:tr w:rsidR="00EA2742" w:rsidRPr="002514EA" w14:paraId="44172AD5" w14:textId="77777777" w:rsidTr="00162A73">
        <w:trPr>
          <w:trHeight w:val="255"/>
        </w:trPr>
        <w:tc>
          <w:tcPr>
            <w:tcW w:w="0" w:type="auto"/>
            <w:tcMar>
              <w:top w:w="30" w:type="dxa"/>
              <w:left w:w="45" w:type="dxa"/>
              <w:bottom w:w="30" w:type="dxa"/>
              <w:right w:w="45" w:type="dxa"/>
            </w:tcMar>
            <w:vAlign w:val="center"/>
            <w:hideMark/>
          </w:tcPr>
          <w:p w14:paraId="70D3945A"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A</w:t>
            </w:r>
          </w:p>
        </w:tc>
        <w:tc>
          <w:tcPr>
            <w:tcW w:w="0" w:type="auto"/>
            <w:tcMar>
              <w:top w:w="30" w:type="dxa"/>
              <w:left w:w="45" w:type="dxa"/>
              <w:bottom w:w="30" w:type="dxa"/>
              <w:right w:w="45" w:type="dxa"/>
            </w:tcMar>
            <w:vAlign w:val="center"/>
            <w:hideMark/>
          </w:tcPr>
          <w:p w14:paraId="7FEF289E"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Cross-sectional area of the pipe</w:t>
            </w:r>
          </w:p>
        </w:tc>
        <w:tc>
          <w:tcPr>
            <w:tcW w:w="0" w:type="auto"/>
            <w:tcMar>
              <w:top w:w="30" w:type="dxa"/>
              <w:left w:w="45" w:type="dxa"/>
              <w:bottom w:w="30" w:type="dxa"/>
              <w:right w:w="45" w:type="dxa"/>
            </w:tcMar>
            <w:vAlign w:val="center"/>
            <w:hideMark/>
          </w:tcPr>
          <w:p w14:paraId="14F63335"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m²</w:t>
            </w:r>
          </w:p>
        </w:tc>
      </w:tr>
      <w:tr w:rsidR="00EA2742" w:rsidRPr="002514EA" w14:paraId="172D26F1" w14:textId="77777777" w:rsidTr="00162A73">
        <w:trPr>
          <w:trHeight w:val="255"/>
        </w:trPr>
        <w:tc>
          <w:tcPr>
            <w:tcW w:w="0" w:type="auto"/>
            <w:tcMar>
              <w:top w:w="30" w:type="dxa"/>
              <w:left w:w="45" w:type="dxa"/>
              <w:bottom w:w="30" w:type="dxa"/>
              <w:right w:w="45" w:type="dxa"/>
            </w:tcMar>
            <w:vAlign w:val="center"/>
            <w:hideMark/>
          </w:tcPr>
          <w:p w14:paraId="47D2F828" w14:textId="77777777" w:rsidR="00EA2742" w:rsidRPr="00EA2742" w:rsidRDefault="00EA2742" w:rsidP="00162A73">
            <w:pPr>
              <w:spacing w:line="276" w:lineRule="auto"/>
              <w:jc w:val="center"/>
              <w:rPr>
                <w:rFonts w:ascii="Times New Roman" w:hAnsi="Times New Roman" w:cs="Times New Roman"/>
                <w:vertAlign w:val="subscript"/>
              </w:rPr>
            </w:pPr>
            <w:r w:rsidRPr="00EA2742">
              <w:rPr>
                <w:rFonts w:ascii="Times New Roman" w:hAnsi="Times New Roman" w:cs="Times New Roman"/>
              </w:rPr>
              <w:t>A</w:t>
            </w:r>
            <w:r w:rsidRPr="00EA2742">
              <w:rPr>
                <w:rFonts w:ascii="Times New Roman" w:hAnsi="Times New Roman" w:cs="Times New Roman"/>
                <w:vertAlign w:val="subscript"/>
              </w:rPr>
              <w:t>o</w:t>
            </w:r>
          </w:p>
        </w:tc>
        <w:tc>
          <w:tcPr>
            <w:tcW w:w="0" w:type="auto"/>
            <w:tcMar>
              <w:top w:w="30" w:type="dxa"/>
              <w:left w:w="45" w:type="dxa"/>
              <w:bottom w:w="30" w:type="dxa"/>
              <w:right w:w="45" w:type="dxa"/>
            </w:tcMar>
            <w:vAlign w:val="center"/>
            <w:hideMark/>
          </w:tcPr>
          <w:p w14:paraId="0386FB04"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Cross-sectional area of the orifice</w:t>
            </w:r>
          </w:p>
        </w:tc>
        <w:tc>
          <w:tcPr>
            <w:tcW w:w="0" w:type="auto"/>
            <w:tcMar>
              <w:top w:w="30" w:type="dxa"/>
              <w:left w:w="45" w:type="dxa"/>
              <w:bottom w:w="30" w:type="dxa"/>
              <w:right w:w="45" w:type="dxa"/>
            </w:tcMar>
            <w:vAlign w:val="center"/>
            <w:hideMark/>
          </w:tcPr>
          <w:p w14:paraId="6C586BD1"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m²</w:t>
            </w:r>
          </w:p>
        </w:tc>
      </w:tr>
      <w:tr w:rsidR="00EA2742" w:rsidRPr="002514EA" w14:paraId="057797AA" w14:textId="77777777" w:rsidTr="00162A73">
        <w:trPr>
          <w:trHeight w:val="255"/>
        </w:trPr>
        <w:tc>
          <w:tcPr>
            <w:tcW w:w="0" w:type="auto"/>
            <w:tcMar>
              <w:top w:w="30" w:type="dxa"/>
              <w:left w:w="45" w:type="dxa"/>
              <w:bottom w:w="30" w:type="dxa"/>
              <w:right w:w="45" w:type="dxa"/>
            </w:tcMar>
            <w:vAlign w:val="center"/>
            <w:hideMark/>
          </w:tcPr>
          <w:p w14:paraId="3A3BA253" w14:textId="77777777" w:rsidR="00EA2742" w:rsidRPr="00EA2742" w:rsidRDefault="00EA2742" w:rsidP="00162A73">
            <w:pPr>
              <w:spacing w:line="276" w:lineRule="auto"/>
              <w:jc w:val="center"/>
              <w:rPr>
                <w:rFonts w:ascii="Times New Roman" w:hAnsi="Times New Roman" w:cs="Times New Roman"/>
                <w:vertAlign w:val="subscript"/>
              </w:rPr>
            </w:pPr>
            <w:r w:rsidRPr="00EA2742">
              <w:rPr>
                <w:rFonts w:ascii="Times New Roman" w:hAnsi="Times New Roman" w:cs="Times New Roman"/>
              </w:rPr>
              <w:t>C</w:t>
            </w:r>
            <w:r w:rsidRPr="00EA2742">
              <w:rPr>
                <w:rFonts w:ascii="Times New Roman" w:hAnsi="Times New Roman" w:cs="Times New Roman"/>
                <w:vertAlign w:val="subscript"/>
              </w:rPr>
              <w:t>o</w:t>
            </w:r>
          </w:p>
        </w:tc>
        <w:tc>
          <w:tcPr>
            <w:tcW w:w="0" w:type="auto"/>
            <w:tcMar>
              <w:top w:w="30" w:type="dxa"/>
              <w:left w:w="45" w:type="dxa"/>
              <w:bottom w:w="30" w:type="dxa"/>
              <w:right w:w="45" w:type="dxa"/>
            </w:tcMar>
            <w:vAlign w:val="center"/>
            <w:hideMark/>
          </w:tcPr>
          <w:p w14:paraId="1CCF1B87"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Coefficient of Orifice</w:t>
            </w:r>
          </w:p>
        </w:tc>
        <w:tc>
          <w:tcPr>
            <w:tcW w:w="0" w:type="auto"/>
            <w:tcMar>
              <w:top w:w="30" w:type="dxa"/>
              <w:left w:w="45" w:type="dxa"/>
              <w:bottom w:w="30" w:type="dxa"/>
              <w:right w:w="45" w:type="dxa"/>
            </w:tcMar>
            <w:vAlign w:val="center"/>
            <w:hideMark/>
          </w:tcPr>
          <w:p w14:paraId="505FC78F"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Dimensionless</w:t>
            </w:r>
          </w:p>
        </w:tc>
      </w:tr>
      <w:tr w:rsidR="00EA2742" w:rsidRPr="002514EA" w14:paraId="10191A9A" w14:textId="77777777" w:rsidTr="00162A73">
        <w:trPr>
          <w:trHeight w:val="255"/>
        </w:trPr>
        <w:tc>
          <w:tcPr>
            <w:tcW w:w="0" w:type="auto"/>
            <w:tcMar>
              <w:top w:w="30" w:type="dxa"/>
              <w:left w:w="45" w:type="dxa"/>
              <w:bottom w:w="30" w:type="dxa"/>
              <w:right w:w="45" w:type="dxa"/>
            </w:tcMar>
            <w:vAlign w:val="center"/>
            <w:hideMark/>
          </w:tcPr>
          <w:p w14:paraId="5801F8A6"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D</w:t>
            </w:r>
          </w:p>
        </w:tc>
        <w:tc>
          <w:tcPr>
            <w:tcW w:w="0" w:type="auto"/>
            <w:tcMar>
              <w:top w:w="30" w:type="dxa"/>
              <w:left w:w="45" w:type="dxa"/>
              <w:bottom w:w="30" w:type="dxa"/>
              <w:right w:w="45" w:type="dxa"/>
            </w:tcMar>
            <w:vAlign w:val="center"/>
            <w:hideMark/>
          </w:tcPr>
          <w:p w14:paraId="5EACD25E"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Internal diameter of the main pipe</w:t>
            </w:r>
          </w:p>
        </w:tc>
        <w:tc>
          <w:tcPr>
            <w:tcW w:w="0" w:type="auto"/>
            <w:tcMar>
              <w:top w:w="30" w:type="dxa"/>
              <w:left w:w="45" w:type="dxa"/>
              <w:bottom w:w="30" w:type="dxa"/>
              <w:right w:w="45" w:type="dxa"/>
            </w:tcMar>
            <w:vAlign w:val="center"/>
            <w:hideMark/>
          </w:tcPr>
          <w:p w14:paraId="270F46BA"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m</w:t>
            </w:r>
          </w:p>
        </w:tc>
      </w:tr>
      <w:tr w:rsidR="00EA2742" w:rsidRPr="002514EA" w14:paraId="6FE8DE52" w14:textId="77777777" w:rsidTr="00162A73">
        <w:trPr>
          <w:trHeight w:val="255"/>
        </w:trPr>
        <w:tc>
          <w:tcPr>
            <w:tcW w:w="0" w:type="auto"/>
            <w:tcMar>
              <w:top w:w="30" w:type="dxa"/>
              <w:left w:w="45" w:type="dxa"/>
              <w:bottom w:w="30" w:type="dxa"/>
              <w:right w:w="45" w:type="dxa"/>
            </w:tcMar>
            <w:vAlign w:val="center"/>
            <w:hideMark/>
          </w:tcPr>
          <w:p w14:paraId="2E1E2EEF" w14:textId="77777777" w:rsidR="00EA2742" w:rsidRPr="00EA2742" w:rsidRDefault="00EA2742" w:rsidP="00162A73">
            <w:pPr>
              <w:spacing w:line="276" w:lineRule="auto"/>
              <w:jc w:val="center"/>
              <w:rPr>
                <w:rFonts w:ascii="Times New Roman" w:hAnsi="Times New Roman" w:cs="Times New Roman"/>
                <w:vertAlign w:val="subscript"/>
              </w:rPr>
            </w:pPr>
            <w:r w:rsidRPr="00EA2742">
              <w:rPr>
                <w:rFonts w:ascii="Times New Roman" w:hAnsi="Times New Roman" w:cs="Times New Roman"/>
              </w:rPr>
              <w:t>D</w:t>
            </w:r>
            <w:r w:rsidRPr="00EA2742">
              <w:rPr>
                <w:rFonts w:ascii="Times New Roman" w:hAnsi="Times New Roman" w:cs="Times New Roman"/>
                <w:vertAlign w:val="subscript"/>
              </w:rPr>
              <w:t>o</w:t>
            </w:r>
          </w:p>
        </w:tc>
        <w:tc>
          <w:tcPr>
            <w:tcW w:w="0" w:type="auto"/>
            <w:tcMar>
              <w:top w:w="30" w:type="dxa"/>
              <w:left w:w="45" w:type="dxa"/>
              <w:bottom w:w="30" w:type="dxa"/>
              <w:right w:w="45" w:type="dxa"/>
            </w:tcMar>
            <w:vAlign w:val="center"/>
            <w:hideMark/>
          </w:tcPr>
          <w:p w14:paraId="56FB4803"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Orifice diameter</w:t>
            </w:r>
          </w:p>
        </w:tc>
        <w:tc>
          <w:tcPr>
            <w:tcW w:w="0" w:type="auto"/>
            <w:tcMar>
              <w:top w:w="30" w:type="dxa"/>
              <w:left w:w="45" w:type="dxa"/>
              <w:bottom w:w="30" w:type="dxa"/>
              <w:right w:w="45" w:type="dxa"/>
            </w:tcMar>
            <w:vAlign w:val="center"/>
            <w:hideMark/>
          </w:tcPr>
          <w:p w14:paraId="010675FB"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m</w:t>
            </w:r>
          </w:p>
        </w:tc>
      </w:tr>
      <w:tr w:rsidR="00EA2742" w:rsidRPr="002514EA" w14:paraId="3032C316" w14:textId="77777777" w:rsidTr="00162A73">
        <w:trPr>
          <w:trHeight w:val="255"/>
        </w:trPr>
        <w:tc>
          <w:tcPr>
            <w:tcW w:w="0" w:type="auto"/>
            <w:tcMar>
              <w:top w:w="30" w:type="dxa"/>
              <w:left w:w="45" w:type="dxa"/>
              <w:bottom w:w="30" w:type="dxa"/>
              <w:right w:w="45" w:type="dxa"/>
            </w:tcMar>
            <w:vAlign w:val="center"/>
            <w:hideMark/>
          </w:tcPr>
          <w:p w14:paraId="53A5DC36"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g</w:t>
            </w:r>
          </w:p>
        </w:tc>
        <w:tc>
          <w:tcPr>
            <w:tcW w:w="0" w:type="auto"/>
            <w:tcMar>
              <w:top w:w="30" w:type="dxa"/>
              <w:left w:w="45" w:type="dxa"/>
              <w:bottom w:w="30" w:type="dxa"/>
              <w:right w:w="45" w:type="dxa"/>
            </w:tcMar>
            <w:vAlign w:val="center"/>
            <w:hideMark/>
          </w:tcPr>
          <w:p w14:paraId="1CFDE2B4"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Acceleration due to gravity</w:t>
            </w:r>
          </w:p>
        </w:tc>
        <w:tc>
          <w:tcPr>
            <w:tcW w:w="0" w:type="auto"/>
            <w:tcMar>
              <w:top w:w="30" w:type="dxa"/>
              <w:left w:w="45" w:type="dxa"/>
              <w:bottom w:w="30" w:type="dxa"/>
              <w:right w:w="45" w:type="dxa"/>
            </w:tcMar>
            <w:vAlign w:val="center"/>
            <w:hideMark/>
          </w:tcPr>
          <w:p w14:paraId="52EEDA1F"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m/s²</w:t>
            </w:r>
          </w:p>
        </w:tc>
      </w:tr>
      <w:tr w:rsidR="00EA2742" w:rsidRPr="002514EA" w14:paraId="3602437C" w14:textId="77777777" w:rsidTr="00162A73">
        <w:trPr>
          <w:trHeight w:val="255"/>
        </w:trPr>
        <w:tc>
          <w:tcPr>
            <w:tcW w:w="0" w:type="auto"/>
            <w:tcMar>
              <w:top w:w="30" w:type="dxa"/>
              <w:left w:w="45" w:type="dxa"/>
              <w:bottom w:w="30" w:type="dxa"/>
              <w:right w:w="45" w:type="dxa"/>
            </w:tcMar>
            <w:vAlign w:val="center"/>
            <w:hideMark/>
          </w:tcPr>
          <w:p w14:paraId="2672E515" w14:textId="77777777" w:rsidR="00EA2742" w:rsidRPr="00EA2742" w:rsidRDefault="003F57CB" w:rsidP="00162A73">
            <w:pPr>
              <w:spacing w:line="276" w:lineRule="auto"/>
              <w:jc w:val="center"/>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A</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B</m:t>
                    </m:r>
                  </m:sub>
                </m:sSub>
              </m:oMath>
            </m:oMathPara>
          </w:p>
        </w:tc>
        <w:tc>
          <w:tcPr>
            <w:tcW w:w="0" w:type="auto"/>
            <w:tcMar>
              <w:top w:w="30" w:type="dxa"/>
              <w:left w:w="45" w:type="dxa"/>
              <w:bottom w:w="30" w:type="dxa"/>
              <w:right w:w="45" w:type="dxa"/>
            </w:tcMar>
            <w:vAlign w:val="center"/>
            <w:hideMark/>
          </w:tcPr>
          <w:p w14:paraId="20CB120D"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Static pressure at points A and B</w:t>
            </w:r>
          </w:p>
        </w:tc>
        <w:tc>
          <w:tcPr>
            <w:tcW w:w="0" w:type="auto"/>
            <w:tcMar>
              <w:top w:w="30" w:type="dxa"/>
              <w:left w:w="45" w:type="dxa"/>
              <w:bottom w:w="30" w:type="dxa"/>
              <w:right w:w="45" w:type="dxa"/>
            </w:tcMar>
            <w:vAlign w:val="center"/>
            <w:hideMark/>
          </w:tcPr>
          <w:p w14:paraId="298031C6"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Pa</w:t>
            </w:r>
          </w:p>
        </w:tc>
      </w:tr>
      <w:tr w:rsidR="00EA2742" w:rsidRPr="002514EA" w14:paraId="127B8542" w14:textId="77777777" w:rsidTr="00162A73">
        <w:trPr>
          <w:trHeight w:val="255"/>
        </w:trPr>
        <w:tc>
          <w:tcPr>
            <w:tcW w:w="0" w:type="auto"/>
            <w:tcMar>
              <w:top w:w="30" w:type="dxa"/>
              <w:left w:w="45" w:type="dxa"/>
              <w:bottom w:w="30" w:type="dxa"/>
              <w:right w:w="45" w:type="dxa"/>
            </w:tcMar>
            <w:vAlign w:val="center"/>
            <w:hideMark/>
          </w:tcPr>
          <w:p w14:paraId="0FE3BBA0" w14:textId="77777777" w:rsidR="00EA2742" w:rsidRPr="00EA2742" w:rsidRDefault="003F57CB" w:rsidP="00162A73">
            <w:pPr>
              <w:spacing w:line="276" w:lineRule="auto"/>
              <w:jc w:val="center"/>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Experimental</m:t>
                    </m:r>
                  </m:sub>
                </m:sSub>
              </m:oMath>
            </m:oMathPara>
          </w:p>
        </w:tc>
        <w:tc>
          <w:tcPr>
            <w:tcW w:w="0" w:type="auto"/>
            <w:tcMar>
              <w:top w:w="30" w:type="dxa"/>
              <w:left w:w="45" w:type="dxa"/>
              <w:bottom w:w="30" w:type="dxa"/>
              <w:right w:w="45" w:type="dxa"/>
            </w:tcMar>
            <w:vAlign w:val="center"/>
            <w:hideMark/>
          </w:tcPr>
          <w:p w14:paraId="2EA198DB"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Experimental volumetric flow rate</w:t>
            </w:r>
          </w:p>
        </w:tc>
        <w:tc>
          <w:tcPr>
            <w:tcW w:w="0" w:type="auto"/>
            <w:tcMar>
              <w:top w:w="30" w:type="dxa"/>
              <w:left w:w="45" w:type="dxa"/>
              <w:bottom w:w="30" w:type="dxa"/>
              <w:right w:w="45" w:type="dxa"/>
            </w:tcMar>
            <w:vAlign w:val="center"/>
            <w:hideMark/>
          </w:tcPr>
          <w:p w14:paraId="0871D816"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m³/s</w:t>
            </w:r>
          </w:p>
        </w:tc>
      </w:tr>
      <w:tr w:rsidR="00EA2742" w:rsidRPr="002514EA" w14:paraId="12CCEB91" w14:textId="77777777" w:rsidTr="00162A73">
        <w:trPr>
          <w:trHeight w:val="255"/>
        </w:trPr>
        <w:tc>
          <w:tcPr>
            <w:tcW w:w="0" w:type="auto"/>
            <w:tcMar>
              <w:top w:w="30" w:type="dxa"/>
              <w:left w:w="45" w:type="dxa"/>
              <w:bottom w:w="30" w:type="dxa"/>
              <w:right w:w="45" w:type="dxa"/>
            </w:tcMar>
            <w:vAlign w:val="center"/>
            <w:hideMark/>
          </w:tcPr>
          <w:p w14:paraId="27B3F079" w14:textId="77777777" w:rsidR="00EA2742" w:rsidRPr="00EA2742" w:rsidRDefault="003F57CB" w:rsidP="00162A73">
            <w:pPr>
              <w:spacing w:line="276" w:lineRule="auto"/>
              <w:jc w:val="center"/>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Theoretical</m:t>
                    </m:r>
                  </m:sub>
                </m:sSub>
              </m:oMath>
            </m:oMathPara>
          </w:p>
        </w:tc>
        <w:tc>
          <w:tcPr>
            <w:tcW w:w="0" w:type="auto"/>
            <w:tcMar>
              <w:top w:w="30" w:type="dxa"/>
              <w:left w:w="45" w:type="dxa"/>
              <w:bottom w:w="30" w:type="dxa"/>
              <w:right w:w="45" w:type="dxa"/>
            </w:tcMar>
            <w:vAlign w:val="center"/>
            <w:hideMark/>
          </w:tcPr>
          <w:p w14:paraId="3D1D0DFA"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Theoretical volumetric flow rate</w:t>
            </w:r>
          </w:p>
        </w:tc>
        <w:tc>
          <w:tcPr>
            <w:tcW w:w="0" w:type="auto"/>
            <w:tcMar>
              <w:top w:w="30" w:type="dxa"/>
              <w:left w:w="45" w:type="dxa"/>
              <w:bottom w:w="30" w:type="dxa"/>
              <w:right w:w="45" w:type="dxa"/>
            </w:tcMar>
            <w:vAlign w:val="center"/>
            <w:hideMark/>
          </w:tcPr>
          <w:p w14:paraId="1EADF641"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m³/s</w:t>
            </w:r>
          </w:p>
        </w:tc>
      </w:tr>
      <w:tr w:rsidR="00EA2742" w:rsidRPr="002514EA" w14:paraId="4DFB51B1" w14:textId="77777777" w:rsidTr="00162A73">
        <w:trPr>
          <w:trHeight w:val="255"/>
        </w:trPr>
        <w:tc>
          <w:tcPr>
            <w:tcW w:w="0" w:type="auto"/>
            <w:tcMar>
              <w:top w:w="30" w:type="dxa"/>
              <w:left w:w="45" w:type="dxa"/>
              <w:bottom w:w="30" w:type="dxa"/>
              <w:right w:w="45" w:type="dxa"/>
            </w:tcMar>
            <w:vAlign w:val="center"/>
            <w:hideMark/>
          </w:tcPr>
          <w:p w14:paraId="5A75C5E2"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R</w:t>
            </w:r>
          </w:p>
        </w:tc>
        <w:tc>
          <w:tcPr>
            <w:tcW w:w="0" w:type="auto"/>
            <w:tcMar>
              <w:top w:w="30" w:type="dxa"/>
              <w:left w:w="45" w:type="dxa"/>
              <w:bottom w:w="30" w:type="dxa"/>
              <w:right w:w="45" w:type="dxa"/>
            </w:tcMar>
            <w:vAlign w:val="center"/>
            <w:hideMark/>
          </w:tcPr>
          <w:p w14:paraId="73354F62"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Manometer reading difference</w:t>
            </w:r>
          </w:p>
        </w:tc>
        <w:tc>
          <w:tcPr>
            <w:tcW w:w="0" w:type="auto"/>
            <w:tcMar>
              <w:top w:w="30" w:type="dxa"/>
              <w:left w:w="45" w:type="dxa"/>
              <w:bottom w:w="30" w:type="dxa"/>
              <w:right w:w="45" w:type="dxa"/>
            </w:tcMar>
            <w:vAlign w:val="center"/>
            <w:hideMark/>
          </w:tcPr>
          <w:p w14:paraId="5F334C19"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m</w:t>
            </w:r>
          </w:p>
        </w:tc>
      </w:tr>
      <w:tr w:rsidR="00EA2742" w:rsidRPr="002514EA" w14:paraId="01788511" w14:textId="77777777" w:rsidTr="00162A73">
        <w:trPr>
          <w:trHeight w:val="255"/>
        </w:trPr>
        <w:tc>
          <w:tcPr>
            <w:tcW w:w="0" w:type="auto"/>
            <w:tcMar>
              <w:top w:w="30" w:type="dxa"/>
              <w:left w:w="45" w:type="dxa"/>
              <w:bottom w:w="30" w:type="dxa"/>
              <w:right w:w="45" w:type="dxa"/>
            </w:tcMar>
            <w:vAlign w:val="center"/>
            <w:hideMark/>
          </w:tcPr>
          <w:p w14:paraId="3D79E1BF"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Re</w:t>
            </w:r>
          </w:p>
        </w:tc>
        <w:tc>
          <w:tcPr>
            <w:tcW w:w="0" w:type="auto"/>
            <w:tcMar>
              <w:top w:w="30" w:type="dxa"/>
              <w:left w:w="45" w:type="dxa"/>
              <w:bottom w:w="30" w:type="dxa"/>
              <w:right w:w="45" w:type="dxa"/>
            </w:tcMar>
            <w:vAlign w:val="center"/>
            <w:hideMark/>
          </w:tcPr>
          <w:p w14:paraId="07D62C30"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Reynolds Number</w:t>
            </w:r>
          </w:p>
        </w:tc>
        <w:tc>
          <w:tcPr>
            <w:tcW w:w="0" w:type="auto"/>
            <w:tcMar>
              <w:top w:w="30" w:type="dxa"/>
              <w:left w:w="45" w:type="dxa"/>
              <w:bottom w:w="30" w:type="dxa"/>
              <w:right w:w="45" w:type="dxa"/>
            </w:tcMar>
            <w:vAlign w:val="center"/>
            <w:hideMark/>
          </w:tcPr>
          <w:p w14:paraId="3E69F212"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Dimensionless</w:t>
            </w:r>
          </w:p>
        </w:tc>
      </w:tr>
      <w:tr w:rsidR="00EA2742" w:rsidRPr="002514EA" w14:paraId="74CC1B5C" w14:textId="77777777" w:rsidTr="00162A73">
        <w:trPr>
          <w:trHeight w:val="255"/>
        </w:trPr>
        <w:tc>
          <w:tcPr>
            <w:tcW w:w="0" w:type="auto"/>
            <w:tcMar>
              <w:top w:w="30" w:type="dxa"/>
              <w:left w:w="45" w:type="dxa"/>
              <w:bottom w:w="30" w:type="dxa"/>
              <w:right w:w="45" w:type="dxa"/>
            </w:tcMar>
            <w:vAlign w:val="center"/>
            <w:hideMark/>
          </w:tcPr>
          <w:p w14:paraId="07959F91"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t</w:t>
            </w:r>
          </w:p>
        </w:tc>
        <w:tc>
          <w:tcPr>
            <w:tcW w:w="0" w:type="auto"/>
            <w:tcMar>
              <w:top w:w="30" w:type="dxa"/>
              <w:left w:w="45" w:type="dxa"/>
              <w:bottom w:w="30" w:type="dxa"/>
              <w:right w:w="45" w:type="dxa"/>
            </w:tcMar>
            <w:vAlign w:val="center"/>
            <w:hideMark/>
          </w:tcPr>
          <w:p w14:paraId="12172E9C"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Time interval</w:t>
            </w:r>
          </w:p>
        </w:tc>
        <w:tc>
          <w:tcPr>
            <w:tcW w:w="0" w:type="auto"/>
            <w:tcMar>
              <w:top w:w="30" w:type="dxa"/>
              <w:left w:w="45" w:type="dxa"/>
              <w:bottom w:w="30" w:type="dxa"/>
              <w:right w:w="45" w:type="dxa"/>
            </w:tcMar>
            <w:vAlign w:val="center"/>
            <w:hideMark/>
          </w:tcPr>
          <w:p w14:paraId="1E63C6BE"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s</w:t>
            </w:r>
          </w:p>
        </w:tc>
      </w:tr>
      <w:tr w:rsidR="00EA2742" w:rsidRPr="002514EA" w14:paraId="2CFC52E3" w14:textId="77777777" w:rsidTr="00162A73">
        <w:trPr>
          <w:trHeight w:val="255"/>
        </w:trPr>
        <w:tc>
          <w:tcPr>
            <w:tcW w:w="0" w:type="auto"/>
            <w:tcMar>
              <w:top w:w="30" w:type="dxa"/>
              <w:left w:w="45" w:type="dxa"/>
              <w:bottom w:w="30" w:type="dxa"/>
              <w:right w:w="45" w:type="dxa"/>
            </w:tcMar>
            <w:vAlign w:val="center"/>
            <w:hideMark/>
          </w:tcPr>
          <w:p w14:paraId="554280AF"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V</w:t>
            </w:r>
          </w:p>
        </w:tc>
        <w:tc>
          <w:tcPr>
            <w:tcW w:w="0" w:type="auto"/>
            <w:tcMar>
              <w:top w:w="30" w:type="dxa"/>
              <w:left w:w="45" w:type="dxa"/>
              <w:bottom w:w="30" w:type="dxa"/>
              <w:right w:w="45" w:type="dxa"/>
            </w:tcMar>
            <w:vAlign w:val="center"/>
            <w:hideMark/>
          </w:tcPr>
          <w:p w14:paraId="734F9D27"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Volume of water</w:t>
            </w:r>
          </w:p>
        </w:tc>
        <w:tc>
          <w:tcPr>
            <w:tcW w:w="0" w:type="auto"/>
            <w:tcMar>
              <w:top w:w="30" w:type="dxa"/>
              <w:left w:w="45" w:type="dxa"/>
              <w:bottom w:w="30" w:type="dxa"/>
              <w:right w:w="45" w:type="dxa"/>
            </w:tcMar>
            <w:vAlign w:val="center"/>
            <w:hideMark/>
          </w:tcPr>
          <w:p w14:paraId="504CCA5E"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m³</w:t>
            </w:r>
          </w:p>
        </w:tc>
      </w:tr>
      <w:tr w:rsidR="00EA2742" w:rsidRPr="002514EA" w14:paraId="24FA21AE" w14:textId="77777777" w:rsidTr="00162A73">
        <w:trPr>
          <w:trHeight w:val="255"/>
        </w:trPr>
        <w:tc>
          <w:tcPr>
            <w:tcW w:w="0" w:type="auto"/>
            <w:tcMar>
              <w:top w:w="30" w:type="dxa"/>
              <w:left w:w="45" w:type="dxa"/>
              <w:bottom w:w="30" w:type="dxa"/>
              <w:right w:w="45" w:type="dxa"/>
            </w:tcMar>
            <w:vAlign w:val="center"/>
            <w:hideMark/>
          </w:tcPr>
          <w:p w14:paraId="6704A707"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v</w:t>
            </w:r>
          </w:p>
        </w:tc>
        <w:tc>
          <w:tcPr>
            <w:tcW w:w="0" w:type="auto"/>
            <w:tcMar>
              <w:top w:w="30" w:type="dxa"/>
              <w:left w:w="45" w:type="dxa"/>
              <w:bottom w:w="30" w:type="dxa"/>
              <w:right w:w="45" w:type="dxa"/>
            </w:tcMar>
            <w:vAlign w:val="center"/>
            <w:hideMark/>
          </w:tcPr>
          <w:p w14:paraId="3888AC35"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Average fluid velocity</w:t>
            </w:r>
          </w:p>
        </w:tc>
        <w:tc>
          <w:tcPr>
            <w:tcW w:w="0" w:type="auto"/>
            <w:tcMar>
              <w:top w:w="30" w:type="dxa"/>
              <w:left w:w="45" w:type="dxa"/>
              <w:bottom w:w="30" w:type="dxa"/>
              <w:right w:w="45" w:type="dxa"/>
            </w:tcMar>
            <w:vAlign w:val="center"/>
            <w:hideMark/>
          </w:tcPr>
          <w:p w14:paraId="6E433FF9"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m/s</w:t>
            </w:r>
          </w:p>
        </w:tc>
      </w:tr>
      <w:tr w:rsidR="00EA2742" w:rsidRPr="002514EA" w14:paraId="6983E250" w14:textId="77777777" w:rsidTr="00162A73">
        <w:trPr>
          <w:trHeight w:val="255"/>
        </w:trPr>
        <w:tc>
          <w:tcPr>
            <w:tcW w:w="0" w:type="auto"/>
            <w:tcMar>
              <w:top w:w="30" w:type="dxa"/>
              <w:left w:w="45" w:type="dxa"/>
              <w:bottom w:w="30" w:type="dxa"/>
              <w:right w:w="45" w:type="dxa"/>
            </w:tcMar>
            <w:vAlign w:val="center"/>
            <w:hideMark/>
          </w:tcPr>
          <w:p w14:paraId="2AEACB2E" w14:textId="77777777" w:rsidR="00EA2742" w:rsidRPr="00EA2742" w:rsidRDefault="003F57CB" w:rsidP="00162A73">
            <w:pPr>
              <w:spacing w:line="276" w:lineRule="auto"/>
              <w:jc w:val="center"/>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A</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B</m:t>
                    </m:r>
                  </m:sub>
                </m:sSub>
              </m:oMath>
            </m:oMathPara>
          </w:p>
        </w:tc>
        <w:tc>
          <w:tcPr>
            <w:tcW w:w="0" w:type="auto"/>
            <w:tcMar>
              <w:top w:w="30" w:type="dxa"/>
              <w:left w:w="45" w:type="dxa"/>
              <w:bottom w:w="30" w:type="dxa"/>
              <w:right w:w="45" w:type="dxa"/>
            </w:tcMar>
            <w:vAlign w:val="center"/>
            <w:hideMark/>
          </w:tcPr>
          <w:p w14:paraId="0C817BAE"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 xml:space="preserve">Fluid velocities at points A (upstream) and B (vena </w:t>
            </w:r>
            <w:proofErr w:type="spellStart"/>
            <w:r w:rsidRPr="00EA2742">
              <w:rPr>
                <w:rFonts w:ascii="Times New Roman" w:hAnsi="Times New Roman" w:cs="Times New Roman"/>
              </w:rPr>
              <w:t>contracta</w:t>
            </w:r>
            <w:proofErr w:type="spellEnd"/>
            <w:r w:rsidRPr="00EA2742">
              <w:rPr>
                <w:rFonts w:ascii="Times New Roman" w:hAnsi="Times New Roman" w:cs="Times New Roman"/>
              </w:rPr>
              <w:t>)</w:t>
            </w:r>
          </w:p>
        </w:tc>
        <w:tc>
          <w:tcPr>
            <w:tcW w:w="0" w:type="auto"/>
            <w:tcMar>
              <w:top w:w="30" w:type="dxa"/>
              <w:left w:w="45" w:type="dxa"/>
              <w:bottom w:w="30" w:type="dxa"/>
              <w:right w:w="45" w:type="dxa"/>
            </w:tcMar>
            <w:vAlign w:val="center"/>
            <w:hideMark/>
          </w:tcPr>
          <w:p w14:paraId="5E727F20"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m/s</w:t>
            </w:r>
          </w:p>
        </w:tc>
      </w:tr>
      <w:tr w:rsidR="00EA2742" w:rsidRPr="002514EA" w14:paraId="2BB5173B" w14:textId="77777777" w:rsidTr="00162A73">
        <w:trPr>
          <w:trHeight w:val="255"/>
        </w:trPr>
        <w:tc>
          <w:tcPr>
            <w:tcW w:w="0" w:type="auto"/>
            <w:tcMar>
              <w:top w:w="30" w:type="dxa"/>
              <w:left w:w="45" w:type="dxa"/>
              <w:bottom w:w="30" w:type="dxa"/>
              <w:right w:w="45" w:type="dxa"/>
            </w:tcMar>
            <w:vAlign w:val="center"/>
            <w:hideMark/>
          </w:tcPr>
          <w:p w14:paraId="038E024A" w14:textId="77777777" w:rsidR="00EA2742" w:rsidRPr="00EA2742" w:rsidRDefault="003F57CB" w:rsidP="00162A73">
            <w:pPr>
              <w:spacing w:line="276" w:lineRule="auto"/>
              <w:jc w:val="center"/>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A</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B</m:t>
                    </m:r>
                  </m:sub>
                </m:sSub>
              </m:oMath>
            </m:oMathPara>
          </w:p>
        </w:tc>
        <w:tc>
          <w:tcPr>
            <w:tcW w:w="0" w:type="auto"/>
            <w:tcMar>
              <w:top w:w="30" w:type="dxa"/>
              <w:left w:w="45" w:type="dxa"/>
              <w:bottom w:w="30" w:type="dxa"/>
              <w:right w:w="45" w:type="dxa"/>
            </w:tcMar>
            <w:vAlign w:val="center"/>
            <w:hideMark/>
          </w:tcPr>
          <w:p w14:paraId="79FA8195"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Elevation heads</w:t>
            </w:r>
          </w:p>
        </w:tc>
        <w:tc>
          <w:tcPr>
            <w:tcW w:w="0" w:type="auto"/>
            <w:tcMar>
              <w:top w:w="30" w:type="dxa"/>
              <w:left w:w="45" w:type="dxa"/>
              <w:bottom w:w="30" w:type="dxa"/>
              <w:right w:w="45" w:type="dxa"/>
            </w:tcMar>
            <w:vAlign w:val="center"/>
            <w:hideMark/>
          </w:tcPr>
          <w:p w14:paraId="1A4A33E2"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m</w:t>
            </w:r>
          </w:p>
        </w:tc>
      </w:tr>
      <w:tr w:rsidR="00EA2742" w:rsidRPr="002514EA" w14:paraId="7141C6E2" w14:textId="77777777" w:rsidTr="00162A73">
        <w:trPr>
          <w:trHeight w:val="255"/>
        </w:trPr>
        <w:tc>
          <w:tcPr>
            <w:tcW w:w="0" w:type="auto"/>
            <w:tcMar>
              <w:top w:w="30" w:type="dxa"/>
              <w:left w:w="45" w:type="dxa"/>
              <w:bottom w:w="30" w:type="dxa"/>
              <w:right w:w="45" w:type="dxa"/>
            </w:tcMar>
            <w:vAlign w:val="center"/>
            <w:hideMark/>
          </w:tcPr>
          <w:p w14:paraId="5D48F9C4"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ΔH</w:t>
            </w:r>
          </w:p>
        </w:tc>
        <w:tc>
          <w:tcPr>
            <w:tcW w:w="0" w:type="auto"/>
            <w:tcMar>
              <w:top w:w="30" w:type="dxa"/>
              <w:left w:w="45" w:type="dxa"/>
              <w:bottom w:w="30" w:type="dxa"/>
              <w:right w:w="45" w:type="dxa"/>
            </w:tcMar>
            <w:vAlign w:val="center"/>
            <w:hideMark/>
          </w:tcPr>
          <w:p w14:paraId="53A2AB0B"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Pressure head difference</w:t>
            </w:r>
          </w:p>
        </w:tc>
        <w:tc>
          <w:tcPr>
            <w:tcW w:w="0" w:type="auto"/>
            <w:tcMar>
              <w:top w:w="30" w:type="dxa"/>
              <w:left w:w="45" w:type="dxa"/>
              <w:bottom w:w="30" w:type="dxa"/>
              <w:right w:w="45" w:type="dxa"/>
            </w:tcMar>
            <w:vAlign w:val="center"/>
            <w:hideMark/>
          </w:tcPr>
          <w:p w14:paraId="2288B2D8"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m</w:t>
            </w:r>
          </w:p>
        </w:tc>
      </w:tr>
      <w:tr w:rsidR="00EA2742" w:rsidRPr="002514EA" w14:paraId="7897F123" w14:textId="77777777" w:rsidTr="00162A73">
        <w:trPr>
          <w:trHeight w:val="255"/>
        </w:trPr>
        <w:tc>
          <w:tcPr>
            <w:tcW w:w="0" w:type="auto"/>
            <w:tcMar>
              <w:top w:w="30" w:type="dxa"/>
              <w:left w:w="45" w:type="dxa"/>
              <w:bottom w:w="30" w:type="dxa"/>
              <w:right w:w="45" w:type="dxa"/>
            </w:tcMar>
            <w:vAlign w:val="center"/>
            <w:hideMark/>
          </w:tcPr>
          <w:p w14:paraId="0377B1B5" w14:textId="77777777" w:rsidR="00EA2742" w:rsidRPr="00EA2742" w:rsidRDefault="003F57CB" w:rsidP="00162A73">
            <w:pPr>
              <w:spacing w:line="276" w:lineRule="auto"/>
              <w:jc w:val="center"/>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w</m:t>
                    </m:r>
                  </m:sub>
                </m:sSub>
              </m:oMath>
            </m:oMathPara>
          </w:p>
        </w:tc>
        <w:tc>
          <w:tcPr>
            <w:tcW w:w="0" w:type="auto"/>
            <w:tcMar>
              <w:top w:w="30" w:type="dxa"/>
              <w:left w:w="45" w:type="dxa"/>
              <w:bottom w:w="30" w:type="dxa"/>
              <w:right w:w="45" w:type="dxa"/>
            </w:tcMar>
            <w:vAlign w:val="center"/>
            <w:hideMark/>
          </w:tcPr>
          <w:p w14:paraId="21E92BEC"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Dynamic viscosity of water</w:t>
            </w:r>
          </w:p>
        </w:tc>
        <w:tc>
          <w:tcPr>
            <w:tcW w:w="0" w:type="auto"/>
            <w:tcMar>
              <w:top w:w="30" w:type="dxa"/>
              <w:left w:w="45" w:type="dxa"/>
              <w:bottom w:w="30" w:type="dxa"/>
              <w:right w:w="45" w:type="dxa"/>
            </w:tcMar>
            <w:vAlign w:val="center"/>
            <w:hideMark/>
          </w:tcPr>
          <w:p w14:paraId="0946B4EF" w14:textId="77777777" w:rsidR="00EA2742" w:rsidRPr="00EA2742" w:rsidRDefault="00EA2742" w:rsidP="00162A73">
            <w:pPr>
              <w:spacing w:line="276" w:lineRule="auto"/>
              <w:jc w:val="center"/>
              <w:rPr>
                <w:rFonts w:ascii="Times New Roman" w:hAnsi="Times New Roman" w:cs="Times New Roman"/>
              </w:rPr>
            </w:pPr>
            <m:oMathPara>
              <m:oMath>
                <m:r>
                  <m:rPr>
                    <m:nor/>
                  </m:rPr>
                  <w:rPr>
                    <w:rFonts w:ascii="Times New Roman" w:hAnsi="Times New Roman" w:cs="Times New Roman"/>
                  </w:rPr>
                  <m:t>Pa</m:t>
                </m:r>
                <m:r>
                  <m:rPr>
                    <m:sty m:val="p"/>
                  </m:rPr>
                  <w:rPr>
                    <w:rFonts w:ascii="Cambria Math" w:hAnsi="Cambria Math" w:cs="Times New Roman"/>
                  </w:rPr>
                  <m:t>⋅</m:t>
                </m:r>
                <m:r>
                  <m:rPr>
                    <m:nor/>
                  </m:rPr>
                  <w:rPr>
                    <w:rFonts w:ascii="Times New Roman" w:hAnsi="Times New Roman" w:cs="Times New Roman"/>
                  </w:rPr>
                  <m:t>s</m:t>
                </m:r>
              </m:oMath>
            </m:oMathPara>
          </w:p>
        </w:tc>
      </w:tr>
      <w:tr w:rsidR="00EA2742" w:rsidRPr="002514EA" w14:paraId="291615FA" w14:textId="77777777" w:rsidTr="00162A73">
        <w:trPr>
          <w:trHeight w:val="255"/>
        </w:trPr>
        <w:tc>
          <w:tcPr>
            <w:tcW w:w="0" w:type="auto"/>
            <w:tcMar>
              <w:top w:w="30" w:type="dxa"/>
              <w:left w:w="45" w:type="dxa"/>
              <w:bottom w:w="30" w:type="dxa"/>
              <w:right w:w="45" w:type="dxa"/>
            </w:tcMar>
            <w:vAlign w:val="center"/>
            <w:hideMark/>
          </w:tcPr>
          <w:p w14:paraId="780AD462" w14:textId="77777777" w:rsidR="00EA2742" w:rsidRPr="00EA2742" w:rsidRDefault="00EA2742" w:rsidP="00162A73">
            <w:pPr>
              <w:spacing w:line="276" w:lineRule="auto"/>
              <w:jc w:val="center"/>
              <w:rPr>
                <w:rFonts w:ascii="Times New Roman" w:hAnsi="Times New Roman" w:cs="Times New Roman"/>
              </w:rPr>
            </w:pPr>
            <m:oMathPara>
              <m:oMath>
                <m:r>
                  <m:rPr>
                    <m:sty m:val="p"/>
                  </m:rPr>
                  <w:rPr>
                    <w:rFonts w:ascii="Cambria Math" w:hAnsi="Cambria Math" w:cs="Times New Roman"/>
                  </w:rPr>
                  <m:t>ρ</m:t>
                </m:r>
              </m:oMath>
            </m:oMathPara>
          </w:p>
        </w:tc>
        <w:tc>
          <w:tcPr>
            <w:tcW w:w="0" w:type="auto"/>
            <w:tcMar>
              <w:top w:w="30" w:type="dxa"/>
              <w:left w:w="45" w:type="dxa"/>
              <w:bottom w:w="30" w:type="dxa"/>
              <w:right w:w="45" w:type="dxa"/>
            </w:tcMar>
            <w:vAlign w:val="center"/>
            <w:hideMark/>
          </w:tcPr>
          <w:p w14:paraId="5282996E"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Density</w:t>
            </w:r>
          </w:p>
        </w:tc>
        <w:tc>
          <w:tcPr>
            <w:tcW w:w="0" w:type="auto"/>
            <w:tcMar>
              <w:top w:w="30" w:type="dxa"/>
              <w:left w:w="45" w:type="dxa"/>
              <w:bottom w:w="30" w:type="dxa"/>
              <w:right w:w="45" w:type="dxa"/>
            </w:tcMar>
            <w:vAlign w:val="center"/>
            <w:hideMark/>
          </w:tcPr>
          <w:p w14:paraId="7744E51A"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kg/m³</w:t>
            </w:r>
          </w:p>
        </w:tc>
      </w:tr>
      <w:tr w:rsidR="00EA2742" w:rsidRPr="002514EA" w14:paraId="112AA44F" w14:textId="77777777" w:rsidTr="00162A73">
        <w:trPr>
          <w:trHeight w:val="255"/>
        </w:trPr>
        <w:tc>
          <w:tcPr>
            <w:tcW w:w="0" w:type="auto"/>
            <w:tcMar>
              <w:top w:w="30" w:type="dxa"/>
              <w:left w:w="45" w:type="dxa"/>
              <w:bottom w:w="30" w:type="dxa"/>
              <w:right w:w="45" w:type="dxa"/>
            </w:tcMar>
            <w:vAlign w:val="center"/>
            <w:hideMark/>
          </w:tcPr>
          <w:p w14:paraId="4F55D14A" w14:textId="77777777" w:rsidR="00EA2742" w:rsidRPr="00EA2742" w:rsidRDefault="003F57CB" w:rsidP="00162A73">
            <w:pPr>
              <w:spacing w:line="276" w:lineRule="auto"/>
              <w:jc w:val="center"/>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w</m:t>
                    </m:r>
                  </m:sub>
                </m:sSub>
              </m:oMath>
            </m:oMathPara>
          </w:p>
        </w:tc>
        <w:tc>
          <w:tcPr>
            <w:tcW w:w="0" w:type="auto"/>
            <w:tcMar>
              <w:top w:w="30" w:type="dxa"/>
              <w:left w:w="45" w:type="dxa"/>
              <w:bottom w:w="30" w:type="dxa"/>
              <w:right w:w="45" w:type="dxa"/>
            </w:tcMar>
            <w:vAlign w:val="center"/>
            <w:hideMark/>
          </w:tcPr>
          <w:p w14:paraId="2A4AE9F0"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Density of water</w:t>
            </w:r>
          </w:p>
        </w:tc>
        <w:tc>
          <w:tcPr>
            <w:tcW w:w="0" w:type="auto"/>
            <w:tcMar>
              <w:top w:w="30" w:type="dxa"/>
              <w:left w:w="45" w:type="dxa"/>
              <w:bottom w:w="30" w:type="dxa"/>
              <w:right w:w="45" w:type="dxa"/>
            </w:tcMar>
            <w:vAlign w:val="center"/>
            <w:hideMark/>
          </w:tcPr>
          <w:p w14:paraId="16FD5ECD"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kg/m³</w:t>
            </w:r>
          </w:p>
        </w:tc>
      </w:tr>
      <w:tr w:rsidR="00EA2742" w:rsidRPr="002514EA" w14:paraId="1C9C587E" w14:textId="77777777" w:rsidTr="00162A73">
        <w:trPr>
          <w:trHeight w:val="255"/>
        </w:trPr>
        <w:tc>
          <w:tcPr>
            <w:tcW w:w="0" w:type="auto"/>
            <w:tcMar>
              <w:top w:w="30" w:type="dxa"/>
              <w:left w:w="45" w:type="dxa"/>
              <w:bottom w:w="30" w:type="dxa"/>
              <w:right w:w="45" w:type="dxa"/>
            </w:tcMar>
            <w:vAlign w:val="center"/>
            <w:hideMark/>
          </w:tcPr>
          <w:p w14:paraId="2BEE2944" w14:textId="77777777" w:rsidR="00EA2742" w:rsidRPr="00EA2742" w:rsidRDefault="003F57CB" w:rsidP="00162A73">
            <w:pPr>
              <w:spacing w:line="276" w:lineRule="auto"/>
              <w:jc w:val="center"/>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ρ</m:t>
                    </m:r>
                  </m:e>
                  <m:sub>
                    <m:sSub>
                      <m:sSubPr>
                        <m:ctrlPr>
                          <w:rPr>
                            <w:rFonts w:ascii="Cambria Math" w:hAnsi="Cambria Math" w:cs="Times New Roman"/>
                          </w:rPr>
                        </m:ctrlPr>
                      </m:sSubPr>
                      <m:e>
                        <m:r>
                          <m:rPr>
                            <m:sty m:val="p"/>
                          </m:rPr>
                          <w:rPr>
                            <w:rFonts w:ascii="Cambria Math" w:hAnsi="Cambria Math" w:cs="Times New Roman"/>
                          </w:rPr>
                          <m:t>CCl</m:t>
                        </m:r>
                      </m:e>
                      <m:sub>
                        <m:r>
                          <m:rPr>
                            <m:sty m:val="p"/>
                          </m:rPr>
                          <w:rPr>
                            <w:rFonts w:ascii="Cambria Math" w:hAnsi="Cambria Math" w:cs="Times New Roman"/>
                          </w:rPr>
                          <m:t>4</m:t>
                        </m:r>
                      </m:sub>
                    </m:sSub>
                  </m:sub>
                </m:sSub>
              </m:oMath>
            </m:oMathPara>
          </w:p>
        </w:tc>
        <w:tc>
          <w:tcPr>
            <w:tcW w:w="0" w:type="auto"/>
            <w:tcMar>
              <w:top w:w="30" w:type="dxa"/>
              <w:left w:w="45" w:type="dxa"/>
              <w:bottom w:w="30" w:type="dxa"/>
              <w:right w:w="45" w:type="dxa"/>
            </w:tcMar>
            <w:vAlign w:val="center"/>
            <w:hideMark/>
          </w:tcPr>
          <w:p w14:paraId="6AB1E2E1"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Density of Carbon Tetrachloride (manometric fluid)</w:t>
            </w:r>
          </w:p>
        </w:tc>
        <w:tc>
          <w:tcPr>
            <w:tcW w:w="0" w:type="auto"/>
            <w:tcMar>
              <w:top w:w="30" w:type="dxa"/>
              <w:left w:w="45" w:type="dxa"/>
              <w:bottom w:w="30" w:type="dxa"/>
              <w:right w:w="45" w:type="dxa"/>
            </w:tcMar>
            <w:vAlign w:val="center"/>
            <w:hideMark/>
          </w:tcPr>
          <w:p w14:paraId="4559AF06" w14:textId="77777777" w:rsidR="00EA2742" w:rsidRPr="00EA2742" w:rsidRDefault="00EA2742" w:rsidP="00162A73">
            <w:pPr>
              <w:spacing w:line="276" w:lineRule="auto"/>
              <w:jc w:val="center"/>
              <w:rPr>
                <w:rFonts w:ascii="Times New Roman" w:hAnsi="Times New Roman" w:cs="Times New Roman"/>
              </w:rPr>
            </w:pPr>
            <w:r w:rsidRPr="00EA2742">
              <w:rPr>
                <w:rFonts w:ascii="Times New Roman" w:hAnsi="Times New Roman" w:cs="Times New Roman"/>
              </w:rPr>
              <w:t>kg/m³</w:t>
            </w:r>
          </w:p>
        </w:tc>
      </w:tr>
    </w:tbl>
    <w:p w14:paraId="69254D1E" w14:textId="77777777" w:rsidR="00EA2742" w:rsidRPr="00EA2742" w:rsidRDefault="00EA2742" w:rsidP="00EA2742"/>
    <w:p w14:paraId="49E20413" w14:textId="67B69A36" w:rsidR="00AB17C1" w:rsidRDefault="00AB17C1" w:rsidP="00EA2742">
      <w:pPr>
        <w:pStyle w:val="UnnumberedHeading"/>
      </w:pPr>
      <w:r>
        <w:br w:type="page"/>
      </w:r>
      <w:bookmarkStart w:id="43" w:name="_Toc239116068"/>
      <w:r>
        <w:lastRenderedPageBreak/>
        <w:t>Appendices</w:t>
      </w:r>
      <w:bookmarkEnd w:id="43"/>
    </w:p>
    <w:p w14:paraId="21CB8143" w14:textId="71FE2D92" w:rsidR="00DC11DF" w:rsidRDefault="00D84C7A" w:rsidP="00DE38DB">
      <w:pPr>
        <w:pStyle w:val="Heading2"/>
        <w:numPr>
          <w:ilvl w:val="0"/>
          <w:numId w:val="0"/>
        </w:numPr>
      </w:pPr>
      <w:bookmarkStart w:id="44" w:name="_Toc239116069"/>
      <w:r>
        <w:t>Appendix A</w:t>
      </w:r>
      <w:bookmarkEnd w:id="44"/>
    </w:p>
    <w:p w14:paraId="3F9B9673" w14:textId="445D2F3C" w:rsidR="000E7899" w:rsidRDefault="004956BB" w:rsidP="00DE38DB">
      <w:pPr>
        <w:pStyle w:val="Heading3"/>
        <w:numPr>
          <w:ilvl w:val="0"/>
          <w:numId w:val="0"/>
        </w:numPr>
      </w:pPr>
      <w:bookmarkStart w:id="45" w:name="_Toc239116070"/>
      <w:r>
        <w:t>Observed Data</w:t>
      </w:r>
      <w:bookmarkEnd w:id="45"/>
    </w:p>
    <w:p w14:paraId="15D443A7" w14:textId="77777777" w:rsidR="006B45BE" w:rsidRPr="0046187B" w:rsidRDefault="006B45BE" w:rsidP="006B45BE">
      <w:pPr>
        <w:spacing w:line="360" w:lineRule="auto"/>
        <w:jc w:val="both"/>
        <w:rPr>
          <w:rFonts w:ascii="Times New Roman" w:eastAsiaTheme="minorEastAsia" w:hAnsi="Times New Roman" w:cs="Times New Roman"/>
        </w:rPr>
      </w:pPr>
      <w:r w:rsidRPr="0046187B">
        <w:rPr>
          <w:rFonts w:ascii="Times New Roman" w:hAnsi="Times New Roman" w:cs="Times New Roman"/>
        </w:rPr>
        <w:t xml:space="preserve">Room Temperature = </w:t>
      </w:r>
      <m:oMath>
        <m:r>
          <m:rPr>
            <m:sty m:val="p"/>
          </m:rPr>
          <w:rPr>
            <w:rFonts w:ascii="Cambria Math" w:hAnsi="Cambria Math" w:cs="Times New Roman"/>
          </w:rPr>
          <m:t>30℃</m:t>
        </m:r>
      </m:oMath>
    </w:p>
    <w:p w14:paraId="0B342D78" w14:textId="7D07BEF6" w:rsidR="006B45BE" w:rsidRPr="0046187B" w:rsidRDefault="006B45BE" w:rsidP="006B45BE">
      <w:pPr>
        <w:spacing w:line="360" w:lineRule="auto"/>
        <w:jc w:val="both"/>
        <w:rPr>
          <w:rFonts w:ascii="Times New Roman" w:eastAsiaTheme="minorEastAsia" w:hAnsi="Times New Roman" w:cs="Times New Roman"/>
        </w:rPr>
      </w:pPr>
      <w:r w:rsidRPr="0046187B">
        <w:rPr>
          <w:rFonts w:ascii="Times New Roman" w:eastAsiaTheme="minorEastAsia" w:hAnsi="Times New Roman" w:cs="Times New Roman"/>
        </w:rPr>
        <w:t xml:space="preserve">Water Temperature = </w:t>
      </w:r>
      <m:oMath>
        <m:r>
          <m:rPr>
            <m:sty m:val="p"/>
          </m:rPr>
          <w:rPr>
            <w:rFonts w:ascii="Cambria Math" w:eastAsiaTheme="minorEastAsia" w:hAnsi="Cambria Math" w:cs="Times New Roman"/>
          </w:rPr>
          <m:t>31℃</m:t>
        </m:r>
      </m:oMath>
    </w:p>
    <w:p w14:paraId="6BC1193A" w14:textId="77777777" w:rsidR="006B45BE" w:rsidRPr="0046187B" w:rsidRDefault="006B45BE" w:rsidP="006B45BE">
      <w:pPr>
        <w:spacing w:line="360" w:lineRule="auto"/>
        <w:jc w:val="both"/>
        <w:rPr>
          <w:rFonts w:ascii="Times New Roman" w:eastAsiaTheme="minorEastAsia" w:hAnsi="Times New Roman" w:cs="Times New Roman"/>
        </w:rPr>
      </w:pPr>
      <w:r w:rsidRPr="0046187B">
        <w:rPr>
          <w:rFonts w:ascii="Times New Roman" w:eastAsiaTheme="minorEastAsia" w:hAnsi="Times New Roman" w:cs="Times New Roman"/>
        </w:rPr>
        <w:t>Schedule Number = 40</w:t>
      </w:r>
    </w:p>
    <w:p w14:paraId="69F1AE98" w14:textId="77777777" w:rsidR="006B45BE" w:rsidRPr="0046187B" w:rsidRDefault="006B45BE" w:rsidP="006B45BE">
      <w:pPr>
        <w:spacing w:line="360" w:lineRule="auto"/>
        <w:jc w:val="both"/>
        <w:rPr>
          <w:rFonts w:ascii="Times New Roman" w:hAnsi="Times New Roman" w:cs="Times New Roman"/>
        </w:rPr>
      </w:pPr>
      <w:r w:rsidRPr="0046187B">
        <w:rPr>
          <w:rFonts w:ascii="Times New Roman" w:hAnsi="Times New Roman" w:cs="Times New Roman"/>
        </w:rPr>
        <w:t>Pipe Diameter, D = 2.067 inch = 0.0525 m [4]</w:t>
      </w:r>
    </w:p>
    <w:p w14:paraId="77C3E60A" w14:textId="77777777" w:rsidR="006B45BE" w:rsidRPr="0046187B" w:rsidRDefault="006B45BE" w:rsidP="006B45BE">
      <w:pPr>
        <w:spacing w:line="360" w:lineRule="auto"/>
        <w:jc w:val="both"/>
        <w:rPr>
          <w:rFonts w:ascii="Times New Roman" w:hAnsi="Times New Roman" w:cs="Times New Roman"/>
        </w:rPr>
      </w:pPr>
      <w:r w:rsidRPr="0046187B">
        <w:rPr>
          <w:rFonts w:ascii="Times New Roman" w:hAnsi="Times New Roman" w:cs="Times New Roman"/>
        </w:rPr>
        <w:t xml:space="preserve">Orifice Diameter, </w:t>
      </w:r>
      <w:proofErr w:type="gramStart"/>
      <w:r w:rsidRPr="0046187B">
        <w:rPr>
          <w:rFonts w:ascii="Times New Roman" w:hAnsi="Times New Roman" w:cs="Times New Roman"/>
        </w:rPr>
        <w:t>D</w:t>
      </w:r>
      <w:r w:rsidRPr="0046187B">
        <w:rPr>
          <w:rFonts w:ascii="Times New Roman" w:hAnsi="Times New Roman" w:cs="Times New Roman"/>
          <w:vertAlign w:val="subscript"/>
        </w:rPr>
        <w:t>o</w:t>
      </w:r>
      <w:proofErr w:type="gramEnd"/>
      <w:r w:rsidRPr="0046187B">
        <w:rPr>
          <w:rFonts w:ascii="Times New Roman" w:hAnsi="Times New Roman" w:cs="Times New Roman"/>
        </w:rPr>
        <w:t xml:space="preserve"> = 1 inch = 0.0254 m</w:t>
      </w:r>
    </w:p>
    <w:p w14:paraId="1D5AB253" w14:textId="77777777" w:rsidR="004E609B" w:rsidRPr="00D86AC4" w:rsidRDefault="004E609B" w:rsidP="006B45BE">
      <w:pPr>
        <w:spacing w:line="360" w:lineRule="auto"/>
        <w:jc w:val="both"/>
      </w:pPr>
    </w:p>
    <w:p w14:paraId="55737838" w14:textId="65C850D8" w:rsidR="00D86AC4" w:rsidRPr="00D86AC4" w:rsidRDefault="00D86AC4" w:rsidP="00D86AC4">
      <w:pPr>
        <w:pStyle w:val="Caption"/>
        <w:keepNext/>
        <w:rPr>
          <w:rFonts w:ascii="Times New Roman" w:hAnsi="Times New Roman" w:cs="Times New Roman"/>
          <w:i w:val="0"/>
          <w:iCs w:val="0"/>
          <w:color w:val="auto"/>
          <w:sz w:val="22"/>
          <w:szCs w:val="22"/>
        </w:rPr>
      </w:pPr>
      <w:bookmarkStart w:id="46" w:name="_Toc239116212"/>
      <w:bookmarkStart w:id="47" w:name="_Toc239116968"/>
      <w:r w:rsidRPr="00D86AC4">
        <w:rPr>
          <w:rFonts w:ascii="Times New Roman" w:hAnsi="Times New Roman" w:cs="Times New Roman"/>
          <w:b/>
          <w:bCs/>
          <w:i w:val="0"/>
          <w:iCs w:val="0"/>
          <w:color w:val="auto"/>
          <w:sz w:val="22"/>
          <w:szCs w:val="22"/>
        </w:rPr>
        <w:t xml:space="preserve">Table </w:t>
      </w:r>
      <w:r w:rsidRPr="00D86AC4">
        <w:rPr>
          <w:rFonts w:ascii="Times New Roman" w:hAnsi="Times New Roman" w:cs="Times New Roman"/>
          <w:b/>
          <w:bCs/>
          <w:i w:val="0"/>
          <w:iCs w:val="0"/>
          <w:color w:val="auto"/>
          <w:sz w:val="22"/>
          <w:szCs w:val="22"/>
        </w:rPr>
        <w:fldChar w:fldCharType="begin"/>
      </w:r>
      <w:r w:rsidRPr="00D86AC4">
        <w:rPr>
          <w:rFonts w:ascii="Times New Roman" w:hAnsi="Times New Roman" w:cs="Times New Roman"/>
          <w:b/>
          <w:bCs/>
          <w:i w:val="0"/>
          <w:iCs w:val="0"/>
          <w:color w:val="auto"/>
          <w:sz w:val="22"/>
          <w:szCs w:val="22"/>
        </w:rPr>
        <w:instrText xml:space="preserve"> SEQ Table \* ARABIC </w:instrText>
      </w:r>
      <w:r w:rsidRPr="00D86AC4">
        <w:rPr>
          <w:rFonts w:ascii="Times New Roman" w:hAnsi="Times New Roman" w:cs="Times New Roman"/>
          <w:b/>
          <w:bCs/>
          <w:i w:val="0"/>
          <w:iCs w:val="0"/>
          <w:color w:val="auto"/>
          <w:sz w:val="22"/>
          <w:szCs w:val="22"/>
        </w:rPr>
        <w:fldChar w:fldCharType="separate"/>
      </w:r>
      <w:r w:rsidRPr="00D86AC4">
        <w:rPr>
          <w:rFonts w:ascii="Times New Roman" w:hAnsi="Times New Roman" w:cs="Times New Roman"/>
          <w:b/>
          <w:bCs/>
          <w:i w:val="0"/>
          <w:iCs w:val="0"/>
          <w:noProof/>
          <w:color w:val="auto"/>
          <w:sz w:val="22"/>
          <w:szCs w:val="22"/>
        </w:rPr>
        <w:t>2</w:t>
      </w:r>
      <w:r w:rsidRPr="00D86AC4">
        <w:rPr>
          <w:rFonts w:ascii="Times New Roman" w:hAnsi="Times New Roman" w:cs="Times New Roman"/>
          <w:b/>
          <w:bCs/>
          <w:i w:val="0"/>
          <w:iCs w:val="0"/>
          <w:color w:val="auto"/>
          <w:sz w:val="22"/>
          <w:szCs w:val="22"/>
        </w:rPr>
        <w:fldChar w:fldCharType="end"/>
      </w:r>
      <w:r w:rsidRPr="00D86AC4">
        <w:rPr>
          <w:rFonts w:ascii="Times New Roman" w:hAnsi="Times New Roman" w:cs="Times New Roman"/>
          <w:i w:val="0"/>
          <w:iCs w:val="0"/>
          <w:color w:val="auto"/>
          <w:sz w:val="22"/>
          <w:szCs w:val="22"/>
        </w:rPr>
        <w:t>: Observed Data for Volume of Water, Time Interval and Manometer Reading</w:t>
      </w:r>
      <w:bookmarkEnd w:id="46"/>
      <w:bookmarkEnd w:id="47"/>
    </w:p>
    <w:tbl>
      <w:tblPr>
        <w:tblStyle w:val="TableGrid"/>
        <w:tblW w:w="9242" w:type="dxa"/>
        <w:tblLook w:val="04A0" w:firstRow="1" w:lastRow="0" w:firstColumn="1" w:lastColumn="0" w:noHBand="0" w:noVBand="1"/>
      </w:tblPr>
      <w:tblGrid>
        <w:gridCol w:w="1412"/>
        <w:gridCol w:w="1517"/>
        <w:gridCol w:w="1770"/>
        <w:gridCol w:w="1416"/>
        <w:gridCol w:w="1457"/>
        <w:gridCol w:w="1670"/>
      </w:tblGrid>
      <w:tr w:rsidR="00FB5D94" w14:paraId="7CD36983" w14:textId="77777777" w:rsidTr="0046187B">
        <w:trPr>
          <w:trHeight w:val="532"/>
        </w:trPr>
        <w:tc>
          <w:tcPr>
            <w:tcW w:w="1412" w:type="dxa"/>
            <w:vMerge w:val="restart"/>
          </w:tcPr>
          <w:p w14:paraId="5C413B3D" w14:textId="77777777" w:rsidR="00FB5D94" w:rsidRPr="00FE5E4B" w:rsidRDefault="00FB5D94" w:rsidP="00300115">
            <w:pPr>
              <w:spacing w:line="360" w:lineRule="auto"/>
              <w:jc w:val="center"/>
              <w:rPr>
                <w:rFonts w:ascii="Times New Roman" w:hAnsi="Times New Roman" w:cs="Times New Roman"/>
                <w:b/>
                <w:bCs/>
                <w:sz w:val="22"/>
                <w:szCs w:val="22"/>
              </w:rPr>
            </w:pPr>
            <w:r w:rsidRPr="00FE5E4B">
              <w:rPr>
                <w:rFonts w:ascii="Times New Roman" w:hAnsi="Times New Roman" w:cs="Times New Roman"/>
                <w:b/>
                <w:bCs/>
                <w:sz w:val="22"/>
                <w:szCs w:val="22"/>
              </w:rPr>
              <w:t>No of</w:t>
            </w:r>
          </w:p>
          <w:p w14:paraId="4D8A75EA" w14:textId="77777777" w:rsidR="00FB5D94" w:rsidRPr="00FE5E4B" w:rsidRDefault="00FB5D94" w:rsidP="00300115">
            <w:pPr>
              <w:spacing w:line="360" w:lineRule="auto"/>
              <w:jc w:val="center"/>
              <w:rPr>
                <w:rFonts w:ascii="Times New Roman" w:hAnsi="Times New Roman" w:cs="Times New Roman"/>
                <w:b/>
                <w:bCs/>
                <w:sz w:val="22"/>
                <w:szCs w:val="22"/>
              </w:rPr>
            </w:pPr>
            <w:r w:rsidRPr="00FE5E4B">
              <w:rPr>
                <w:rFonts w:ascii="Times New Roman" w:hAnsi="Times New Roman" w:cs="Times New Roman"/>
                <w:b/>
                <w:bCs/>
                <w:sz w:val="22"/>
                <w:szCs w:val="22"/>
              </w:rPr>
              <w:t>Observation</w:t>
            </w:r>
          </w:p>
        </w:tc>
        <w:tc>
          <w:tcPr>
            <w:tcW w:w="1517" w:type="dxa"/>
            <w:vMerge w:val="restart"/>
          </w:tcPr>
          <w:p w14:paraId="53DA7B48" w14:textId="77777777" w:rsidR="00FB5D94" w:rsidRPr="00FE5E4B" w:rsidRDefault="00FB5D94" w:rsidP="00300115">
            <w:pPr>
              <w:spacing w:line="360" w:lineRule="auto"/>
              <w:jc w:val="center"/>
              <w:rPr>
                <w:rFonts w:ascii="Times New Roman" w:hAnsi="Times New Roman" w:cs="Times New Roman"/>
                <w:b/>
                <w:bCs/>
                <w:sz w:val="22"/>
                <w:szCs w:val="22"/>
              </w:rPr>
            </w:pPr>
            <w:r w:rsidRPr="00FE5E4B">
              <w:rPr>
                <w:rFonts w:ascii="Times New Roman" w:hAnsi="Times New Roman" w:cs="Times New Roman"/>
                <w:b/>
                <w:bCs/>
                <w:sz w:val="22"/>
                <w:szCs w:val="22"/>
              </w:rPr>
              <w:t>Time Interval,</w:t>
            </w:r>
          </w:p>
          <w:p w14:paraId="7FB85ADC" w14:textId="77777777" w:rsidR="00FB5D94" w:rsidRPr="00FE5E4B" w:rsidRDefault="00FB5D94" w:rsidP="00300115">
            <w:pPr>
              <w:spacing w:line="360" w:lineRule="auto"/>
              <w:jc w:val="center"/>
              <w:rPr>
                <w:rFonts w:ascii="Times New Roman" w:hAnsi="Times New Roman" w:cs="Times New Roman"/>
                <w:b/>
                <w:bCs/>
                <w:sz w:val="22"/>
                <w:szCs w:val="22"/>
              </w:rPr>
            </w:pPr>
            <w:r w:rsidRPr="00FE5E4B">
              <w:rPr>
                <w:rFonts w:ascii="Times New Roman" w:hAnsi="Times New Roman" w:cs="Times New Roman"/>
                <w:b/>
                <w:bCs/>
                <w:sz w:val="22"/>
                <w:szCs w:val="22"/>
              </w:rPr>
              <w:t>t (s)</w:t>
            </w:r>
          </w:p>
        </w:tc>
        <w:tc>
          <w:tcPr>
            <w:tcW w:w="1770" w:type="dxa"/>
            <w:vMerge w:val="restart"/>
          </w:tcPr>
          <w:p w14:paraId="5E82A4BA" w14:textId="77777777" w:rsidR="00FB5D94" w:rsidRPr="00FE5E4B" w:rsidRDefault="00FB5D94" w:rsidP="00300115">
            <w:pPr>
              <w:spacing w:line="360" w:lineRule="auto"/>
              <w:jc w:val="center"/>
              <w:rPr>
                <w:rFonts w:ascii="Times New Roman" w:hAnsi="Times New Roman" w:cs="Times New Roman"/>
                <w:b/>
                <w:bCs/>
                <w:sz w:val="22"/>
                <w:szCs w:val="22"/>
              </w:rPr>
            </w:pPr>
            <w:r w:rsidRPr="00FE5E4B">
              <w:rPr>
                <w:rFonts w:ascii="Times New Roman" w:hAnsi="Times New Roman" w:cs="Times New Roman"/>
                <w:b/>
                <w:bCs/>
                <w:sz w:val="22"/>
                <w:szCs w:val="22"/>
              </w:rPr>
              <w:t>Volume of water,</w:t>
            </w:r>
          </w:p>
          <w:p w14:paraId="54F668AF" w14:textId="77777777" w:rsidR="00FB5D94" w:rsidRPr="00FE5E4B" w:rsidRDefault="00FB5D94" w:rsidP="00300115">
            <w:pPr>
              <w:spacing w:line="360" w:lineRule="auto"/>
              <w:jc w:val="center"/>
              <w:rPr>
                <w:rFonts w:ascii="Times New Roman" w:hAnsi="Times New Roman" w:cs="Times New Roman"/>
                <w:b/>
                <w:bCs/>
                <w:sz w:val="22"/>
                <w:szCs w:val="22"/>
              </w:rPr>
            </w:pPr>
            <w:r w:rsidRPr="00FE5E4B">
              <w:rPr>
                <w:rFonts w:ascii="Times New Roman" w:hAnsi="Times New Roman" w:cs="Times New Roman"/>
                <w:b/>
                <w:bCs/>
                <w:sz w:val="22"/>
                <w:szCs w:val="22"/>
              </w:rPr>
              <w:t>V (L)</w:t>
            </w:r>
          </w:p>
        </w:tc>
        <w:tc>
          <w:tcPr>
            <w:tcW w:w="4543" w:type="dxa"/>
            <w:gridSpan w:val="3"/>
          </w:tcPr>
          <w:p w14:paraId="0C1AD7BF" w14:textId="77777777" w:rsidR="00FB5D94" w:rsidRPr="00FE5E4B" w:rsidRDefault="00FB5D94" w:rsidP="00300115">
            <w:pPr>
              <w:spacing w:line="360" w:lineRule="auto"/>
              <w:jc w:val="center"/>
              <w:rPr>
                <w:rFonts w:ascii="Times New Roman" w:hAnsi="Times New Roman" w:cs="Times New Roman"/>
                <w:b/>
                <w:bCs/>
                <w:sz w:val="22"/>
                <w:szCs w:val="22"/>
              </w:rPr>
            </w:pPr>
            <w:r w:rsidRPr="00FE5E4B">
              <w:rPr>
                <w:rFonts w:ascii="Times New Roman" w:hAnsi="Times New Roman" w:cs="Times New Roman"/>
                <w:b/>
                <w:bCs/>
                <w:sz w:val="22"/>
                <w:szCs w:val="22"/>
              </w:rPr>
              <w:t>Manometer Reading</w:t>
            </w:r>
          </w:p>
        </w:tc>
      </w:tr>
      <w:tr w:rsidR="00FB5D94" w14:paraId="282235FF" w14:textId="77777777" w:rsidTr="0046187B">
        <w:trPr>
          <w:trHeight w:val="200"/>
        </w:trPr>
        <w:tc>
          <w:tcPr>
            <w:tcW w:w="1412" w:type="dxa"/>
            <w:vMerge/>
          </w:tcPr>
          <w:p w14:paraId="5583D075" w14:textId="77777777" w:rsidR="00FB5D94" w:rsidRPr="00FE5E4B" w:rsidRDefault="00FB5D94" w:rsidP="00300115">
            <w:pPr>
              <w:spacing w:line="360" w:lineRule="auto"/>
              <w:jc w:val="center"/>
              <w:rPr>
                <w:rFonts w:ascii="Times New Roman" w:hAnsi="Times New Roman" w:cs="Times New Roman"/>
                <w:b/>
                <w:bCs/>
                <w:sz w:val="22"/>
                <w:szCs w:val="22"/>
              </w:rPr>
            </w:pPr>
          </w:p>
        </w:tc>
        <w:tc>
          <w:tcPr>
            <w:tcW w:w="1517" w:type="dxa"/>
            <w:vMerge/>
          </w:tcPr>
          <w:p w14:paraId="3CE0FABC" w14:textId="77777777" w:rsidR="00FB5D94" w:rsidRPr="00FE5E4B" w:rsidRDefault="00FB5D94" w:rsidP="00300115">
            <w:pPr>
              <w:spacing w:line="360" w:lineRule="auto"/>
              <w:jc w:val="center"/>
              <w:rPr>
                <w:rFonts w:ascii="Times New Roman" w:hAnsi="Times New Roman" w:cs="Times New Roman"/>
                <w:b/>
                <w:bCs/>
                <w:sz w:val="22"/>
                <w:szCs w:val="22"/>
              </w:rPr>
            </w:pPr>
          </w:p>
        </w:tc>
        <w:tc>
          <w:tcPr>
            <w:tcW w:w="1770" w:type="dxa"/>
            <w:vMerge/>
          </w:tcPr>
          <w:p w14:paraId="1DFFDD29" w14:textId="77777777" w:rsidR="00FB5D94" w:rsidRPr="00FE5E4B" w:rsidRDefault="00FB5D94" w:rsidP="00300115">
            <w:pPr>
              <w:spacing w:line="360" w:lineRule="auto"/>
              <w:jc w:val="center"/>
              <w:rPr>
                <w:rFonts w:ascii="Times New Roman" w:hAnsi="Times New Roman" w:cs="Times New Roman"/>
                <w:b/>
                <w:bCs/>
                <w:sz w:val="22"/>
                <w:szCs w:val="22"/>
              </w:rPr>
            </w:pPr>
          </w:p>
        </w:tc>
        <w:tc>
          <w:tcPr>
            <w:tcW w:w="1416" w:type="dxa"/>
          </w:tcPr>
          <w:p w14:paraId="7BD41FB8" w14:textId="77777777" w:rsidR="00FB5D94" w:rsidRPr="00FE5E4B" w:rsidRDefault="00FB5D94" w:rsidP="00300115">
            <w:pPr>
              <w:spacing w:line="360" w:lineRule="auto"/>
              <w:jc w:val="center"/>
              <w:rPr>
                <w:rFonts w:ascii="Times New Roman" w:hAnsi="Times New Roman" w:cs="Times New Roman"/>
                <w:b/>
                <w:bCs/>
                <w:sz w:val="22"/>
                <w:szCs w:val="22"/>
              </w:rPr>
            </w:pPr>
            <w:r w:rsidRPr="00FE5E4B">
              <w:rPr>
                <w:rFonts w:ascii="Times New Roman" w:hAnsi="Times New Roman" w:cs="Times New Roman"/>
                <w:b/>
                <w:bCs/>
                <w:sz w:val="22"/>
                <w:szCs w:val="22"/>
              </w:rPr>
              <w:t>Left (cm)</w:t>
            </w:r>
          </w:p>
        </w:tc>
        <w:tc>
          <w:tcPr>
            <w:tcW w:w="1457" w:type="dxa"/>
          </w:tcPr>
          <w:p w14:paraId="13D1CE08" w14:textId="77777777" w:rsidR="00FB5D94" w:rsidRPr="00FE5E4B" w:rsidRDefault="00FB5D94" w:rsidP="00300115">
            <w:pPr>
              <w:spacing w:line="360" w:lineRule="auto"/>
              <w:jc w:val="center"/>
              <w:rPr>
                <w:rFonts w:ascii="Times New Roman" w:hAnsi="Times New Roman" w:cs="Times New Roman"/>
                <w:b/>
                <w:bCs/>
                <w:sz w:val="22"/>
                <w:szCs w:val="22"/>
              </w:rPr>
            </w:pPr>
            <w:r w:rsidRPr="00FE5E4B">
              <w:rPr>
                <w:rFonts w:ascii="Times New Roman" w:hAnsi="Times New Roman" w:cs="Times New Roman"/>
                <w:b/>
                <w:bCs/>
                <w:sz w:val="22"/>
                <w:szCs w:val="22"/>
              </w:rPr>
              <w:t>Right (cm)</w:t>
            </w:r>
          </w:p>
        </w:tc>
        <w:tc>
          <w:tcPr>
            <w:tcW w:w="1670" w:type="dxa"/>
          </w:tcPr>
          <w:p w14:paraId="72D9C9DE" w14:textId="77777777" w:rsidR="00FB5D94" w:rsidRPr="00FE5E4B" w:rsidRDefault="00FB5D94" w:rsidP="00300115">
            <w:pPr>
              <w:spacing w:line="360" w:lineRule="auto"/>
              <w:jc w:val="center"/>
              <w:rPr>
                <w:rFonts w:ascii="Times New Roman" w:hAnsi="Times New Roman" w:cs="Times New Roman"/>
                <w:b/>
                <w:bCs/>
                <w:sz w:val="22"/>
                <w:szCs w:val="22"/>
              </w:rPr>
            </w:pPr>
            <w:r w:rsidRPr="00FE5E4B">
              <w:rPr>
                <w:rFonts w:ascii="Times New Roman" w:hAnsi="Times New Roman" w:cs="Times New Roman"/>
                <w:b/>
                <w:bCs/>
                <w:sz w:val="22"/>
                <w:szCs w:val="22"/>
              </w:rPr>
              <w:t>Difference (cm)</w:t>
            </w:r>
          </w:p>
        </w:tc>
      </w:tr>
      <w:tr w:rsidR="00FB5D94" w14:paraId="486ED0F1" w14:textId="77777777" w:rsidTr="0046187B">
        <w:trPr>
          <w:trHeight w:val="532"/>
        </w:trPr>
        <w:tc>
          <w:tcPr>
            <w:tcW w:w="1412" w:type="dxa"/>
          </w:tcPr>
          <w:p w14:paraId="437E444A"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1</w:t>
            </w:r>
          </w:p>
        </w:tc>
        <w:tc>
          <w:tcPr>
            <w:tcW w:w="1517" w:type="dxa"/>
          </w:tcPr>
          <w:p w14:paraId="5E0E9DC1"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13.28</w:t>
            </w:r>
          </w:p>
        </w:tc>
        <w:tc>
          <w:tcPr>
            <w:tcW w:w="1770" w:type="dxa"/>
            <w:vMerge w:val="restart"/>
          </w:tcPr>
          <w:p w14:paraId="71C6CAE7" w14:textId="77777777" w:rsidR="00FB5D94" w:rsidRDefault="00FB5D94" w:rsidP="00300115">
            <w:pPr>
              <w:spacing w:line="360" w:lineRule="auto"/>
              <w:jc w:val="center"/>
              <w:rPr>
                <w:rFonts w:ascii="Times New Roman" w:hAnsi="Times New Roman" w:cs="Times New Roman"/>
                <w:sz w:val="22"/>
                <w:szCs w:val="22"/>
              </w:rPr>
            </w:pPr>
          </w:p>
          <w:p w14:paraId="7262FF4B" w14:textId="77777777" w:rsidR="00FB5D94" w:rsidRDefault="00FB5D94" w:rsidP="00300115">
            <w:pPr>
              <w:spacing w:line="360" w:lineRule="auto"/>
              <w:jc w:val="center"/>
              <w:rPr>
                <w:rFonts w:ascii="Times New Roman" w:hAnsi="Times New Roman" w:cs="Times New Roman"/>
                <w:sz w:val="22"/>
                <w:szCs w:val="22"/>
              </w:rPr>
            </w:pPr>
          </w:p>
          <w:p w14:paraId="5AE8D85B" w14:textId="77777777" w:rsidR="00FB5D94" w:rsidRDefault="00FB5D94" w:rsidP="00300115">
            <w:pPr>
              <w:spacing w:line="360" w:lineRule="auto"/>
              <w:rPr>
                <w:rFonts w:ascii="Times New Roman" w:hAnsi="Times New Roman" w:cs="Times New Roman"/>
                <w:sz w:val="22"/>
                <w:szCs w:val="22"/>
              </w:rPr>
            </w:pPr>
          </w:p>
          <w:p w14:paraId="31C0FB7E"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5</w:t>
            </w:r>
          </w:p>
        </w:tc>
        <w:tc>
          <w:tcPr>
            <w:tcW w:w="1416" w:type="dxa"/>
          </w:tcPr>
          <w:p w14:paraId="537CE1D8"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32.3</w:t>
            </w:r>
          </w:p>
        </w:tc>
        <w:tc>
          <w:tcPr>
            <w:tcW w:w="1457" w:type="dxa"/>
          </w:tcPr>
          <w:p w14:paraId="78F109D6"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25.5</w:t>
            </w:r>
          </w:p>
        </w:tc>
        <w:tc>
          <w:tcPr>
            <w:tcW w:w="1670" w:type="dxa"/>
          </w:tcPr>
          <w:p w14:paraId="521345EF"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6.8</w:t>
            </w:r>
          </w:p>
        </w:tc>
      </w:tr>
      <w:tr w:rsidR="00FB5D94" w14:paraId="4B52DE83" w14:textId="77777777" w:rsidTr="0046187B">
        <w:trPr>
          <w:trHeight w:val="532"/>
        </w:trPr>
        <w:tc>
          <w:tcPr>
            <w:tcW w:w="1412" w:type="dxa"/>
          </w:tcPr>
          <w:p w14:paraId="5E5295B3"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2</w:t>
            </w:r>
          </w:p>
        </w:tc>
        <w:tc>
          <w:tcPr>
            <w:tcW w:w="1517" w:type="dxa"/>
          </w:tcPr>
          <w:p w14:paraId="2145E04D"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11.47</w:t>
            </w:r>
          </w:p>
        </w:tc>
        <w:tc>
          <w:tcPr>
            <w:tcW w:w="1770" w:type="dxa"/>
            <w:vMerge/>
          </w:tcPr>
          <w:p w14:paraId="10BAAF82" w14:textId="77777777" w:rsidR="00FB5D94" w:rsidRPr="007F3F3F" w:rsidRDefault="00FB5D94" w:rsidP="00300115">
            <w:pPr>
              <w:spacing w:line="360" w:lineRule="auto"/>
              <w:jc w:val="center"/>
              <w:rPr>
                <w:rFonts w:ascii="Times New Roman" w:hAnsi="Times New Roman" w:cs="Times New Roman"/>
                <w:sz w:val="22"/>
                <w:szCs w:val="22"/>
              </w:rPr>
            </w:pPr>
          </w:p>
        </w:tc>
        <w:tc>
          <w:tcPr>
            <w:tcW w:w="1416" w:type="dxa"/>
          </w:tcPr>
          <w:p w14:paraId="64EBD748"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33.8</w:t>
            </w:r>
          </w:p>
        </w:tc>
        <w:tc>
          <w:tcPr>
            <w:tcW w:w="1457" w:type="dxa"/>
          </w:tcPr>
          <w:p w14:paraId="46AEC2D1"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24.2</w:t>
            </w:r>
          </w:p>
        </w:tc>
        <w:tc>
          <w:tcPr>
            <w:tcW w:w="1670" w:type="dxa"/>
          </w:tcPr>
          <w:p w14:paraId="3974A7B7"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9.6</w:t>
            </w:r>
          </w:p>
        </w:tc>
      </w:tr>
      <w:tr w:rsidR="00FB5D94" w14:paraId="52D7D270" w14:textId="77777777" w:rsidTr="0046187B">
        <w:trPr>
          <w:trHeight w:val="517"/>
        </w:trPr>
        <w:tc>
          <w:tcPr>
            <w:tcW w:w="1412" w:type="dxa"/>
          </w:tcPr>
          <w:p w14:paraId="452F28EC"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3</w:t>
            </w:r>
          </w:p>
        </w:tc>
        <w:tc>
          <w:tcPr>
            <w:tcW w:w="1517" w:type="dxa"/>
          </w:tcPr>
          <w:p w14:paraId="3D41BDB3"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10.50</w:t>
            </w:r>
          </w:p>
        </w:tc>
        <w:tc>
          <w:tcPr>
            <w:tcW w:w="1770" w:type="dxa"/>
            <w:vMerge/>
          </w:tcPr>
          <w:p w14:paraId="1E175F4F" w14:textId="77777777" w:rsidR="00FB5D94" w:rsidRPr="007F3F3F" w:rsidRDefault="00FB5D94" w:rsidP="00300115">
            <w:pPr>
              <w:spacing w:line="360" w:lineRule="auto"/>
              <w:jc w:val="center"/>
              <w:rPr>
                <w:rFonts w:ascii="Times New Roman" w:hAnsi="Times New Roman" w:cs="Times New Roman"/>
                <w:sz w:val="22"/>
                <w:szCs w:val="22"/>
              </w:rPr>
            </w:pPr>
          </w:p>
        </w:tc>
        <w:tc>
          <w:tcPr>
            <w:tcW w:w="1416" w:type="dxa"/>
          </w:tcPr>
          <w:p w14:paraId="01B02708"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35.0</w:t>
            </w:r>
          </w:p>
        </w:tc>
        <w:tc>
          <w:tcPr>
            <w:tcW w:w="1457" w:type="dxa"/>
          </w:tcPr>
          <w:p w14:paraId="5DD5FC67"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23.2</w:t>
            </w:r>
          </w:p>
        </w:tc>
        <w:tc>
          <w:tcPr>
            <w:tcW w:w="1670" w:type="dxa"/>
          </w:tcPr>
          <w:p w14:paraId="7540D27C"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11.8</w:t>
            </w:r>
          </w:p>
        </w:tc>
      </w:tr>
      <w:tr w:rsidR="00FB5D94" w14:paraId="0011BBCF" w14:textId="77777777" w:rsidTr="0046187B">
        <w:trPr>
          <w:trHeight w:val="532"/>
        </w:trPr>
        <w:tc>
          <w:tcPr>
            <w:tcW w:w="1412" w:type="dxa"/>
          </w:tcPr>
          <w:p w14:paraId="3CB0E209"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4</w:t>
            </w:r>
          </w:p>
        </w:tc>
        <w:tc>
          <w:tcPr>
            <w:tcW w:w="1517" w:type="dxa"/>
          </w:tcPr>
          <w:p w14:paraId="68DC5AD1"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9.34</w:t>
            </w:r>
          </w:p>
        </w:tc>
        <w:tc>
          <w:tcPr>
            <w:tcW w:w="1770" w:type="dxa"/>
            <w:vMerge/>
          </w:tcPr>
          <w:p w14:paraId="6895052D" w14:textId="77777777" w:rsidR="00FB5D94" w:rsidRPr="007F3F3F" w:rsidRDefault="00FB5D94" w:rsidP="00300115">
            <w:pPr>
              <w:spacing w:line="360" w:lineRule="auto"/>
              <w:jc w:val="center"/>
              <w:rPr>
                <w:rFonts w:ascii="Times New Roman" w:hAnsi="Times New Roman" w:cs="Times New Roman"/>
                <w:sz w:val="22"/>
                <w:szCs w:val="22"/>
              </w:rPr>
            </w:pPr>
          </w:p>
        </w:tc>
        <w:tc>
          <w:tcPr>
            <w:tcW w:w="1416" w:type="dxa"/>
          </w:tcPr>
          <w:p w14:paraId="37F475DA"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36.5</w:t>
            </w:r>
          </w:p>
        </w:tc>
        <w:tc>
          <w:tcPr>
            <w:tcW w:w="1457" w:type="dxa"/>
          </w:tcPr>
          <w:p w14:paraId="3859F241"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21.4</w:t>
            </w:r>
          </w:p>
        </w:tc>
        <w:tc>
          <w:tcPr>
            <w:tcW w:w="1670" w:type="dxa"/>
          </w:tcPr>
          <w:p w14:paraId="6DAF7B15"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15.1</w:t>
            </w:r>
          </w:p>
        </w:tc>
      </w:tr>
      <w:tr w:rsidR="00FB5D94" w14:paraId="268E9EE0" w14:textId="77777777" w:rsidTr="0046187B">
        <w:trPr>
          <w:trHeight w:val="532"/>
        </w:trPr>
        <w:tc>
          <w:tcPr>
            <w:tcW w:w="1412" w:type="dxa"/>
          </w:tcPr>
          <w:p w14:paraId="435EAC52"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5</w:t>
            </w:r>
          </w:p>
        </w:tc>
        <w:tc>
          <w:tcPr>
            <w:tcW w:w="1517" w:type="dxa"/>
          </w:tcPr>
          <w:p w14:paraId="2205A181"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8.37</w:t>
            </w:r>
          </w:p>
        </w:tc>
        <w:tc>
          <w:tcPr>
            <w:tcW w:w="1770" w:type="dxa"/>
            <w:vMerge/>
          </w:tcPr>
          <w:p w14:paraId="4D119F90" w14:textId="77777777" w:rsidR="00FB5D94" w:rsidRPr="007F3F3F" w:rsidRDefault="00FB5D94" w:rsidP="00300115">
            <w:pPr>
              <w:spacing w:line="360" w:lineRule="auto"/>
              <w:jc w:val="center"/>
              <w:rPr>
                <w:rFonts w:ascii="Times New Roman" w:hAnsi="Times New Roman" w:cs="Times New Roman"/>
                <w:sz w:val="22"/>
                <w:szCs w:val="22"/>
              </w:rPr>
            </w:pPr>
          </w:p>
        </w:tc>
        <w:tc>
          <w:tcPr>
            <w:tcW w:w="1416" w:type="dxa"/>
          </w:tcPr>
          <w:p w14:paraId="38233F04"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38.3</w:t>
            </w:r>
          </w:p>
        </w:tc>
        <w:tc>
          <w:tcPr>
            <w:tcW w:w="1457" w:type="dxa"/>
          </w:tcPr>
          <w:p w14:paraId="3B353EEA"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19.8</w:t>
            </w:r>
          </w:p>
        </w:tc>
        <w:tc>
          <w:tcPr>
            <w:tcW w:w="1670" w:type="dxa"/>
          </w:tcPr>
          <w:p w14:paraId="04BB7546"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18.5</w:t>
            </w:r>
          </w:p>
        </w:tc>
      </w:tr>
      <w:tr w:rsidR="00FB5D94" w14:paraId="2EFDCAF8" w14:textId="77777777" w:rsidTr="0046187B">
        <w:trPr>
          <w:trHeight w:val="517"/>
        </w:trPr>
        <w:tc>
          <w:tcPr>
            <w:tcW w:w="1412" w:type="dxa"/>
          </w:tcPr>
          <w:p w14:paraId="4871C3CD"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6</w:t>
            </w:r>
          </w:p>
        </w:tc>
        <w:tc>
          <w:tcPr>
            <w:tcW w:w="1517" w:type="dxa"/>
          </w:tcPr>
          <w:p w14:paraId="4F7173CD"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7.28</w:t>
            </w:r>
          </w:p>
        </w:tc>
        <w:tc>
          <w:tcPr>
            <w:tcW w:w="1770" w:type="dxa"/>
            <w:vMerge/>
          </w:tcPr>
          <w:p w14:paraId="4E7461A1" w14:textId="77777777" w:rsidR="00FB5D94" w:rsidRPr="007F3F3F" w:rsidRDefault="00FB5D94" w:rsidP="00300115">
            <w:pPr>
              <w:spacing w:line="360" w:lineRule="auto"/>
              <w:jc w:val="center"/>
              <w:rPr>
                <w:rFonts w:ascii="Times New Roman" w:hAnsi="Times New Roman" w:cs="Times New Roman"/>
                <w:sz w:val="22"/>
                <w:szCs w:val="22"/>
              </w:rPr>
            </w:pPr>
          </w:p>
        </w:tc>
        <w:tc>
          <w:tcPr>
            <w:tcW w:w="1416" w:type="dxa"/>
          </w:tcPr>
          <w:p w14:paraId="61D23561"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40.3</w:t>
            </w:r>
          </w:p>
        </w:tc>
        <w:tc>
          <w:tcPr>
            <w:tcW w:w="1457" w:type="dxa"/>
          </w:tcPr>
          <w:p w14:paraId="5856A68C"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17.8</w:t>
            </w:r>
          </w:p>
        </w:tc>
        <w:tc>
          <w:tcPr>
            <w:tcW w:w="1670" w:type="dxa"/>
          </w:tcPr>
          <w:p w14:paraId="0F4040AC"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22.5</w:t>
            </w:r>
          </w:p>
        </w:tc>
      </w:tr>
      <w:tr w:rsidR="00FB5D94" w14:paraId="7109AE21" w14:textId="77777777" w:rsidTr="0046187B">
        <w:trPr>
          <w:trHeight w:val="532"/>
        </w:trPr>
        <w:tc>
          <w:tcPr>
            <w:tcW w:w="1412" w:type="dxa"/>
          </w:tcPr>
          <w:p w14:paraId="596066AE"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7</w:t>
            </w:r>
          </w:p>
        </w:tc>
        <w:tc>
          <w:tcPr>
            <w:tcW w:w="1517" w:type="dxa"/>
          </w:tcPr>
          <w:p w14:paraId="62501233"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7.00</w:t>
            </w:r>
          </w:p>
        </w:tc>
        <w:tc>
          <w:tcPr>
            <w:tcW w:w="1770" w:type="dxa"/>
            <w:vMerge/>
          </w:tcPr>
          <w:p w14:paraId="34D72B6F" w14:textId="77777777" w:rsidR="00FB5D94" w:rsidRPr="007F3F3F" w:rsidRDefault="00FB5D94" w:rsidP="00300115">
            <w:pPr>
              <w:spacing w:line="360" w:lineRule="auto"/>
              <w:jc w:val="center"/>
              <w:rPr>
                <w:rFonts w:ascii="Times New Roman" w:hAnsi="Times New Roman" w:cs="Times New Roman"/>
                <w:sz w:val="22"/>
                <w:szCs w:val="22"/>
              </w:rPr>
            </w:pPr>
          </w:p>
        </w:tc>
        <w:tc>
          <w:tcPr>
            <w:tcW w:w="1416" w:type="dxa"/>
          </w:tcPr>
          <w:p w14:paraId="3DAA134C"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41.8</w:t>
            </w:r>
          </w:p>
        </w:tc>
        <w:tc>
          <w:tcPr>
            <w:tcW w:w="1457" w:type="dxa"/>
          </w:tcPr>
          <w:p w14:paraId="40B31982"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16.2</w:t>
            </w:r>
          </w:p>
        </w:tc>
        <w:tc>
          <w:tcPr>
            <w:tcW w:w="1670" w:type="dxa"/>
          </w:tcPr>
          <w:p w14:paraId="31E67455"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25.6</w:t>
            </w:r>
          </w:p>
        </w:tc>
      </w:tr>
      <w:tr w:rsidR="00FB5D94" w14:paraId="44961D72" w14:textId="77777777" w:rsidTr="0046187B">
        <w:trPr>
          <w:trHeight w:val="75"/>
        </w:trPr>
        <w:tc>
          <w:tcPr>
            <w:tcW w:w="1412" w:type="dxa"/>
          </w:tcPr>
          <w:p w14:paraId="1B6A0C3F"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8</w:t>
            </w:r>
          </w:p>
        </w:tc>
        <w:tc>
          <w:tcPr>
            <w:tcW w:w="1517" w:type="dxa"/>
          </w:tcPr>
          <w:p w14:paraId="4E6481DC"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6.63</w:t>
            </w:r>
          </w:p>
        </w:tc>
        <w:tc>
          <w:tcPr>
            <w:tcW w:w="1770" w:type="dxa"/>
            <w:vMerge/>
          </w:tcPr>
          <w:p w14:paraId="00D6BEE0" w14:textId="77777777" w:rsidR="00FB5D94" w:rsidRPr="007F3F3F" w:rsidRDefault="00FB5D94" w:rsidP="00300115">
            <w:pPr>
              <w:spacing w:line="360" w:lineRule="auto"/>
              <w:jc w:val="center"/>
              <w:rPr>
                <w:rFonts w:ascii="Times New Roman" w:hAnsi="Times New Roman" w:cs="Times New Roman"/>
                <w:sz w:val="22"/>
                <w:szCs w:val="22"/>
              </w:rPr>
            </w:pPr>
          </w:p>
        </w:tc>
        <w:tc>
          <w:tcPr>
            <w:tcW w:w="1416" w:type="dxa"/>
          </w:tcPr>
          <w:p w14:paraId="496544B5"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43.5</w:t>
            </w:r>
          </w:p>
        </w:tc>
        <w:tc>
          <w:tcPr>
            <w:tcW w:w="1457" w:type="dxa"/>
          </w:tcPr>
          <w:p w14:paraId="4D09A979"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14.7</w:t>
            </w:r>
          </w:p>
        </w:tc>
        <w:tc>
          <w:tcPr>
            <w:tcW w:w="1670" w:type="dxa"/>
          </w:tcPr>
          <w:p w14:paraId="06B76479" w14:textId="77777777" w:rsidR="00FB5D94" w:rsidRPr="007F3F3F" w:rsidRDefault="00FB5D94" w:rsidP="00300115">
            <w:pPr>
              <w:spacing w:line="360" w:lineRule="auto"/>
              <w:jc w:val="center"/>
              <w:rPr>
                <w:rFonts w:ascii="Times New Roman" w:hAnsi="Times New Roman" w:cs="Times New Roman"/>
                <w:sz w:val="22"/>
                <w:szCs w:val="22"/>
              </w:rPr>
            </w:pPr>
            <w:r>
              <w:rPr>
                <w:rFonts w:ascii="Times New Roman" w:hAnsi="Times New Roman" w:cs="Times New Roman"/>
                <w:sz w:val="22"/>
                <w:szCs w:val="22"/>
              </w:rPr>
              <w:t>28.8</w:t>
            </w:r>
          </w:p>
        </w:tc>
      </w:tr>
    </w:tbl>
    <w:p w14:paraId="6264B747" w14:textId="77777777" w:rsidR="006B45BE" w:rsidRPr="006B45BE" w:rsidRDefault="006B45BE" w:rsidP="006B45BE"/>
    <w:p w14:paraId="21AA9472" w14:textId="77777777" w:rsidR="00E66CAF" w:rsidRDefault="00E66CAF"/>
    <w:p w14:paraId="5FA5C17C" w14:textId="77777777" w:rsidR="0046187B" w:rsidRDefault="0046187B"/>
    <w:p w14:paraId="17449881" w14:textId="77777777" w:rsidR="0046187B" w:rsidRDefault="0046187B"/>
    <w:p w14:paraId="298A00A9" w14:textId="40387C92" w:rsidR="00E6752C" w:rsidRDefault="000E7899" w:rsidP="00167870">
      <w:pPr>
        <w:pStyle w:val="Heading2"/>
        <w:numPr>
          <w:ilvl w:val="0"/>
          <w:numId w:val="0"/>
        </w:numPr>
      </w:pPr>
      <w:bookmarkStart w:id="48" w:name="_Toc239116071"/>
      <w:r>
        <w:lastRenderedPageBreak/>
        <w:t>Appendix B</w:t>
      </w:r>
      <w:bookmarkEnd w:id="48"/>
    </w:p>
    <w:p w14:paraId="3DAF17CA" w14:textId="13D50E9B" w:rsidR="00F367E4" w:rsidRDefault="004956BB" w:rsidP="00167870">
      <w:pPr>
        <w:pStyle w:val="Heading3"/>
        <w:numPr>
          <w:ilvl w:val="0"/>
          <w:numId w:val="0"/>
        </w:numPr>
      </w:pPr>
      <w:bookmarkStart w:id="49" w:name="_Toc239116072"/>
      <w:r>
        <w:t>Calculated Data</w:t>
      </w:r>
      <w:bookmarkEnd w:id="49"/>
    </w:p>
    <w:p w14:paraId="0C7874D3" w14:textId="4D0A7FFA" w:rsidR="00167870" w:rsidRPr="00FB1109" w:rsidRDefault="00167870" w:rsidP="00167870">
      <w:pPr>
        <w:spacing w:line="360" w:lineRule="auto"/>
        <w:jc w:val="both"/>
        <w:rPr>
          <w:rFonts w:ascii="Times New Roman" w:hAnsi="Times New Roman" w:cs="Times New Roman"/>
        </w:rPr>
      </w:pPr>
      <w:r w:rsidRPr="00167870">
        <w:rPr>
          <w:rFonts w:ascii="Times New Roman" w:hAnsi="Times New Roman" w:cs="Times New Roman"/>
        </w:rPr>
        <w:t xml:space="preserve">Density of water at 31° C, </w:t>
      </w:r>
      <m:oMath>
        <m:sSub>
          <m:sSubPr>
            <m:ctrlPr>
              <w:rPr>
                <w:rFonts w:ascii="Cambria Math" w:hAnsi="Cambria Math" w:cs="Times New Roman"/>
                <w:i/>
              </w:rPr>
            </m:ctrlPr>
          </m:sSubPr>
          <m:e>
            <m:r>
              <m:rPr>
                <m:sty m:val="p"/>
              </m:rPr>
              <w:rPr>
                <w:rFonts w:ascii="Cambria Math" w:hAnsi="Cambria Math" w:cs="Times New Roman"/>
              </w:rPr>
              <m:t>ρ</m:t>
            </m:r>
          </m:e>
          <m:sub>
            <m:r>
              <m:rPr>
                <m:sty m:val="p"/>
              </m:rPr>
              <w:rPr>
                <w:rFonts w:ascii="Cambria Math" w:hAnsi="Cambria Math" w:cs="Times New Roman"/>
              </w:rPr>
              <m:t xml:space="preserve">w </m:t>
            </m:r>
          </m:sub>
        </m:sSub>
      </m:oMath>
      <w:r w:rsidRPr="00167870">
        <w:rPr>
          <w:rFonts w:ascii="Times New Roman" w:hAnsi="Times New Roman" w:cs="Times New Roman"/>
        </w:rPr>
        <w:t xml:space="preserve"> = </w:t>
      </w:r>
      <m:oMath>
        <m:r>
          <w:rPr>
            <w:rFonts w:ascii="Cambria Math" w:hAnsi="Cambria Math" w:cs="Times New Roman"/>
          </w:rPr>
          <m:t>995.3</m:t>
        </m:r>
      </m:oMath>
      <w:r w:rsidRPr="00167870">
        <w:rPr>
          <w:rFonts w:ascii="Times New Roman" w:hAnsi="Times New Roman" w:cs="Times New Roman"/>
        </w:rPr>
        <w:t xml:space="preserve"> kg/m</w:t>
      </w:r>
      <w:r w:rsidRPr="00167870">
        <w:rPr>
          <w:rFonts w:ascii="Times New Roman" w:hAnsi="Times New Roman" w:cs="Times New Roman"/>
          <w:vertAlign w:val="superscript"/>
        </w:rPr>
        <w:t>3</w:t>
      </w:r>
      <w:r w:rsidR="00FB1109">
        <w:rPr>
          <w:rFonts w:ascii="Times New Roman" w:hAnsi="Times New Roman" w:cs="Times New Roman"/>
        </w:rPr>
        <w:t>[4]</w:t>
      </w:r>
    </w:p>
    <w:p w14:paraId="4FF6584D" w14:textId="2427A6BA" w:rsidR="00FB1109" w:rsidRPr="00FB1109" w:rsidRDefault="00FB1109" w:rsidP="00167870">
      <w:pPr>
        <w:spacing w:line="360" w:lineRule="auto"/>
        <w:jc w:val="both"/>
        <w:rPr>
          <w:rFonts w:ascii="Times New Roman" w:hAnsi="Times New Roman" w:cs="Times New Roman"/>
        </w:rPr>
      </w:pPr>
      <w:r w:rsidRPr="00167870">
        <w:rPr>
          <w:rFonts w:ascii="Times New Roman" w:hAnsi="Times New Roman" w:cs="Times New Roman"/>
        </w:rPr>
        <w:t>Density of CCl</w:t>
      </w:r>
      <w:r w:rsidRPr="00167870">
        <w:rPr>
          <w:rFonts w:ascii="Times New Roman" w:hAnsi="Times New Roman" w:cs="Times New Roman"/>
          <w:vertAlign w:val="subscript"/>
        </w:rPr>
        <w:t>4</w:t>
      </w:r>
      <w:r w:rsidRPr="00167870">
        <w:rPr>
          <w:rFonts w:ascii="Times New Roman" w:hAnsi="Times New Roman" w:cs="Times New Roman"/>
        </w:rPr>
        <w:t xml:space="preserve"> at 30° C, </w:t>
      </w:r>
      <m:oMath>
        <m:sSub>
          <m:sSubPr>
            <m:ctrlPr>
              <w:rPr>
                <w:rFonts w:ascii="Cambria Math" w:hAnsi="Cambria Math" w:cs="Times New Roman"/>
                <w:i/>
              </w:rPr>
            </m:ctrlPr>
          </m:sSubPr>
          <m:e>
            <m:r>
              <m:rPr>
                <m:sty m:val="p"/>
              </m:rPr>
              <w:rPr>
                <w:rFonts w:ascii="Cambria Math" w:hAnsi="Cambria Math" w:cs="Times New Roman"/>
              </w:rPr>
              <m:t>ρ</m:t>
            </m:r>
          </m:e>
          <m:sub>
            <m:r>
              <m:rPr>
                <m:sty m:val="p"/>
              </m:rPr>
              <w:rPr>
                <w:rFonts w:ascii="Cambria Math" w:hAnsi="Cambria Math" w:cs="Times New Roman"/>
              </w:rPr>
              <m:t>CCl</m:t>
            </m:r>
            <m:r>
              <m:rPr>
                <m:sty m:val="p"/>
              </m:rPr>
              <w:rPr>
                <w:rFonts w:ascii="Cambria Math" w:hAnsi="Cambria Math" w:cs="Times New Roman"/>
                <w:vertAlign w:val="subscript"/>
              </w:rPr>
              <m:t>4</m:t>
            </m:r>
            <m:r>
              <m:rPr>
                <m:sty m:val="p"/>
              </m:rPr>
              <w:rPr>
                <w:rFonts w:ascii="Cambria Math" w:hAnsi="Cambria Math" w:cs="Times New Roman"/>
              </w:rPr>
              <m:t xml:space="preserve"> </m:t>
            </m:r>
          </m:sub>
        </m:sSub>
      </m:oMath>
      <w:r w:rsidRPr="00167870">
        <w:rPr>
          <w:rFonts w:ascii="Times New Roman" w:hAnsi="Times New Roman" w:cs="Times New Roman"/>
        </w:rPr>
        <w:t xml:space="preserve"> = </w:t>
      </w:r>
      <m:oMath>
        <m:r>
          <w:rPr>
            <w:rFonts w:ascii="Cambria Math" w:hAnsi="Cambria Math" w:cs="Times New Roman"/>
          </w:rPr>
          <m:t>1590</m:t>
        </m:r>
      </m:oMath>
      <w:r w:rsidRPr="00167870">
        <w:rPr>
          <w:rFonts w:ascii="Times New Roman" w:hAnsi="Times New Roman" w:cs="Times New Roman"/>
        </w:rPr>
        <w:t xml:space="preserve"> kg/</w:t>
      </w:r>
      <w:r>
        <w:rPr>
          <w:rFonts w:ascii="Times New Roman" w:hAnsi="Times New Roman" w:cs="Times New Roman"/>
        </w:rPr>
        <w:t>m</w:t>
      </w:r>
      <w:r>
        <w:rPr>
          <w:rFonts w:ascii="Times New Roman" w:hAnsi="Times New Roman" w:cs="Times New Roman"/>
        </w:rPr>
        <w:softHyphen/>
      </w:r>
      <w:r w:rsidRPr="00A7243E">
        <w:rPr>
          <w:rFonts w:ascii="Times New Roman" w:hAnsi="Times New Roman" w:cs="Times New Roman"/>
          <w:vertAlign w:val="superscript"/>
        </w:rPr>
        <w:t>3</w:t>
      </w:r>
      <w:r>
        <w:rPr>
          <w:rFonts w:ascii="Times New Roman" w:hAnsi="Times New Roman" w:cs="Times New Roman"/>
        </w:rPr>
        <w:t>[5]</w:t>
      </w:r>
      <w:r>
        <w:rPr>
          <w:rFonts w:ascii="Times New Roman" w:hAnsi="Times New Roman" w:cs="Times New Roman"/>
          <w:vertAlign w:val="superscript"/>
        </w:rPr>
        <w:t xml:space="preserve">     </w:t>
      </w:r>
      <w:r w:rsidRPr="00167870">
        <w:rPr>
          <w:rFonts w:ascii="Times New Roman" w:hAnsi="Times New Roman" w:cs="Times New Roman"/>
          <w:vertAlign w:val="superscript"/>
        </w:rPr>
        <w:t xml:space="preserve">  </w:t>
      </w:r>
    </w:p>
    <w:p w14:paraId="04267190" w14:textId="08DA85C4" w:rsidR="00167870" w:rsidRDefault="00167870" w:rsidP="00167870">
      <w:pPr>
        <w:spacing w:line="360" w:lineRule="auto"/>
        <w:jc w:val="both"/>
        <w:rPr>
          <w:rFonts w:ascii="Times New Roman" w:hAnsi="Times New Roman" w:cs="Times New Roman"/>
        </w:rPr>
      </w:pPr>
      <w:r w:rsidRPr="00167870">
        <w:rPr>
          <w:rFonts w:ascii="Times New Roman" w:hAnsi="Times New Roman" w:cs="Times New Roman"/>
        </w:rPr>
        <w:t xml:space="preserve">Viscosity of water at 31° C, </w:t>
      </w:r>
      <m:oMath>
        <m:sSub>
          <m:sSubPr>
            <m:ctrlPr>
              <w:rPr>
                <w:rFonts w:ascii="Cambria Math" w:hAnsi="Cambria Math" w:cs="Times New Roman"/>
                <w:i/>
              </w:rPr>
            </m:ctrlPr>
          </m:sSubPr>
          <m:e>
            <m:r>
              <m:rPr>
                <m:sty m:val="p"/>
              </m:rPr>
              <w:rPr>
                <w:rFonts w:ascii="Cambria Math" w:hAnsi="Cambria Math" w:cs="Times New Roman"/>
              </w:rPr>
              <m:t>µ</m:t>
            </m:r>
          </m:e>
          <m:sub>
            <m:r>
              <m:rPr>
                <m:sty m:val="p"/>
              </m:rPr>
              <w:rPr>
                <w:rFonts w:ascii="Cambria Math" w:hAnsi="Cambria Math" w:cs="Times New Roman"/>
              </w:rPr>
              <m:t xml:space="preserve">w </m:t>
            </m:r>
          </m:sub>
        </m:sSub>
      </m:oMath>
      <w:r w:rsidRPr="00167870">
        <w:rPr>
          <w:rFonts w:ascii="Times New Roman" w:hAnsi="Times New Roman" w:cs="Times New Roman"/>
        </w:rPr>
        <w:t xml:space="preserve"> = </w:t>
      </w:r>
      <m:oMath>
        <m:r>
          <w:rPr>
            <w:rFonts w:ascii="Cambria Math" w:hAnsi="Cambria Math" w:cs="Times New Roman"/>
          </w:rPr>
          <m:t>7.97</m:t>
        </m:r>
      </m:oMath>
      <w:r w:rsidRPr="00167870">
        <w:rPr>
          <w:rFonts w:ascii="Times New Roman" w:eastAsiaTheme="minorEastAsia" w:hAnsi="Times New Roman" w:cs="Times New Roman"/>
        </w:rPr>
        <w:t xml:space="preserve"> </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-4</m:t>
            </m:r>
          </m:sup>
        </m:sSup>
      </m:oMath>
      <w:r w:rsidRPr="00167870">
        <w:rPr>
          <w:rFonts w:ascii="Times New Roman" w:hAnsi="Times New Roman" w:cs="Times New Roman"/>
        </w:rPr>
        <w:t xml:space="preserve"> </w:t>
      </w:r>
      <w:proofErr w:type="gramStart"/>
      <w:r w:rsidRPr="00167870">
        <w:rPr>
          <w:rFonts w:ascii="Times New Roman" w:hAnsi="Times New Roman" w:cs="Times New Roman"/>
        </w:rPr>
        <w:t>Pa.s</w:t>
      </w:r>
      <w:proofErr w:type="gramEnd"/>
      <w:r w:rsidRPr="00167870">
        <w:rPr>
          <w:rFonts w:ascii="Times New Roman" w:hAnsi="Times New Roman" w:cs="Times New Roman"/>
        </w:rPr>
        <w:t xml:space="preserve"> </w:t>
      </w:r>
      <w:r w:rsidR="00FB1109">
        <w:rPr>
          <w:rFonts w:ascii="Times New Roman" w:hAnsi="Times New Roman" w:cs="Times New Roman"/>
        </w:rPr>
        <w:t>[4]</w:t>
      </w:r>
    </w:p>
    <w:p w14:paraId="39D6CCDA" w14:textId="77777777" w:rsidR="00C5644D" w:rsidRPr="00C5644D" w:rsidRDefault="00C5644D" w:rsidP="00C5644D">
      <w:pPr>
        <w:spacing w:line="360" w:lineRule="auto"/>
        <w:rPr>
          <w:rFonts w:ascii="Times New Roman" w:eastAsiaTheme="minorEastAsia" w:hAnsi="Times New Roman" w:cs="Times New Roman"/>
        </w:rPr>
      </w:pPr>
      <w:r w:rsidRPr="00C5644D">
        <w:rPr>
          <w:rFonts w:ascii="Times New Roman" w:hAnsi="Times New Roman" w:cs="Times New Roman"/>
        </w:rPr>
        <w:t>Area of Orifice, A</w:t>
      </w:r>
      <w:r w:rsidRPr="00C5644D">
        <w:rPr>
          <w:rFonts w:ascii="Times New Roman" w:hAnsi="Times New Roman" w:cs="Times New Roman"/>
          <w:vertAlign w:val="subscript"/>
        </w:rPr>
        <w:t>o</w:t>
      </w:r>
      <w:r w:rsidRPr="00C5644D">
        <w:rPr>
          <w:rFonts w:ascii="Times New Roman" w:hAnsi="Times New Roman" w:cs="Times New Roman"/>
        </w:rPr>
        <w:t xml:space="preserve"> = 5.067</w:t>
      </w:r>
      <m:oMath>
        <m:r>
          <m:rPr>
            <m:sty m:val="p"/>
          </m:rPr>
          <w:rPr>
            <w:rFonts w:ascii="Cambria Math" w:hAnsi="Cambria Math" w:cs="Times New Roman"/>
          </w:rPr>
          <m:t>×</m:t>
        </m:r>
      </m:oMath>
      <w:r w:rsidRPr="00C5644D">
        <w:rPr>
          <w:rFonts w:ascii="Times New Roman" w:eastAsiaTheme="minorEastAsia" w:hAnsi="Times New Roman" w:cs="Times New Roman"/>
        </w:rPr>
        <w:t>10</w:t>
      </w:r>
      <w:r w:rsidRPr="00C5644D">
        <w:rPr>
          <w:rFonts w:ascii="Times New Roman" w:eastAsiaTheme="minorEastAsia" w:hAnsi="Times New Roman" w:cs="Times New Roman"/>
          <w:vertAlign w:val="superscript"/>
        </w:rPr>
        <w:t>-4</w:t>
      </w:r>
      <w:r w:rsidRPr="00C5644D">
        <w:rPr>
          <w:rFonts w:ascii="Times New Roman" w:eastAsiaTheme="minorEastAsia" w:hAnsi="Times New Roman" w:cs="Times New Roman"/>
        </w:rPr>
        <w:t xml:space="preserve"> m</w:t>
      </w:r>
      <w:r w:rsidRPr="00C5644D">
        <w:rPr>
          <w:rFonts w:ascii="Times New Roman" w:eastAsiaTheme="minorEastAsia" w:hAnsi="Times New Roman" w:cs="Times New Roman"/>
          <w:vertAlign w:val="superscript"/>
        </w:rPr>
        <w:t>2</w:t>
      </w:r>
    </w:p>
    <w:p w14:paraId="0E6DAACD" w14:textId="46E6709F" w:rsidR="00167870" w:rsidRPr="00C5644D" w:rsidRDefault="00C5644D" w:rsidP="00C5644D">
      <w:pPr>
        <w:spacing w:line="360" w:lineRule="auto"/>
        <w:rPr>
          <w:rFonts w:ascii="Times New Roman" w:eastAsiaTheme="minorEastAsia" w:hAnsi="Times New Roman" w:cs="Times New Roman"/>
        </w:rPr>
      </w:pPr>
      <w:r w:rsidRPr="00C5644D">
        <w:rPr>
          <w:rFonts w:ascii="Times New Roman" w:eastAsiaTheme="minorEastAsia" w:hAnsi="Times New Roman" w:cs="Times New Roman"/>
        </w:rPr>
        <w:t>Area of Pipe, A = 2.165</w:t>
      </w:r>
      <m:oMath>
        <m:r>
          <m:rPr>
            <m:sty m:val="p"/>
          </m:rPr>
          <w:rPr>
            <w:rFonts w:ascii="Cambria Math" w:hAnsi="Cambria Math" w:cs="Times New Roman"/>
          </w:rPr>
          <m:t>×</m:t>
        </m:r>
      </m:oMath>
      <w:r w:rsidRPr="00C5644D">
        <w:rPr>
          <w:rFonts w:ascii="Times New Roman" w:eastAsiaTheme="minorEastAsia" w:hAnsi="Times New Roman" w:cs="Times New Roman"/>
        </w:rPr>
        <w:t>10</w:t>
      </w:r>
      <w:r w:rsidRPr="00C5644D">
        <w:rPr>
          <w:rFonts w:ascii="Times New Roman" w:eastAsiaTheme="minorEastAsia" w:hAnsi="Times New Roman" w:cs="Times New Roman"/>
          <w:vertAlign w:val="superscript"/>
        </w:rPr>
        <w:t>-3</w:t>
      </w:r>
      <w:r w:rsidRPr="00C5644D">
        <w:rPr>
          <w:rFonts w:ascii="Times New Roman" w:eastAsiaTheme="minorEastAsia" w:hAnsi="Times New Roman" w:cs="Times New Roman"/>
        </w:rPr>
        <w:t xml:space="preserve"> m</w:t>
      </w:r>
      <w:r w:rsidRPr="00C5644D">
        <w:rPr>
          <w:rFonts w:ascii="Times New Roman" w:eastAsiaTheme="minorEastAsia" w:hAnsi="Times New Roman" w:cs="Times New Roman"/>
          <w:vertAlign w:val="superscript"/>
        </w:rPr>
        <w:t>2</w:t>
      </w:r>
    </w:p>
    <w:p w14:paraId="5DFB9DA1" w14:textId="24294E82" w:rsidR="005872D1" w:rsidRPr="005872D1" w:rsidRDefault="005872D1" w:rsidP="005872D1"/>
    <w:p w14:paraId="6F5C8FD7" w14:textId="7AD4F322" w:rsidR="00B05ACA" w:rsidRPr="00C60ECD" w:rsidRDefault="00B05ACA" w:rsidP="00B05ACA">
      <w:pPr>
        <w:pStyle w:val="Caption"/>
        <w:keepNext/>
        <w:rPr>
          <w:rFonts w:ascii="Times New Roman" w:hAnsi="Times New Roman" w:cs="Times New Roman"/>
          <w:sz w:val="22"/>
          <w:szCs w:val="22"/>
        </w:rPr>
      </w:pPr>
      <w:bookmarkStart w:id="50" w:name="_Toc239116213"/>
      <w:bookmarkStart w:id="51" w:name="_Toc239116969"/>
      <w:r w:rsidRPr="00440669">
        <w:rPr>
          <w:rFonts w:ascii="Times New Roman" w:hAnsi="Times New Roman" w:cs="Times New Roman"/>
          <w:b/>
          <w:bCs/>
          <w:i w:val="0"/>
          <w:iCs w:val="0"/>
          <w:color w:val="auto"/>
          <w:sz w:val="22"/>
          <w:szCs w:val="22"/>
        </w:rPr>
        <w:t xml:space="preserve">Table </w:t>
      </w:r>
      <w:r w:rsidRPr="00440669">
        <w:rPr>
          <w:rFonts w:ascii="Times New Roman" w:hAnsi="Times New Roman" w:cs="Times New Roman"/>
          <w:b/>
          <w:bCs/>
          <w:i w:val="0"/>
          <w:iCs w:val="0"/>
          <w:color w:val="auto"/>
          <w:sz w:val="22"/>
          <w:szCs w:val="22"/>
        </w:rPr>
        <w:fldChar w:fldCharType="begin"/>
      </w:r>
      <w:r w:rsidRPr="00440669">
        <w:rPr>
          <w:rFonts w:ascii="Times New Roman" w:hAnsi="Times New Roman" w:cs="Times New Roman"/>
          <w:b/>
          <w:bCs/>
          <w:i w:val="0"/>
          <w:iCs w:val="0"/>
          <w:color w:val="auto"/>
          <w:sz w:val="22"/>
          <w:szCs w:val="22"/>
        </w:rPr>
        <w:instrText xml:space="preserve"> SEQ Table \* ARABIC </w:instrText>
      </w:r>
      <w:r w:rsidRPr="00440669">
        <w:rPr>
          <w:rFonts w:ascii="Times New Roman" w:hAnsi="Times New Roman" w:cs="Times New Roman"/>
          <w:b/>
          <w:bCs/>
          <w:i w:val="0"/>
          <w:iCs w:val="0"/>
          <w:color w:val="auto"/>
          <w:sz w:val="22"/>
          <w:szCs w:val="22"/>
        </w:rPr>
        <w:fldChar w:fldCharType="separate"/>
      </w:r>
      <w:r w:rsidR="00D86AC4">
        <w:rPr>
          <w:rFonts w:ascii="Times New Roman" w:hAnsi="Times New Roman" w:cs="Times New Roman"/>
          <w:b/>
          <w:bCs/>
          <w:i w:val="0"/>
          <w:iCs w:val="0"/>
          <w:noProof/>
          <w:color w:val="auto"/>
          <w:sz w:val="22"/>
          <w:szCs w:val="22"/>
        </w:rPr>
        <w:t>3</w:t>
      </w:r>
      <w:r w:rsidRPr="00440669">
        <w:rPr>
          <w:rFonts w:ascii="Times New Roman" w:hAnsi="Times New Roman" w:cs="Times New Roman"/>
          <w:b/>
          <w:bCs/>
          <w:i w:val="0"/>
          <w:iCs w:val="0"/>
          <w:color w:val="auto"/>
          <w:sz w:val="22"/>
          <w:szCs w:val="22"/>
        </w:rPr>
        <w:fldChar w:fldCharType="end"/>
      </w:r>
      <w:r w:rsidRPr="00B05ACA">
        <w:rPr>
          <w:rFonts w:ascii="Times New Roman" w:hAnsi="Times New Roman" w:cs="Times New Roman"/>
          <w:i w:val="0"/>
          <w:iCs w:val="0"/>
          <w:color w:val="auto"/>
          <w:sz w:val="22"/>
          <w:szCs w:val="22"/>
        </w:rPr>
        <w:t xml:space="preserve">: </w:t>
      </w:r>
      <w:r w:rsidR="00C60ECD" w:rsidRPr="00C60ECD">
        <w:rPr>
          <w:rFonts w:ascii="Times New Roman" w:hAnsi="Times New Roman" w:cs="Times New Roman"/>
          <w:i w:val="0"/>
          <w:iCs w:val="0"/>
          <w:color w:val="auto"/>
          <w:sz w:val="22"/>
          <w:szCs w:val="22"/>
        </w:rPr>
        <w:t>Calculated data for Volumetric Flow Rate, Pressure Head Difference, Velocity, Reynolds number and Orifice Coefficient for different observations</w:t>
      </w:r>
      <w:bookmarkEnd w:id="50"/>
      <w:bookmarkEnd w:id="51"/>
    </w:p>
    <w:tbl>
      <w:tblPr>
        <w:tblStyle w:val="TableGrid"/>
        <w:tblW w:w="5078" w:type="pct"/>
        <w:jc w:val="center"/>
        <w:tblLook w:val="04A0" w:firstRow="1" w:lastRow="0" w:firstColumn="1" w:lastColumn="0" w:noHBand="0" w:noVBand="1"/>
      </w:tblPr>
      <w:tblGrid>
        <w:gridCol w:w="1399"/>
        <w:gridCol w:w="1557"/>
        <w:gridCol w:w="1676"/>
        <w:gridCol w:w="1529"/>
        <w:gridCol w:w="1251"/>
        <w:gridCol w:w="1745"/>
      </w:tblGrid>
      <w:tr w:rsidR="00210AEF" w:rsidRPr="005872D1" w14:paraId="0A002C68" w14:textId="77777777" w:rsidTr="00B05ACA">
        <w:trPr>
          <w:trHeight w:val="2477"/>
          <w:jc w:val="center"/>
        </w:trPr>
        <w:tc>
          <w:tcPr>
            <w:tcW w:w="76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8DB06A0" w14:textId="77777777" w:rsidR="005872D1" w:rsidRPr="005872D1" w:rsidRDefault="005872D1" w:rsidP="005872D1">
            <w:pPr>
              <w:spacing w:after="160" w:line="278" w:lineRule="auto"/>
              <w:jc w:val="center"/>
              <w:rPr>
                <w:rFonts w:ascii="Times New Roman" w:hAnsi="Times New Roman" w:cs="Times New Roman"/>
                <w:b/>
                <w:bCs/>
                <w:sz w:val="22"/>
                <w:szCs w:val="22"/>
              </w:rPr>
            </w:pPr>
            <w:r w:rsidRPr="005872D1">
              <w:rPr>
                <w:rFonts w:ascii="Times New Roman" w:hAnsi="Times New Roman" w:cs="Times New Roman"/>
                <w:b/>
                <w:bCs/>
                <w:sz w:val="22"/>
                <w:szCs w:val="22"/>
              </w:rPr>
              <w:t>Observation</w:t>
            </w:r>
          </w:p>
        </w:tc>
        <w:tc>
          <w:tcPr>
            <w:tcW w:w="85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599F980" w14:textId="4A386DF9" w:rsidR="005872D1" w:rsidRPr="005872D1" w:rsidRDefault="005872D1" w:rsidP="005872D1">
            <w:pPr>
              <w:spacing w:after="160" w:line="278" w:lineRule="auto"/>
              <w:jc w:val="center"/>
              <w:rPr>
                <w:rFonts w:ascii="Times New Roman" w:hAnsi="Times New Roman" w:cs="Times New Roman"/>
                <w:b/>
                <w:bCs/>
                <w:sz w:val="22"/>
                <w:szCs w:val="22"/>
                <w:vertAlign w:val="superscript"/>
              </w:rPr>
            </w:pPr>
            <w:r w:rsidRPr="005872D1">
              <w:rPr>
                <w:rFonts w:ascii="Times New Roman" w:hAnsi="Times New Roman" w:cs="Times New Roman"/>
                <w:b/>
                <w:bCs/>
                <w:sz w:val="22"/>
                <w:szCs w:val="22"/>
              </w:rPr>
              <w:t>Volumetric flow rate Q×</w:t>
            </w:r>
            <m:oMath>
              <m:sSup>
                <m:sSupPr>
                  <m:ctrlPr>
                    <w:rPr>
                      <w:rFonts w:ascii="Cambria Math" w:hAnsi="Cambria Math" w:cs="Times New Roman"/>
                      <w:b/>
                      <w:bCs/>
                      <w:i/>
                      <w:sz w:val="22"/>
                      <w:szCs w:val="22"/>
                    </w:rPr>
                  </m:ctrlPr>
                </m:sSupPr>
                <m:e>
                  <m:r>
                    <m:rPr>
                      <m:sty m:val="bi"/>
                    </m:rPr>
                    <w:rPr>
                      <w:rFonts w:ascii="Cambria Math" w:hAnsi="Cambria Math" w:cs="Times New Roman"/>
                      <w:sz w:val="22"/>
                      <w:szCs w:val="22"/>
                    </w:rPr>
                    <m:t>10</m:t>
                  </m:r>
                </m:e>
                <m:sup>
                  <m:r>
                    <m:rPr>
                      <m:sty m:val="bi"/>
                    </m:rPr>
                    <w:rPr>
                      <w:rFonts w:ascii="Cambria Math" w:hAnsi="Cambria Math" w:cs="Times New Roman"/>
                      <w:sz w:val="22"/>
                      <w:szCs w:val="22"/>
                    </w:rPr>
                    <m:t>4</m:t>
                  </m:r>
                </m:sup>
              </m:sSup>
            </m:oMath>
          </w:p>
          <w:p w14:paraId="1F056105" w14:textId="77777777" w:rsidR="005872D1" w:rsidRPr="005872D1" w:rsidRDefault="005872D1" w:rsidP="005872D1">
            <w:pPr>
              <w:spacing w:after="160" w:line="278" w:lineRule="auto"/>
              <w:jc w:val="center"/>
              <w:rPr>
                <w:rFonts w:ascii="Times New Roman" w:hAnsi="Times New Roman" w:cs="Times New Roman"/>
                <w:b/>
                <w:bCs/>
                <w:sz w:val="22"/>
                <w:szCs w:val="22"/>
              </w:rPr>
            </w:pPr>
            <w:r w:rsidRPr="005872D1">
              <w:rPr>
                <w:rFonts w:ascii="Times New Roman" w:hAnsi="Times New Roman" w:cs="Times New Roman"/>
                <w:b/>
                <w:bCs/>
                <w:sz w:val="22"/>
                <w:szCs w:val="22"/>
              </w:rPr>
              <w:t>(m</w:t>
            </w:r>
            <w:r w:rsidRPr="005872D1">
              <w:rPr>
                <w:rFonts w:ascii="Times New Roman" w:hAnsi="Times New Roman" w:cs="Times New Roman"/>
                <w:b/>
                <w:bCs/>
                <w:sz w:val="22"/>
                <w:szCs w:val="22"/>
                <w:vertAlign w:val="superscript"/>
              </w:rPr>
              <w:t>3</w:t>
            </w:r>
            <w:r w:rsidRPr="005872D1">
              <w:rPr>
                <w:rFonts w:ascii="Times New Roman" w:hAnsi="Times New Roman" w:cs="Times New Roman"/>
                <w:b/>
                <w:bCs/>
                <w:sz w:val="22"/>
                <w:szCs w:val="22"/>
              </w:rPr>
              <w:t>/s)</w:t>
            </w:r>
          </w:p>
        </w:tc>
        <w:tc>
          <w:tcPr>
            <w:tcW w:w="91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C67B52A" w14:textId="77777777" w:rsidR="005872D1" w:rsidRPr="005872D1" w:rsidRDefault="005872D1" w:rsidP="005872D1">
            <w:pPr>
              <w:spacing w:after="160" w:line="278" w:lineRule="auto"/>
              <w:jc w:val="center"/>
              <w:rPr>
                <w:rFonts w:ascii="Times New Roman" w:hAnsi="Times New Roman" w:cs="Times New Roman"/>
                <w:b/>
                <w:bCs/>
                <w:sz w:val="22"/>
                <w:szCs w:val="22"/>
              </w:rPr>
            </w:pPr>
            <w:r w:rsidRPr="005872D1">
              <w:rPr>
                <w:rFonts w:ascii="Times New Roman" w:hAnsi="Times New Roman" w:cs="Times New Roman"/>
                <w:b/>
                <w:bCs/>
                <w:sz w:val="22"/>
                <w:szCs w:val="22"/>
              </w:rPr>
              <w:t>Velocity</w:t>
            </w:r>
          </w:p>
          <w:p w14:paraId="219DD684" w14:textId="77777777" w:rsidR="005872D1" w:rsidRPr="005872D1" w:rsidRDefault="005872D1" w:rsidP="005872D1">
            <w:pPr>
              <w:spacing w:after="160" w:line="278" w:lineRule="auto"/>
              <w:jc w:val="center"/>
              <w:rPr>
                <w:rFonts w:ascii="Times New Roman" w:hAnsi="Times New Roman" w:cs="Times New Roman"/>
                <w:b/>
                <w:bCs/>
                <w:sz w:val="22"/>
                <w:szCs w:val="22"/>
              </w:rPr>
            </w:pPr>
            <w:r w:rsidRPr="005872D1">
              <w:rPr>
                <w:rFonts w:ascii="Times New Roman" w:hAnsi="Times New Roman" w:cs="Times New Roman"/>
                <w:b/>
                <w:bCs/>
                <w:sz w:val="22"/>
                <w:szCs w:val="22"/>
              </w:rPr>
              <w:t>V (m/s)</w:t>
            </w:r>
          </w:p>
        </w:tc>
        <w:tc>
          <w:tcPr>
            <w:tcW w:w="83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F3B39A7" w14:textId="77777777" w:rsidR="005872D1" w:rsidRPr="005872D1" w:rsidRDefault="005872D1" w:rsidP="005872D1">
            <w:pPr>
              <w:spacing w:after="160" w:line="278" w:lineRule="auto"/>
              <w:jc w:val="center"/>
              <w:rPr>
                <w:rFonts w:ascii="Times New Roman" w:hAnsi="Times New Roman" w:cs="Times New Roman"/>
                <w:b/>
                <w:bCs/>
                <w:sz w:val="22"/>
                <w:szCs w:val="22"/>
              </w:rPr>
            </w:pPr>
            <w:r w:rsidRPr="005872D1">
              <w:rPr>
                <w:rFonts w:ascii="Times New Roman" w:hAnsi="Times New Roman" w:cs="Times New Roman"/>
                <w:b/>
                <w:bCs/>
                <w:sz w:val="22"/>
                <w:szCs w:val="22"/>
              </w:rPr>
              <w:t>Reynolds number</w:t>
            </w:r>
          </w:p>
          <w:p w14:paraId="5E1FA23E" w14:textId="77777777" w:rsidR="005872D1" w:rsidRPr="005872D1" w:rsidRDefault="005872D1" w:rsidP="005872D1">
            <w:pPr>
              <w:spacing w:after="160" w:line="278" w:lineRule="auto"/>
              <w:jc w:val="center"/>
              <w:rPr>
                <w:rFonts w:ascii="Times New Roman" w:hAnsi="Times New Roman" w:cs="Times New Roman"/>
                <w:b/>
                <w:bCs/>
                <w:sz w:val="22"/>
                <w:szCs w:val="22"/>
              </w:rPr>
            </w:pPr>
            <w:r w:rsidRPr="005872D1">
              <w:rPr>
                <w:rFonts w:ascii="Times New Roman" w:hAnsi="Times New Roman" w:cs="Times New Roman"/>
                <w:b/>
                <w:bCs/>
                <w:sz w:val="22"/>
                <w:szCs w:val="22"/>
              </w:rPr>
              <w:t>(Re)</w:t>
            </w:r>
          </w:p>
        </w:tc>
        <w:tc>
          <w:tcPr>
            <w:tcW w:w="68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EA017E9" w14:textId="77777777" w:rsidR="005872D1" w:rsidRPr="005872D1" w:rsidRDefault="005872D1" w:rsidP="005872D1">
            <w:pPr>
              <w:spacing w:after="160" w:line="278" w:lineRule="auto"/>
              <w:jc w:val="center"/>
              <w:rPr>
                <w:rFonts w:ascii="Times New Roman" w:hAnsi="Times New Roman" w:cs="Times New Roman"/>
                <w:b/>
                <w:bCs/>
                <w:sz w:val="22"/>
                <w:szCs w:val="22"/>
              </w:rPr>
            </w:pPr>
            <w:r w:rsidRPr="005872D1">
              <w:rPr>
                <w:rFonts w:ascii="Times New Roman" w:hAnsi="Times New Roman" w:cs="Times New Roman"/>
                <w:b/>
                <w:bCs/>
                <w:sz w:val="22"/>
                <w:szCs w:val="22"/>
              </w:rPr>
              <w:t>Pressure Drop,</w:t>
            </w:r>
          </w:p>
          <w:p w14:paraId="5EC23B5B" w14:textId="77777777" w:rsidR="005872D1" w:rsidRPr="005872D1" w:rsidRDefault="005872D1" w:rsidP="005872D1">
            <w:pPr>
              <w:spacing w:after="160" w:line="278" w:lineRule="auto"/>
              <w:jc w:val="center"/>
              <w:rPr>
                <w:rFonts w:ascii="Times New Roman" w:hAnsi="Times New Roman" w:cs="Times New Roman"/>
                <w:b/>
                <w:bCs/>
                <w:sz w:val="22"/>
                <w:szCs w:val="22"/>
              </w:rPr>
            </w:pPr>
            <w:r w:rsidRPr="005872D1">
              <w:rPr>
                <w:rFonts w:ascii="Times New Roman" w:hAnsi="Times New Roman" w:cs="Times New Roman"/>
                <w:b/>
                <w:bCs/>
                <w:sz w:val="22"/>
                <w:szCs w:val="22"/>
              </w:rPr>
              <w:t>ΔH</w:t>
            </w:r>
          </w:p>
          <w:p w14:paraId="5C6BF9AF" w14:textId="75A9C62B" w:rsidR="005872D1" w:rsidRPr="005872D1" w:rsidRDefault="005872D1" w:rsidP="005872D1">
            <w:pPr>
              <w:spacing w:after="160" w:line="278" w:lineRule="auto"/>
              <w:jc w:val="center"/>
              <w:rPr>
                <w:rFonts w:ascii="Times New Roman" w:hAnsi="Times New Roman" w:cs="Times New Roman"/>
                <w:b/>
                <w:bCs/>
                <w:sz w:val="22"/>
                <w:szCs w:val="22"/>
              </w:rPr>
            </w:pPr>
            <w:r w:rsidRPr="005872D1">
              <w:rPr>
                <w:rFonts w:ascii="Times New Roman" w:hAnsi="Times New Roman" w:cs="Times New Roman"/>
                <w:b/>
                <w:bCs/>
                <w:sz w:val="22"/>
                <w:szCs w:val="22"/>
              </w:rPr>
              <w:t xml:space="preserve">(m </w:t>
            </w:r>
            <m:oMath>
              <m:sSub>
                <m:sSubPr>
                  <m:ctrlPr>
                    <w:rPr>
                      <w:rFonts w:ascii="Cambria Math" w:hAnsi="Cambria Math" w:cs="Times New Roman"/>
                      <w:b/>
                      <w:bCs/>
                      <w:i/>
                      <w:sz w:val="22"/>
                      <w:szCs w:val="22"/>
                    </w:rPr>
                  </m:ctrlPr>
                </m:sSubPr>
                <m:e>
                  <m:r>
                    <m:rPr>
                      <m:sty m:val="bi"/>
                    </m:rPr>
                    <w:rPr>
                      <w:rFonts w:ascii="Cambria Math" w:hAnsi="Cambria Math" w:cs="Times New Roman"/>
                      <w:sz w:val="22"/>
                      <w:szCs w:val="22"/>
                    </w:rPr>
                    <m:t>H</m:t>
                  </m:r>
                </m:e>
                <m:sub>
                  <m:r>
                    <m:rPr>
                      <m:sty m:val="bi"/>
                    </m:rPr>
                    <w:rPr>
                      <w:rFonts w:ascii="Cambria Math" w:hAnsi="Cambria Math" w:cs="Times New Roman"/>
                      <w:sz w:val="22"/>
                      <w:szCs w:val="22"/>
                    </w:rPr>
                    <m:t>2</m:t>
                  </m:r>
                </m:sub>
              </m:sSub>
              <m:r>
                <m:rPr>
                  <m:sty m:val="bi"/>
                </m:rPr>
                <w:rPr>
                  <w:rFonts w:ascii="Cambria Math" w:hAnsi="Cambria Math" w:cs="Times New Roman"/>
                  <w:sz w:val="22"/>
                  <w:szCs w:val="22"/>
                </w:rPr>
                <m:t>O</m:t>
              </m:r>
            </m:oMath>
            <w:r w:rsidRPr="005872D1">
              <w:rPr>
                <w:rFonts w:ascii="Times New Roman" w:hAnsi="Times New Roman" w:cs="Times New Roman"/>
                <w:b/>
                <w:bCs/>
                <w:sz w:val="22"/>
                <w:szCs w:val="22"/>
              </w:rPr>
              <w:t>)</w:t>
            </w:r>
          </w:p>
        </w:tc>
        <w:tc>
          <w:tcPr>
            <w:tcW w:w="95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556906E" w14:textId="77777777" w:rsidR="005872D1" w:rsidRPr="005872D1" w:rsidRDefault="005872D1" w:rsidP="005872D1">
            <w:pPr>
              <w:spacing w:after="160" w:line="278" w:lineRule="auto"/>
              <w:jc w:val="center"/>
              <w:rPr>
                <w:rFonts w:ascii="Times New Roman" w:hAnsi="Times New Roman" w:cs="Times New Roman"/>
                <w:b/>
                <w:bCs/>
                <w:sz w:val="22"/>
                <w:szCs w:val="22"/>
              </w:rPr>
            </w:pPr>
            <w:r w:rsidRPr="005872D1">
              <w:rPr>
                <w:rFonts w:ascii="Times New Roman" w:hAnsi="Times New Roman" w:cs="Times New Roman"/>
                <w:b/>
                <w:bCs/>
                <w:sz w:val="22"/>
                <w:szCs w:val="22"/>
              </w:rPr>
              <w:t>Coefficient of orifice meter,</w:t>
            </w:r>
          </w:p>
          <w:p w14:paraId="54EFAE57" w14:textId="77777777" w:rsidR="005872D1" w:rsidRPr="005872D1" w:rsidRDefault="005872D1" w:rsidP="005872D1">
            <w:pPr>
              <w:spacing w:after="160" w:line="278" w:lineRule="auto"/>
              <w:jc w:val="center"/>
              <w:rPr>
                <w:rFonts w:ascii="Times New Roman" w:hAnsi="Times New Roman" w:cs="Times New Roman"/>
                <w:b/>
                <w:bCs/>
                <w:sz w:val="22"/>
                <w:szCs w:val="22"/>
              </w:rPr>
            </w:pPr>
            <w:r w:rsidRPr="005872D1">
              <w:rPr>
                <w:rFonts w:ascii="Times New Roman" w:hAnsi="Times New Roman" w:cs="Times New Roman"/>
                <w:b/>
                <w:bCs/>
                <w:sz w:val="22"/>
                <w:szCs w:val="22"/>
              </w:rPr>
              <w:t>C</w:t>
            </w:r>
            <w:r w:rsidRPr="005872D1">
              <w:rPr>
                <w:rFonts w:ascii="Times New Roman" w:hAnsi="Times New Roman" w:cs="Times New Roman"/>
                <w:b/>
                <w:bCs/>
                <w:sz w:val="22"/>
                <w:szCs w:val="22"/>
                <w:vertAlign w:val="subscript"/>
              </w:rPr>
              <w:t>0</w:t>
            </w:r>
          </w:p>
        </w:tc>
      </w:tr>
      <w:tr w:rsidR="00210AEF" w:rsidRPr="005872D1" w14:paraId="6096A794" w14:textId="77777777" w:rsidTr="00B05ACA">
        <w:trPr>
          <w:trHeight w:val="695"/>
          <w:jc w:val="center"/>
        </w:trPr>
        <w:tc>
          <w:tcPr>
            <w:tcW w:w="764" w:type="pct"/>
            <w:tcBorders>
              <w:top w:val="single" w:sz="4" w:space="0" w:color="auto"/>
              <w:left w:val="single" w:sz="4" w:space="0" w:color="auto"/>
              <w:bottom w:val="single" w:sz="4" w:space="0" w:color="auto"/>
              <w:right w:val="single" w:sz="4" w:space="0" w:color="auto"/>
            </w:tcBorders>
            <w:vAlign w:val="center"/>
            <w:hideMark/>
          </w:tcPr>
          <w:p w14:paraId="43B43B5E"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1</w:t>
            </w:r>
          </w:p>
        </w:tc>
        <w:tc>
          <w:tcPr>
            <w:tcW w:w="850" w:type="pct"/>
            <w:tcBorders>
              <w:top w:val="single" w:sz="4" w:space="0" w:color="auto"/>
              <w:left w:val="single" w:sz="4" w:space="0" w:color="auto"/>
              <w:bottom w:val="single" w:sz="4" w:space="0" w:color="auto"/>
              <w:right w:val="single" w:sz="4" w:space="0" w:color="auto"/>
            </w:tcBorders>
            <w:vAlign w:val="center"/>
            <w:hideMark/>
          </w:tcPr>
          <w:p w14:paraId="745657B7"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3.77</w:t>
            </w:r>
          </w:p>
        </w:tc>
        <w:tc>
          <w:tcPr>
            <w:tcW w:w="915" w:type="pct"/>
            <w:tcBorders>
              <w:top w:val="single" w:sz="4" w:space="0" w:color="auto"/>
              <w:left w:val="single" w:sz="4" w:space="0" w:color="auto"/>
              <w:bottom w:val="single" w:sz="4" w:space="0" w:color="auto"/>
              <w:right w:val="single" w:sz="4" w:space="0" w:color="auto"/>
            </w:tcBorders>
            <w:vAlign w:val="center"/>
            <w:hideMark/>
          </w:tcPr>
          <w:p w14:paraId="2F700E21"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0.174</w:t>
            </w:r>
          </w:p>
        </w:tc>
        <w:tc>
          <w:tcPr>
            <w:tcW w:w="835" w:type="pct"/>
            <w:tcBorders>
              <w:top w:val="single" w:sz="4" w:space="0" w:color="auto"/>
              <w:left w:val="single" w:sz="4" w:space="0" w:color="auto"/>
              <w:bottom w:val="single" w:sz="4" w:space="0" w:color="auto"/>
              <w:right w:val="single" w:sz="4" w:space="0" w:color="auto"/>
            </w:tcBorders>
            <w:vAlign w:val="center"/>
            <w:hideMark/>
          </w:tcPr>
          <w:p w14:paraId="78DACB32"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11407.88</w:t>
            </w:r>
          </w:p>
        </w:tc>
        <w:tc>
          <w:tcPr>
            <w:tcW w:w="683" w:type="pct"/>
            <w:tcBorders>
              <w:top w:val="single" w:sz="4" w:space="0" w:color="auto"/>
              <w:left w:val="single" w:sz="4" w:space="0" w:color="auto"/>
              <w:bottom w:val="single" w:sz="4" w:space="0" w:color="auto"/>
              <w:right w:val="single" w:sz="4" w:space="0" w:color="auto"/>
            </w:tcBorders>
            <w:vAlign w:val="center"/>
            <w:hideMark/>
          </w:tcPr>
          <w:p w14:paraId="7CB23ABE"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0.041</w:t>
            </w:r>
          </w:p>
        </w:tc>
        <w:tc>
          <w:tcPr>
            <w:tcW w:w="953" w:type="pct"/>
            <w:tcBorders>
              <w:top w:val="single" w:sz="4" w:space="0" w:color="auto"/>
              <w:left w:val="single" w:sz="4" w:space="0" w:color="auto"/>
              <w:bottom w:val="single" w:sz="4" w:space="0" w:color="auto"/>
              <w:right w:val="single" w:sz="4" w:space="0" w:color="auto"/>
            </w:tcBorders>
            <w:vAlign w:val="center"/>
            <w:hideMark/>
          </w:tcPr>
          <w:p w14:paraId="5C847558"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0.809</w:t>
            </w:r>
          </w:p>
        </w:tc>
      </w:tr>
      <w:tr w:rsidR="00210AEF" w:rsidRPr="005872D1" w14:paraId="6122D3DB" w14:textId="77777777" w:rsidTr="00B05ACA">
        <w:trPr>
          <w:trHeight w:val="695"/>
          <w:jc w:val="center"/>
        </w:trPr>
        <w:tc>
          <w:tcPr>
            <w:tcW w:w="764" w:type="pct"/>
            <w:tcBorders>
              <w:top w:val="single" w:sz="4" w:space="0" w:color="auto"/>
              <w:left w:val="single" w:sz="4" w:space="0" w:color="auto"/>
              <w:bottom w:val="single" w:sz="4" w:space="0" w:color="auto"/>
              <w:right w:val="single" w:sz="4" w:space="0" w:color="auto"/>
            </w:tcBorders>
            <w:vAlign w:val="center"/>
            <w:hideMark/>
          </w:tcPr>
          <w:p w14:paraId="0EA7C737"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2</w:t>
            </w:r>
          </w:p>
        </w:tc>
        <w:tc>
          <w:tcPr>
            <w:tcW w:w="850" w:type="pct"/>
            <w:tcBorders>
              <w:top w:val="single" w:sz="4" w:space="0" w:color="auto"/>
              <w:left w:val="single" w:sz="4" w:space="0" w:color="auto"/>
              <w:bottom w:val="single" w:sz="4" w:space="0" w:color="auto"/>
              <w:right w:val="single" w:sz="4" w:space="0" w:color="auto"/>
            </w:tcBorders>
            <w:vAlign w:val="center"/>
            <w:hideMark/>
          </w:tcPr>
          <w:p w14:paraId="5592326A"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4.36</w:t>
            </w:r>
          </w:p>
        </w:tc>
        <w:tc>
          <w:tcPr>
            <w:tcW w:w="915" w:type="pct"/>
            <w:tcBorders>
              <w:top w:val="single" w:sz="4" w:space="0" w:color="auto"/>
              <w:left w:val="single" w:sz="4" w:space="0" w:color="auto"/>
              <w:bottom w:val="single" w:sz="4" w:space="0" w:color="auto"/>
              <w:right w:val="single" w:sz="4" w:space="0" w:color="auto"/>
            </w:tcBorders>
            <w:vAlign w:val="center"/>
            <w:hideMark/>
          </w:tcPr>
          <w:p w14:paraId="64A4F781"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0.201</w:t>
            </w:r>
          </w:p>
        </w:tc>
        <w:tc>
          <w:tcPr>
            <w:tcW w:w="835" w:type="pct"/>
            <w:tcBorders>
              <w:top w:val="single" w:sz="4" w:space="0" w:color="auto"/>
              <w:left w:val="single" w:sz="4" w:space="0" w:color="auto"/>
              <w:bottom w:val="single" w:sz="4" w:space="0" w:color="auto"/>
              <w:right w:val="single" w:sz="4" w:space="0" w:color="auto"/>
            </w:tcBorders>
            <w:vAlign w:val="center"/>
            <w:hideMark/>
          </w:tcPr>
          <w:p w14:paraId="27B7F864"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13208.08</w:t>
            </w:r>
          </w:p>
        </w:tc>
        <w:tc>
          <w:tcPr>
            <w:tcW w:w="683" w:type="pct"/>
            <w:tcBorders>
              <w:top w:val="single" w:sz="4" w:space="0" w:color="auto"/>
              <w:left w:val="single" w:sz="4" w:space="0" w:color="auto"/>
              <w:bottom w:val="single" w:sz="4" w:space="0" w:color="auto"/>
              <w:right w:val="single" w:sz="4" w:space="0" w:color="auto"/>
            </w:tcBorders>
            <w:vAlign w:val="center"/>
            <w:hideMark/>
          </w:tcPr>
          <w:p w14:paraId="57C0D6B7"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0.057</w:t>
            </w:r>
          </w:p>
        </w:tc>
        <w:tc>
          <w:tcPr>
            <w:tcW w:w="953" w:type="pct"/>
            <w:tcBorders>
              <w:top w:val="single" w:sz="4" w:space="0" w:color="auto"/>
              <w:left w:val="single" w:sz="4" w:space="0" w:color="auto"/>
              <w:bottom w:val="single" w:sz="4" w:space="0" w:color="auto"/>
              <w:right w:val="single" w:sz="4" w:space="0" w:color="auto"/>
            </w:tcBorders>
            <w:vAlign w:val="center"/>
            <w:hideMark/>
          </w:tcPr>
          <w:p w14:paraId="1BFA01C6"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0.789</w:t>
            </w:r>
          </w:p>
        </w:tc>
      </w:tr>
      <w:tr w:rsidR="00210AEF" w:rsidRPr="005872D1" w14:paraId="2C183DDF" w14:textId="77777777" w:rsidTr="00B05ACA">
        <w:trPr>
          <w:trHeight w:val="695"/>
          <w:jc w:val="center"/>
        </w:trPr>
        <w:tc>
          <w:tcPr>
            <w:tcW w:w="764" w:type="pct"/>
            <w:tcBorders>
              <w:top w:val="single" w:sz="4" w:space="0" w:color="auto"/>
              <w:left w:val="single" w:sz="4" w:space="0" w:color="auto"/>
              <w:bottom w:val="single" w:sz="4" w:space="0" w:color="auto"/>
              <w:right w:val="single" w:sz="4" w:space="0" w:color="auto"/>
            </w:tcBorders>
            <w:vAlign w:val="center"/>
            <w:hideMark/>
          </w:tcPr>
          <w:p w14:paraId="10266AFA"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3</w:t>
            </w:r>
          </w:p>
        </w:tc>
        <w:tc>
          <w:tcPr>
            <w:tcW w:w="850" w:type="pct"/>
            <w:tcBorders>
              <w:top w:val="single" w:sz="4" w:space="0" w:color="auto"/>
              <w:left w:val="single" w:sz="4" w:space="0" w:color="auto"/>
              <w:bottom w:val="single" w:sz="4" w:space="0" w:color="auto"/>
              <w:right w:val="single" w:sz="4" w:space="0" w:color="auto"/>
            </w:tcBorders>
            <w:vAlign w:val="center"/>
            <w:hideMark/>
          </w:tcPr>
          <w:p w14:paraId="2CE2BA4F"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4.76</w:t>
            </w:r>
          </w:p>
        </w:tc>
        <w:tc>
          <w:tcPr>
            <w:tcW w:w="915" w:type="pct"/>
            <w:tcBorders>
              <w:top w:val="single" w:sz="4" w:space="0" w:color="auto"/>
              <w:left w:val="single" w:sz="4" w:space="0" w:color="auto"/>
              <w:bottom w:val="single" w:sz="4" w:space="0" w:color="auto"/>
              <w:right w:val="single" w:sz="4" w:space="0" w:color="auto"/>
            </w:tcBorders>
            <w:vAlign w:val="center"/>
            <w:hideMark/>
          </w:tcPr>
          <w:p w14:paraId="1112391A"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0.220</w:t>
            </w:r>
          </w:p>
        </w:tc>
        <w:tc>
          <w:tcPr>
            <w:tcW w:w="835" w:type="pct"/>
            <w:tcBorders>
              <w:top w:val="single" w:sz="4" w:space="0" w:color="auto"/>
              <w:left w:val="single" w:sz="4" w:space="0" w:color="auto"/>
              <w:bottom w:val="single" w:sz="4" w:space="0" w:color="auto"/>
              <w:right w:val="single" w:sz="4" w:space="0" w:color="auto"/>
            </w:tcBorders>
            <w:vAlign w:val="center"/>
            <w:hideMark/>
          </w:tcPr>
          <w:p w14:paraId="03254A1B"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14428.25</w:t>
            </w:r>
          </w:p>
        </w:tc>
        <w:tc>
          <w:tcPr>
            <w:tcW w:w="683" w:type="pct"/>
            <w:tcBorders>
              <w:top w:val="single" w:sz="4" w:space="0" w:color="auto"/>
              <w:left w:val="single" w:sz="4" w:space="0" w:color="auto"/>
              <w:bottom w:val="single" w:sz="4" w:space="0" w:color="auto"/>
              <w:right w:val="single" w:sz="4" w:space="0" w:color="auto"/>
            </w:tcBorders>
            <w:vAlign w:val="center"/>
            <w:hideMark/>
          </w:tcPr>
          <w:p w14:paraId="48988F00"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0.071</w:t>
            </w:r>
          </w:p>
        </w:tc>
        <w:tc>
          <w:tcPr>
            <w:tcW w:w="953" w:type="pct"/>
            <w:tcBorders>
              <w:top w:val="single" w:sz="4" w:space="0" w:color="auto"/>
              <w:left w:val="single" w:sz="4" w:space="0" w:color="auto"/>
              <w:bottom w:val="single" w:sz="4" w:space="0" w:color="auto"/>
              <w:right w:val="single" w:sz="4" w:space="0" w:color="auto"/>
            </w:tcBorders>
            <w:vAlign w:val="center"/>
            <w:hideMark/>
          </w:tcPr>
          <w:p w14:paraId="1FB2DEC0"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0.777</w:t>
            </w:r>
          </w:p>
        </w:tc>
      </w:tr>
      <w:tr w:rsidR="00210AEF" w:rsidRPr="005872D1" w14:paraId="3C98E8B7" w14:textId="77777777" w:rsidTr="00B05ACA">
        <w:trPr>
          <w:trHeight w:val="695"/>
          <w:jc w:val="center"/>
        </w:trPr>
        <w:tc>
          <w:tcPr>
            <w:tcW w:w="764" w:type="pct"/>
            <w:tcBorders>
              <w:top w:val="single" w:sz="4" w:space="0" w:color="auto"/>
              <w:left w:val="single" w:sz="4" w:space="0" w:color="auto"/>
              <w:bottom w:val="single" w:sz="4" w:space="0" w:color="auto"/>
              <w:right w:val="single" w:sz="4" w:space="0" w:color="auto"/>
            </w:tcBorders>
            <w:vAlign w:val="center"/>
            <w:hideMark/>
          </w:tcPr>
          <w:p w14:paraId="390A70D9"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4</w:t>
            </w:r>
          </w:p>
        </w:tc>
        <w:tc>
          <w:tcPr>
            <w:tcW w:w="850" w:type="pct"/>
            <w:tcBorders>
              <w:top w:val="single" w:sz="4" w:space="0" w:color="auto"/>
              <w:left w:val="single" w:sz="4" w:space="0" w:color="auto"/>
              <w:bottom w:val="single" w:sz="4" w:space="0" w:color="auto"/>
              <w:right w:val="single" w:sz="4" w:space="0" w:color="auto"/>
            </w:tcBorders>
            <w:vAlign w:val="center"/>
            <w:hideMark/>
          </w:tcPr>
          <w:p w14:paraId="609810B1"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5.35</w:t>
            </w:r>
          </w:p>
        </w:tc>
        <w:tc>
          <w:tcPr>
            <w:tcW w:w="915" w:type="pct"/>
            <w:tcBorders>
              <w:top w:val="single" w:sz="4" w:space="0" w:color="auto"/>
              <w:left w:val="single" w:sz="4" w:space="0" w:color="auto"/>
              <w:bottom w:val="single" w:sz="4" w:space="0" w:color="auto"/>
              <w:right w:val="single" w:sz="4" w:space="0" w:color="auto"/>
            </w:tcBorders>
            <w:vAlign w:val="center"/>
            <w:hideMark/>
          </w:tcPr>
          <w:p w14:paraId="44C54AAA"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0.247</w:t>
            </w:r>
          </w:p>
        </w:tc>
        <w:tc>
          <w:tcPr>
            <w:tcW w:w="835" w:type="pct"/>
            <w:tcBorders>
              <w:top w:val="single" w:sz="4" w:space="0" w:color="auto"/>
              <w:left w:val="single" w:sz="4" w:space="0" w:color="auto"/>
              <w:bottom w:val="single" w:sz="4" w:space="0" w:color="auto"/>
              <w:right w:val="single" w:sz="4" w:space="0" w:color="auto"/>
            </w:tcBorders>
            <w:vAlign w:val="center"/>
            <w:hideMark/>
          </w:tcPr>
          <w:p w14:paraId="5FCE38F8"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16220.2</w:t>
            </w:r>
          </w:p>
        </w:tc>
        <w:tc>
          <w:tcPr>
            <w:tcW w:w="683" w:type="pct"/>
            <w:tcBorders>
              <w:top w:val="single" w:sz="4" w:space="0" w:color="auto"/>
              <w:left w:val="single" w:sz="4" w:space="0" w:color="auto"/>
              <w:bottom w:val="single" w:sz="4" w:space="0" w:color="auto"/>
              <w:right w:val="single" w:sz="4" w:space="0" w:color="auto"/>
            </w:tcBorders>
            <w:vAlign w:val="center"/>
            <w:hideMark/>
          </w:tcPr>
          <w:p w14:paraId="056C5A70"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0.090</w:t>
            </w:r>
          </w:p>
        </w:tc>
        <w:tc>
          <w:tcPr>
            <w:tcW w:w="953" w:type="pct"/>
            <w:tcBorders>
              <w:top w:val="single" w:sz="4" w:space="0" w:color="auto"/>
              <w:left w:val="single" w:sz="4" w:space="0" w:color="auto"/>
              <w:bottom w:val="single" w:sz="4" w:space="0" w:color="auto"/>
              <w:right w:val="single" w:sz="4" w:space="0" w:color="auto"/>
            </w:tcBorders>
            <w:vAlign w:val="center"/>
            <w:hideMark/>
          </w:tcPr>
          <w:p w14:paraId="28D63416"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0.772</w:t>
            </w:r>
          </w:p>
        </w:tc>
      </w:tr>
      <w:tr w:rsidR="00210AEF" w:rsidRPr="005872D1" w14:paraId="6FD53129" w14:textId="77777777" w:rsidTr="00B05ACA">
        <w:trPr>
          <w:trHeight w:val="695"/>
          <w:jc w:val="center"/>
        </w:trPr>
        <w:tc>
          <w:tcPr>
            <w:tcW w:w="764" w:type="pct"/>
            <w:tcBorders>
              <w:top w:val="single" w:sz="4" w:space="0" w:color="auto"/>
              <w:left w:val="single" w:sz="4" w:space="0" w:color="auto"/>
              <w:bottom w:val="single" w:sz="4" w:space="0" w:color="auto"/>
              <w:right w:val="single" w:sz="4" w:space="0" w:color="auto"/>
            </w:tcBorders>
            <w:vAlign w:val="center"/>
            <w:hideMark/>
          </w:tcPr>
          <w:p w14:paraId="51247B36"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5</w:t>
            </w:r>
          </w:p>
        </w:tc>
        <w:tc>
          <w:tcPr>
            <w:tcW w:w="850" w:type="pct"/>
            <w:tcBorders>
              <w:top w:val="single" w:sz="4" w:space="0" w:color="auto"/>
              <w:left w:val="single" w:sz="4" w:space="0" w:color="auto"/>
              <w:bottom w:val="single" w:sz="4" w:space="0" w:color="auto"/>
              <w:right w:val="single" w:sz="4" w:space="0" w:color="auto"/>
            </w:tcBorders>
            <w:vAlign w:val="center"/>
            <w:hideMark/>
          </w:tcPr>
          <w:p w14:paraId="7F97B26F"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5.97</w:t>
            </w:r>
          </w:p>
        </w:tc>
        <w:tc>
          <w:tcPr>
            <w:tcW w:w="915" w:type="pct"/>
            <w:tcBorders>
              <w:top w:val="single" w:sz="4" w:space="0" w:color="auto"/>
              <w:left w:val="single" w:sz="4" w:space="0" w:color="auto"/>
              <w:bottom w:val="single" w:sz="4" w:space="0" w:color="auto"/>
              <w:right w:val="single" w:sz="4" w:space="0" w:color="auto"/>
            </w:tcBorders>
            <w:vAlign w:val="center"/>
            <w:hideMark/>
          </w:tcPr>
          <w:p w14:paraId="79A55B22"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0.276</w:t>
            </w:r>
          </w:p>
        </w:tc>
        <w:tc>
          <w:tcPr>
            <w:tcW w:w="835" w:type="pct"/>
            <w:tcBorders>
              <w:top w:val="single" w:sz="4" w:space="0" w:color="auto"/>
              <w:left w:val="single" w:sz="4" w:space="0" w:color="auto"/>
              <w:bottom w:val="single" w:sz="4" w:space="0" w:color="auto"/>
              <w:right w:val="single" w:sz="4" w:space="0" w:color="auto"/>
            </w:tcBorders>
            <w:vAlign w:val="center"/>
            <w:hideMark/>
          </w:tcPr>
          <w:p w14:paraId="57A62FA5"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18099.96</w:t>
            </w:r>
          </w:p>
        </w:tc>
        <w:tc>
          <w:tcPr>
            <w:tcW w:w="683" w:type="pct"/>
            <w:tcBorders>
              <w:top w:val="single" w:sz="4" w:space="0" w:color="auto"/>
              <w:left w:val="single" w:sz="4" w:space="0" w:color="auto"/>
              <w:bottom w:val="single" w:sz="4" w:space="0" w:color="auto"/>
              <w:right w:val="single" w:sz="4" w:space="0" w:color="auto"/>
            </w:tcBorders>
            <w:vAlign w:val="center"/>
            <w:hideMark/>
          </w:tcPr>
          <w:p w14:paraId="1D7EB65E"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0.111</w:t>
            </w:r>
          </w:p>
        </w:tc>
        <w:tc>
          <w:tcPr>
            <w:tcW w:w="953" w:type="pct"/>
            <w:tcBorders>
              <w:top w:val="single" w:sz="4" w:space="0" w:color="auto"/>
              <w:left w:val="single" w:sz="4" w:space="0" w:color="auto"/>
              <w:bottom w:val="single" w:sz="4" w:space="0" w:color="auto"/>
              <w:right w:val="single" w:sz="4" w:space="0" w:color="auto"/>
            </w:tcBorders>
            <w:vAlign w:val="center"/>
            <w:hideMark/>
          </w:tcPr>
          <w:p w14:paraId="2126FD6E"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0.779</w:t>
            </w:r>
          </w:p>
        </w:tc>
      </w:tr>
      <w:tr w:rsidR="00210AEF" w:rsidRPr="005872D1" w14:paraId="332AA738" w14:textId="77777777" w:rsidTr="00B05ACA">
        <w:trPr>
          <w:trHeight w:val="695"/>
          <w:jc w:val="center"/>
        </w:trPr>
        <w:tc>
          <w:tcPr>
            <w:tcW w:w="764" w:type="pct"/>
            <w:tcBorders>
              <w:top w:val="single" w:sz="4" w:space="0" w:color="auto"/>
              <w:left w:val="single" w:sz="4" w:space="0" w:color="auto"/>
              <w:bottom w:val="single" w:sz="4" w:space="0" w:color="auto"/>
              <w:right w:val="single" w:sz="4" w:space="0" w:color="auto"/>
            </w:tcBorders>
            <w:vAlign w:val="center"/>
            <w:hideMark/>
          </w:tcPr>
          <w:p w14:paraId="60CBE7AE"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6</w:t>
            </w:r>
          </w:p>
        </w:tc>
        <w:tc>
          <w:tcPr>
            <w:tcW w:w="850" w:type="pct"/>
            <w:tcBorders>
              <w:top w:val="single" w:sz="4" w:space="0" w:color="auto"/>
              <w:left w:val="single" w:sz="4" w:space="0" w:color="auto"/>
              <w:bottom w:val="single" w:sz="4" w:space="0" w:color="auto"/>
              <w:right w:val="single" w:sz="4" w:space="0" w:color="auto"/>
            </w:tcBorders>
            <w:vAlign w:val="center"/>
            <w:hideMark/>
          </w:tcPr>
          <w:p w14:paraId="0983ECBC"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6.87</w:t>
            </w:r>
          </w:p>
        </w:tc>
        <w:tc>
          <w:tcPr>
            <w:tcW w:w="915" w:type="pct"/>
            <w:tcBorders>
              <w:top w:val="single" w:sz="4" w:space="0" w:color="auto"/>
              <w:left w:val="single" w:sz="4" w:space="0" w:color="auto"/>
              <w:bottom w:val="single" w:sz="4" w:space="0" w:color="auto"/>
              <w:right w:val="single" w:sz="4" w:space="0" w:color="auto"/>
            </w:tcBorders>
            <w:vAlign w:val="center"/>
            <w:hideMark/>
          </w:tcPr>
          <w:p w14:paraId="251D98B4"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0.318</w:t>
            </w:r>
          </w:p>
        </w:tc>
        <w:tc>
          <w:tcPr>
            <w:tcW w:w="835" w:type="pct"/>
            <w:tcBorders>
              <w:top w:val="single" w:sz="4" w:space="0" w:color="auto"/>
              <w:left w:val="single" w:sz="4" w:space="0" w:color="auto"/>
              <w:bottom w:val="single" w:sz="4" w:space="0" w:color="auto"/>
              <w:right w:val="single" w:sz="4" w:space="0" w:color="auto"/>
            </w:tcBorders>
            <w:vAlign w:val="center"/>
            <w:hideMark/>
          </w:tcPr>
          <w:p w14:paraId="7B77F1E7"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20809.98</w:t>
            </w:r>
          </w:p>
        </w:tc>
        <w:tc>
          <w:tcPr>
            <w:tcW w:w="683" w:type="pct"/>
            <w:tcBorders>
              <w:top w:val="single" w:sz="4" w:space="0" w:color="auto"/>
              <w:left w:val="single" w:sz="4" w:space="0" w:color="auto"/>
              <w:bottom w:val="single" w:sz="4" w:space="0" w:color="auto"/>
              <w:right w:val="single" w:sz="4" w:space="0" w:color="auto"/>
            </w:tcBorders>
            <w:vAlign w:val="center"/>
            <w:hideMark/>
          </w:tcPr>
          <w:p w14:paraId="438813D1"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0.134</w:t>
            </w:r>
          </w:p>
        </w:tc>
        <w:tc>
          <w:tcPr>
            <w:tcW w:w="953" w:type="pct"/>
            <w:tcBorders>
              <w:top w:val="single" w:sz="4" w:space="0" w:color="auto"/>
              <w:left w:val="single" w:sz="4" w:space="0" w:color="auto"/>
              <w:bottom w:val="single" w:sz="4" w:space="0" w:color="auto"/>
              <w:right w:val="single" w:sz="4" w:space="0" w:color="auto"/>
            </w:tcBorders>
            <w:vAlign w:val="center"/>
            <w:hideMark/>
          </w:tcPr>
          <w:p w14:paraId="566D1E27"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0.812</w:t>
            </w:r>
          </w:p>
        </w:tc>
      </w:tr>
      <w:tr w:rsidR="00210AEF" w:rsidRPr="005872D1" w14:paraId="09C842D6" w14:textId="77777777" w:rsidTr="00B05ACA">
        <w:trPr>
          <w:trHeight w:val="695"/>
          <w:jc w:val="center"/>
        </w:trPr>
        <w:tc>
          <w:tcPr>
            <w:tcW w:w="764" w:type="pct"/>
            <w:tcBorders>
              <w:top w:val="single" w:sz="4" w:space="0" w:color="auto"/>
              <w:left w:val="single" w:sz="4" w:space="0" w:color="auto"/>
              <w:bottom w:val="single" w:sz="4" w:space="0" w:color="auto"/>
              <w:right w:val="single" w:sz="4" w:space="0" w:color="auto"/>
            </w:tcBorders>
            <w:vAlign w:val="center"/>
            <w:hideMark/>
          </w:tcPr>
          <w:p w14:paraId="065DDC26"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7</w:t>
            </w:r>
          </w:p>
        </w:tc>
        <w:tc>
          <w:tcPr>
            <w:tcW w:w="850" w:type="pct"/>
            <w:tcBorders>
              <w:top w:val="single" w:sz="4" w:space="0" w:color="auto"/>
              <w:left w:val="single" w:sz="4" w:space="0" w:color="auto"/>
              <w:bottom w:val="single" w:sz="4" w:space="0" w:color="auto"/>
              <w:right w:val="single" w:sz="4" w:space="0" w:color="auto"/>
            </w:tcBorders>
            <w:vAlign w:val="center"/>
            <w:hideMark/>
          </w:tcPr>
          <w:p w14:paraId="59D3583F"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7.14</w:t>
            </w:r>
          </w:p>
        </w:tc>
        <w:tc>
          <w:tcPr>
            <w:tcW w:w="915" w:type="pct"/>
            <w:tcBorders>
              <w:top w:val="single" w:sz="4" w:space="0" w:color="auto"/>
              <w:left w:val="single" w:sz="4" w:space="0" w:color="auto"/>
              <w:bottom w:val="single" w:sz="4" w:space="0" w:color="auto"/>
              <w:right w:val="single" w:sz="4" w:space="0" w:color="auto"/>
            </w:tcBorders>
            <w:vAlign w:val="center"/>
            <w:hideMark/>
          </w:tcPr>
          <w:p w14:paraId="1BED5CCE"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0.330</w:t>
            </w:r>
          </w:p>
        </w:tc>
        <w:tc>
          <w:tcPr>
            <w:tcW w:w="835" w:type="pct"/>
            <w:tcBorders>
              <w:top w:val="single" w:sz="4" w:space="0" w:color="auto"/>
              <w:left w:val="single" w:sz="4" w:space="0" w:color="auto"/>
              <w:bottom w:val="single" w:sz="4" w:space="0" w:color="auto"/>
              <w:right w:val="single" w:sz="4" w:space="0" w:color="auto"/>
            </w:tcBorders>
            <w:vAlign w:val="center"/>
            <w:hideMark/>
          </w:tcPr>
          <w:p w14:paraId="7C0DFE3C"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21642.38</w:t>
            </w:r>
          </w:p>
        </w:tc>
        <w:tc>
          <w:tcPr>
            <w:tcW w:w="683" w:type="pct"/>
            <w:tcBorders>
              <w:top w:val="single" w:sz="4" w:space="0" w:color="auto"/>
              <w:left w:val="single" w:sz="4" w:space="0" w:color="auto"/>
              <w:bottom w:val="single" w:sz="4" w:space="0" w:color="auto"/>
              <w:right w:val="single" w:sz="4" w:space="0" w:color="auto"/>
            </w:tcBorders>
            <w:vAlign w:val="center"/>
            <w:hideMark/>
          </w:tcPr>
          <w:p w14:paraId="3FDF34DD"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0.153</w:t>
            </w:r>
          </w:p>
        </w:tc>
        <w:tc>
          <w:tcPr>
            <w:tcW w:w="953" w:type="pct"/>
            <w:tcBorders>
              <w:top w:val="single" w:sz="4" w:space="0" w:color="auto"/>
              <w:left w:val="single" w:sz="4" w:space="0" w:color="auto"/>
              <w:bottom w:val="single" w:sz="4" w:space="0" w:color="auto"/>
              <w:right w:val="single" w:sz="4" w:space="0" w:color="auto"/>
            </w:tcBorders>
            <w:vAlign w:val="center"/>
            <w:hideMark/>
          </w:tcPr>
          <w:p w14:paraId="70FBDFDE"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0.791</w:t>
            </w:r>
          </w:p>
        </w:tc>
      </w:tr>
      <w:tr w:rsidR="00210AEF" w:rsidRPr="005872D1" w14:paraId="27701671" w14:textId="77777777" w:rsidTr="00B05ACA">
        <w:trPr>
          <w:trHeight w:val="695"/>
          <w:jc w:val="center"/>
        </w:trPr>
        <w:tc>
          <w:tcPr>
            <w:tcW w:w="764" w:type="pct"/>
            <w:tcBorders>
              <w:top w:val="single" w:sz="4" w:space="0" w:color="auto"/>
              <w:left w:val="single" w:sz="4" w:space="0" w:color="auto"/>
              <w:bottom w:val="single" w:sz="4" w:space="0" w:color="auto"/>
              <w:right w:val="single" w:sz="4" w:space="0" w:color="auto"/>
            </w:tcBorders>
            <w:vAlign w:val="center"/>
            <w:hideMark/>
          </w:tcPr>
          <w:p w14:paraId="62B8B088"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8</w:t>
            </w:r>
          </w:p>
        </w:tc>
        <w:tc>
          <w:tcPr>
            <w:tcW w:w="850" w:type="pct"/>
            <w:tcBorders>
              <w:top w:val="single" w:sz="4" w:space="0" w:color="auto"/>
              <w:left w:val="single" w:sz="4" w:space="0" w:color="auto"/>
              <w:bottom w:val="single" w:sz="4" w:space="0" w:color="auto"/>
              <w:right w:val="single" w:sz="4" w:space="0" w:color="auto"/>
            </w:tcBorders>
            <w:vAlign w:val="center"/>
            <w:hideMark/>
          </w:tcPr>
          <w:p w14:paraId="6259325D"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7.54</w:t>
            </w:r>
          </w:p>
        </w:tc>
        <w:tc>
          <w:tcPr>
            <w:tcW w:w="915" w:type="pct"/>
            <w:tcBorders>
              <w:top w:val="single" w:sz="4" w:space="0" w:color="auto"/>
              <w:left w:val="single" w:sz="4" w:space="0" w:color="auto"/>
              <w:bottom w:val="single" w:sz="4" w:space="0" w:color="auto"/>
              <w:right w:val="single" w:sz="4" w:space="0" w:color="auto"/>
            </w:tcBorders>
            <w:vAlign w:val="center"/>
            <w:hideMark/>
          </w:tcPr>
          <w:p w14:paraId="12EDF547"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0.349</w:t>
            </w:r>
          </w:p>
        </w:tc>
        <w:tc>
          <w:tcPr>
            <w:tcW w:w="835" w:type="pct"/>
            <w:tcBorders>
              <w:top w:val="single" w:sz="4" w:space="0" w:color="auto"/>
              <w:left w:val="single" w:sz="4" w:space="0" w:color="auto"/>
              <w:bottom w:val="single" w:sz="4" w:space="0" w:color="auto"/>
              <w:right w:val="single" w:sz="4" w:space="0" w:color="auto"/>
            </w:tcBorders>
            <w:vAlign w:val="center"/>
            <w:hideMark/>
          </w:tcPr>
          <w:p w14:paraId="4DE74FF3"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22850.17</w:t>
            </w:r>
          </w:p>
        </w:tc>
        <w:tc>
          <w:tcPr>
            <w:tcW w:w="683" w:type="pct"/>
            <w:tcBorders>
              <w:top w:val="single" w:sz="4" w:space="0" w:color="auto"/>
              <w:left w:val="single" w:sz="4" w:space="0" w:color="auto"/>
              <w:bottom w:val="single" w:sz="4" w:space="0" w:color="auto"/>
              <w:right w:val="single" w:sz="4" w:space="0" w:color="auto"/>
            </w:tcBorders>
            <w:vAlign w:val="center"/>
            <w:hideMark/>
          </w:tcPr>
          <w:p w14:paraId="3DF30F18"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0.172</w:t>
            </w:r>
          </w:p>
        </w:tc>
        <w:tc>
          <w:tcPr>
            <w:tcW w:w="953" w:type="pct"/>
            <w:tcBorders>
              <w:top w:val="single" w:sz="4" w:space="0" w:color="auto"/>
              <w:left w:val="single" w:sz="4" w:space="0" w:color="auto"/>
              <w:bottom w:val="single" w:sz="4" w:space="0" w:color="auto"/>
              <w:right w:val="single" w:sz="4" w:space="0" w:color="auto"/>
            </w:tcBorders>
            <w:vAlign w:val="center"/>
            <w:hideMark/>
          </w:tcPr>
          <w:p w14:paraId="3096E230" w14:textId="77777777" w:rsidR="005872D1" w:rsidRPr="005872D1" w:rsidRDefault="005872D1" w:rsidP="005872D1">
            <w:pPr>
              <w:spacing w:after="160" w:line="278" w:lineRule="auto"/>
              <w:jc w:val="center"/>
              <w:rPr>
                <w:rFonts w:ascii="Times New Roman" w:hAnsi="Times New Roman" w:cs="Times New Roman"/>
                <w:sz w:val="22"/>
                <w:szCs w:val="22"/>
              </w:rPr>
            </w:pPr>
            <w:r w:rsidRPr="005872D1">
              <w:rPr>
                <w:rFonts w:ascii="Times New Roman" w:hAnsi="Times New Roman" w:cs="Times New Roman"/>
                <w:sz w:val="22"/>
                <w:szCs w:val="22"/>
              </w:rPr>
              <w:t>0.788</w:t>
            </w:r>
          </w:p>
        </w:tc>
      </w:tr>
    </w:tbl>
    <w:p w14:paraId="1219C013" w14:textId="77777777" w:rsidR="005872D1" w:rsidRPr="005872D1" w:rsidRDefault="005872D1" w:rsidP="005872D1"/>
    <w:p w14:paraId="17AADFEA" w14:textId="77777777" w:rsidR="005872D1" w:rsidRPr="005872D1" w:rsidRDefault="005872D1" w:rsidP="005872D1"/>
    <w:p w14:paraId="3D885A77" w14:textId="1BC2117F" w:rsidR="00F367E4" w:rsidRDefault="00F367E4" w:rsidP="005918FB">
      <w:pPr>
        <w:pStyle w:val="Heading2"/>
        <w:numPr>
          <w:ilvl w:val="0"/>
          <w:numId w:val="0"/>
        </w:numPr>
      </w:pPr>
      <w:bookmarkStart w:id="52" w:name="_Toc239116073"/>
      <w:r>
        <w:lastRenderedPageBreak/>
        <w:t>Appendix C</w:t>
      </w:r>
      <w:bookmarkEnd w:id="52"/>
    </w:p>
    <w:p w14:paraId="679DE11D" w14:textId="6787738E" w:rsidR="006B42DD" w:rsidRDefault="00E67076" w:rsidP="005918FB">
      <w:pPr>
        <w:pStyle w:val="Heading3"/>
        <w:numPr>
          <w:ilvl w:val="0"/>
          <w:numId w:val="0"/>
        </w:numPr>
      </w:pPr>
      <w:bookmarkStart w:id="53" w:name="_Toc239116074"/>
      <w:r>
        <w:t>Sample Calculation</w:t>
      </w:r>
      <w:bookmarkEnd w:id="53"/>
    </w:p>
    <w:p w14:paraId="45B19727" w14:textId="77777777" w:rsidR="00AD69FD" w:rsidRPr="00AD69FD" w:rsidRDefault="00AD69FD" w:rsidP="00AD69FD"/>
    <w:p w14:paraId="0B4359E2" w14:textId="3176925E" w:rsidR="005918FB" w:rsidRPr="00D74339" w:rsidRDefault="005918FB" w:rsidP="005918FB">
      <w:pPr>
        <w:spacing w:line="360" w:lineRule="auto"/>
        <w:jc w:val="both"/>
        <w:rPr>
          <w:rFonts w:ascii="Times New Roman" w:hAnsi="Times New Roman" w:cs="Times New Roman"/>
        </w:rPr>
      </w:pPr>
      <w:r w:rsidRPr="00D74339">
        <w:rPr>
          <w:rFonts w:ascii="Times New Roman" w:hAnsi="Times New Roman" w:cs="Times New Roman"/>
        </w:rPr>
        <w:t xml:space="preserve">For observation </w:t>
      </w:r>
      <w:r w:rsidR="00B56A7E">
        <w:rPr>
          <w:rFonts w:ascii="Times New Roman" w:hAnsi="Times New Roman" w:cs="Times New Roman"/>
        </w:rPr>
        <w:t>3</w:t>
      </w:r>
      <w:r w:rsidRPr="00D74339">
        <w:rPr>
          <w:rFonts w:ascii="Times New Roman" w:hAnsi="Times New Roman" w:cs="Times New Roman"/>
        </w:rPr>
        <w:t xml:space="preserve">: </w:t>
      </w:r>
    </w:p>
    <w:p w14:paraId="31DBD92B" w14:textId="3F27A6EA" w:rsidR="005918FB" w:rsidRPr="00B56A7E" w:rsidRDefault="005918FB" w:rsidP="005918FB">
      <w:pPr>
        <w:spacing w:line="360" w:lineRule="auto"/>
        <w:jc w:val="both"/>
        <w:rPr>
          <w:rFonts w:ascii="Times New Roman" w:hAnsi="Times New Roman" w:cs="Times New Roman"/>
        </w:rPr>
      </w:pPr>
      <w:r w:rsidRPr="00B56A7E">
        <w:rPr>
          <w:rFonts w:ascii="Times New Roman" w:hAnsi="Times New Roman" w:cs="Times New Roman"/>
        </w:rPr>
        <w:t>Volumetric flow rate</w:t>
      </w:r>
      <w:r w:rsidR="00B56A7E">
        <w:rPr>
          <w:rFonts w:ascii="Times New Roman" w:hAnsi="Times New Roman" w:cs="Times New Roman"/>
        </w:rPr>
        <w:t>:</w:t>
      </w:r>
    </w:p>
    <w:p w14:paraId="5A270496" w14:textId="77777777" w:rsidR="005918FB" w:rsidRPr="00D74339" w:rsidRDefault="005918FB" w:rsidP="005918FB">
      <w:pPr>
        <w:spacing w:line="360" w:lineRule="auto"/>
        <w:jc w:val="both"/>
        <w:rPr>
          <w:rFonts w:ascii="Times New Roman" w:hAnsi="Times New Roman" w:cs="Times New Roman"/>
        </w:rPr>
      </w:pPr>
      <w:r>
        <w:rPr>
          <w:rFonts w:ascii="Times New Roman" w:hAnsi="Times New Roman" w:cs="Times New Roman"/>
        </w:rPr>
        <w:t>V</w:t>
      </w:r>
      <w:r w:rsidRPr="00D74339">
        <w:rPr>
          <w:rFonts w:ascii="Times New Roman" w:hAnsi="Times New Roman" w:cs="Times New Roman"/>
        </w:rPr>
        <w:t>olume of water, V = 5.0 ×</w:t>
      </w:r>
      <w:r>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-3</m:t>
            </m:r>
          </m:sup>
        </m:sSup>
      </m:oMath>
      <w:r w:rsidRPr="00D74339">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3</m:t>
            </m:r>
          </m:sup>
        </m:sSup>
      </m:oMath>
      <w:r w:rsidRPr="00D74339">
        <w:rPr>
          <w:rFonts w:ascii="Times New Roman" w:hAnsi="Times New Roman" w:cs="Times New Roman"/>
        </w:rPr>
        <w:t xml:space="preserve"> </w:t>
      </w:r>
    </w:p>
    <w:p w14:paraId="25E7D0A6" w14:textId="32D77A12" w:rsidR="005918FB" w:rsidRPr="00D74339" w:rsidRDefault="005918FB" w:rsidP="005918FB">
      <w:pPr>
        <w:spacing w:line="360" w:lineRule="auto"/>
        <w:jc w:val="both"/>
        <w:rPr>
          <w:rFonts w:ascii="Times New Roman" w:hAnsi="Times New Roman" w:cs="Times New Roman"/>
        </w:rPr>
      </w:pPr>
      <w:r w:rsidRPr="00D74339">
        <w:rPr>
          <w:rFonts w:ascii="Times New Roman" w:hAnsi="Times New Roman" w:cs="Times New Roman"/>
        </w:rPr>
        <w:t xml:space="preserve">Time interval, t = </w:t>
      </w:r>
      <w:r w:rsidR="007A13F0" w:rsidRPr="007A13F0">
        <w:rPr>
          <w:rFonts w:ascii="Times New Roman" w:hAnsi="Times New Roman" w:cs="Times New Roman"/>
        </w:rPr>
        <w:t>10.50</w:t>
      </w:r>
      <w:r w:rsidR="007A13F0">
        <w:rPr>
          <w:rFonts w:ascii="Times New Roman" w:hAnsi="Times New Roman" w:cs="Times New Roman"/>
          <w:sz w:val="22"/>
          <w:szCs w:val="22"/>
        </w:rPr>
        <w:t xml:space="preserve"> </w:t>
      </w:r>
      <w:r w:rsidRPr="00D74339">
        <w:rPr>
          <w:rFonts w:ascii="Times New Roman" w:hAnsi="Times New Roman" w:cs="Times New Roman"/>
        </w:rPr>
        <w:t xml:space="preserve">s </w:t>
      </w:r>
    </w:p>
    <w:p w14:paraId="493C4832" w14:textId="2DEA0567" w:rsidR="005918FB" w:rsidRDefault="005918FB" w:rsidP="005918FB">
      <w:pPr>
        <w:spacing w:line="360" w:lineRule="auto"/>
        <w:jc w:val="both"/>
        <w:rPr>
          <w:rFonts w:ascii="Times New Roman" w:eastAsiaTheme="minorEastAsia" w:hAnsi="Times New Roman" w:cs="Times New Roman"/>
        </w:rPr>
      </w:pPr>
      <w:r w:rsidRPr="00D74339">
        <w:rPr>
          <w:rFonts w:ascii="Times New Roman" w:hAnsi="Times New Roman" w:cs="Times New Roman"/>
        </w:rPr>
        <w:t xml:space="preserve">Volumetric flow rate of water, Q = </w:t>
      </w:r>
      <m:oMath>
        <m:f>
          <m:fPr>
            <m:ctrlPr>
              <w:rPr>
                <w:rFonts w:ascii="Cambria Math" w:hAnsi="Cambria Math" w:cs="Times New Roman"/>
                <w:i/>
              </w:rPr>
            </m:ctrlPr>
          </m:fPr>
          <m:num>
            <m:r>
              <w:rPr>
                <w:rFonts w:ascii="Cambria Math" w:hAnsi="Cambria Math" w:cs="Times New Roman"/>
              </w:rPr>
              <m:t>V</m:t>
            </m:r>
          </m:num>
          <m:den>
            <m:r>
              <w:rPr>
                <w:rFonts w:ascii="Cambria Math" w:hAnsi="Cambria Math" w:cs="Times New Roman"/>
              </w:rPr>
              <m:t>t</m:t>
            </m:r>
          </m:den>
        </m:f>
      </m:oMath>
      <w:r w:rsidRPr="00D74339">
        <w:rPr>
          <w:rFonts w:ascii="Times New Roman" w:hAnsi="Times New Roman" w:cs="Times New Roman"/>
        </w:rPr>
        <w:t xml:space="preserve"> = </w:t>
      </w:r>
      <m:oMath>
        <m:f>
          <m:fPr>
            <m:ctrlPr>
              <w:rPr>
                <w:rFonts w:ascii="Cambria Math" w:hAnsi="Cambria Math" w:cs="Times New Roman"/>
                <w:i/>
              </w:rPr>
            </m:ctrlPr>
          </m:fPr>
          <m:num>
            <m:r>
              <m:rPr>
                <m:sty m:val="p"/>
              </m:rPr>
              <w:rPr>
                <w:rFonts w:ascii="Cambria Math" w:hAnsi="Cambria Math" w:cs="Times New Roman"/>
              </w:rPr>
              <m:t xml:space="preserve">5.0 × </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-3</m:t>
                </m:r>
              </m:sup>
            </m:sSup>
            <m:r>
              <m:rPr>
                <m:sty m:val="p"/>
              </m:rP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3</m:t>
                </m:r>
              </m:sup>
            </m:sSup>
          </m:num>
          <m:den>
            <m:r>
              <m:rPr>
                <m:sty m:val="p"/>
              </m:rPr>
              <w:rPr>
                <w:rFonts w:ascii="Cambria Math" w:hAnsi="Cambria Math" w:cs="Times New Roman"/>
                <w:sz w:val="22"/>
                <w:szCs w:val="22"/>
              </w:rPr>
              <m:t>10.50</m:t>
            </m:r>
            <m:r>
              <m:rPr>
                <m:sty m:val="p"/>
              </m:rPr>
              <w:rPr>
                <w:rFonts w:ascii="Cambria Math" w:hAnsi="Cambria Math" w:cs="Times New Roman"/>
              </w:rPr>
              <m:t xml:space="preserve"> s </m:t>
            </m:r>
          </m:den>
        </m:f>
      </m:oMath>
      <w:r w:rsidRPr="00D74339">
        <w:rPr>
          <w:rFonts w:ascii="Times New Roman" w:hAnsi="Times New Roman" w:cs="Times New Roman"/>
        </w:rPr>
        <w:t xml:space="preserve">= </w:t>
      </w:r>
      <w:r w:rsidR="007A13F0" w:rsidRPr="007A13F0">
        <w:rPr>
          <w:rFonts w:ascii="Times New Roman" w:hAnsi="Times New Roman" w:cs="Times New Roman"/>
        </w:rPr>
        <w:t>4.76</w:t>
      </w:r>
      <w:r w:rsidRPr="00D74339">
        <w:rPr>
          <w:rFonts w:ascii="Times New Roman" w:hAnsi="Times New Roman" w:cs="Times New Roman"/>
        </w:rPr>
        <w:t>×</w:t>
      </w:r>
      <w:r>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-4</m:t>
            </m:r>
          </m:sup>
        </m:sSup>
      </m:oMath>
      <w:r>
        <w:rPr>
          <w:rFonts w:ascii="Times New Roman" w:eastAsiaTheme="minorEastAsia" w:hAnsi="Times New Roman" w:cs="Times New Roman"/>
        </w:rPr>
        <w:t xml:space="preserve"> </w:t>
      </w:r>
      <m:oMath>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3</m:t>
            </m:r>
          </m:sup>
        </m:sSup>
      </m:oMath>
      <w:r>
        <w:rPr>
          <w:rFonts w:ascii="Times New Roman" w:eastAsiaTheme="minorEastAsia" w:hAnsi="Times New Roman" w:cs="Times New Roman"/>
        </w:rPr>
        <w:t>/s</w:t>
      </w:r>
    </w:p>
    <w:p w14:paraId="1B966919" w14:textId="77777777" w:rsidR="00AD69FD" w:rsidRPr="00D74339" w:rsidRDefault="00AD69FD" w:rsidP="005918FB">
      <w:pPr>
        <w:spacing w:line="360" w:lineRule="auto"/>
        <w:jc w:val="both"/>
        <w:rPr>
          <w:rFonts w:ascii="Times New Roman" w:hAnsi="Times New Roman" w:cs="Times New Roman"/>
        </w:rPr>
      </w:pPr>
    </w:p>
    <w:p w14:paraId="28AA827A" w14:textId="7CA0C80D" w:rsidR="005918FB" w:rsidRPr="005C3379" w:rsidRDefault="005918FB" w:rsidP="005918FB">
      <w:pPr>
        <w:spacing w:line="360" w:lineRule="auto"/>
        <w:jc w:val="both"/>
        <w:rPr>
          <w:rFonts w:ascii="Times New Roman" w:hAnsi="Times New Roman" w:cs="Times New Roman"/>
        </w:rPr>
      </w:pPr>
      <w:r w:rsidRPr="005C3379">
        <w:rPr>
          <w:rFonts w:ascii="Times New Roman" w:hAnsi="Times New Roman" w:cs="Times New Roman"/>
        </w:rPr>
        <w:t>Average Velocity</w:t>
      </w:r>
      <w:r w:rsidR="005C3379">
        <w:rPr>
          <w:rFonts w:ascii="Times New Roman" w:hAnsi="Times New Roman" w:cs="Times New Roman"/>
        </w:rPr>
        <w:t>:</w:t>
      </w:r>
    </w:p>
    <w:p w14:paraId="305C53C5" w14:textId="77777777" w:rsidR="005918FB" w:rsidRPr="00D74339" w:rsidRDefault="005918FB" w:rsidP="005918FB">
      <w:pPr>
        <w:spacing w:line="360" w:lineRule="auto"/>
        <w:jc w:val="both"/>
        <w:rPr>
          <w:rFonts w:ascii="Times New Roman" w:hAnsi="Times New Roman" w:cs="Times New Roman"/>
        </w:rPr>
      </w:pPr>
      <w:r w:rsidRPr="00D74339">
        <w:rPr>
          <w:rFonts w:ascii="Times New Roman" w:hAnsi="Times New Roman" w:cs="Times New Roman"/>
        </w:rPr>
        <w:t>Pipe Diameter (Schedule No. 40), D = 2.067 inch = 5.25</w:t>
      </w:r>
      <w:r>
        <w:rPr>
          <w:rFonts w:ascii="Times New Roman" w:hAnsi="Times New Roman" w:cs="Times New Roman"/>
        </w:rPr>
        <w:t xml:space="preserve"> </w:t>
      </w:r>
      <w:r w:rsidRPr="00D74339">
        <w:rPr>
          <w:rFonts w:ascii="Times New Roman" w:hAnsi="Times New Roman" w:cs="Times New Roman"/>
        </w:rPr>
        <w:t>×</w:t>
      </w:r>
      <w:r>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-2</m:t>
            </m:r>
          </m:sup>
        </m:sSup>
      </m:oMath>
      <w:r>
        <w:rPr>
          <w:rFonts w:ascii="Times New Roman" w:eastAsiaTheme="minorEastAsia" w:hAnsi="Times New Roman" w:cs="Times New Roman"/>
        </w:rPr>
        <w:t xml:space="preserve"> </w:t>
      </w:r>
      <w:r w:rsidRPr="00D74339">
        <w:rPr>
          <w:rFonts w:ascii="Times New Roman" w:hAnsi="Times New Roman" w:cs="Times New Roman"/>
        </w:rPr>
        <w:t xml:space="preserve"> m </w:t>
      </w:r>
    </w:p>
    <w:p w14:paraId="6106710D" w14:textId="77777777" w:rsidR="005918FB" w:rsidRPr="00D74339" w:rsidRDefault="005918FB" w:rsidP="005918FB">
      <w:pPr>
        <w:spacing w:line="360" w:lineRule="auto"/>
        <w:jc w:val="both"/>
        <w:rPr>
          <w:rFonts w:ascii="Times New Roman" w:hAnsi="Times New Roman" w:cs="Times New Roman"/>
        </w:rPr>
      </w:pPr>
      <w:r w:rsidRPr="00D74339">
        <w:rPr>
          <w:rFonts w:ascii="Times New Roman" w:hAnsi="Times New Roman" w:cs="Times New Roman"/>
        </w:rPr>
        <w:t xml:space="preserve">Area of Pipe, A = </w:t>
      </w:r>
      <m:oMath>
        <m:f>
          <m:fPr>
            <m:ctrlPr>
              <w:rPr>
                <w:rFonts w:ascii="Cambria Math" w:hAnsi="Cambria Math" w:cs="Times New Roman"/>
                <w:i/>
                <w:sz w:val="28"/>
                <w:szCs w:val="28"/>
              </w:rPr>
            </m:ctrlPr>
          </m:fPr>
          <m:num>
            <m:r>
              <m:rPr>
                <m:sty m:val="p"/>
              </m:rPr>
              <w:rPr>
                <w:rFonts w:ascii="Cambria Math" w:hAnsi="Cambria Math" w:cs="Times New Roman"/>
                <w:sz w:val="28"/>
                <w:szCs w:val="28"/>
              </w:rPr>
              <m:t>π</m:t>
            </m:r>
            <m:r>
              <m:rPr>
                <m:sty m:val="p"/>
              </m:rPr>
              <w:rPr>
                <w:rFonts w:ascii="Cambria Math" w:hAnsi="Times New Roman" w:cs="Times New Roman"/>
                <w:sz w:val="28"/>
                <w:szCs w:val="28"/>
              </w:rPr>
              <m:t xml:space="preserve"> </m:t>
            </m:r>
            <m:sSup>
              <m:sSupPr>
                <m:ctrlPr>
                  <w:rPr>
                    <w:rFonts w:ascii="Cambria Math" w:hAnsi="Times New Roman" w:cs="Times New Roman"/>
                    <w:sz w:val="28"/>
                    <w:szCs w:val="28"/>
                  </w:rPr>
                </m:ctrlPr>
              </m:sSupPr>
              <m:e>
                <m:r>
                  <w:rPr>
                    <w:rFonts w:ascii="Cambria Math" w:hAnsi="Times New Roman" w:cs="Times New Roman"/>
                    <w:sz w:val="28"/>
                    <w:szCs w:val="28"/>
                  </w:rPr>
                  <m:t>D</m:t>
                </m:r>
              </m:e>
              <m:sup>
                <m:r>
                  <w:rPr>
                    <w:rFonts w:ascii="Cambria Math" w:hAnsi="Times New Roman" w:cs="Times New Roman"/>
                    <w:sz w:val="28"/>
                    <w:szCs w:val="28"/>
                  </w:rPr>
                  <m:t>2</m:t>
                </m:r>
              </m:sup>
            </m:sSup>
          </m:num>
          <m:den>
            <m:r>
              <w:rPr>
                <w:rFonts w:ascii="Cambria Math" w:hAnsi="Cambria Math" w:cs="Times New Roman"/>
                <w:sz w:val="28"/>
                <w:szCs w:val="28"/>
              </w:rPr>
              <m:t>4</m:t>
            </m:r>
          </m:den>
        </m:f>
      </m:oMath>
      <w:r w:rsidRPr="00D74339">
        <w:rPr>
          <w:rFonts w:ascii="Times New Roman" w:hAnsi="Times New Roman" w:cs="Times New Roman"/>
        </w:rPr>
        <w:t xml:space="preserve">= </w:t>
      </w:r>
      <m:oMath>
        <m:f>
          <m:fPr>
            <m:ctrlPr>
              <w:rPr>
                <w:rFonts w:ascii="Cambria Math" w:hAnsi="Cambria Math" w:cs="Times New Roman"/>
                <w:i/>
                <w:sz w:val="28"/>
                <w:szCs w:val="28"/>
              </w:rPr>
            </m:ctrlPr>
          </m:fPr>
          <m:num>
            <m:r>
              <m:rPr>
                <m:sty m:val="p"/>
              </m:rPr>
              <w:rPr>
                <w:rFonts w:ascii="Cambria Math" w:hAnsi="Cambria Math" w:cs="Times New Roman"/>
                <w:sz w:val="28"/>
                <w:szCs w:val="28"/>
              </w:rPr>
              <m:t>π</m:t>
            </m:r>
            <m:r>
              <m:rPr>
                <m:sty m:val="p"/>
              </m:rPr>
              <w:rPr>
                <w:rFonts w:ascii="Cambria Math" w:hAnsi="Times New Roman" w:cs="Times New Roman"/>
                <w:sz w:val="28"/>
                <w:szCs w:val="28"/>
              </w:rPr>
              <m:t xml:space="preserve"> </m:t>
            </m:r>
            <m:sSup>
              <m:sSupPr>
                <m:ctrlPr>
                  <w:rPr>
                    <w:rFonts w:ascii="Cambria Math" w:hAnsi="Times New Roman" w:cs="Times New Roman"/>
                    <w:sz w:val="28"/>
                    <w:szCs w:val="28"/>
                  </w:rPr>
                </m:ctrlPr>
              </m:sSupPr>
              <m:e>
                <m:r>
                  <m:rPr>
                    <m:sty m:val="p"/>
                  </m:rPr>
                  <w:rPr>
                    <w:rFonts w:ascii="Cambria Math" w:hAnsi="Cambria Math" w:cs="Times New Roman"/>
                    <w:sz w:val="28"/>
                    <w:szCs w:val="28"/>
                  </w:rPr>
                  <m:t xml:space="preserve">(5.25 × </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-2</m:t>
                    </m:r>
                  </m:sup>
                </m:sSup>
                <m:r>
                  <m:rPr>
                    <m:sty m:val="p"/>
                  </m:rPr>
                  <w:rPr>
                    <w:rFonts w:ascii="Cambria Math" w:eastAsiaTheme="minorEastAsia" w:hAnsi="Cambria Math" w:cs="Times New Roman"/>
                    <w:sz w:val="28"/>
                    <w:szCs w:val="28"/>
                  </w:rPr>
                  <m:t>)</m:t>
                </m:r>
                <m:r>
                  <m:rPr>
                    <m:sty m:val="p"/>
                  </m:rPr>
                  <w:rPr>
                    <w:rFonts w:ascii="Cambria Math" w:hAnsi="Cambria Math" w:cs="Times New Roman"/>
                    <w:sz w:val="28"/>
                    <w:szCs w:val="28"/>
                  </w:rPr>
                  <m:t xml:space="preserve"> </m:t>
                </m:r>
              </m:e>
              <m:sup>
                <m:r>
                  <w:rPr>
                    <w:rFonts w:ascii="Cambria Math" w:hAnsi="Times New Roman" w:cs="Times New Roman"/>
                    <w:sz w:val="28"/>
                    <w:szCs w:val="28"/>
                  </w:rPr>
                  <m:t>2</m:t>
                </m:r>
              </m:sup>
            </m:sSup>
          </m:num>
          <m:den>
            <m:r>
              <w:rPr>
                <w:rFonts w:ascii="Cambria Math" w:hAnsi="Cambria Math" w:cs="Times New Roman"/>
                <w:sz w:val="28"/>
                <w:szCs w:val="28"/>
              </w:rPr>
              <m:t>4</m:t>
            </m:r>
          </m:den>
        </m:f>
      </m:oMath>
      <w:r w:rsidRPr="00D74339">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r w:rsidRPr="00D74339">
        <w:rPr>
          <w:rFonts w:ascii="Times New Roman" w:hAnsi="Times New Roman" w:cs="Times New Roman"/>
        </w:rPr>
        <w:t xml:space="preserve"> </w:t>
      </w:r>
      <w:r>
        <w:rPr>
          <w:rFonts w:ascii="Times New Roman" w:hAnsi="Times New Roman" w:cs="Times New Roman"/>
        </w:rPr>
        <w:t xml:space="preserve"> </w:t>
      </w:r>
      <w:r w:rsidRPr="00D74339">
        <w:rPr>
          <w:rFonts w:ascii="Times New Roman" w:hAnsi="Times New Roman" w:cs="Times New Roman"/>
        </w:rPr>
        <w:t>= 2.165</w:t>
      </w:r>
      <w:r>
        <w:rPr>
          <w:rFonts w:ascii="Times New Roman" w:hAnsi="Times New Roman" w:cs="Times New Roman"/>
        </w:rPr>
        <w:t xml:space="preserve"> </w:t>
      </w:r>
      <w:r w:rsidRPr="00D74339">
        <w:rPr>
          <w:rFonts w:ascii="Times New Roman" w:hAnsi="Times New Roman" w:cs="Times New Roman"/>
        </w:rPr>
        <w:t>×</w:t>
      </w:r>
      <w:r>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-3</m:t>
            </m:r>
          </m:sup>
        </m:sSup>
      </m:oMath>
      <w:r w:rsidRPr="00D74339">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r w:rsidRPr="00D74339">
        <w:rPr>
          <w:rFonts w:ascii="Times New Roman" w:hAnsi="Times New Roman" w:cs="Times New Roman"/>
        </w:rPr>
        <w:t xml:space="preserve"> </w:t>
      </w:r>
    </w:p>
    <w:p w14:paraId="4F2BDA4F" w14:textId="0293C8B9" w:rsidR="005918FB" w:rsidRDefault="005918FB" w:rsidP="005918FB">
      <w:pPr>
        <w:spacing w:line="360" w:lineRule="auto"/>
        <w:jc w:val="both"/>
        <w:rPr>
          <w:rFonts w:ascii="Times New Roman" w:eastAsiaTheme="minorEastAsia" w:hAnsi="Times New Roman" w:cs="Times New Roman"/>
        </w:rPr>
      </w:pPr>
      <w:r w:rsidRPr="00D74339">
        <w:rPr>
          <w:rFonts w:ascii="Times New Roman" w:hAnsi="Times New Roman" w:cs="Times New Roman"/>
        </w:rPr>
        <w:t>Average Velocity of water in pipe, v =</w:t>
      </w:r>
      <w:r>
        <w:rPr>
          <w:rFonts w:ascii="Times New Roman" w:hAnsi="Times New Roman" w:cs="Times New Roman"/>
        </w:rPr>
        <w:t xml:space="preserve"> </w:t>
      </w:r>
      <w:r w:rsidRPr="0078595A">
        <w:rPr>
          <w:rFonts w:ascii="Times New Roman"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Q</m:t>
            </m:r>
          </m:num>
          <m:den>
            <m:r>
              <w:rPr>
                <w:rFonts w:ascii="Cambria Math" w:hAnsi="Cambria Math" w:cs="Times New Roman"/>
                <w:sz w:val="28"/>
                <w:szCs w:val="28"/>
              </w:rPr>
              <m:t>A</m:t>
            </m:r>
          </m:den>
        </m:f>
      </m:oMath>
      <w:r w:rsidRPr="00D74339">
        <w:rPr>
          <w:rFonts w:ascii="Times New Roman" w:hAnsi="Times New Roman" w:cs="Times New Roman"/>
        </w:rPr>
        <w:t xml:space="preserve">  =</w:t>
      </w:r>
      <w:r>
        <w:rPr>
          <w:rFonts w:ascii="Times New Roman" w:hAnsi="Times New Roman" w:cs="Times New Roman"/>
        </w:rPr>
        <w:t xml:space="preserve"> </w:t>
      </w:r>
      <w:r w:rsidRPr="00D74339">
        <w:rPr>
          <w:rFonts w:ascii="Times New Roman" w:hAnsi="Times New Roman" w:cs="Times New Roman"/>
        </w:rPr>
        <w:t xml:space="preserve"> </w:t>
      </w:r>
      <m:oMath>
        <m:f>
          <m:fPr>
            <m:ctrlPr>
              <w:rPr>
                <w:rFonts w:ascii="Cambria Math" w:hAnsi="Cambria Math" w:cs="Times New Roman"/>
                <w:i/>
                <w:sz w:val="28"/>
                <w:szCs w:val="28"/>
              </w:rPr>
            </m:ctrlPr>
          </m:fPr>
          <m:num>
            <m:r>
              <m:rPr>
                <m:sty m:val="p"/>
              </m:rPr>
              <w:rPr>
                <w:rFonts w:ascii="Cambria Math" w:hAnsi="Cambria Math" w:cs="Times New Roman"/>
                <w:sz w:val="22"/>
                <w:szCs w:val="22"/>
              </w:rPr>
              <m:t>4.76</m:t>
            </m:r>
            <m:r>
              <m:rPr>
                <m:sty m:val="p"/>
              </m:rPr>
              <w:rPr>
                <w:rFonts w:ascii="Cambria Math" w:hAnsi="Cambria Math" w:cs="Times New Roman"/>
              </w:rPr>
              <m:t xml:space="preserve"> × </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-4</m:t>
                </m:r>
              </m:sup>
            </m:sSup>
            <m:r>
              <m:rPr>
                <m:sty m:val="p"/>
              </m:rPr>
              <w:rPr>
                <w:rFonts w:ascii="Cambria Math" w:eastAsiaTheme="minorEastAsia" w:hAnsi="Cambria Math" w:cs="Times New Roman"/>
              </w:rPr>
              <m:t xml:space="preserve"> </m:t>
            </m:r>
          </m:num>
          <m:den>
            <m:r>
              <m:rPr>
                <m:sty m:val="p"/>
              </m:rPr>
              <w:rPr>
                <w:rFonts w:ascii="Cambria Math" w:hAnsi="Cambria Math" w:cs="Times New Roman"/>
              </w:rPr>
              <m:t xml:space="preserve">2.165 × </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-3</m:t>
                </m:r>
              </m:sup>
            </m:sSup>
          </m:den>
        </m:f>
      </m:oMath>
      <w:r>
        <w:rPr>
          <w:rFonts w:ascii="Times New Roman" w:eastAsiaTheme="minorEastAsia" w:hAnsi="Times New Roman" w:cs="Times New Roman"/>
          <w:sz w:val="28"/>
          <w:szCs w:val="28"/>
        </w:rPr>
        <w:t xml:space="preserve"> </w:t>
      </w:r>
      <w:r w:rsidRPr="00EE0E0F">
        <w:rPr>
          <w:rFonts w:ascii="Times New Roman" w:eastAsiaTheme="minorEastAsia" w:hAnsi="Times New Roman" w:cs="Times New Roman"/>
        </w:rPr>
        <w:t>m/s</w:t>
      </w:r>
      <w:r>
        <w:rPr>
          <w:rFonts w:ascii="Times New Roman" w:eastAsiaTheme="minorEastAsia" w:hAnsi="Times New Roman" w:cs="Times New Roman"/>
        </w:rPr>
        <w:t xml:space="preserve"> = </w:t>
      </w:r>
      <w:r w:rsidR="00210BE8" w:rsidRPr="00210BE8">
        <w:rPr>
          <w:rFonts w:ascii="Times New Roman" w:hAnsi="Times New Roman" w:cs="Times New Roman"/>
        </w:rPr>
        <w:t>0.220</w:t>
      </w:r>
      <w:r w:rsidR="00210BE8">
        <w:rPr>
          <w:rFonts w:ascii="Times New Roman" w:hAnsi="Times New Roman" w:cs="Times New Roman"/>
          <w:sz w:val="22"/>
          <w:szCs w:val="22"/>
        </w:rPr>
        <w:t xml:space="preserve"> </w:t>
      </w:r>
      <w:r>
        <w:rPr>
          <w:rFonts w:ascii="Times New Roman" w:eastAsiaTheme="minorEastAsia" w:hAnsi="Times New Roman" w:cs="Times New Roman"/>
        </w:rPr>
        <w:t>m/s</w:t>
      </w:r>
    </w:p>
    <w:p w14:paraId="6EDB6124" w14:textId="77777777" w:rsidR="00AD69FD" w:rsidRPr="00D74339" w:rsidRDefault="00AD69FD" w:rsidP="005918FB">
      <w:pPr>
        <w:spacing w:line="360" w:lineRule="auto"/>
        <w:jc w:val="both"/>
        <w:rPr>
          <w:rFonts w:ascii="Times New Roman" w:hAnsi="Times New Roman" w:cs="Times New Roman"/>
        </w:rPr>
      </w:pPr>
    </w:p>
    <w:p w14:paraId="6062F9B0" w14:textId="53CD3562" w:rsidR="005918FB" w:rsidRPr="00210BE8" w:rsidRDefault="005918FB" w:rsidP="005918FB">
      <w:pPr>
        <w:spacing w:line="360" w:lineRule="auto"/>
        <w:jc w:val="both"/>
        <w:rPr>
          <w:rFonts w:ascii="Times New Roman" w:hAnsi="Times New Roman" w:cs="Times New Roman"/>
        </w:rPr>
      </w:pPr>
      <w:r w:rsidRPr="00210BE8">
        <w:rPr>
          <w:rFonts w:ascii="Times New Roman" w:hAnsi="Times New Roman" w:cs="Times New Roman"/>
        </w:rPr>
        <w:t>Pressure Drop (ΔH in m H</w:t>
      </w:r>
      <w:r w:rsidRPr="00210BE8">
        <w:rPr>
          <w:rFonts w:ascii="Times New Roman" w:hAnsi="Times New Roman" w:cs="Times New Roman"/>
          <w:vertAlign w:val="subscript"/>
        </w:rPr>
        <w:t>2</w:t>
      </w:r>
      <w:r w:rsidRPr="00210BE8">
        <w:rPr>
          <w:rFonts w:ascii="Times New Roman" w:hAnsi="Times New Roman" w:cs="Times New Roman"/>
        </w:rPr>
        <w:t>O)</w:t>
      </w:r>
      <w:r w:rsidR="00210BE8">
        <w:rPr>
          <w:rFonts w:ascii="Times New Roman" w:hAnsi="Times New Roman" w:cs="Times New Roman"/>
        </w:rPr>
        <w:t>:</w:t>
      </w:r>
    </w:p>
    <w:p w14:paraId="5011D1D8" w14:textId="4BDEC233" w:rsidR="005918FB" w:rsidRPr="00D74339" w:rsidRDefault="005918FB" w:rsidP="005918FB">
      <w:pPr>
        <w:spacing w:line="360" w:lineRule="auto"/>
        <w:jc w:val="both"/>
        <w:rPr>
          <w:rFonts w:ascii="Times New Roman" w:hAnsi="Times New Roman" w:cs="Times New Roman"/>
        </w:rPr>
      </w:pPr>
      <w:r w:rsidRPr="00D74339">
        <w:rPr>
          <w:rFonts w:ascii="Times New Roman" w:hAnsi="Times New Roman" w:cs="Times New Roman"/>
        </w:rPr>
        <w:t xml:space="preserve">Left reading = </w:t>
      </w:r>
      <w:r w:rsidR="00A411C1" w:rsidRPr="00A411C1">
        <w:rPr>
          <w:rFonts w:ascii="Times New Roman" w:hAnsi="Times New Roman" w:cs="Times New Roman"/>
        </w:rPr>
        <w:t>35.0</w:t>
      </w:r>
      <w:r w:rsidR="00A411C1">
        <w:rPr>
          <w:rFonts w:ascii="Times New Roman" w:hAnsi="Times New Roman" w:cs="Times New Roman"/>
          <w:sz w:val="22"/>
          <w:szCs w:val="22"/>
        </w:rPr>
        <w:t xml:space="preserve"> </w:t>
      </w:r>
      <w:r w:rsidRPr="00D74339">
        <w:rPr>
          <w:rFonts w:ascii="Times New Roman" w:hAnsi="Times New Roman" w:cs="Times New Roman"/>
        </w:rPr>
        <w:t xml:space="preserve">cm </w:t>
      </w:r>
      <m:oMath>
        <m:sSub>
          <m:sSubPr>
            <m:ctrlPr>
              <w:rPr>
                <w:rFonts w:ascii="Cambria Math" w:hAnsi="Cambria Math" w:cs="Times New Roman"/>
                <w:i/>
              </w:rPr>
            </m:ctrlPr>
          </m:sSubPr>
          <m:e>
            <m:r>
              <m:rPr>
                <m:sty m:val="p"/>
              </m:rPr>
              <w:rPr>
                <w:rFonts w:ascii="Cambria Math" w:hAnsi="Cambria Math" w:cs="Times New Roman"/>
              </w:rPr>
              <m:t>CCL</m:t>
            </m:r>
          </m:e>
          <m:sub>
            <m:r>
              <w:rPr>
                <w:rFonts w:ascii="Cambria Math" w:hAnsi="Cambria Math" w:cs="Times New Roman"/>
              </w:rPr>
              <m:t>4</m:t>
            </m:r>
          </m:sub>
        </m:sSub>
      </m:oMath>
      <w:r w:rsidRPr="00D74339">
        <w:rPr>
          <w:rFonts w:ascii="Times New Roman" w:hAnsi="Times New Roman" w:cs="Times New Roman"/>
        </w:rPr>
        <w:t xml:space="preserve"> </w:t>
      </w:r>
    </w:p>
    <w:p w14:paraId="56AC1D70" w14:textId="3B4AAA1E" w:rsidR="005918FB" w:rsidRPr="00D74339" w:rsidRDefault="005918FB" w:rsidP="005918FB">
      <w:pPr>
        <w:spacing w:line="360" w:lineRule="auto"/>
        <w:jc w:val="both"/>
        <w:rPr>
          <w:rFonts w:ascii="Times New Roman" w:hAnsi="Times New Roman" w:cs="Times New Roman"/>
        </w:rPr>
      </w:pPr>
      <w:r w:rsidRPr="00D74339">
        <w:rPr>
          <w:rFonts w:ascii="Times New Roman" w:hAnsi="Times New Roman" w:cs="Times New Roman"/>
        </w:rPr>
        <w:t xml:space="preserve">Right reading = </w:t>
      </w:r>
      <w:r w:rsidR="00A411C1" w:rsidRPr="00A411C1">
        <w:rPr>
          <w:rFonts w:ascii="Times New Roman" w:hAnsi="Times New Roman" w:cs="Times New Roman"/>
        </w:rPr>
        <w:t>23.2</w:t>
      </w:r>
      <w:r w:rsidR="00A411C1">
        <w:rPr>
          <w:rFonts w:ascii="Times New Roman" w:hAnsi="Times New Roman" w:cs="Times New Roman"/>
        </w:rPr>
        <w:t xml:space="preserve"> </w:t>
      </w:r>
      <w:r w:rsidRPr="00D74339">
        <w:rPr>
          <w:rFonts w:ascii="Times New Roman" w:hAnsi="Times New Roman" w:cs="Times New Roman"/>
        </w:rPr>
        <w:t xml:space="preserve">cm </w:t>
      </w:r>
      <m:oMath>
        <m:sSub>
          <m:sSubPr>
            <m:ctrlPr>
              <w:rPr>
                <w:rFonts w:ascii="Cambria Math" w:hAnsi="Cambria Math" w:cs="Times New Roman"/>
                <w:i/>
              </w:rPr>
            </m:ctrlPr>
          </m:sSubPr>
          <m:e>
            <m:r>
              <m:rPr>
                <m:sty m:val="p"/>
              </m:rPr>
              <w:rPr>
                <w:rFonts w:ascii="Cambria Math" w:hAnsi="Cambria Math" w:cs="Times New Roman"/>
              </w:rPr>
              <m:t>CCL</m:t>
            </m:r>
          </m:e>
          <m:sub>
            <m:r>
              <w:rPr>
                <w:rFonts w:ascii="Cambria Math" w:hAnsi="Cambria Math" w:cs="Times New Roman"/>
              </w:rPr>
              <m:t>4</m:t>
            </m:r>
          </m:sub>
        </m:sSub>
      </m:oMath>
      <w:r w:rsidRPr="00D74339">
        <w:rPr>
          <w:rFonts w:ascii="Times New Roman" w:hAnsi="Times New Roman" w:cs="Times New Roman"/>
        </w:rPr>
        <w:t xml:space="preserve"> </w:t>
      </w:r>
    </w:p>
    <w:p w14:paraId="23F246F4" w14:textId="1C15FCFC" w:rsidR="005918FB" w:rsidRPr="00D74339" w:rsidRDefault="005918FB" w:rsidP="005918FB">
      <w:pPr>
        <w:spacing w:line="360" w:lineRule="auto"/>
        <w:jc w:val="both"/>
        <w:rPr>
          <w:rFonts w:ascii="Times New Roman" w:hAnsi="Times New Roman" w:cs="Times New Roman"/>
        </w:rPr>
      </w:pPr>
      <w:r w:rsidRPr="00D74339">
        <w:rPr>
          <w:rFonts w:ascii="Times New Roman" w:hAnsi="Times New Roman" w:cs="Times New Roman"/>
        </w:rPr>
        <w:t>Manometer reading difference, R = (</w:t>
      </w:r>
      <w:r>
        <w:rPr>
          <w:rFonts w:ascii="Times New Roman" w:hAnsi="Times New Roman" w:cs="Times New Roman"/>
        </w:rPr>
        <w:t>32.3</w:t>
      </w:r>
      <w:r w:rsidRPr="00D74339">
        <w:rPr>
          <w:rFonts w:ascii="Times New Roman" w:hAnsi="Times New Roman" w:cs="Times New Roman"/>
        </w:rPr>
        <w:t xml:space="preserve"> </w:t>
      </w:r>
      <w:r>
        <w:rPr>
          <w:rFonts w:ascii="Times New Roman" w:hAnsi="Times New Roman" w:cs="Times New Roman"/>
        </w:rPr>
        <w:t>– 25.5</w:t>
      </w:r>
      <w:r w:rsidRPr="00D74339">
        <w:rPr>
          <w:rFonts w:ascii="Times New Roman" w:hAnsi="Times New Roman" w:cs="Times New Roman"/>
        </w:rPr>
        <w:t>) cm</w:t>
      </w:r>
      <w:r>
        <w:rPr>
          <w:rFonts w:ascii="Times New Roman" w:hAnsi="Times New Roman" w:cs="Times New Roman"/>
        </w:rPr>
        <w:t xml:space="preserve"> </w:t>
      </w:r>
      <m:oMath>
        <m:sSub>
          <m:sSubPr>
            <m:ctrlPr>
              <w:rPr>
                <w:rFonts w:ascii="Cambria Math" w:hAnsi="Cambria Math" w:cs="Times New Roman"/>
                <w:i/>
              </w:rPr>
            </m:ctrlPr>
          </m:sSubPr>
          <m:e>
            <m:r>
              <m:rPr>
                <m:sty m:val="p"/>
              </m:rPr>
              <w:rPr>
                <w:rFonts w:ascii="Cambria Math" w:hAnsi="Cambria Math" w:cs="Times New Roman"/>
              </w:rPr>
              <m:t>CCL</m:t>
            </m:r>
          </m:e>
          <m:sub>
            <m:r>
              <w:rPr>
                <w:rFonts w:ascii="Cambria Math" w:hAnsi="Cambria Math" w:cs="Times New Roman"/>
              </w:rPr>
              <m:t>4</m:t>
            </m:r>
          </m:sub>
        </m:sSub>
      </m:oMath>
      <w:r w:rsidRPr="00D74339">
        <w:rPr>
          <w:rFonts w:ascii="Times New Roman" w:hAnsi="Times New Roman" w:cs="Times New Roman"/>
        </w:rPr>
        <w:t xml:space="preserve"> = </w:t>
      </w:r>
      <w:r w:rsidR="00A411C1">
        <w:rPr>
          <w:rFonts w:ascii="Times New Roman" w:hAnsi="Times New Roman" w:cs="Times New Roman"/>
        </w:rPr>
        <w:t>11.8</w:t>
      </w:r>
      <w:r w:rsidRPr="00D74339">
        <w:rPr>
          <w:rFonts w:ascii="Times New Roman" w:hAnsi="Times New Roman" w:cs="Times New Roman"/>
        </w:rPr>
        <w:t xml:space="preserve"> cm </w:t>
      </w:r>
      <m:oMath>
        <m:sSub>
          <m:sSubPr>
            <m:ctrlPr>
              <w:rPr>
                <w:rFonts w:ascii="Cambria Math" w:hAnsi="Cambria Math" w:cs="Times New Roman"/>
                <w:i/>
              </w:rPr>
            </m:ctrlPr>
          </m:sSubPr>
          <m:e>
            <m:r>
              <m:rPr>
                <m:sty m:val="p"/>
              </m:rPr>
              <w:rPr>
                <w:rFonts w:ascii="Cambria Math" w:hAnsi="Cambria Math" w:cs="Times New Roman"/>
              </w:rPr>
              <m:t>CCL</m:t>
            </m:r>
          </m:e>
          <m:sub>
            <m:r>
              <w:rPr>
                <w:rFonts w:ascii="Cambria Math" w:hAnsi="Cambria Math" w:cs="Times New Roman"/>
              </w:rPr>
              <m:t>4</m:t>
            </m:r>
          </m:sub>
        </m:sSub>
      </m:oMath>
      <w:r w:rsidRPr="00D74339">
        <w:rPr>
          <w:rFonts w:ascii="Times New Roman" w:hAnsi="Times New Roman" w:cs="Times New Roman"/>
        </w:rPr>
        <w:t>=</w:t>
      </w:r>
      <w:r w:rsidR="00681DFA">
        <w:rPr>
          <w:rFonts w:ascii="Times New Roman" w:hAnsi="Times New Roman" w:cs="Times New Roman"/>
        </w:rPr>
        <w:t>11.8</w:t>
      </w:r>
      <w:r w:rsidRPr="00D74339">
        <w:rPr>
          <w:rFonts w:ascii="Times New Roman" w:hAnsi="Times New Roman" w:cs="Times New Roman"/>
        </w:rPr>
        <w:t>×</w:t>
      </w:r>
      <m:oMath>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-2</m:t>
            </m:r>
          </m:sup>
        </m:sSup>
      </m:oMath>
      <w:r w:rsidRPr="00D74339">
        <w:rPr>
          <w:rFonts w:ascii="Times New Roman" w:hAnsi="Times New Roman" w:cs="Times New Roman"/>
        </w:rPr>
        <w:t xml:space="preserve"> m </w:t>
      </w:r>
      <m:oMath>
        <m:sSub>
          <m:sSubPr>
            <m:ctrlPr>
              <w:rPr>
                <w:rFonts w:ascii="Cambria Math" w:hAnsi="Cambria Math" w:cs="Times New Roman"/>
                <w:i/>
              </w:rPr>
            </m:ctrlPr>
          </m:sSubPr>
          <m:e>
            <m:r>
              <m:rPr>
                <m:sty m:val="p"/>
              </m:rPr>
              <w:rPr>
                <w:rFonts w:ascii="Cambria Math" w:hAnsi="Cambria Math" w:cs="Times New Roman"/>
              </w:rPr>
              <m:t>CCL</m:t>
            </m:r>
          </m:e>
          <m:sub>
            <m:r>
              <w:rPr>
                <w:rFonts w:ascii="Cambria Math" w:hAnsi="Cambria Math" w:cs="Times New Roman"/>
              </w:rPr>
              <m:t>4</m:t>
            </m:r>
          </m:sub>
        </m:sSub>
      </m:oMath>
      <w:r w:rsidRPr="00D74339">
        <w:rPr>
          <w:rFonts w:ascii="Times New Roman" w:hAnsi="Times New Roman" w:cs="Times New Roman"/>
        </w:rPr>
        <w:t xml:space="preserve"> </w:t>
      </w:r>
    </w:p>
    <w:p w14:paraId="2098BC62" w14:textId="77777777" w:rsidR="005918FB" w:rsidRPr="00D74339" w:rsidRDefault="005918FB" w:rsidP="005918FB">
      <w:pPr>
        <w:spacing w:line="360" w:lineRule="auto"/>
        <w:jc w:val="both"/>
        <w:rPr>
          <w:rFonts w:ascii="Times New Roman" w:hAnsi="Times New Roman" w:cs="Times New Roman"/>
        </w:rPr>
      </w:pPr>
      <w:r w:rsidRPr="00D74339">
        <w:rPr>
          <w:rFonts w:ascii="Times New Roman" w:hAnsi="Times New Roman" w:cs="Times New Roman"/>
        </w:rPr>
        <w:t xml:space="preserve">Pressure </w:t>
      </w:r>
      <w:r>
        <w:rPr>
          <w:rFonts w:ascii="Times New Roman" w:hAnsi="Times New Roman" w:cs="Times New Roman"/>
        </w:rPr>
        <w:t>Drop</w:t>
      </w:r>
      <w:r w:rsidRPr="00D74339">
        <w:rPr>
          <w:rFonts w:ascii="Times New Roman" w:hAnsi="Times New Roman" w:cs="Times New Roman"/>
        </w:rPr>
        <w:t>, ΔH = R ×</w:t>
      </w:r>
      <w:r>
        <w:rPr>
          <w:rFonts w:ascii="Times New Roman" w:hAnsi="Times New Roman" w:cs="Times New Roman"/>
        </w:rPr>
        <w:t xml:space="preserve"> ( </w:t>
      </w:r>
      <m:oMath>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ρ</m:t>
                </m:r>
              </m:e>
              <m:sub>
                <m:sSub>
                  <m:sSubPr>
                    <m:ctrlPr>
                      <w:rPr>
                        <w:rFonts w:ascii="Cambria Math" w:hAnsi="Cambria Math" w:cs="Times New Roman"/>
                        <w:i/>
                        <w:sz w:val="28"/>
                        <w:szCs w:val="28"/>
                      </w:rPr>
                    </m:ctrlPr>
                  </m:sSubPr>
                  <m:e>
                    <m:r>
                      <m:rPr>
                        <m:sty m:val="p"/>
                      </m:rPr>
                      <w:rPr>
                        <w:rFonts w:ascii="Cambria Math" w:hAnsi="Cambria Math" w:cs="Times New Roman"/>
                        <w:sz w:val="28"/>
                        <w:szCs w:val="28"/>
                      </w:rPr>
                      <m:t>CCL</m:t>
                    </m:r>
                  </m:e>
                  <m:sub>
                    <m:r>
                      <w:rPr>
                        <w:rFonts w:ascii="Cambria Math" w:hAnsi="Cambria Math" w:cs="Times New Roman"/>
                        <w:sz w:val="28"/>
                        <w:szCs w:val="28"/>
                      </w:rPr>
                      <m:t>4</m:t>
                    </m:r>
                  </m:sub>
                </m:sSub>
              </m:sub>
            </m:sSub>
          </m:num>
          <m:den>
            <m:sSub>
              <m:sSubPr>
                <m:ctrlPr>
                  <w:rPr>
                    <w:rFonts w:ascii="Cambria Math" w:hAnsi="Cambria Math" w:cs="Times New Roman"/>
                    <w:i/>
                    <w:sz w:val="28"/>
                    <w:szCs w:val="28"/>
                  </w:rPr>
                </m:ctrlPr>
              </m:sSubPr>
              <m:e>
                <m:r>
                  <w:rPr>
                    <w:rFonts w:ascii="Cambria Math" w:hAnsi="Cambria Math" w:cs="Times New Roman"/>
                    <w:sz w:val="28"/>
                    <w:szCs w:val="28"/>
                  </w:rPr>
                  <m:t>ρ</m:t>
                </m:r>
              </m:e>
              <m:sub>
                <m:r>
                  <w:rPr>
                    <w:rFonts w:ascii="Cambria Math" w:hAnsi="Cambria Math" w:cs="Times New Roman"/>
                    <w:sz w:val="28"/>
                    <w:szCs w:val="28"/>
                  </w:rPr>
                  <m:t>w</m:t>
                </m:r>
              </m:sub>
            </m:sSub>
          </m:den>
        </m:f>
      </m:oMath>
      <w:r w:rsidRPr="008055A7">
        <w:rPr>
          <w:rFonts w:ascii="Times New Roman" w:hAnsi="Times New Roman" w:cs="Times New Roman"/>
          <w:sz w:val="28"/>
          <w:szCs w:val="28"/>
        </w:rPr>
        <w:t xml:space="preserve"> </w:t>
      </w:r>
      <w:r>
        <w:rPr>
          <w:rFonts w:ascii="Times New Roman" w:hAnsi="Times New Roman" w:cs="Times New Roman"/>
        </w:rPr>
        <w:t>-</w:t>
      </w:r>
      <w:proofErr w:type="gramStart"/>
      <w:r>
        <w:rPr>
          <w:rFonts w:ascii="Times New Roman" w:hAnsi="Times New Roman" w:cs="Times New Roman"/>
        </w:rPr>
        <w:t>1</w:t>
      </w:r>
      <w:r w:rsidRPr="008055A7">
        <w:rPr>
          <w:rFonts w:ascii="Times New Roman" w:hAnsi="Times New Roman" w:cs="Times New Roman"/>
          <w:sz w:val="28"/>
          <w:szCs w:val="28"/>
        </w:rPr>
        <w:t xml:space="preserve"> </w:t>
      </w:r>
      <w:r>
        <w:rPr>
          <w:rFonts w:ascii="Times New Roman" w:hAnsi="Times New Roman" w:cs="Times New Roman"/>
        </w:rPr>
        <w:t>)</w:t>
      </w:r>
      <w:proofErr w:type="gramEnd"/>
      <w:r w:rsidRPr="00D74339">
        <w:rPr>
          <w:rFonts w:ascii="Times New Roman" w:hAnsi="Times New Roman" w:cs="Times New Roman"/>
        </w:rPr>
        <w:t xml:space="preserve"> </w:t>
      </w:r>
    </w:p>
    <w:p w14:paraId="1E7FC8DB" w14:textId="39E36CFB" w:rsidR="005918FB" w:rsidRDefault="005918FB" w:rsidP="005918FB">
      <w:pPr>
        <w:spacing w:line="360" w:lineRule="auto"/>
        <w:jc w:val="both"/>
        <w:rPr>
          <w:rFonts w:ascii="Times New Roman" w:eastAsiaTheme="minorEastAsia" w:hAnsi="Times New Roman" w:cs="Times New Roman"/>
        </w:rPr>
      </w:pPr>
      <w:r>
        <w:rPr>
          <w:rFonts w:ascii="Times New Roman" w:hAnsi="Times New Roman" w:cs="Times New Roman"/>
        </w:rPr>
        <w:t xml:space="preserve">                                                </w:t>
      </w:r>
      <w:r w:rsidRPr="00D74339">
        <w:rPr>
          <w:rFonts w:ascii="Times New Roman" w:hAnsi="Times New Roman" w:cs="Times New Roman"/>
        </w:rPr>
        <w:t xml:space="preserve">= </w:t>
      </w:r>
      <w:r w:rsidR="00500FC9">
        <w:rPr>
          <w:rFonts w:ascii="Times New Roman" w:hAnsi="Times New Roman" w:cs="Times New Roman"/>
        </w:rPr>
        <w:t>11</w:t>
      </w:r>
      <w:r>
        <w:rPr>
          <w:rFonts w:ascii="Times New Roman" w:hAnsi="Times New Roman" w:cs="Times New Roman"/>
        </w:rPr>
        <w:t>.8</w:t>
      </w:r>
      <w:r w:rsidRPr="00D74339">
        <w:rPr>
          <w:rFonts w:ascii="Times New Roman" w:hAnsi="Times New Roman" w:cs="Times New Roman"/>
        </w:rPr>
        <w:t>×</w:t>
      </w:r>
      <m:oMath>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-2</m:t>
            </m:r>
          </m:sup>
        </m:sSup>
      </m:oMath>
      <w:r w:rsidRPr="00D74339">
        <w:rPr>
          <w:rFonts w:ascii="Times New Roman" w:hAnsi="Times New Roman" w:cs="Times New Roman"/>
        </w:rPr>
        <w:t xml:space="preserve"> ×</w:t>
      </w:r>
      <w:r>
        <w:rPr>
          <w:rFonts w:ascii="Times New Roman" w:hAnsi="Times New Roman" w:cs="Times New Roman"/>
        </w:rPr>
        <w:t xml:space="preserve"> </w:t>
      </w:r>
      <w:r w:rsidRPr="00D74339">
        <w:rPr>
          <w:rFonts w:ascii="Times New Roman" w:hAnsi="Times New Roman" w:cs="Times New Roman"/>
        </w:rPr>
        <w:t>(</w:t>
      </w:r>
      <m:oMath>
        <m:r>
          <w:rPr>
            <w:rFonts w:ascii="Cambria Math" w:hAnsi="Cambria Math" w:cs="Times New Roman"/>
            <w:sz w:val="26"/>
            <w:szCs w:val="26"/>
          </w:rPr>
          <m:t xml:space="preserve"> </m:t>
        </m:r>
        <m:f>
          <m:fPr>
            <m:ctrlPr>
              <w:rPr>
                <w:rFonts w:ascii="Cambria Math" w:hAnsi="Cambria Math" w:cs="Times New Roman"/>
                <w:i/>
                <w:sz w:val="30"/>
                <w:szCs w:val="30"/>
              </w:rPr>
            </m:ctrlPr>
          </m:fPr>
          <m:num>
            <m:r>
              <w:rPr>
                <w:rFonts w:ascii="Cambria Math" w:hAnsi="Cambria Math" w:cs="Times New Roman"/>
                <w:sz w:val="26"/>
                <w:szCs w:val="26"/>
              </w:rPr>
              <m:t>1590</m:t>
            </m:r>
          </m:num>
          <m:den>
            <m:r>
              <w:rPr>
                <w:rFonts w:ascii="Cambria Math" w:hAnsi="Cambria Math" w:cs="Times New Roman"/>
                <w:sz w:val="26"/>
                <w:szCs w:val="26"/>
              </w:rPr>
              <m:t>995.3</m:t>
            </m:r>
          </m:den>
        </m:f>
      </m:oMath>
      <w:r w:rsidRPr="008055A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114875">
        <w:rPr>
          <w:rFonts w:ascii="Times New Roman" w:hAnsi="Times New Roman" w:cs="Times New Roman"/>
        </w:rPr>
        <w:t>-</w:t>
      </w:r>
      <w:r>
        <w:rPr>
          <w:rFonts w:ascii="Times New Roman" w:hAnsi="Times New Roman" w:cs="Times New Roman"/>
        </w:rPr>
        <w:t xml:space="preserve"> </w:t>
      </w:r>
      <w:r w:rsidRPr="00D74339">
        <w:rPr>
          <w:rFonts w:ascii="Times New Roman" w:hAnsi="Times New Roman" w:cs="Times New Roman"/>
        </w:rPr>
        <w:t xml:space="preserve">1) m </w:t>
      </w:r>
      <m:oMath>
        <m:sSub>
          <m:sSubPr>
            <m:ctrlPr>
              <w:rPr>
                <w:rFonts w:ascii="Cambria Math" w:hAnsi="Cambria Math" w:cs="Times New Roman"/>
                <w:i/>
              </w:rPr>
            </m:ctrlPr>
          </m:sSubPr>
          <m:e>
            <m:r>
              <m:rPr>
                <m:sty m:val="p"/>
              </m:rPr>
              <w:rPr>
                <w:rFonts w:ascii="Cambria Math" w:hAnsi="Cambria Math" w:cs="Times New Roman"/>
              </w:rPr>
              <m:t>H</m:t>
            </m:r>
          </m:e>
          <m:sub>
            <m:r>
              <w:rPr>
                <w:rFonts w:ascii="Cambria Math" w:hAnsi="Cambria Math" w:cs="Times New Roman"/>
              </w:rPr>
              <m:t>2</m:t>
            </m:r>
          </m:sub>
        </m:sSub>
        <m:r>
          <m:rPr>
            <m:sty m:val="p"/>
          </m:rPr>
          <w:rPr>
            <w:rFonts w:ascii="Cambria Math" w:hAnsi="Cambria Math" w:cs="Times New Roman"/>
          </w:rPr>
          <m:t>O</m:t>
        </m:r>
      </m:oMath>
      <w:r w:rsidRPr="00D74339">
        <w:rPr>
          <w:rFonts w:ascii="Times New Roman" w:hAnsi="Times New Roman" w:cs="Times New Roman"/>
        </w:rPr>
        <w:t xml:space="preserve"> = </w:t>
      </w:r>
      <w:r>
        <w:rPr>
          <w:rFonts w:ascii="Times New Roman" w:hAnsi="Times New Roman" w:cs="Times New Roman"/>
        </w:rPr>
        <w:t>0.0</w:t>
      </w:r>
      <w:r w:rsidR="00500FC9">
        <w:rPr>
          <w:rFonts w:ascii="Times New Roman" w:hAnsi="Times New Roman" w:cs="Times New Roman"/>
        </w:rPr>
        <w:t>7</w:t>
      </w:r>
      <w:r>
        <w:rPr>
          <w:rFonts w:ascii="Times New Roman" w:hAnsi="Times New Roman" w:cs="Times New Roman"/>
        </w:rPr>
        <w:t>1</w:t>
      </w:r>
      <w:r w:rsidRPr="00D74339">
        <w:rPr>
          <w:rFonts w:ascii="Times New Roman" w:hAnsi="Times New Roman" w:cs="Times New Roman"/>
        </w:rPr>
        <w:t xml:space="preserve"> m </w:t>
      </w:r>
      <m:oMath>
        <m:sSub>
          <m:sSubPr>
            <m:ctrlPr>
              <w:rPr>
                <w:rFonts w:ascii="Cambria Math" w:hAnsi="Cambria Math" w:cs="Times New Roman"/>
                <w:i/>
              </w:rPr>
            </m:ctrlPr>
          </m:sSubPr>
          <m:e>
            <m:r>
              <m:rPr>
                <m:sty m:val="p"/>
              </m:rPr>
              <w:rPr>
                <w:rFonts w:ascii="Cambria Math" w:hAnsi="Cambria Math" w:cs="Times New Roman"/>
              </w:rPr>
              <m:t>H</m:t>
            </m:r>
          </m:e>
          <m:sub>
            <m:r>
              <w:rPr>
                <w:rFonts w:ascii="Cambria Math" w:hAnsi="Cambria Math" w:cs="Times New Roman"/>
              </w:rPr>
              <m:t>2</m:t>
            </m:r>
          </m:sub>
        </m:sSub>
        <m:r>
          <m:rPr>
            <m:sty m:val="p"/>
          </m:rPr>
          <w:rPr>
            <w:rFonts w:ascii="Cambria Math" w:hAnsi="Cambria Math" w:cs="Times New Roman"/>
          </w:rPr>
          <m:t>O</m:t>
        </m:r>
      </m:oMath>
    </w:p>
    <w:p w14:paraId="0AA3814A" w14:textId="77777777" w:rsidR="00AD69FD" w:rsidRDefault="00AD69FD" w:rsidP="005918FB">
      <w:pPr>
        <w:spacing w:line="360" w:lineRule="auto"/>
        <w:jc w:val="both"/>
        <w:rPr>
          <w:rFonts w:ascii="Times New Roman" w:eastAsiaTheme="minorEastAsia" w:hAnsi="Times New Roman" w:cs="Times New Roman"/>
        </w:rPr>
      </w:pPr>
    </w:p>
    <w:p w14:paraId="48305EED" w14:textId="77777777" w:rsidR="00AD69FD" w:rsidRDefault="00AD69FD" w:rsidP="005918FB">
      <w:pPr>
        <w:spacing w:line="360" w:lineRule="auto"/>
        <w:jc w:val="both"/>
        <w:rPr>
          <w:rFonts w:ascii="Times New Roman" w:eastAsiaTheme="minorEastAsia" w:hAnsi="Times New Roman" w:cs="Times New Roman"/>
        </w:rPr>
      </w:pPr>
    </w:p>
    <w:p w14:paraId="2CB73978" w14:textId="77777777" w:rsidR="00AD69FD" w:rsidRDefault="00AD69FD" w:rsidP="005918FB">
      <w:pPr>
        <w:spacing w:line="360" w:lineRule="auto"/>
        <w:jc w:val="both"/>
        <w:rPr>
          <w:rFonts w:ascii="Times New Roman" w:eastAsiaTheme="minorEastAsia" w:hAnsi="Times New Roman" w:cs="Times New Roman"/>
        </w:rPr>
      </w:pPr>
    </w:p>
    <w:p w14:paraId="6C9B5E24" w14:textId="77777777" w:rsidR="00AD69FD" w:rsidRPr="00D74339" w:rsidRDefault="00AD69FD" w:rsidP="005918FB">
      <w:pPr>
        <w:spacing w:line="360" w:lineRule="auto"/>
        <w:jc w:val="both"/>
        <w:rPr>
          <w:rFonts w:ascii="Times New Roman" w:hAnsi="Times New Roman" w:cs="Times New Roman"/>
        </w:rPr>
      </w:pPr>
    </w:p>
    <w:p w14:paraId="27493774" w14:textId="77777777" w:rsidR="005918FB" w:rsidRPr="00AD69FD" w:rsidRDefault="005918FB" w:rsidP="005918FB">
      <w:pPr>
        <w:spacing w:line="360" w:lineRule="auto"/>
        <w:jc w:val="both"/>
        <w:rPr>
          <w:rFonts w:ascii="Times New Roman" w:hAnsi="Times New Roman" w:cs="Times New Roman"/>
        </w:rPr>
      </w:pPr>
      <w:r w:rsidRPr="00AD69FD">
        <w:rPr>
          <w:rFonts w:ascii="Times New Roman" w:hAnsi="Times New Roman" w:cs="Times New Roman"/>
        </w:rPr>
        <w:t xml:space="preserve">Co-efficient of Discharge </w:t>
      </w:r>
    </w:p>
    <w:p w14:paraId="3EE111F7" w14:textId="77777777" w:rsidR="005918FB" w:rsidRDefault="005918FB" w:rsidP="005918FB">
      <w:pPr>
        <w:spacing w:line="360" w:lineRule="auto"/>
        <w:jc w:val="both"/>
        <w:rPr>
          <w:rFonts w:ascii="Times New Roman" w:hAnsi="Times New Roman" w:cs="Times New Roman"/>
        </w:rPr>
      </w:pPr>
      <w:r w:rsidRPr="00D43BF5">
        <w:rPr>
          <w:rFonts w:ascii="Times New Roman" w:hAnsi="Times New Roman" w:cs="Times New Roman"/>
        </w:rPr>
        <w:t xml:space="preserve">Orifice Diameter, </w:t>
      </w:r>
      <m:oMath>
        <m:sSub>
          <m:sSubPr>
            <m:ctrlPr>
              <w:rPr>
                <w:rFonts w:ascii="Cambria Math" w:hAnsi="Cambria Math" w:cs="Times New Roman"/>
                <w:i/>
              </w:rPr>
            </m:ctrlPr>
          </m:sSubPr>
          <m:e>
            <m:r>
              <m:rPr>
                <m:sty m:val="p"/>
              </m:rPr>
              <w:rPr>
                <w:rFonts w:ascii="Cambria Math" w:hAnsi="Cambria Math" w:cs="Times New Roman"/>
              </w:rPr>
              <m:t>D</m:t>
            </m:r>
          </m:e>
          <m:sub>
            <m:r>
              <w:rPr>
                <w:rFonts w:ascii="Cambria Math" w:hAnsi="Cambria Math" w:cs="Times New Roman"/>
              </w:rPr>
              <m:t>0</m:t>
            </m:r>
          </m:sub>
        </m:sSub>
      </m:oMath>
      <w:r w:rsidRPr="00D43BF5">
        <w:rPr>
          <w:rFonts w:ascii="Times New Roman" w:hAnsi="Times New Roman" w:cs="Times New Roman"/>
        </w:rPr>
        <w:t xml:space="preserve"> = 1 inch = </w:t>
      </w:r>
      <m:oMath>
        <m:r>
          <m:rPr>
            <m:sty m:val="p"/>
          </m:rPr>
          <w:rPr>
            <w:rFonts w:ascii="Cambria Math" w:hAnsi="Cambria Math" w:cs="Times New Roman"/>
          </w:rPr>
          <m:t xml:space="preserve">2.54 × </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-2</m:t>
            </m:r>
          </m:sup>
        </m:sSup>
        <m:r>
          <w:rPr>
            <w:rFonts w:ascii="Cambria Math" w:hAnsi="Cambria Math" w:cs="Times New Roman"/>
          </w:rPr>
          <m:t xml:space="preserve"> </m:t>
        </m:r>
      </m:oMath>
      <w:r w:rsidRPr="00D43BF5">
        <w:rPr>
          <w:rFonts w:ascii="Times New Roman" w:hAnsi="Times New Roman" w:cs="Times New Roman"/>
        </w:rPr>
        <w:t>m</w:t>
      </w:r>
    </w:p>
    <w:p w14:paraId="5B7B0CBE" w14:textId="77777777" w:rsidR="005918FB" w:rsidRPr="00D74339" w:rsidRDefault="005918FB" w:rsidP="005918FB">
      <w:pPr>
        <w:spacing w:line="360" w:lineRule="auto"/>
        <w:jc w:val="both"/>
        <w:rPr>
          <w:rFonts w:ascii="Times New Roman" w:hAnsi="Times New Roman" w:cs="Times New Roman"/>
        </w:rPr>
      </w:pPr>
      <w:r w:rsidRPr="00D74339">
        <w:rPr>
          <w:rFonts w:ascii="Times New Roman" w:hAnsi="Times New Roman" w:cs="Times New Roman"/>
        </w:rPr>
        <w:t xml:space="preserve">Area of Orifice,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o</m:t>
            </m:r>
          </m:sub>
        </m:sSub>
      </m:oMath>
      <w:r w:rsidRPr="00D74339">
        <w:rPr>
          <w:rFonts w:ascii="Times New Roman" w:hAnsi="Times New Roman" w:cs="Times New Roman"/>
        </w:rPr>
        <w:t xml:space="preserve"> = </w:t>
      </w:r>
      <m:oMath>
        <m:f>
          <m:fPr>
            <m:ctrlPr>
              <w:rPr>
                <w:rFonts w:ascii="Cambria Math" w:hAnsi="Cambria Math" w:cs="Times New Roman"/>
                <w:i/>
                <w:sz w:val="28"/>
                <w:szCs w:val="28"/>
              </w:rPr>
            </m:ctrlPr>
          </m:fPr>
          <m:num>
            <m:r>
              <m:rPr>
                <m:sty m:val="p"/>
              </m:rPr>
              <w:rPr>
                <w:rFonts w:ascii="Cambria Math" w:hAnsi="Cambria Math" w:cs="Times New Roman"/>
                <w:sz w:val="28"/>
                <w:szCs w:val="28"/>
              </w:rPr>
              <m:t>π</m:t>
            </m:r>
            <m:r>
              <m:rPr>
                <m:sty m:val="p"/>
              </m:rPr>
              <w:rPr>
                <w:rFonts w:ascii="Cambria Math" w:hAnsi="Times New Roman" w:cs="Times New Roman"/>
                <w:sz w:val="28"/>
                <w:szCs w:val="28"/>
              </w:rPr>
              <m:t xml:space="preserve"> </m:t>
            </m:r>
            <m:sSup>
              <m:sSupPr>
                <m:ctrlPr>
                  <w:rPr>
                    <w:rFonts w:ascii="Cambria Math" w:hAnsi="Times New Roman" w:cs="Times New Roman"/>
                    <w:sz w:val="28"/>
                    <w:szCs w:val="28"/>
                  </w:rPr>
                </m:ctrlPr>
              </m:sSupPr>
              <m:e>
                <m:sSub>
                  <m:sSubPr>
                    <m:ctrlPr>
                      <w:rPr>
                        <w:rFonts w:ascii="Cambria Math" w:hAnsi="Cambria Math" w:cs="Times New Roman"/>
                        <w:i/>
                      </w:rPr>
                    </m:ctrlPr>
                  </m:sSubPr>
                  <m:e>
                    <m:r>
                      <m:rPr>
                        <m:sty m:val="p"/>
                      </m:rPr>
                      <w:rPr>
                        <w:rFonts w:ascii="Cambria Math" w:hAnsi="Cambria Math" w:cs="Times New Roman"/>
                      </w:rPr>
                      <m:t>D</m:t>
                    </m:r>
                  </m:e>
                  <m:sub>
                    <m:r>
                      <w:rPr>
                        <w:rFonts w:ascii="Cambria Math" w:hAnsi="Cambria Math" w:cs="Times New Roman"/>
                      </w:rPr>
                      <m:t>0</m:t>
                    </m:r>
                  </m:sub>
                </m:sSub>
              </m:e>
              <m:sup>
                <m:r>
                  <w:rPr>
                    <w:rFonts w:ascii="Cambria Math" w:hAnsi="Times New Roman" w:cs="Times New Roman"/>
                    <w:sz w:val="28"/>
                    <w:szCs w:val="28"/>
                  </w:rPr>
                  <m:t>2</m:t>
                </m:r>
              </m:sup>
            </m:sSup>
          </m:num>
          <m:den>
            <m:r>
              <w:rPr>
                <w:rFonts w:ascii="Cambria Math" w:hAnsi="Cambria Math" w:cs="Times New Roman"/>
                <w:sz w:val="28"/>
                <w:szCs w:val="28"/>
              </w:rPr>
              <m:t>4</m:t>
            </m:r>
          </m:den>
        </m:f>
      </m:oMath>
      <w:r w:rsidRPr="00D74339">
        <w:rPr>
          <w:rFonts w:ascii="Times New Roman" w:hAnsi="Times New Roman" w:cs="Times New Roman"/>
        </w:rPr>
        <w:t xml:space="preserve">= </w:t>
      </w:r>
      <m:oMath>
        <m:f>
          <m:fPr>
            <m:ctrlPr>
              <w:rPr>
                <w:rFonts w:ascii="Cambria Math" w:hAnsi="Cambria Math" w:cs="Times New Roman"/>
                <w:i/>
                <w:sz w:val="28"/>
                <w:szCs w:val="28"/>
              </w:rPr>
            </m:ctrlPr>
          </m:fPr>
          <m:num>
            <m:r>
              <m:rPr>
                <m:sty m:val="p"/>
              </m:rPr>
              <w:rPr>
                <w:rFonts w:ascii="Cambria Math" w:hAnsi="Cambria Math" w:cs="Times New Roman"/>
                <w:sz w:val="28"/>
                <w:szCs w:val="28"/>
              </w:rPr>
              <m:t>π</m:t>
            </m:r>
            <m:r>
              <m:rPr>
                <m:sty m:val="p"/>
              </m:rPr>
              <w:rPr>
                <w:rFonts w:ascii="Cambria Math" w:hAnsi="Times New Roman" w:cs="Times New Roman"/>
                <w:sz w:val="28"/>
                <w:szCs w:val="28"/>
              </w:rPr>
              <m:t xml:space="preserve"> </m:t>
            </m:r>
            <m:sSup>
              <m:sSupPr>
                <m:ctrlPr>
                  <w:rPr>
                    <w:rFonts w:ascii="Cambria Math" w:hAnsi="Times New Roman" w:cs="Times New Roman"/>
                    <w:sz w:val="28"/>
                    <w:szCs w:val="28"/>
                  </w:rPr>
                </m:ctrlPr>
              </m:sSupPr>
              <m:e>
                <m:r>
                  <m:rPr>
                    <m:sty m:val="p"/>
                  </m:rPr>
                  <w:rPr>
                    <w:rFonts w:ascii="Cambria Math" w:hAnsi="Cambria Math" w:cs="Times New Roman"/>
                    <w:sz w:val="28"/>
                    <w:szCs w:val="28"/>
                  </w:rPr>
                  <m:t xml:space="preserve">(2.54 × </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-2</m:t>
                    </m:r>
                  </m:sup>
                </m:sSup>
                <m:r>
                  <m:rPr>
                    <m:sty m:val="p"/>
                  </m:rPr>
                  <w:rPr>
                    <w:rFonts w:ascii="Cambria Math" w:eastAsiaTheme="minorEastAsia" w:hAnsi="Cambria Math" w:cs="Times New Roman"/>
                    <w:sz w:val="28"/>
                    <w:szCs w:val="28"/>
                  </w:rPr>
                  <m:t>)</m:t>
                </m:r>
                <m:r>
                  <m:rPr>
                    <m:sty m:val="p"/>
                  </m:rPr>
                  <w:rPr>
                    <w:rFonts w:ascii="Cambria Math" w:hAnsi="Cambria Math" w:cs="Times New Roman"/>
                    <w:sz w:val="28"/>
                    <w:szCs w:val="28"/>
                  </w:rPr>
                  <m:t xml:space="preserve"> </m:t>
                </m:r>
              </m:e>
              <m:sup>
                <m:r>
                  <w:rPr>
                    <w:rFonts w:ascii="Cambria Math" w:hAnsi="Times New Roman" w:cs="Times New Roman"/>
                    <w:sz w:val="28"/>
                    <w:szCs w:val="28"/>
                  </w:rPr>
                  <m:t>2</m:t>
                </m:r>
              </m:sup>
            </m:sSup>
          </m:num>
          <m:den>
            <m:r>
              <w:rPr>
                <w:rFonts w:ascii="Cambria Math" w:hAnsi="Cambria Math" w:cs="Times New Roman"/>
                <w:sz w:val="28"/>
                <w:szCs w:val="28"/>
              </w:rPr>
              <m:t>4</m:t>
            </m:r>
          </m:den>
        </m:f>
      </m:oMath>
      <w:r w:rsidRPr="00D74339">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r w:rsidRPr="00D74339">
        <w:rPr>
          <w:rFonts w:ascii="Times New Roman" w:hAnsi="Times New Roman" w:cs="Times New Roman"/>
        </w:rPr>
        <w:t xml:space="preserve"> </w:t>
      </w:r>
      <w:r>
        <w:rPr>
          <w:rFonts w:ascii="Times New Roman" w:hAnsi="Times New Roman" w:cs="Times New Roman"/>
        </w:rPr>
        <w:t xml:space="preserve"> </w:t>
      </w:r>
      <w:r w:rsidRPr="00D74339">
        <w:rPr>
          <w:rFonts w:ascii="Times New Roman" w:hAnsi="Times New Roman" w:cs="Times New Roman"/>
        </w:rPr>
        <w:t xml:space="preserve">= </w:t>
      </w:r>
      <w:r>
        <w:rPr>
          <w:rFonts w:ascii="Times New Roman" w:hAnsi="Times New Roman" w:cs="Times New Roman"/>
        </w:rPr>
        <w:t xml:space="preserve">5.067 </w:t>
      </w:r>
      <w:r w:rsidRPr="00D74339">
        <w:rPr>
          <w:rFonts w:ascii="Times New Roman" w:hAnsi="Times New Roman" w:cs="Times New Roman"/>
        </w:rPr>
        <w:t>×</w:t>
      </w:r>
      <w:r>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-4</m:t>
            </m:r>
          </m:sup>
        </m:sSup>
      </m:oMath>
      <w:r w:rsidRPr="00D74339">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r w:rsidRPr="00D74339">
        <w:rPr>
          <w:rFonts w:ascii="Times New Roman" w:hAnsi="Times New Roman" w:cs="Times New Roman"/>
        </w:rPr>
        <w:t xml:space="preserve"> </w:t>
      </w:r>
    </w:p>
    <w:p w14:paraId="1AA4B0F7" w14:textId="75360215" w:rsidR="005918FB" w:rsidRPr="00D74339" w:rsidRDefault="005918FB" w:rsidP="005918FB">
      <w:pPr>
        <w:spacing w:line="360" w:lineRule="auto"/>
        <w:jc w:val="both"/>
        <w:rPr>
          <w:rFonts w:ascii="Times New Roman" w:hAnsi="Times New Roman" w:cs="Times New Roman"/>
        </w:rPr>
      </w:pPr>
      <w:r w:rsidRPr="00D74339">
        <w:rPr>
          <w:rFonts w:ascii="Times New Roman" w:hAnsi="Times New Roman" w:cs="Times New Roman"/>
        </w:rPr>
        <w:t>Coefficient of discharge,</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o</m:t>
            </m:r>
          </m:sub>
        </m:sSub>
      </m:oMath>
      <w:r w:rsidRPr="00D74339">
        <w:rPr>
          <w:rFonts w:ascii="Times New Roman" w:hAnsi="Times New Roman" w:cs="Times New Roman"/>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Q</m:t>
            </m:r>
          </m:num>
          <m:den>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o</m:t>
                </m:r>
              </m:sub>
            </m:sSub>
            <m:r>
              <m:rPr>
                <m:sty m:val="p"/>
              </m:rPr>
              <w:rPr>
                <w:rFonts w:ascii="Cambria Math" w:hAnsi="Cambria Math" w:cs="Times New Roman"/>
                <w:sz w:val="28"/>
                <w:szCs w:val="28"/>
              </w:rPr>
              <m:t xml:space="preserve"> ×</m:t>
            </m:r>
            <m:r>
              <w:rPr>
                <w:rFonts w:ascii="Cambria Math" w:hAnsi="Cambria Math" w:cs="Times New Roman"/>
                <w:sz w:val="28"/>
                <w:szCs w:val="28"/>
              </w:rPr>
              <m:t xml:space="preserve"> </m:t>
            </m:r>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2gΔH</m:t>
                    </m:r>
                  </m:num>
                  <m:den>
                    <m:r>
                      <w:rPr>
                        <w:rFonts w:ascii="Cambria Math" w:hAnsi="Cambria Math" w:cs="Times New Roman"/>
                        <w:sz w:val="28"/>
                        <w:szCs w:val="28"/>
                      </w:rPr>
                      <m:t>1-</m:t>
                    </m:r>
                    <m:sSup>
                      <m:sSupPr>
                        <m:ctrlPr>
                          <w:rPr>
                            <w:rFonts w:ascii="Cambria Math" w:hAnsi="Cambria Math" w:cs="Times New Roman"/>
                            <w:i/>
                            <w:sz w:val="28"/>
                            <w:szCs w:val="28"/>
                          </w:rPr>
                        </m:ctrlPr>
                      </m:sSupPr>
                      <m:e>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m:rPr>
                                    <m:sty m:val="p"/>
                                  </m:rPr>
                                  <w:rPr>
                                    <w:rFonts w:ascii="Cambria Math" w:hAnsi="Cambria Math" w:cs="Times New Roman"/>
                                    <w:sz w:val="28"/>
                                    <w:szCs w:val="28"/>
                                  </w:rPr>
                                  <m:t>D</m:t>
                                </m:r>
                              </m:e>
                              <m:sub>
                                <m:r>
                                  <w:rPr>
                                    <w:rFonts w:ascii="Cambria Math" w:hAnsi="Cambria Math" w:cs="Times New Roman"/>
                                    <w:sz w:val="28"/>
                                    <w:szCs w:val="28"/>
                                  </w:rPr>
                                  <m:t>0</m:t>
                                </m:r>
                              </m:sub>
                            </m:sSub>
                          </m:num>
                          <m:den>
                            <m:r>
                              <w:rPr>
                                <w:rFonts w:ascii="Cambria Math" w:hAnsi="Cambria Math" w:cs="Times New Roman"/>
                                <w:sz w:val="28"/>
                                <w:szCs w:val="28"/>
                              </w:rPr>
                              <m:t>D</m:t>
                            </m:r>
                          </m:den>
                        </m:f>
                        <m:r>
                          <w:rPr>
                            <w:rFonts w:ascii="Cambria Math" w:hAnsi="Cambria Math" w:cs="Times New Roman"/>
                            <w:sz w:val="28"/>
                            <w:szCs w:val="28"/>
                          </w:rPr>
                          <m:t>)</m:t>
                        </m:r>
                      </m:e>
                      <m:sup>
                        <m:r>
                          <w:rPr>
                            <w:rFonts w:ascii="Cambria Math" w:hAnsi="Cambria Math" w:cs="Times New Roman"/>
                            <w:sz w:val="28"/>
                            <w:szCs w:val="28"/>
                          </w:rPr>
                          <m:t>4</m:t>
                        </m:r>
                      </m:sup>
                    </m:sSup>
                  </m:den>
                </m:f>
              </m:e>
            </m:rad>
          </m:den>
        </m:f>
      </m:oMath>
      <w:r>
        <w:rPr>
          <w:rFonts w:ascii="Times New Roman" w:eastAsiaTheme="minorEastAsia" w:hAnsi="Times New Roman" w:cs="Times New Roman"/>
          <w:sz w:val="28"/>
          <w:szCs w:val="28"/>
        </w:rPr>
        <w:t xml:space="preserve"> = </w:t>
      </w:r>
      <m:oMath>
        <m:f>
          <m:fPr>
            <m:ctrlPr>
              <w:rPr>
                <w:rFonts w:ascii="Cambria Math" w:hAnsi="Cambria Math" w:cs="Times New Roman"/>
                <w:i/>
                <w:sz w:val="28"/>
                <w:szCs w:val="28"/>
              </w:rPr>
            </m:ctrlPr>
          </m:fPr>
          <m:num>
            <m:r>
              <m:rPr>
                <m:sty m:val="p"/>
              </m:rPr>
              <w:rPr>
                <w:rFonts w:ascii="Cambria Math" w:hAnsi="Cambria Math" w:cs="Times New Roman"/>
              </w:rPr>
              <m:t xml:space="preserve">4.76 × </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-4</m:t>
                </m:r>
              </m:sup>
            </m:sSup>
            <m:r>
              <m:rPr>
                <m:sty m:val="p"/>
              </m:rPr>
              <w:rPr>
                <w:rFonts w:ascii="Cambria Math" w:eastAsiaTheme="minorEastAsia" w:hAnsi="Cambria Math" w:cs="Times New Roman"/>
              </w:rPr>
              <m:t xml:space="preserve"> </m:t>
            </m:r>
          </m:num>
          <m:den>
            <m:r>
              <m:rPr>
                <m:sty m:val="p"/>
              </m:rPr>
              <w:rPr>
                <w:rFonts w:ascii="Cambria Math" w:hAnsi="Cambria Math" w:cs="Times New Roman"/>
              </w:rPr>
              <m:t xml:space="preserve">5.067 × </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-4</m:t>
                </m:r>
              </m:sup>
            </m:sSup>
            <m:r>
              <m:rPr>
                <m:sty m:val="p"/>
              </m:rPr>
              <w:rPr>
                <w:rFonts w:ascii="Cambria Math" w:hAnsi="Cambria Math" w:cs="Times New Roman"/>
                <w:sz w:val="28"/>
                <w:szCs w:val="28"/>
              </w:rPr>
              <m:t xml:space="preserve"> ×</m:t>
            </m:r>
            <m:r>
              <w:rPr>
                <w:rFonts w:ascii="Cambria Math" w:hAnsi="Cambria Math" w:cs="Times New Roman"/>
                <w:sz w:val="28"/>
                <w:szCs w:val="28"/>
              </w:rPr>
              <m:t xml:space="preserve"> </m:t>
            </m:r>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2</m:t>
                    </m:r>
                    <m:r>
                      <m:rPr>
                        <m:sty m:val="p"/>
                      </m:rPr>
                      <w:rPr>
                        <w:rFonts w:ascii="Cambria Math" w:hAnsi="Cambria Math" w:cs="Times New Roman"/>
                        <w:sz w:val="28"/>
                        <w:szCs w:val="28"/>
                      </w:rPr>
                      <m:t>×</m:t>
                    </m:r>
                    <m:r>
                      <w:rPr>
                        <w:rFonts w:ascii="Cambria Math" w:hAnsi="Cambria Math" w:cs="Times New Roman"/>
                        <w:sz w:val="28"/>
                        <w:szCs w:val="28"/>
                      </w:rPr>
                      <m:t>9.8</m:t>
                    </m:r>
                    <m:r>
                      <m:rPr>
                        <m:sty m:val="p"/>
                      </m:rPr>
                      <w:rPr>
                        <w:rFonts w:ascii="Cambria Math" w:hAnsi="Cambria Math" w:cs="Times New Roman"/>
                        <w:sz w:val="28"/>
                        <w:szCs w:val="28"/>
                      </w:rPr>
                      <m:t xml:space="preserve">× </m:t>
                    </m:r>
                    <m:r>
                      <m:rPr>
                        <m:sty m:val="p"/>
                      </m:rPr>
                      <w:rPr>
                        <w:rFonts w:ascii="Cambria Math" w:hAnsi="Cambria Math" w:cs="Times New Roman"/>
                      </w:rPr>
                      <m:t>0.071</m:t>
                    </m:r>
                    <m:r>
                      <m:rPr>
                        <m:sty m:val="p"/>
                      </m:rPr>
                      <w:rPr>
                        <w:rFonts w:ascii="Cambria Math" w:hAnsi="Cambria Math" w:cs="Times New Roman"/>
                        <w:sz w:val="28"/>
                        <w:szCs w:val="28"/>
                      </w:rPr>
                      <m:t xml:space="preserve"> </m:t>
                    </m:r>
                  </m:num>
                  <m:den>
                    <m:r>
                      <w:rPr>
                        <w:rFonts w:ascii="Cambria Math" w:hAnsi="Cambria Math" w:cs="Times New Roman"/>
                        <w:sz w:val="28"/>
                        <w:szCs w:val="28"/>
                      </w:rPr>
                      <m:t>1-</m:t>
                    </m:r>
                    <m:sSup>
                      <m:sSupPr>
                        <m:ctrlPr>
                          <w:rPr>
                            <w:rFonts w:ascii="Cambria Math" w:hAnsi="Cambria Math" w:cs="Times New Roman"/>
                            <w:i/>
                            <w:sz w:val="28"/>
                            <w:szCs w:val="28"/>
                          </w:rPr>
                        </m:ctrlPr>
                      </m:sSupPr>
                      <m:e>
                        <m:r>
                          <w:rPr>
                            <w:rFonts w:ascii="Cambria Math" w:hAnsi="Cambria Math" w:cs="Times New Roman"/>
                            <w:sz w:val="28"/>
                            <w:szCs w:val="28"/>
                          </w:rPr>
                          <m:t>(</m:t>
                        </m:r>
                        <m:f>
                          <m:fPr>
                            <m:ctrlPr>
                              <w:rPr>
                                <w:rFonts w:ascii="Cambria Math" w:hAnsi="Cambria Math" w:cs="Times New Roman"/>
                                <w:i/>
                                <w:sz w:val="28"/>
                                <w:szCs w:val="28"/>
                              </w:rPr>
                            </m:ctrlPr>
                          </m:fPr>
                          <m:num>
                            <m:r>
                              <m:rPr>
                                <m:sty m:val="p"/>
                              </m:rPr>
                              <w:rPr>
                                <w:rFonts w:ascii="Cambria Math" w:hAnsi="Cambria Math" w:cs="Times New Roman"/>
                              </w:rPr>
                              <m:t xml:space="preserve">2.54 × </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-2</m:t>
                                </m:r>
                              </m:sup>
                            </m:sSup>
                            <m:r>
                              <w:rPr>
                                <w:rFonts w:ascii="Cambria Math" w:hAnsi="Cambria Math" w:cs="Times New Roman"/>
                              </w:rPr>
                              <m:t xml:space="preserve"> </m:t>
                            </m:r>
                          </m:num>
                          <m:den>
                            <m:r>
                              <m:rPr>
                                <m:sty m:val="p"/>
                              </m:rPr>
                              <w:rPr>
                                <w:rFonts w:ascii="Cambria Math" w:hAnsi="Cambria Math" w:cs="Times New Roman"/>
                              </w:rPr>
                              <m:t xml:space="preserve">5.25 × </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-2</m:t>
                                </m:r>
                              </m:sup>
                            </m:sSup>
                          </m:den>
                        </m:f>
                        <m:r>
                          <w:rPr>
                            <w:rFonts w:ascii="Cambria Math" w:hAnsi="Cambria Math" w:cs="Times New Roman"/>
                            <w:sz w:val="28"/>
                            <w:szCs w:val="28"/>
                          </w:rPr>
                          <m:t>)</m:t>
                        </m:r>
                      </m:e>
                      <m:sup>
                        <m:r>
                          <w:rPr>
                            <w:rFonts w:ascii="Cambria Math" w:hAnsi="Cambria Math" w:cs="Times New Roman"/>
                            <w:sz w:val="28"/>
                            <w:szCs w:val="28"/>
                          </w:rPr>
                          <m:t>4</m:t>
                        </m:r>
                      </m:sup>
                    </m:sSup>
                  </m:den>
                </m:f>
              </m:e>
            </m:rad>
          </m:den>
        </m:f>
      </m:oMath>
      <w:r>
        <w:rPr>
          <w:rFonts w:ascii="Times New Roman" w:eastAsiaTheme="minorEastAsia" w:hAnsi="Times New Roman" w:cs="Times New Roman"/>
          <w:sz w:val="28"/>
          <w:szCs w:val="28"/>
        </w:rPr>
        <w:t xml:space="preserve"> = </w:t>
      </w:r>
      <w:r w:rsidRPr="00EA4F79">
        <w:rPr>
          <w:rFonts w:ascii="Times New Roman" w:eastAsiaTheme="minorEastAsia" w:hAnsi="Times New Roman" w:cs="Times New Roman"/>
        </w:rPr>
        <w:t>0.</w:t>
      </w:r>
      <w:r w:rsidR="009B3837">
        <w:rPr>
          <w:rFonts w:ascii="Times New Roman" w:eastAsiaTheme="minorEastAsia" w:hAnsi="Times New Roman" w:cs="Times New Roman"/>
        </w:rPr>
        <w:t>777</w:t>
      </w:r>
    </w:p>
    <w:p w14:paraId="3B25A256" w14:textId="77777777" w:rsidR="005918FB" w:rsidRPr="00D74339" w:rsidRDefault="005918FB" w:rsidP="005918FB">
      <w:pPr>
        <w:spacing w:line="360" w:lineRule="auto"/>
        <w:jc w:val="both"/>
        <w:rPr>
          <w:rFonts w:ascii="Times New Roman" w:hAnsi="Times New Roman" w:cs="Times New Roman"/>
        </w:rPr>
      </w:pPr>
    </w:p>
    <w:p w14:paraId="2DD19655" w14:textId="77777777" w:rsidR="005918FB" w:rsidRPr="00D74339" w:rsidRDefault="005918FB" w:rsidP="005918FB">
      <w:pPr>
        <w:spacing w:line="360" w:lineRule="auto"/>
        <w:jc w:val="both"/>
        <w:rPr>
          <w:rFonts w:ascii="Times New Roman" w:hAnsi="Times New Roman" w:cs="Times New Roman"/>
        </w:rPr>
      </w:pPr>
      <w:r w:rsidRPr="00EA4F79">
        <w:rPr>
          <w:rFonts w:ascii="Times New Roman" w:hAnsi="Times New Roman" w:cs="Times New Roman"/>
          <w:b/>
          <w:bCs/>
        </w:rPr>
        <w:t>Reynolds number</w:t>
      </w:r>
      <w:r w:rsidRPr="00D74339">
        <w:rPr>
          <w:rFonts w:ascii="Times New Roman" w:hAnsi="Times New Roman" w:cs="Times New Roman"/>
        </w:rPr>
        <w:t xml:space="preserve"> </w:t>
      </w:r>
    </w:p>
    <w:p w14:paraId="5C811398" w14:textId="29635CE0" w:rsidR="005918FB" w:rsidRDefault="005918FB" w:rsidP="005918FB">
      <w:pPr>
        <w:spacing w:line="360" w:lineRule="auto"/>
        <w:jc w:val="both"/>
        <w:rPr>
          <w:rFonts w:ascii="Times New Roman" w:hAnsi="Times New Roman" w:cs="Times New Roman"/>
        </w:rPr>
      </w:pPr>
      <w:r w:rsidRPr="00D74339">
        <w:rPr>
          <w:rFonts w:ascii="Times New Roman" w:hAnsi="Times New Roman" w:cs="Times New Roman"/>
        </w:rPr>
        <w:t xml:space="preserve">Reynolds Number, Re = </w:t>
      </w:r>
      <m:oMath>
        <m:r>
          <w:rPr>
            <w:rFonts w:ascii="Cambria Math" w:hAnsi="Cambria Math" w:cs="Times New Roman"/>
          </w:rPr>
          <m:t xml:space="preserve">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w</m:t>
                </m:r>
              </m:sub>
            </m:sSub>
            <m:r>
              <w:rPr>
                <w:rFonts w:ascii="Cambria Math" w:hAnsi="Cambria Math" w:cs="Times New Roman"/>
              </w:rPr>
              <m:t xml:space="preserve">vD </m:t>
            </m:r>
          </m:num>
          <m:den>
            <m:sSub>
              <m:sSubPr>
                <m:ctrlPr>
                  <w:rPr>
                    <w:rFonts w:ascii="Cambria Math" w:hAnsi="Cambria Math" w:cs="Times New Roman"/>
                    <w:i/>
                  </w:rPr>
                </m:ctrlPr>
              </m:sSubPr>
              <m:e>
                <m:r>
                  <w:rPr>
                    <w:rFonts w:ascii="Cambria Math" w:hAnsi="Cambria Math" w:cs="Times New Roman"/>
                  </w:rPr>
                  <m:t>µ</m:t>
                </m:r>
              </m:e>
              <m:sub>
                <m:r>
                  <w:rPr>
                    <w:rFonts w:ascii="Cambria Math" w:hAnsi="Cambria Math" w:cs="Times New Roman"/>
                  </w:rPr>
                  <m:t>w</m:t>
                </m:r>
              </m:sub>
            </m:sSub>
          </m:den>
        </m:f>
        <m:r>
          <w:rPr>
            <w:rFonts w:ascii="Cambria Math" w:hAnsi="Cambria Math" w:cs="Times New Roman"/>
          </w:rPr>
          <m:t xml:space="preserve"> </m:t>
        </m:r>
      </m:oMath>
      <w:r w:rsidRPr="00D74339">
        <w:rPr>
          <w:rFonts w:ascii="Times New Roman" w:hAnsi="Times New Roman" w:cs="Times New Roman"/>
        </w:rPr>
        <w:t>=</w:t>
      </w:r>
      <w:r>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995.3</m:t>
            </m:r>
            <m:r>
              <m:rPr>
                <m:sty m:val="p"/>
              </m:rPr>
              <w:rPr>
                <w:rFonts w:ascii="Cambria Math" w:hAnsi="Cambria Math" w:cs="Times New Roman"/>
              </w:rPr>
              <m:t xml:space="preserve"> </m:t>
            </m:r>
            <m:r>
              <m:rPr>
                <m:sty m:val="p"/>
              </m:rPr>
              <w:rPr>
                <w:rFonts w:ascii="Cambria Math" w:hAnsi="Times New Roman" w:cs="Times New Roman"/>
              </w:rPr>
              <m:t xml:space="preserve"> </m:t>
            </m:r>
            <m:r>
              <m:rPr>
                <m:sty m:val="p"/>
              </m:rPr>
              <w:rPr>
                <w:rFonts w:ascii="Cambria Math" w:hAnsi="Cambria Math" w:cs="Times New Roman"/>
              </w:rPr>
              <m:t>×</m:t>
            </m:r>
            <m:r>
              <m:rPr>
                <m:sty m:val="p"/>
              </m:rPr>
              <w:rPr>
                <w:rFonts w:ascii="Cambria Math" w:hAnsi="Times New Roman" w:cs="Times New Roman"/>
              </w:rPr>
              <m:t xml:space="preserve"> </m:t>
            </m:r>
            <m:r>
              <m:rPr>
                <m:sty m:val="p"/>
              </m:rPr>
              <w:rPr>
                <w:rFonts w:ascii="Cambria Math" w:eastAsiaTheme="minorEastAsia" w:hAnsi="Cambria Math" w:cs="Times New Roman"/>
              </w:rPr>
              <m:t>0.220</m:t>
            </m:r>
            <m:r>
              <w:rPr>
                <w:rFonts w:ascii="Cambria Math" w:hAnsi="Cambria Math" w:cs="Times New Roman"/>
              </w:rPr>
              <m:t xml:space="preserve"> </m:t>
            </m:r>
            <m:r>
              <m:rPr>
                <m:sty m:val="p"/>
              </m:rPr>
              <w:rPr>
                <w:rFonts w:ascii="Cambria Math" w:hAnsi="Cambria Math" w:cs="Times New Roman"/>
              </w:rPr>
              <m:t>×</m:t>
            </m:r>
            <m:r>
              <m:rPr>
                <m:sty m:val="p"/>
              </m:rPr>
              <w:rPr>
                <w:rFonts w:ascii="Cambria Math" w:hAnsi="Times New Roman" w:cs="Times New Roman"/>
              </w:rPr>
              <m:t xml:space="preserve"> </m:t>
            </m:r>
            <m:r>
              <w:rPr>
                <w:rFonts w:ascii="Cambria Math" w:hAnsi="Cambria Math" w:cs="Times New Roman"/>
              </w:rPr>
              <m:t xml:space="preserve">0.0525 </m:t>
            </m:r>
          </m:num>
          <m:den>
            <m:r>
              <w:rPr>
                <w:rFonts w:ascii="Cambria Math" w:hAnsi="Cambria Math" w:cs="Times New Roman"/>
              </w:rPr>
              <m:t>7.97</m:t>
            </m:r>
            <m:r>
              <m:rPr>
                <m:sty m:val="p"/>
              </m:rPr>
              <w:rPr>
                <w:rFonts w:ascii="Cambria Math" w:eastAsiaTheme="minorEastAsia" w:hAnsi="Cambria Math" w:cs="Times New Roman"/>
              </w:rPr>
              <m:t xml:space="preserve"> </m:t>
            </m:r>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-4</m:t>
                </m:r>
              </m:sup>
            </m:sSup>
          </m:den>
        </m:f>
      </m:oMath>
      <w:r w:rsidRPr="00D74339">
        <w:rPr>
          <w:rFonts w:ascii="Times New Roman" w:hAnsi="Times New Roman" w:cs="Times New Roman"/>
        </w:rPr>
        <w:t xml:space="preserve"> = </w:t>
      </w:r>
      <w:r w:rsidR="00AD69FD" w:rsidRPr="00AD69FD">
        <w:rPr>
          <w:rFonts w:ascii="Times New Roman" w:hAnsi="Times New Roman" w:cs="Times New Roman"/>
        </w:rPr>
        <w:t>14428.25</w:t>
      </w:r>
    </w:p>
    <w:p w14:paraId="5268FCBB" w14:textId="3BC7CCEC" w:rsidR="00AD69FD" w:rsidRDefault="00AD69FD">
      <w:pPr>
        <w:rPr>
          <w:rFonts w:ascii="Times New Roman" w:eastAsiaTheme="majorEastAsia" w:hAnsi="Times New Roman" w:cstheme="majorBidi"/>
          <w:color w:val="000000" w:themeColor="text1"/>
          <w:szCs w:val="28"/>
        </w:rPr>
      </w:pPr>
      <w:r>
        <w:rPr>
          <w:rFonts w:ascii="Times New Roman" w:eastAsiaTheme="majorEastAsia" w:hAnsi="Times New Roman" w:cstheme="majorBidi"/>
          <w:color w:val="000000" w:themeColor="text1"/>
          <w:szCs w:val="28"/>
        </w:rPr>
        <w:br w:type="page"/>
      </w:r>
    </w:p>
    <w:p w14:paraId="7B0D481B" w14:textId="77777777" w:rsidR="006B42DD" w:rsidRDefault="006B42DD" w:rsidP="005918FB">
      <w:pPr>
        <w:rPr>
          <w:rFonts w:ascii="Times New Roman" w:eastAsiaTheme="majorEastAsia" w:hAnsi="Times New Roman" w:cstheme="majorBidi"/>
          <w:color w:val="000000" w:themeColor="text1"/>
          <w:szCs w:val="28"/>
        </w:rPr>
      </w:pPr>
    </w:p>
    <w:p w14:paraId="79ADD6BA" w14:textId="77777777" w:rsidR="006B42DD" w:rsidRPr="006B42DD" w:rsidRDefault="006B42DD" w:rsidP="006B42DD">
      <w:pPr>
        <w:rPr>
          <w:rFonts w:ascii="Times New Roman" w:hAnsi="Times New Roman" w:cs="Times New Roman"/>
        </w:rPr>
      </w:pPr>
      <w:r w:rsidRPr="006B42DD">
        <w:rPr>
          <w:rFonts w:ascii="Times New Roman" w:hAnsi="Times New Roman" w:cs="Times New Roman"/>
          <w:b/>
          <w:bCs/>
        </w:rPr>
        <w:t xml:space="preserve">Marking scheme: Long report on ‘Calibration of Orifice Meter’ </w:t>
      </w:r>
    </w:p>
    <w:p w14:paraId="1D139B3A" w14:textId="63029CBA" w:rsidR="006B42DD" w:rsidRPr="006B42DD" w:rsidRDefault="006B42DD" w:rsidP="006B42DD">
      <w:pPr>
        <w:rPr>
          <w:rFonts w:ascii="Times New Roman" w:hAnsi="Times New Roman" w:cs="Times New Roman"/>
        </w:rPr>
      </w:pPr>
      <w:r w:rsidRPr="006B42DD">
        <w:rPr>
          <w:rFonts w:ascii="Times New Roman" w:hAnsi="Times New Roman" w:cs="Times New Roman"/>
        </w:rPr>
        <w:t xml:space="preserve">Name: </w:t>
      </w:r>
      <w:r>
        <w:rPr>
          <w:rFonts w:ascii="Times New Roman" w:hAnsi="Times New Roman" w:cs="Times New Roman"/>
        </w:rPr>
        <w:t>Md. Aniruddha</w:t>
      </w:r>
    </w:p>
    <w:p w14:paraId="2920B9DF" w14:textId="33900B72" w:rsidR="006B42DD" w:rsidRDefault="006B42DD" w:rsidP="006B42DD">
      <w:pPr>
        <w:rPr>
          <w:rFonts w:ascii="Times New Roman" w:hAnsi="Times New Roman" w:cs="Times New Roman"/>
        </w:rPr>
      </w:pPr>
      <w:r w:rsidRPr="006B42DD">
        <w:rPr>
          <w:rFonts w:ascii="Times New Roman" w:hAnsi="Times New Roman" w:cs="Times New Roman"/>
        </w:rPr>
        <w:t>Student number: 23020</w:t>
      </w:r>
      <w:r>
        <w:rPr>
          <w:rFonts w:ascii="Times New Roman" w:hAnsi="Times New Roman" w:cs="Times New Roman"/>
        </w:rPr>
        <w:t>38</w:t>
      </w:r>
    </w:p>
    <w:p w14:paraId="3371E564" w14:textId="77777777" w:rsidR="00140C5E" w:rsidRDefault="00140C5E" w:rsidP="006B42DD">
      <w:pPr>
        <w:rPr>
          <w:rFonts w:ascii="Times New Roman" w:hAnsi="Times New Roman" w:cs="Times New Roman"/>
        </w:rPr>
      </w:pPr>
    </w:p>
    <w:tbl>
      <w:tblPr>
        <w:tblStyle w:val="TableGrid"/>
        <w:tblW w:w="0" w:type="auto"/>
        <w:jc w:val="center"/>
        <w:tblLook w:val="04A0" w:firstRow="1" w:lastRow="0" w:firstColumn="1" w:lastColumn="0" w:noHBand="0" w:noVBand="1"/>
      </w:tblPr>
      <w:tblGrid>
        <w:gridCol w:w="4258"/>
        <w:gridCol w:w="1756"/>
        <w:gridCol w:w="2382"/>
      </w:tblGrid>
      <w:tr w:rsidR="009A7F21" w:rsidRPr="00B51BC9" w14:paraId="5CE8D5EC" w14:textId="77777777" w:rsidTr="005514A2">
        <w:trPr>
          <w:trHeight w:val="655"/>
          <w:jc w:val="center"/>
        </w:trPr>
        <w:tc>
          <w:tcPr>
            <w:tcW w:w="4258" w:type="dxa"/>
            <w:noWrap/>
            <w:vAlign w:val="center"/>
          </w:tcPr>
          <w:p w14:paraId="0D2B2D6D" w14:textId="77777777" w:rsidR="009A7F21" w:rsidRPr="00B51BC9" w:rsidRDefault="009A7F21" w:rsidP="00300115">
            <w:pPr>
              <w:pStyle w:val="ListParagraph"/>
              <w:tabs>
                <w:tab w:val="left" w:pos="380"/>
              </w:tabs>
              <w:spacing w:before="60"/>
              <w:ind w:left="380"/>
              <w:rPr>
                <w:rFonts w:ascii="Times New Roman" w:hAnsi="Times New Roman" w:cs="Times New Roman"/>
              </w:rPr>
            </w:pPr>
            <w:r w:rsidRPr="00B51BC9">
              <w:rPr>
                <w:rStyle w:val="Strong"/>
                <w:rFonts w:ascii="Times New Roman" w:hAnsi="Times New Roman" w:cs="Times New Roman"/>
              </w:rPr>
              <w:t>Assessment Component</w:t>
            </w:r>
          </w:p>
        </w:tc>
        <w:tc>
          <w:tcPr>
            <w:tcW w:w="1756" w:type="dxa"/>
            <w:vAlign w:val="center"/>
          </w:tcPr>
          <w:p w14:paraId="4C7A6C43" w14:textId="77777777" w:rsidR="009A7F21" w:rsidRPr="00B51BC9" w:rsidRDefault="009A7F21" w:rsidP="00300115">
            <w:pPr>
              <w:pStyle w:val="ListParagraph"/>
              <w:tabs>
                <w:tab w:val="left" w:pos="380"/>
              </w:tabs>
              <w:spacing w:before="60"/>
              <w:ind w:left="380"/>
              <w:jc w:val="center"/>
              <w:rPr>
                <w:rFonts w:ascii="Times New Roman" w:hAnsi="Times New Roman" w:cs="Times New Roman"/>
              </w:rPr>
            </w:pPr>
            <w:r w:rsidRPr="00B51BC9">
              <w:rPr>
                <w:rStyle w:val="Strong"/>
                <w:rFonts w:ascii="Times New Roman" w:hAnsi="Times New Roman" w:cs="Times New Roman"/>
              </w:rPr>
              <w:t>Weight (%)</w:t>
            </w:r>
          </w:p>
        </w:tc>
        <w:tc>
          <w:tcPr>
            <w:tcW w:w="2382" w:type="dxa"/>
          </w:tcPr>
          <w:p w14:paraId="7759E044" w14:textId="4DFD83F1" w:rsidR="00B51BC9" w:rsidRPr="00B51BC9" w:rsidRDefault="009A7F21" w:rsidP="00B51BC9">
            <w:pPr>
              <w:pStyle w:val="ListParagraph"/>
              <w:tabs>
                <w:tab w:val="left" w:pos="380"/>
              </w:tabs>
              <w:spacing w:before="60"/>
              <w:ind w:left="380"/>
              <w:jc w:val="center"/>
              <w:rPr>
                <w:rStyle w:val="Strong"/>
                <w:rFonts w:ascii="Times New Roman" w:hAnsi="Times New Roman" w:cs="Times New Roman"/>
              </w:rPr>
            </w:pPr>
            <w:r w:rsidRPr="00B51BC9">
              <w:rPr>
                <w:rStyle w:val="Strong"/>
                <w:rFonts w:ascii="Times New Roman" w:hAnsi="Times New Roman" w:cs="Times New Roman"/>
              </w:rPr>
              <w:t>Obtained</w:t>
            </w:r>
          </w:p>
          <w:p w14:paraId="0F9832FD" w14:textId="5A75E187" w:rsidR="009A7F21" w:rsidRPr="00B51BC9" w:rsidRDefault="009A7F21" w:rsidP="00B51BC9">
            <w:pPr>
              <w:pStyle w:val="ListParagraph"/>
              <w:tabs>
                <w:tab w:val="left" w:pos="380"/>
              </w:tabs>
              <w:spacing w:before="60"/>
              <w:ind w:left="380"/>
              <w:jc w:val="center"/>
              <w:rPr>
                <w:rStyle w:val="Strong"/>
                <w:rFonts w:ascii="Times New Roman" w:hAnsi="Times New Roman" w:cs="Times New Roman"/>
              </w:rPr>
            </w:pPr>
            <w:r w:rsidRPr="00B51BC9">
              <w:rPr>
                <w:rStyle w:val="Strong"/>
                <w:rFonts w:ascii="Times New Roman" w:hAnsi="Times New Roman" w:cs="Times New Roman"/>
              </w:rPr>
              <w:t>Marks</w:t>
            </w:r>
          </w:p>
        </w:tc>
      </w:tr>
      <w:tr w:rsidR="009A7F21" w:rsidRPr="00B51BC9" w14:paraId="0E5E00FB" w14:textId="77777777" w:rsidTr="005514A2">
        <w:trPr>
          <w:trHeight w:val="655"/>
          <w:jc w:val="center"/>
        </w:trPr>
        <w:tc>
          <w:tcPr>
            <w:tcW w:w="4258" w:type="dxa"/>
            <w:noWrap/>
            <w:vAlign w:val="center"/>
            <w:hideMark/>
          </w:tcPr>
          <w:p w14:paraId="6B63998C" w14:textId="77777777" w:rsidR="009A7F21" w:rsidRPr="00B51BC9" w:rsidRDefault="009A7F21" w:rsidP="00300115">
            <w:pPr>
              <w:pStyle w:val="ListParagraph"/>
              <w:tabs>
                <w:tab w:val="left" w:pos="380"/>
              </w:tabs>
              <w:spacing w:before="60"/>
              <w:ind w:left="380"/>
              <w:rPr>
                <w:rFonts w:ascii="Times New Roman" w:hAnsi="Times New Roman" w:cs="Times New Roman"/>
              </w:rPr>
            </w:pPr>
            <w:r w:rsidRPr="00B51BC9">
              <w:rPr>
                <w:rFonts w:ascii="Times New Roman" w:hAnsi="Times New Roman" w:cs="Times New Roman"/>
              </w:rPr>
              <w:t>Summary</w:t>
            </w:r>
          </w:p>
        </w:tc>
        <w:tc>
          <w:tcPr>
            <w:tcW w:w="1756" w:type="dxa"/>
            <w:vAlign w:val="center"/>
          </w:tcPr>
          <w:p w14:paraId="67066F64" w14:textId="77777777" w:rsidR="009A7F21" w:rsidRPr="00B51BC9" w:rsidRDefault="009A7F21" w:rsidP="00300115">
            <w:pPr>
              <w:pStyle w:val="ListParagraph"/>
              <w:tabs>
                <w:tab w:val="left" w:pos="380"/>
              </w:tabs>
              <w:spacing w:before="60"/>
              <w:ind w:left="380"/>
              <w:jc w:val="center"/>
              <w:rPr>
                <w:rFonts w:ascii="Times New Roman" w:hAnsi="Times New Roman" w:cs="Times New Roman"/>
              </w:rPr>
            </w:pPr>
            <w:r w:rsidRPr="00B51BC9">
              <w:rPr>
                <w:rFonts w:ascii="Times New Roman" w:hAnsi="Times New Roman" w:cs="Times New Roman"/>
              </w:rPr>
              <w:t>10%</w:t>
            </w:r>
          </w:p>
        </w:tc>
        <w:tc>
          <w:tcPr>
            <w:tcW w:w="2382" w:type="dxa"/>
          </w:tcPr>
          <w:p w14:paraId="7CEC3FF1" w14:textId="77777777" w:rsidR="009A7F21" w:rsidRPr="00B51BC9" w:rsidRDefault="009A7F21" w:rsidP="00B51BC9">
            <w:pPr>
              <w:pStyle w:val="ListParagraph"/>
              <w:tabs>
                <w:tab w:val="left" w:pos="380"/>
              </w:tabs>
              <w:spacing w:before="60"/>
              <w:ind w:left="380"/>
              <w:jc w:val="center"/>
              <w:rPr>
                <w:rFonts w:ascii="Times New Roman" w:hAnsi="Times New Roman" w:cs="Times New Roman"/>
              </w:rPr>
            </w:pPr>
          </w:p>
        </w:tc>
      </w:tr>
      <w:tr w:rsidR="009A7F21" w:rsidRPr="00B51BC9" w14:paraId="587BB9C7" w14:textId="77777777" w:rsidTr="005514A2">
        <w:trPr>
          <w:trHeight w:val="683"/>
          <w:jc w:val="center"/>
        </w:trPr>
        <w:tc>
          <w:tcPr>
            <w:tcW w:w="4258" w:type="dxa"/>
            <w:noWrap/>
            <w:vAlign w:val="center"/>
          </w:tcPr>
          <w:p w14:paraId="47585D8C" w14:textId="77777777" w:rsidR="009A7F21" w:rsidRPr="00B51BC9" w:rsidRDefault="009A7F21" w:rsidP="00300115">
            <w:pPr>
              <w:pStyle w:val="ListParagraph"/>
              <w:tabs>
                <w:tab w:val="left" w:pos="380"/>
              </w:tabs>
              <w:spacing w:before="60"/>
              <w:ind w:left="380"/>
              <w:rPr>
                <w:rFonts w:ascii="Times New Roman" w:hAnsi="Times New Roman" w:cs="Times New Roman"/>
              </w:rPr>
            </w:pPr>
            <w:r w:rsidRPr="00B51BC9">
              <w:rPr>
                <w:rFonts w:ascii="Times New Roman" w:hAnsi="Times New Roman" w:cs="Times New Roman"/>
              </w:rPr>
              <w:t>Introduction and Theory</w:t>
            </w:r>
          </w:p>
        </w:tc>
        <w:tc>
          <w:tcPr>
            <w:tcW w:w="1756" w:type="dxa"/>
            <w:vAlign w:val="center"/>
          </w:tcPr>
          <w:p w14:paraId="24099ED3" w14:textId="77777777" w:rsidR="009A7F21" w:rsidRPr="00B51BC9" w:rsidRDefault="009A7F21" w:rsidP="00300115">
            <w:pPr>
              <w:pStyle w:val="ListParagraph"/>
              <w:tabs>
                <w:tab w:val="left" w:pos="380"/>
              </w:tabs>
              <w:spacing w:before="60"/>
              <w:ind w:left="380"/>
              <w:jc w:val="center"/>
              <w:rPr>
                <w:rFonts w:ascii="Times New Roman" w:hAnsi="Times New Roman" w:cs="Times New Roman"/>
              </w:rPr>
            </w:pPr>
            <w:r w:rsidRPr="00B51BC9">
              <w:rPr>
                <w:rFonts w:ascii="Times New Roman" w:hAnsi="Times New Roman" w:cs="Times New Roman"/>
              </w:rPr>
              <w:t>15%</w:t>
            </w:r>
          </w:p>
        </w:tc>
        <w:tc>
          <w:tcPr>
            <w:tcW w:w="2382" w:type="dxa"/>
          </w:tcPr>
          <w:p w14:paraId="201ECBC3" w14:textId="77777777" w:rsidR="009A7F21" w:rsidRPr="00B51BC9" w:rsidRDefault="009A7F21" w:rsidP="00300115">
            <w:pPr>
              <w:pStyle w:val="ListParagraph"/>
              <w:tabs>
                <w:tab w:val="left" w:pos="380"/>
              </w:tabs>
              <w:spacing w:before="60"/>
              <w:ind w:left="380"/>
              <w:jc w:val="center"/>
              <w:rPr>
                <w:rFonts w:ascii="Times New Roman" w:hAnsi="Times New Roman" w:cs="Times New Roman"/>
              </w:rPr>
            </w:pPr>
          </w:p>
        </w:tc>
      </w:tr>
      <w:tr w:rsidR="009A7F21" w:rsidRPr="00B51BC9" w14:paraId="491B210B" w14:textId="77777777" w:rsidTr="005514A2">
        <w:trPr>
          <w:trHeight w:val="655"/>
          <w:jc w:val="center"/>
        </w:trPr>
        <w:tc>
          <w:tcPr>
            <w:tcW w:w="4258" w:type="dxa"/>
            <w:noWrap/>
            <w:vAlign w:val="center"/>
            <w:hideMark/>
          </w:tcPr>
          <w:p w14:paraId="1D92DB24" w14:textId="77777777" w:rsidR="009A7F21" w:rsidRPr="00B51BC9" w:rsidRDefault="009A7F21" w:rsidP="00300115">
            <w:pPr>
              <w:pStyle w:val="ListParagraph"/>
              <w:tabs>
                <w:tab w:val="left" w:pos="380"/>
              </w:tabs>
              <w:spacing w:before="60"/>
              <w:ind w:left="380"/>
              <w:rPr>
                <w:rFonts w:ascii="Times New Roman" w:hAnsi="Times New Roman" w:cs="Times New Roman"/>
              </w:rPr>
            </w:pPr>
            <w:r w:rsidRPr="00B51BC9">
              <w:rPr>
                <w:rFonts w:ascii="Times New Roman" w:hAnsi="Times New Roman" w:cs="Times New Roman"/>
              </w:rPr>
              <w:t>Experimental Set up</w:t>
            </w:r>
          </w:p>
        </w:tc>
        <w:tc>
          <w:tcPr>
            <w:tcW w:w="1756" w:type="dxa"/>
            <w:vAlign w:val="center"/>
          </w:tcPr>
          <w:p w14:paraId="25EDB15F" w14:textId="77777777" w:rsidR="009A7F21" w:rsidRPr="00B51BC9" w:rsidRDefault="009A7F21" w:rsidP="00300115">
            <w:pPr>
              <w:pStyle w:val="ListParagraph"/>
              <w:tabs>
                <w:tab w:val="left" w:pos="380"/>
              </w:tabs>
              <w:spacing w:before="60"/>
              <w:ind w:left="380"/>
              <w:jc w:val="center"/>
              <w:rPr>
                <w:rFonts w:ascii="Times New Roman" w:hAnsi="Times New Roman" w:cs="Times New Roman"/>
              </w:rPr>
            </w:pPr>
            <w:r w:rsidRPr="00B51BC9">
              <w:rPr>
                <w:rFonts w:ascii="Times New Roman" w:hAnsi="Times New Roman" w:cs="Times New Roman"/>
              </w:rPr>
              <w:t>15%</w:t>
            </w:r>
          </w:p>
        </w:tc>
        <w:tc>
          <w:tcPr>
            <w:tcW w:w="2382" w:type="dxa"/>
          </w:tcPr>
          <w:p w14:paraId="2ABA5351" w14:textId="77777777" w:rsidR="009A7F21" w:rsidRPr="00B51BC9" w:rsidRDefault="009A7F21" w:rsidP="00300115">
            <w:pPr>
              <w:pStyle w:val="ListParagraph"/>
              <w:tabs>
                <w:tab w:val="left" w:pos="380"/>
              </w:tabs>
              <w:spacing w:before="60"/>
              <w:ind w:left="380"/>
              <w:jc w:val="center"/>
              <w:rPr>
                <w:rFonts w:ascii="Times New Roman" w:hAnsi="Times New Roman" w:cs="Times New Roman"/>
              </w:rPr>
            </w:pPr>
          </w:p>
        </w:tc>
      </w:tr>
      <w:tr w:rsidR="009A7F21" w:rsidRPr="00B51BC9" w14:paraId="28901959" w14:textId="77777777" w:rsidTr="005514A2">
        <w:trPr>
          <w:trHeight w:val="655"/>
          <w:jc w:val="center"/>
        </w:trPr>
        <w:tc>
          <w:tcPr>
            <w:tcW w:w="4258" w:type="dxa"/>
            <w:noWrap/>
            <w:vAlign w:val="center"/>
            <w:hideMark/>
          </w:tcPr>
          <w:p w14:paraId="30CF7BF0" w14:textId="77777777" w:rsidR="009A7F21" w:rsidRPr="00B51BC9" w:rsidRDefault="009A7F21" w:rsidP="00300115">
            <w:pPr>
              <w:pStyle w:val="ListParagraph"/>
              <w:tabs>
                <w:tab w:val="left" w:pos="380"/>
              </w:tabs>
              <w:spacing w:before="60"/>
              <w:ind w:left="380"/>
              <w:rPr>
                <w:rFonts w:ascii="Times New Roman" w:hAnsi="Times New Roman" w:cs="Times New Roman"/>
              </w:rPr>
            </w:pPr>
            <w:r w:rsidRPr="00B51BC9">
              <w:rPr>
                <w:rFonts w:ascii="Times New Roman" w:hAnsi="Times New Roman" w:cs="Times New Roman"/>
                <w:color w:val="000000"/>
              </w:rPr>
              <w:t>Result and Discussion and Conclusion</w:t>
            </w:r>
          </w:p>
        </w:tc>
        <w:tc>
          <w:tcPr>
            <w:tcW w:w="1756" w:type="dxa"/>
            <w:vAlign w:val="center"/>
          </w:tcPr>
          <w:p w14:paraId="22D270F8" w14:textId="77777777" w:rsidR="009A7F21" w:rsidRPr="00B51BC9" w:rsidRDefault="009A7F21" w:rsidP="00300115">
            <w:pPr>
              <w:pStyle w:val="ListParagraph"/>
              <w:tabs>
                <w:tab w:val="left" w:pos="380"/>
              </w:tabs>
              <w:spacing w:before="60"/>
              <w:ind w:left="380"/>
              <w:jc w:val="center"/>
              <w:rPr>
                <w:rFonts w:ascii="Times New Roman" w:hAnsi="Times New Roman" w:cs="Times New Roman"/>
              </w:rPr>
            </w:pPr>
            <w:r w:rsidRPr="00B51BC9">
              <w:rPr>
                <w:rFonts w:ascii="Times New Roman" w:hAnsi="Times New Roman" w:cs="Times New Roman"/>
              </w:rPr>
              <w:t>25%</w:t>
            </w:r>
          </w:p>
        </w:tc>
        <w:tc>
          <w:tcPr>
            <w:tcW w:w="2382" w:type="dxa"/>
          </w:tcPr>
          <w:p w14:paraId="7E449835" w14:textId="77777777" w:rsidR="009A7F21" w:rsidRPr="00B51BC9" w:rsidRDefault="009A7F21" w:rsidP="00300115">
            <w:pPr>
              <w:pStyle w:val="ListParagraph"/>
              <w:tabs>
                <w:tab w:val="left" w:pos="380"/>
              </w:tabs>
              <w:spacing w:before="60"/>
              <w:ind w:left="380"/>
              <w:jc w:val="center"/>
              <w:rPr>
                <w:rFonts w:ascii="Times New Roman" w:hAnsi="Times New Roman" w:cs="Times New Roman"/>
              </w:rPr>
            </w:pPr>
          </w:p>
        </w:tc>
      </w:tr>
      <w:tr w:rsidR="009A7F21" w:rsidRPr="00B51BC9" w14:paraId="0EBF59E3" w14:textId="77777777" w:rsidTr="005514A2">
        <w:trPr>
          <w:trHeight w:val="655"/>
          <w:jc w:val="center"/>
        </w:trPr>
        <w:tc>
          <w:tcPr>
            <w:tcW w:w="4258" w:type="dxa"/>
            <w:noWrap/>
            <w:vAlign w:val="center"/>
            <w:hideMark/>
          </w:tcPr>
          <w:p w14:paraId="3B293AFB" w14:textId="77777777" w:rsidR="009A7F21" w:rsidRPr="00B51BC9" w:rsidRDefault="009A7F21" w:rsidP="00300115">
            <w:pPr>
              <w:pStyle w:val="ListParagraph"/>
              <w:tabs>
                <w:tab w:val="left" w:pos="380"/>
              </w:tabs>
              <w:spacing w:before="60"/>
              <w:ind w:left="380"/>
              <w:rPr>
                <w:rFonts w:ascii="Times New Roman" w:hAnsi="Times New Roman" w:cs="Times New Roman"/>
              </w:rPr>
            </w:pPr>
            <w:r w:rsidRPr="00B51BC9">
              <w:rPr>
                <w:rFonts w:ascii="Times New Roman" w:hAnsi="Times New Roman" w:cs="Times New Roman"/>
                <w:color w:val="000000"/>
              </w:rPr>
              <w:t>Reference and Nomenclature</w:t>
            </w:r>
          </w:p>
        </w:tc>
        <w:tc>
          <w:tcPr>
            <w:tcW w:w="1756" w:type="dxa"/>
            <w:vAlign w:val="center"/>
          </w:tcPr>
          <w:p w14:paraId="37C88C3F" w14:textId="77777777" w:rsidR="009A7F21" w:rsidRPr="00B51BC9" w:rsidRDefault="009A7F21" w:rsidP="00300115">
            <w:pPr>
              <w:pStyle w:val="ListParagraph"/>
              <w:tabs>
                <w:tab w:val="left" w:pos="380"/>
              </w:tabs>
              <w:spacing w:before="60"/>
              <w:ind w:left="380"/>
              <w:jc w:val="center"/>
              <w:rPr>
                <w:rFonts w:ascii="Times New Roman" w:hAnsi="Times New Roman" w:cs="Times New Roman"/>
              </w:rPr>
            </w:pPr>
            <w:r w:rsidRPr="00B51BC9">
              <w:rPr>
                <w:rFonts w:ascii="Times New Roman" w:hAnsi="Times New Roman" w:cs="Times New Roman"/>
              </w:rPr>
              <w:t>05%</w:t>
            </w:r>
          </w:p>
        </w:tc>
        <w:tc>
          <w:tcPr>
            <w:tcW w:w="2382" w:type="dxa"/>
          </w:tcPr>
          <w:p w14:paraId="23B9174B" w14:textId="77777777" w:rsidR="009A7F21" w:rsidRPr="00B51BC9" w:rsidRDefault="009A7F21" w:rsidP="00300115">
            <w:pPr>
              <w:pStyle w:val="ListParagraph"/>
              <w:tabs>
                <w:tab w:val="left" w:pos="380"/>
              </w:tabs>
              <w:spacing w:before="60"/>
              <w:ind w:left="380"/>
              <w:jc w:val="center"/>
              <w:rPr>
                <w:rFonts w:ascii="Times New Roman" w:hAnsi="Times New Roman" w:cs="Times New Roman"/>
              </w:rPr>
            </w:pPr>
          </w:p>
        </w:tc>
      </w:tr>
      <w:tr w:rsidR="009A7F21" w:rsidRPr="00B51BC9" w14:paraId="32579079" w14:textId="77777777" w:rsidTr="005514A2">
        <w:trPr>
          <w:trHeight w:val="655"/>
          <w:jc w:val="center"/>
        </w:trPr>
        <w:tc>
          <w:tcPr>
            <w:tcW w:w="4258" w:type="dxa"/>
            <w:noWrap/>
            <w:vAlign w:val="center"/>
            <w:hideMark/>
          </w:tcPr>
          <w:p w14:paraId="5DE8116F" w14:textId="77777777" w:rsidR="009A7F21" w:rsidRPr="00B51BC9" w:rsidRDefault="009A7F21" w:rsidP="00300115">
            <w:pPr>
              <w:pStyle w:val="ListParagraph"/>
              <w:tabs>
                <w:tab w:val="left" w:pos="380"/>
              </w:tabs>
              <w:spacing w:before="60"/>
              <w:ind w:left="380"/>
              <w:rPr>
                <w:rFonts w:ascii="Times New Roman" w:hAnsi="Times New Roman" w:cs="Times New Roman"/>
              </w:rPr>
            </w:pPr>
            <w:r w:rsidRPr="00B51BC9">
              <w:rPr>
                <w:rFonts w:ascii="Times New Roman" w:hAnsi="Times New Roman" w:cs="Times New Roman"/>
                <w:color w:val="000000"/>
              </w:rPr>
              <w:t xml:space="preserve">Quality of Tables </w:t>
            </w:r>
          </w:p>
        </w:tc>
        <w:tc>
          <w:tcPr>
            <w:tcW w:w="1756" w:type="dxa"/>
            <w:vAlign w:val="center"/>
          </w:tcPr>
          <w:p w14:paraId="2AF1C377" w14:textId="77777777" w:rsidR="009A7F21" w:rsidRPr="00B51BC9" w:rsidRDefault="009A7F21" w:rsidP="00300115">
            <w:pPr>
              <w:pStyle w:val="ListParagraph"/>
              <w:tabs>
                <w:tab w:val="left" w:pos="380"/>
              </w:tabs>
              <w:spacing w:before="60"/>
              <w:ind w:left="380"/>
              <w:jc w:val="center"/>
              <w:rPr>
                <w:rFonts w:ascii="Times New Roman" w:hAnsi="Times New Roman" w:cs="Times New Roman"/>
              </w:rPr>
            </w:pPr>
            <w:r w:rsidRPr="00B51BC9">
              <w:rPr>
                <w:rFonts w:ascii="Times New Roman" w:hAnsi="Times New Roman" w:cs="Times New Roman"/>
              </w:rPr>
              <w:t>10%</w:t>
            </w:r>
          </w:p>
        </w:tc>
        <w:tc>
          <w:tcPr>
            <w:tcW w:w="2382" w:type="dxa"/>
          </w:tcPr>
          <w:p w14:paraId="17E4748A" w14:textId="77777777" w:rsidR="009A7F21" w:rsidRPr="00B51BC9" w:rsidRDefault="009A7F21" w:rsidP="00300115">
            <w:pPr>
              <w:pStyle w:val="ListParagraph"/>
              <w:tabs>
                <w:tab w:val="left" w:pos="380"/>
              </w:tabs>
              <w:spacing w:before="60"/>
              <w:ind w:left="380"/>
              <w:jc w:val="center"/>
              <w:rPr>
                <w:rFonts w:ascii="Times New Roman" w:hAnsi="Times New Roman" w:cs="Times New Roman"/>
              </w:rPr>
            </w:pPr>
          </w:p>
        </w:tc>
      </w:tr>
      <w:tr w:rsidR="009A7F21" w:rsidRPr="00B51BC9" w14:paraId="53242390" w14:textId="77777777" w:rsidTr="005514A2">
        <w:trPr>
          <w:trHeight w:val="655"/>
          <w:jc w:val="center"/>
        </w:trPr>
        <w:tc>
          <w:tcPr>
            <w:tcW w:w="4258" w:type="dxa"/>
            <w:noWrap/>
            <w:vAlign w:val="center"/>
            <w:hideMark/>
          </w:tcPr>
          <w:p w14:paraId="644E5097" w14:textId="77777777" w:rsidR="009A7F21" w:rsidRPr="00B51BC9" w:rsidRDefault="009A7F21" w:rsidP="00300115">
            <w:pPr>
              <w:pStyle w:val="ListParagraph"/>
              <w:tabs>
                <w:tab w:val="left" w:pos="380"/>
              </w:tabs>
              <w:spacing w:before="60"/>
              <w:ind w:left="380"/>
              <w:rPr>
                <w:rFonts w:ascii="Times New Roman" w:hAnsi="Times New Roman" w:cs="Times New Roman"/>
              </w:rPr>
            </w:pPr>
            <w:r w:rsidRPr="00B51BC9">
              <w:rPr>
                <w:rFonts w:ascii="Times New Roman" w:hAnsi="Times New Roman" w:cs="Times New Roman"/>
                <w:color w:val="000000"/>
              </w:rPr>
              <w:t xml:space="preserve">Quality of Figures </w:t>
            </w:r>
          </w:p>
        </w:tc>
        <w:tc>
          <w:tcPr>
            <w:tcW w:w="1756" w:type="dxa"/>
            <w:vAlign w:val="center"/>
          </w:tcPr>
          <w:p w14:paraId="2B769A82" w14:textId="77777777" w:rsidR="009A7F21" w:rsidRPr="00B51BC9" w:rsidRDefault="009A7F21" w:rsidP="00300115">
            <w:pPr>
              <w:pStyle w:val="ListParagraph"/>
              <w:tabs>
                <w:tab w:val="left" w:pos="380"/>
              </w:tabs>
              <w:spacing w:before="60"/>
              <w:ind w:left="380"/>
              <w:jc w:val="center"/>
              <w:rPr>
                <w:rFonts w:ascii="Times New Roman" w:hAnsi="Times New Roman" w:cs="Times New Roman"/>
              </w:rPr>
            </w:pPr>
            <w:r w:rsidRPr="00B51BC9">
              <w:rPr>
                <w:rFonts w:ascii="Times New Roman" w:hAnsi="Times New Roman" w:cs="Times New Roman"/>
              </w:rPr>
              <w:t>10%</w:t>
            </w:r>
          </w:p>
        </w:tc>
        <w:tc>
          <w:tcPr>
            <w:tcW w:w="2382" w:type="dxa"/>
          </w:tcPr>
          <w:p w14:paraId="0012250D" w14:textId="77777777" w:rsidR="009A7F21" w:rsidRPr="00B51BC9" w:rsidRDefault="009A7F21" w:rsidP="00300115">
            <w:pPr>
              <w:pStyle w:val="ListParagraph"/>
              <w:tabs>
                <w:tab w:val="left" w:pos="380"/>
              </w:tabs>
              <w:spacing w:before="60"/>
              <w:ind w:left="380"/>
              <w:jc w:val="center"/>
              <w:rPr>
                <w:rFonts w:ascii="Times New Roman" w:hAnsi="Times New Roman" w:cs="Times New Roman"/>
              </w:rPr>
            </w:pPr>
          </w:p>
        </w:tc>
      </w:tr>
      <w:tr w:rsidR="009A7F21" w:rsidRPr="00B51BC9" w14:paraId="79BADC51" w14:textId="77777777" w:rsidTr="005514A2">
        <w:trPr>
          <w:trHeight w:val="655"/>
          <w:jc w:val="center"/>
        </w:trPr>
        <w:tc>
          <w:tcPr>
            <w:tcW w:w="4258" w:type="dxa"/>
            <w:noWrap/>
            <w:vAlign w:val="center"/>
            <w:hideMark/>
          </w:tcPr>
          <w:p w14:paraId="2C751BDD" w14:textId="77777777" w:rsidR="009A7F21" w:rsidRPr="00B51BC9" w:rsidRDefault="009A7F21" w:rsidP="00300115">
            <w:pPr>
              <w:pStyle w:val="ListParagraph"/>
              <w:tabs>
                <w:tab w:val="left" w:pos="380"/>
              </w:tabs>
              <w:spacing w:before="60"/>
              <w:ind w:left="380"/>
              <w:rPr>
                <w:rFonts w:ascii="Times New Roman" w:hAnsi="Times New Roman" w:cs="Times New Roman"/>
              </w:rPr>
            </w:pPr>
            <w:r w:rsidRPr="00B51BC9">
              <w:rPr>
                <w:rFonts w:ascii="Times New Roman" w:hAnsi="Times New Roman" w:cs="Times New Roman"/>
              </w:rPr>
              <w:t>Overall Presentation</w:t>
            </w:r>
          </w:p>
        </w:tc>
        <w:tc>
          <w:tcPr>
            <w:tcW w:w="1756" w:type="dxa"/>
            <w:vAlign w:val="center"/>
          </w:tcPr>
          <w:p w14:paraId="23BAB884" w14:textId="77777777" w:rsidR="009A7F21" w:rsidRPr="00B51BC9" w:rsidRDefault="009A7F21" w:rsidP="00300115">
            <w:pPr>
              <w:pStyle w:val="ListParagraph"/>
              <w:tabs>
                <w:tab w:val="left" w:pos="380"/>
              </w:tabs>
              <w:spacing w:before="60"/>
              <w:ind w:left="380"/>
              <w:jc w:val="center"/>
              <w:rPr>
                <w:rFonts w:ascii="Times New Roman" w:hAnsi="Times New Roman" w:cs="Times New Roman"/>
              </w:rPr>
            </w:pPr>
            <w:r w:rsidRPr="00B51BC9">
              <w:rPr>
                <w:rFonts w:ascii="Times New Roman" w:hAnsi="Times New Roman" w:cs="Times New Roman"/>
              </w:rPr>
              <w:t>10%</w:t>
            </w:r>
          </w:p>
        </w:tc>
        <w:tc>
          <w:tcPr>
            <w:tcW w:w="2382" w:type="dxa"/>
          </w:tcPr>
          <w:p w14:paraId="4D456184" w14:textId="77777777" w:rsidR="009A7F21" w:rsidRPr="00B51BC9" w:rsidRDefault="009A7F21" w:rsidP="00300115">
            <w:pPr>
              <w:pStyle w:val="ListParagraph"/>
              <w:tabs>
                <w:tab w:val="left" w:pos="380"/>
              </w:tabs>
              <w:spacing w:before="60"/>
              <w:ind w:left="380"/>
              <w:jc w:val="center"/>
              <w:rPr>
                <w:rFonts w:ascii="Times New Roman" w:hAnsi="Times New Roman" w:cs="Times New Roman"/>
              </w:rPr>
            </w:pPr>
          </w:p>
        </w:tc>
      </w:tr>
      <w:tr w:rsidR="009A7F21" w:rsidRPr="00B51BC9" w14:paraId="0BF28625" w14:textId="77777777" w:rsidTr="005514A2">
        <w:trPr>
          <w:trHeight w:val="755"/>
          <w:jc w:val="center"/>
        </w:trPr>
        <w:tc>
          <w:tcPr>
            <w:tcW w:w="4258" w:type="dxa"/>
            <w:noWrap/>
            <w:vAlign w:val="center"/>
            <w:hideMark/>
          </w:tcPr>
          <w:p w14:paraId="10A307B0" w14:textId="77777777" w:rsidR="009A7F21" w:rsidRPr="00B51BC9" w:rsidRDefault="009A7F21" w:rsidP="00300115">
            <w:pPr>
              <w:pStyle w:val="ListParagraph"/>
              <w:tabs>
                <w:tab w:val="left" w:pos="380"/>
              </w:tabs>
              <w:spacing w:before="60"/>
              <w:ind w:left="380"/>
              <w:rPr>
                <w:rFonts w:ascii="Times New Roman" w:hAnsi="Times New Roman" w:cs="Times New Roman"/>
              </w:rPr>
            </w:pPr>
            <w:r w:rsidRPr="00B51BC9">
              <w:rPr>
                <w:rFonts w:ascii="Times New Roman" w:hAnsi="Times New Roman" w:cs="Times New Roman"/>
              </w:rPr>
              <w:t xml:space="preserve">Total </w:t>
            </w:r>
          </w:p>
        </w:tc>
        <w:tc>
          <w:tcPr>
            <w:tcW w:w="1756" w:type="dxa"/>
            <w:vAlign w:val="center"/>
          </w:tcPr>
          <w:p w14:paraId="596AB2F1" w14:textId="77777777" w:rsidR="009A7F21" w:rsidRPr="00B51BC9" w:rsidRDefault="009A7F21" w:rsidP="00300115">
            <w:pPr>
              <w:pStyle w:val="ListParagraph"/>
              <w:tabs>
                <w:tab w:val="left" w:pos="380"/>
              </w:tabs>
              <w:spacing w:before="60"/>
              <w:ind w:left="380"/>
              <w:jc w:val="center"/>
              <w:rPr>
                <w:rFonts w:ascii="Times New Roman" w:hAnsi="Times New Roman" w:cs="Times New Roman"/>
              </w:rPr>
            </w:pPr>
            <w:r w:rsidRPr="00B51BC9">
              <w:rPr>
                <w:rFonts w:ascii="Times New Roman" w:hAnsi="Times New Roman" w:cs="Times New Roman"/>
              </w:rPr>
              <w:t>100%</w:t>
            </w:r>
          </w:p>
        </w:tc>
        <w:tc>
          <w:tcPr>
            <w:tcW w:w="2382" w:type="dxa"/>
          </w:tcPr>
          <w:p w14:paraId="6D5FB6BE" w14:textId="77777777" w:rsidR="009A7F21" w:rsidRPr="00B51BC9" w:rsidRDefault="009A7F21" w:rsidP="00300115">
            <w:pPr>
              <w:pStyle w:val="ListParagraph"/>
              <w:tabs>
                <w:tab w:val="left" w:pos="380"/>
              </w:tabs>
              <w:spacing w:before="60"/>
              <w:ind w:left="380"/>
              <w:jc w:val="center"/>
              <w:rPr>
                <w:rFonts w:ascii="Times New Roman" w:hAnsi="Times New Roman" w:cs="Times New Roman"/>
              </w:rPr>
            </w:pPr>
          </w:p>
        </w:tc>
      </w:tr>
    </w:tbl>
    <w:p w14:paraId="4625D0B2" w14:textId="77777777" w:rsidR="00140C5E" w:rsidRPr="00B51BC9" w:rsidRDefault="00140C5E" w:rsidP="006B42DD">
      <w:pPr>
        <w:rPr>
          <w:rFonts w:ascii="Times New Roman" w:hAnsi="Times New Roman" w:cs="Times New Roman"/>
        </w:rPr>
      </w:pPr>
    </w:p>
    <w:sectPr w:rsidR="00140C5E" w:rsidRPr="00B51BC9" w:rsidSect="0040559F">
      <w:footerReference w:type="default" r:id="rId21"/>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1E488" w14:textId="77777777" w:rsidR="00AA1FB7" w:rsidRDefault="00AA1FB7" w:rsidP="00AE1B9A">
      <w:pPr>
        <w:spacing w:after="0" w:line="240" w:lineRule="auto"/>
      </w:pPr>
      <w:r>
        <w:separator/>
      </w:r>
    </w:p>
  </w:endnote>
  <w:endnote w:type="continuationSeparator" w:id="0">
    <w:p w14:paraId="70DCA0EC" w14:textId="77777777" w:rsidR="00AA1FB7" w:rsidRDefault="00AA1FB7" w:rsidP="00AE1B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0228599"/>
      <w:docPartObj>
        <w:docPartGallery w:val="Page Numbers (Bottom of Page)"/>
        <w:docPartUnique/>
      </w:docPartObj>
    </w:sdtPr>
    <w:sdtEndPr>
      <w:rPr>
        <w:noProof/>
      </w:rPr>
    </w:sdtEndPr>
    <w:sdtContent>
      <w:p w14:paraId="68B49F42" w14:textId="6D87B678" w:rsidR="00F3536B" w:rsidRDefault="00F3536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A2C78C" w14:textId="0857B24B" w:rsidR="008A419A" w:rsidRDefault="008A41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8500040"/>
      <w:docPartObj>
        <w:docPartGallery w:val="Page Numbers (Bottom of Page)"/>
        <w:docPartUnique/>
      </w:docPartObj>
    </w:sdtPr>
    <w:sdtEndPr>
      <w:rPr>
        <w:noProof/>
      </w:rPr>
    </w:sdtEndPr>
    <w:sdtContent>
      <w:p w14:paraId="45254478" w14:textId="7E6CD730" w:rsidR="005F4B79" w:rsidRDefault="005F4B7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47940F" w14:textId="77777777" w:rsidR="008A419A" w:rsidRDefault="008A41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CC502" w14:textId="77777777" w:rsidR="00AA1FB7" w:rsidRDefault="00AA1FB7" w:rsidP="00AE1B9A">
      <w:pPr>
        <w:spacing w:after="0" w:line="240" w:lineRule="auto"/>
      </w:pPr>
      <w:r>
        <w:separator/>
      </w:r>
    </w:p>
  </w:footnote>
  <w:footnote w:type="continuationSeparator" w:id="0">
    <w:p w14:paraId="6F15FA1A" w14:textId="77777777" w:rsidR="00AA1FB7" w:rsidRDefault="00AA1FB7" w:rsidP="00AE1B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353C3"/>
    <w:multiLevelType w:val="multilevel"/>
    <w:tmpl w:val="43C66D64"/>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AD22E22"/>
    <w:multiLevelType w:val="hybridMultilevel"/>
    <w:tmpl w:val="E02ED560"/>
    <w:lvl w:ilvl="0" w:tplc="7F427B4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24764"/>
    <w:multiLevelType w:val="multilevel"/>
    <w:tmpl w:val="8EA607A0"/>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9A35EBF"/>
    <w:multiLevelType w:val="multilevel"/>
    <w:tmpl w:val="6FD6FC02"/>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6027D59"/>
    <w:multiLevelType w:val="hybridMultilevel"/>
    <w:tmpl w:val="058AFF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BB7640C"/>
    <w:multiLevelType w:val="multilevel"/>
    <w:tmpl w:val="FD949D1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44168192">
    <w:abstractNumId w:val="0"/>
  </w:num>
  <w:num w:numId="2" w16cid:durableId="2015453541">
    <w:abstractNumId w:val="2"/>
  </w:num>
  <w:num w:numId="3" w16cid:durableId="410078924">
    <w:abstractNumId w:val="1"/>
  </w:num>
  <w:num w:numId="4" w16cid:durableId="54597195">
    <w:abstractNumId w:val="5"/>
  </w:num>
  <w:num w:numId="5" w16cid:durableId="56290648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4070762">
    <w:abstractNumId w:val="3"/>
  </w:num>
  <w:num w:numId="7" w16cid:durableId="6605043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BB7"/>
    <w:rsid w:val="00000E63"/>
    <w:rsid w:val="000425B7"/>
    <w:rsid w:val="000503A6"/>
    <w:rsid w:val="00062A1A"/>
    <w:rsid w:val="00063160"/>
    <w:rsid w:val="000829BD"/>
    <w:rsid w:val="000A1998"/>
    <w:rsid w:val="000B6A0A"/>
    <w:rsid w:val="000C67BF"/>
    <w:rsid w:val="000E7899"/>
    <w:rsid w:val="000F21F7"/>
    <w:rsid w:val="000F2B39"/>
    <w:rsid w:val="00121B0B"/>
    <w:rsid w:val="00140C5E"/>
    <w:rsid w:val="00140E50"/>
    <w:rsid w:val="00161213"/>
    <w:rsid w:val="00167870"/>
    <w:rsid w:val="00176812"/>
    <w:rsid w:val="001C1368"/>
    <w:rsid w:val="001C193B"/>
    <w:rsid w:val="001E6FDE"/>
    <w:rsid w:val="001E72D9"/>
    <w:rsid w:val="001F2A87"/>
    <w:rsid w:val="00210AEF"/>
    <w:rsid w:val="00210BE8"/>
    <w:rsid w:val="002132DE"/>
    <w:rsid w:val="00223926"/>
    <w:rsid w:val="00250513"/>
    <w:rsid w:val="00272955"/>
    <w:rsid w:val="002A4CE1"/>
    <w:rsid w:val="002D27D1"/>
    <w:rsid w:val="002D2E24"/>
    <w:rsid w:val="002D32D3"/>
    <w:rsid w:val="002E7AD5"/>
    <w:rsid w:val="002F78D4"/>
    <w:rsid w:val="0030104A"/>
    <w:rsid w:val="0031304D"/>
    <w:rsid w:val="0035704B"/>
    <w:rsid w:val="003930AC"/>
    <w:rsid w:val="003A19AA"/>
    <w:rsid w:val="003A2630"/>
    <w:rsid w:val="003D12DC"/>
    <w:rsid w:val="003E0BC5"/>
    <w:rsid w:val="003E2C29"/>
    <w:rsid w:val="003F57CB"/>
    <w:rsid w:val="0040559F"/>
    <w:rsid w:val="00415A2E"/>
    <w:rsid w:val="00417243"/>
    <w:rsid w:val="00440669"/>
    <w:rsid w:val="004502DB"/>
    <w:rsid w:val="00452097"/>
    <w:rsid w:val="00453522"/>
    <w:rsid w:val="0046187B"/>
    <w:rsid w:val="0047580D"/>
    <w:rsid w:val="004802AC"/>
    <w:rsid w:val="0048416E"/>
    <w:rsid w:val="004956BB"/>
    <w:rsid w:val="004C0D73"/>
    <w:rsid w:val="004C17B8"/>
    <w:rsid w:val="004E609B"/>
    <w:rsid w:val="004F2DF6"/>
    <w:rsid w:val="004F5240"/>
    <w:rsid w:val="005008B8"/>
    <w:rsid w:val="00500FC9"/>
    <w:rsid w:val="00505FDB"/>
    <w:rsid w:val="00521681"/>
    <w:rsid w:val="0054348A"/>
    <w:rsid w:val="00543804"/>
    <w:rsid w:val="00545409"/>
    <w:rsid w:val="005514A2"/>
    <w:rsid w:val="00553368"/>
    <w:rsid w:val="0056051D"/>
    <w:rsid w:val="00573F1C"/>
    <w:rsid w:val="005872D1"/>
    <w:rsid w:val="005918FB"/>
    <w:rsid w:val="005A3282"/>
    <w:rsid w:val="005B026D"/>
    <w:rsid w:val="005B08E5"/>
    <w:rsid w:val="005C3379"/>
    <w:rsid w:val="005E164C"/>
    <w:rsid w:val="005F4B79"/>
    <w:rsid w:val="00603843"/>
    <w:rsid w:val="00615B27"/>
    <w:rsid w:val="006238E4"/>
    <w:rsid w:val="0064094F"/>
    <w:rsid w:val="006573FD"/>
    <w:rsid w:val="00681DFA"/>
    <w:rsid w:val="00684F38"/>
    <w:rsid w:val="0068510D"/>
    <w:rsid w:val="00692E39"/>
    <w:rsid w:val="006A7AED"/>
    <w:rsid w:val="006B42DD"/>
    <w:rsid w:val="006B45BE"/>
    <w:rsid w:val="006C15EB"/>
    <w:rsid w:val="006D06E7"/>
    <w:rsid w:val="006D2BD8"/>
    <w:rsid w:val="006E37E6"/>
    <w:rsid w:val="006E5413"/>
    <w:rsid w:val="007015B6"/>
    <w:rsid w:val="00724EFC"/>
    <w:rsid w:val="007275A6"/>
    <w:rsid w:val="0074250D"/>
    <w:rsid w:val="00743FE7"/>
    <w:rsid w:val="00750018"/>
    <w:rsid w:val="00755F52"/>
    <w:rsid w:val="00760BCF"/>
    <w:rsid w:val="00793C55"/>
    <w:rsid w:val="007A13F0"/>
    <w:rsid w:val="007B32E1"/>
    <w:rsid w:val="007E0520"/>
    <w:rsid w:val="008122C7"/>
    <w:rsid w:val="00816A08"/>
    <w:rsid w:val="008247F0"/>
    <w:rsid w:val="008426CD"/>
    <w:rsid w:val="00851E56"/>
    <w:rsid w:val="0085513C"/>
    <w:rsid w:val="00864BBF"/>
    <w:rsid w:val="0087510F"/>
    <w:rsid w:val="008A419A"/>
    <w:rsid w:val="008B7CBD"/>
    <w:rsid w:val="008C0350"/>
    <w:rsid w:val="008C2F4D"/>
    <w:rsid w:val="008D51B7"/>
    <w:rsid w:val="008D7AD6"/>
    <w:rsid w:val="008D7BB7"/>
    <w:rsid w:val="008E1EDF"/>
    <w:rsid w:val="008F0771"/>
    <w:rsid w:val="009132EC"/>
    <w:rsid w:val="00932A72"/>
    <w:rsid w:val="00952968"/>
    <w:rsid w:val="009544D9"/>
    <w:rsid w:val="00954772"/>
    <w:rsid w:val="00966421"/>
    <w:rsid w:val="00966559"/>
    <w:rsid w:val="00990DCC"/>
    <w:rsid w:val="00991223"/>
    <w:rsid w:val="00995300"/>
    <w:rsid w:val="009A7F21"/>
    <w:rsid w:val="009B0C52"/>
    <w:rsid w:val="009B3837"/>
    <w:rsid w:val="009B6F82"/>
    <w:rsid w:val="009C416C"/>
    <w:rsid w:val="009F61C0"/>
    <w:rsid w:val="00A01E48"/>
    <w:rsid w:val="00A02492"/>
    <w:rsid w:val="00A03310"/>
    <w:rsid w:val="00A339FB"/>
    <w:rsid w:val="00A411C1"/>
    <w:rsid w:val="00A41A35"/>
    <w:rsid w:val="00A47E7D"/>
    <w:rsid w:val="00A60BEB"/>
    <w:rsid w:val="00A61BAF"/>
    <w:rsid w:val="00A7243E"/>
    <w:rsid w:val="00A73A07"/>
    <w:rsid w:val="00A73BBD"/>
    <w:rsid w:val="00A963EE"/>
    <w:rsid w:val="00AA1FB7"/>
    <w:rsid w:val="00AB0106"/>
    <w:rsid w:val="00AB17C1"/>
    <w:rsid w:val="00AB4BB6"/>
    <w:rsid w:val="00AC2965"/>
    <w:rsid w:val="00AC3618"/>
    <w:rsid w:val="00AD69FD"/>
    <w:rsid w:val="00AE1B9A"/>
    <w:rsid w:val="00B049C1"/>
    <w:rsid w:val="00B05ACA"/>
    <w:rsid w:val="00B375D4"/>
    <w:rsid w:val="00B51BC9"/>
    <w:rsid w:val="00B56A7E"/>
    <w:rsid w:val="00B76D54"/>
    <w:rsid w:val="00B77D16"/>
    <w:rsid w:val="00B93826"/>
    <w:rsid w:val="00BA0C12"/>
    <w:rsid w:val="00BA1768"/>
    <w:rsid w:val="00BC10CB"/>
    <w:rsid w:val="00BC2478"/>
    <w:rsid w:val="00BD0E48"/>
    <w:rsid w:val="00BE7878"/>
    <w:rsid w:val="00C040DF"/>
    <w:rsid w:val="00C363C7"/>
    <w:rsid w:val="00C5644D"/>
    <w:rsid w:val="00C60E39"/>
    <w:rsid w:val="00C60ECD"/>
    <w:rsid w:val="00C66645"/>
    <w:rsid w:val="00C76289"/>
    <w:rsid w:val="00C855C9"/>
    <w:rsid w:val="00C96B9F"/>
    <w:rsid w:val="00CA67C9"/>
    <w:rsid w:val="00CC7B3B"/>
    <w:rsid w:val="00CF45FB"/>
    <w:rsid w:val="00D215BE"/>
    <w:rsid w:val="00D22A47"/>
    <w:rsid w:val="00D405BF"/>
    <w:rsid w:val="00D56D3D"/>
    <w:rsid w:val="00D700B0"/>
    <w:rsid w:val="00D71CE2"/>
    <w:rsid w:val="00D72071"/>
    <w:rsid w:val="00D84C7A"/>
    <w:rsid w:val="00D86AC4"/>
    <w:rsid w:val="00DB31B6"/>
    <w:rsid w:val="00DC0D2F"/>
    <w:rsid w:val="00DC11DF"/>
    <w:rsid w:val="00DC74EE"/>
    <w:rsid w:val="00DE38DB"/>
    <w:rsid w:val="00DE797A"/>
    <w:rsid w:val="00DF4671"/>
    <w:rsid w:val="00E1672D"/>
    <w:rsid w:val="00E27D1A"/>
    <w:rsid w:val="00E5004B"/>
    <w:rsid w:val="00E63FB4"/>
    <w:rsid w:val="00E648B9"/>
    <w:rsid w:val="00E66CAF"/>
    <w:rsid w:val="00E67076"/>
    <w:rsid w:val="00E6752C"/>
    <w:rsid w:val="00E779CE"/>
    <w:rsid w:val="00EA2742"/>
    <w:rsid w:val="00EB59E3"/>
    <w:rsid w:val="00EE6F1E"/>
    <w:rsid w:val="00EF3ACE"/>
    <w:rsid w:val="00F07857"/>
    <w:rsid w:val="00F11359"/>
    <w:rsid w:val="00F3536B"/>
    <w:rsid w:val="00F367E4"/>
    <w:rsid w:val="00F453FF"/>
    <w:rsid w:val="00F65A2A"/>
    <w:rsid w:val="00F83E59"/>
    <w:rsid w:val="00F9604A"/>
    <w:rsid w:val="00FB08BB"/>
    <w:rsid w:val="00FB1109"/>
    <w:rsid w:val="00FB5D94"/>
    <w:rsid w:val="00FD5CBE"/>
    <w:rsid w:val="00FD70DB"/>
    <w:rsid w:val="00FF0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6EF1A"/>
  <w15:chartTrackingRefBased/>
  <w15:docId w15:val="{9D0EDBFE-E735-4A59-853F-615BA97F4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04A"/>
    <w:pPr>
      <w:keepNext/>
      <w:keepLines/>
      <w:numPr>
        <w:numId w:val="6"/>
      </w:numPr>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6D06E7"/>
    <w:pPr>
      <w:keepNext/>
      <w:keepLines/>
      <w:numPr>
        <w:ilvl w:val="1"/>
        <w:numId w:val="6"/>
      </w:numPr>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5E164C"/>
    <w:pPr>
      <w:keepNext/>
      <w:keepLines/>
      <w:numPr>
        <w:ilvl w:val="2"/>
        <w:numId w:val="6"/>
      </w:numPr>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8D7B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B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04A"/>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6D06E7"/>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5E164C"/>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8D7B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B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BB7"/>
    <w:rPr>
      <w:rFonts w:eastAsiaTheme="majorEastAsia" w:cstheme="majorBidi"/>
      <w:color w:val="272727" w:themeColor="text1" w:themeTint="D8"/>
    </w:rPr>
  </w:style>
  <w:style w:type="paragraph" w:styleId="Title">
    <w:name w:val="Title"/>
    <w:basedOn w:val="Normal"/>
    <w:next w:val="Normal"/>
    <w:link w:val="TitleChar"/>
    <w:uiPriority w:val="10"/>
    <w:qFormat/>
    <w:rsid w:val="008D7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B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B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BB7"/>
    <w:pPr>
      <w:spacing w:before="160"/>
      <w:jc w:val="center"/>
    </w:pPr>
    <w:rPr>
      <w:i/>
      <w:iCs/>
      <w:color w:val="404040" w:themeColor="text1" w:themeTint="BF"/>
    </w:rPr>
  </w:style>
  <w:style w:type="character" w:customStyle="1" w:styleId="QuoteChar">
    <w:name w:val="Quote Char"/>
    <w:basedOn w:val="DefaultParagraphFont"/>
    <w:link w:val="Quote"/>
    <w:uiPriority w:val="29"/>
    <w:rsid w:val="008D7BB7"/>
    <w:rPr>
      <w:i/>
      <w:iCs/>
      <w:color w:val="404040" w:themeColor="text1" w:themeTint="BF"/>
    </w:rPr>
  </w:style>
  <w:style w:type="paragraph" w:styleId="ListParagraph">
    <w:name w:val="List Paragraph"/>
    <w:basedOn w:val="Normal"/>
    <w:uiPriority w:val="1"/>
    <w:qFormat/>
    <w:rsid w:val="008D7BB7"/>
    <w:pPr>
      <w:ind w:left="720"/>
      <w:contextualSpacing/>
    </w:pPr>
  </w:style>
  <w:style w:type="character" w:styleId="IntenseEmphasis">
    <w:name w:val="Intense Emphasis"/>
    <w:basedOn w:val="DefaultParagraphFont"/>
    <w:uiPriority w:val="21"/>
    <w:qFormat/>
    <w:rsid w:val="008D7BB7"/>
    <w:rPr>
      <w:i/>
      <w:iCs/>
      <w:color w:val="0F4761" w:themeColor="accent1" w:themeShade="BF"/>
    </w:rPr>
  </w:style>
  <w:style w:type="paragraph" w:styleId="IntenseQuote">
    <w:name w:val="Intense Quote"/>
    <w:basedOn w:val="Normal"/>
    <w:next w:val="Normal"/>
    <w:link w:val="IntenseQuoteChar"/>
    <w:uiPriority w:val="30"/>
    <w:qFormat/>
    <w:rsid w:val="008D7B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BB7"/>
    <w:rPr>
      <w:i/>
      <w:iCs/>
      <w:color w:val="0F4761" w:themeColor="accent1" w:themeShade="BF"/>
    </w:rPr>
  </w:style>
  <w:style w:type="character" w:styleId="IntenseReference">
    <w:name w:val="Intense Reference"/>
    <w:basedOn w:val="DefaultParagraphFont"/>
    <w:uiPriority w:val="32"/>
    <w:qFormat/>
    <w:rsid w:val="008D7BB7"/>
    <w:rPr>
      <w:b/>
      <w:bCs/>
      <w:smallCaps/>
      <w:color w:val="0F4761" w:themeColor="accent1" w:themeShade="BF"/>
      <w:spacing w:val="5"/>
    </w:rPr>
  </w:style>
  <w:style w:type="paragraph" w:customStyle="1" w:styleId="UnnumberedHeading">
    <w:name w:val="Unnumbered Heading"/>
    <w:basedOn w:val="Heading1"/>
    <w:next w:val="Heading1"/>
    <w:link w:val="UnnumberedHeadingChar"/>
    <w:qFormat/>
    <w:rsid w:val="00545409"/>
    <w:pPr>
      <w:numPr>
        <w:numId w:val="0"/>
      </w:numPr>
    </w:pPr>
  </w:style>
  <w:style w:type="character" w:customStyle="1" w:styleId="UnnumberedHeadingChar">
    <w:name w:val="Unnumbered Heading Char"/>
    <w:basedOn w:val="Heading1Char"/>
    <w:link w:val="UnnumberedHeading"/>
    <w:rsid w:val="00545409"/>
    <w:rPr>
      <w:rFonts w:ascii="Times New Roman" w:eastAsiaTheme="majorEastAsia" w:hAnsi="Times New Roman" w:cstheme="majorBidi"/>
      <w:b/>
      <w:color w:val="000000" w:themeColor="text1"/>
      <w:sz w:val="28"/>
      <w:szCs w:val="40"/>
    </w:rPr>
  </w:style>
  <w:style w:type="paragraph" w:styleId="NoSpacing">
    <w:name w:val="No Spacing"/>
    <w:uiPriority w:val="1"/>
    <w:qFormat/>
    <w:rsid w:val="00BD0E48"/>
    <w:pPr>
      <w:spacing w:after="0" w:line="240" w:lineRule="auto"/>
    </w:pPr>
  </w:style>
  <w:style w:type="table" w:styleId="TableGrid">
    <w:name w:val="Table Grid"/>
    <w:basedOn w:val="TableNormal"/>
    <w:uiPriority w:val="39"/>
    <w:rsid w:val="004502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375D4"/>
    <w:pPr>
      <w:spacing w:after="200" w:line="240" w:lineRule="auto"/>
    </w:pPr>
    <w:rPr>
      <w:i/>
      <w:iCs/>
      <w:color w:val="0E2841" w:themeColor="text2"/>
      <w:sz w:val="18"/>
      <w:szCs w:val="18"/>
    </w:rPr>
  </w:style>
  <w:style w:type="character" w:styleId="Strong">
    <w:name w:val="Strong"/>
    <w:basedOn w:val="DefaultParagraphFont"/>
    <w:uiPriority w:val="22"/>
    <w:qFormat/>
    <w:rsid w:val="00E648B9"/>
    <w:rPr>
      <w:b/>
      <w:bCs/>
    </w:rPr>
  </w:style>
  <w:style w:type="paragraph" w:customStyle="1" w:styleId="Default">
    <w:name w:val="Default"/>
    <w:rsid w:val="0048416E"/>
    <w:pPr>
      <w:autoSpaceDE w:val="0"/>
      <w:autoSpaceDN w:val="0"/>
      <w:adjustRightInd w:val="0"/>
      <w:spacing w:after="0" w:line="240" w:lineRule="auto"/>
    </w:pPr>
    <w:rPr>
      <w:rFonts w:ascii="Times New Roman" w:hAnsi="Times New Roman" w:cs="Times New Roman"/>
      <w:color w:val="000000"/>
      <w:kern w:val="0"/>
    </w:rPr>
  </w:style>
  <w:style w:type="character" w:styleId="Hyperlink">
    <w:name w:val="Hyperlink"/>
    <w:basedOn w:val="DefaultParagraphFont"/>
    <w:uiPriority w:val="99"/>
    <w:unhideWhenUsed/>
    <w:rsid w:val="004C17B8"/>
    <w:rPr>
      <w:color w:val="467886" w:themeColor="hyperlink"/>
      <w:u w:val="single"/>
    </w:rPr>
  </w:style>
  <w:style w:type="character" w:styleId="UnresolvedMention">
    <w:name w:val="Unresolved Mention"/>
    <w:basedOn w:val="DefaultParagraphFont"/>
    <w:uiPriority w:val="99"/>
    <w:semiHidden/>
    <w:unhideWhenUsed/>
    <w:rsid w:val="004C17B8"/>
    <w:rPr>
      <w:color w:val="605E5C"/>
      <w:shd w:val="clear" w:color="auto" w:fill="E1DFDD"/>
    </w:rPr>
  </w:style>
  <w:style w:type="character" w:customStyle="1" w:styleId="math-inline">
    <w:name w:val="math-inline"/>
    <w:basedOn w:val="DefaultParagraphFont"/>
    <w:rsid w:val="00952968"/>
  </w:style>
  <w:style w:type="character" w:styleId="PlaceholderText">
    <w:name w:val="Placeholder Text"/>
    <w:basedOn w:val="DefaultParagraphFont"/>
    <w:uiPriority w:val="99"/>
    <w:semiHidden/>
    <w:rsid w:val="00684F38"/>
    <w:rPr>
      <w:color w:val="666666"/>
    </w:rPr>
  </w:style>
  <w:style w:type="paragraph" w:styleId="NormalWeb">
    <w:name w:val="Normal (Web)"/>
    <w:basedOn w:val="Normal"/>
    <w:uiPriority w:val="99"/>
    <w:semiHidden/>
    <w:unhideWhenUsed/>
    <w:rsid w:val="00E1672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BC10CB"/>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BC10CB"/>
    <w:pPr>
      <w:spacing w:after="100"/>
    </w:pPr>
  </w:style>
  <w:style w:type="paragraph" w:styleId="TOC2">
    <w:name w:val="toc 2"/>
    <w:basedOn w:val="Normal"/>
    <w:next w:val="Normal"/>
    <w:autoRedefine/>
    <w:uiPriority w:val="39"/>
    <w:unhideWhenUsed/>
    <w:rsid w:val="00BC10CB"/>
    <w:pPr>
      <w:spacing w:after="100"/>
      <w:ind w:left="240"/>
    </w:pPr>
  </w:style>
  <w:style w:type="paragraph" w:styleId="TOC3">
    <w:name w:val="toc 3"/>
    <w:basedOn w:val="Normal"/>
    <w:next w:val="Normal"/>
    <w:autoRedefine/>
    <w:uiPriority w:val="39"/>
    <w:unhideWhenUsed/>
    <w:rsid w:val="00BC10CB"/>
    <w:pPr>
      <w:spacing w:after="100"/>
      <w:ind w:left="480"/>
    </w:pPr>
  </w:style>
  <w:style w:type="paragraph" w:styleId="TableofFigures">
    <w:name w:val="table of figures"/>
    <w:basedOn w:val="Normal"/>
    <w:next w:val="Normal"/>
    <w:uiPriority w:val="99"/>
    <w:unhideWhenUsed/>
    <w:rsid w:val="008122C7"/>
    <w:pPr>
      <w:spacing w:after="0"/>
    </w:pPr>
  </w:style>
  <w:style w:type="paragraph" w:styleId="Header">
    <w:name w:val="header"/>
    <w:basedOn w:val="Normal"/>
    <w:link w:val="HeaderChar"/>
    <w:uiPriority w:val="99"/>
    <w:unhideWhenUsed/>
    <w:rsid w:val="00AE1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A"/>
  </w:style>
  <w:style w:type="paragraph" w:styleId="Footer">
    <w:name w:val="footer"/>
    <w:basedOn w:val="Normal"/>
    <w:link w:val="FooterChar"/>
    <w:uiPriority w:val="99"/>
    <w:unhideWhenUsed/>
    <w:rsid w:val="00AE1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9236">
      <w:bodyDiv w:val="1"/>
      <w:marLeft w:val="0"/>
      <w:marRight w:val="0"/>
      <w:marTop w:val="0"/>
      <w:marBottom w:val="0"/>
      <w:divBdr>
        <w:top w:val="none" w:sz="0" w:space="0" w:color="auto"/>
        <w:left w:val="none" w:sz="0" w:space="0" w:color="auto"/>
        <w:bottom w:val="none" w:sz="0" w:space="0" w:color="auto"/>
        <w:right w:val="none" w:sz="0" w:space="0" w:color="auto"/>
      </w:divBdr>
    </w:div>
    <w:div w:id="175850227">
      <w:bodyDiv w:val="1"/>
      <w:marLeft w:val="0"/>
      <w:marRight w:val="0"/>
      <w:marTop w:val="0"/>
      <w:marBottom w:val="0"/>
      <w:divBdr>
        <w:top w:val="none" w:sz="0" w:space="0" w:color="auto"/>
        <w:left w:val="none" w:sz="0" w:space="0" w:color="auto"/>
        <w:bottom w:val="none" w:sz="0" w:space="0" w:color="auto"/>
        <w:right w:val="none" w:sz="0" w:space="0" w:color="auto"/>
      </w:divBdr>
    </w:div>
    <w:div w:id="270824373">
      <w:bodyDiv w:val="1"/>
      <w:marLeft w:val="0"/>
      <w:marRight w:val="0"/>
      <w:marTop w:val="0"/>
      <w:marBottom w:val="0"/>
      <w:divBdr>
        <w:top w:val="none" w:sz="0" w:space="0" w:color="auto"/>
        <w:left w:val="none" w:sz="0" w:space="0" w:color="auto"/>
        <w:bottom w:val="none" w:sz="0" w:space="0" w:color="auto"/>
        <w:right w:val="none" w:sz="0" w:space="0" w:color="auto"/>
      </w:divBdr>
    </w:div>
    <w:div w:id="301081836">
      <w:bodyDiv w:val="1"/>
      <w:marLeft w:val="0"/>
      <w:marRight w:val="0"/>
      <w:marTop w:val="0"/>
      <w:marBottom w:val="0"/>
      <w:divBdr>
        <w:top w:val="none" w:sz="0" w:space="0" w:color="auto"/>
        <w:left w:val="none" w:sz="0" w:space="0" w:color="auto"/>
        <w:bottom w:val="none" w:sz="0" w:space="0" w:color="auto"/>
        <w:right w:val="none" w:sz="0" w:space="0" w:color="auto"/>
      </w:divBdr>
    </w:div>
    <w:div w:id="316886388">
      <w:bodyDiv w:val="1"/>
      <w:marLeft w:val="0"/>
      <w:marRight w:val="0"/>
      <w:marTop w:val="0"/>
      <w:marBottom w:val="0"/>
      <w:divBdr>
        <w:top w:val="none" w:sz="0" w:space="0" w:color="auto"/>
        <w:left w:val="none" w:sz="0" w:space="0" w:color="auto"/>
        <w:bottom w:val="none" w:sz="0" w:space="0" w:color="auto"/>
        <w:right w:val="none" w:sz="0" w:space="0" w:color="auto"/>
      </w:divBdr>
    </w:div>
    <w:div w:id="451444374">
      <w:bodyDiv w:val="1"/>
      <w:marLeft w:val="0"/>
      <w:marRight w:val="0"/>
      <w:marTop w:val="0"/>
      <w:marBottom w:val="0"/>
      <w:divBdr>
        <w:top w:val="none" w:sz="0" w:space="0" w:color="auto"/>
        <w:left w:val="none" w:sz="0" w:space="0" w:color="auto"/>
        <w:bottom w:val="none" w:sz="0" w:space="0" w:color="auto"/>
        <w:right w:val="none" w:sz="0" w:space="0" w:color="auto"/>
      </w:divBdr>
    </w:div>
    <w:div w:id="517278145">
      <w:bodyDiv w:val="1"/>
      <w:marLeft w:val="0"/>
      <w:marRight w:val="0"/>
      <w:marTop w:val="0"/>
      <w:marBottom w:val="0"/>
      <w:divBdr>
        <w:top w:val="none" w:sz="0" w:space="0" w:color="auto"/>
        <w:left w:val="none" w:sz="0" w:space="0" w:color="auto"/>
        <w:bottom w:val="none" w:sz="0" w:space="0" w:color="auto"/>
        <w:right w:val="none" w:sz="0" w:space="0" w:color="auto"/>
      </w:divBdr>
    </w:div>
    <w:div w:id="860894281">
      <w:bodyDiv w:val="1"/>
      <w:marLeft w:val="0"/>
      <w:marRight w:val="0"/>
      <w:marTop w:val="0"/>
      <w:marBottom w:val="0"/>
      <w:divBdr>
        <w:top w:val="none" w:sz="0" w:space="0" w:color="auto"/>
        <w:left w:val="none" w:sz="0" w:space="0" w:color="auto"/>
        <w:bottom w:val="none" w:sz="0" w:space="0" w:color="auto"/>
        <w:right w:val="none" w:sz="0" w:space="0" w:color="auto"/>
      </w:divBdr>
    </w:div>
    <w:div w:id="910308559">
      <w:bodyDiv w:val="1"/>
      <w:marLeft w:val="0"/>
      <w:marRight w:val="0"/>
      <w:marTop w:val="0"/>
      <w:marBottom w:val="0"/>
      <w:divBdr>
        <w:top w:val="none" w:sz="0" w:space="0" w:color="auto"/>
        <w:left w:val="none" w:sz="0" w:space="0" w:color="auto"/>
        <w:bottom w:val="none" w:sz="0" w:space="0" w:color="auto"/>
        <w:right w:val="none" w:sz="0" w:space="0" w:color="auto"/>
      </w:divBdr>
    </w:div>
    <w:div w:id="991756788">
      <w:bodyDiv w:val="1"/>
      <w:marLeft w:val="0"/>
      <w:marRight w:val="0"/>
      <w:marTop w:val="0"/>
      <w:marBottom w:val="0"/>
      <w:divBdr>
        <w:top w:val="none" w:sz="0" w:space="0" w:color="auto"/>
        <w:left w:val="none" w:sz="0" w:space="0" w:color="auto"/>
        <w:bottom w:val="none" w:sz="0" w:space="0" w:color="auto"/>
        <w:right w:val="none" w:sz="0" w:space="0" w:color="auto"/>
      </w:divBdr>
    </w:div>
    <w:div w:id="1240284799">
      <w:bodyDiv w:val="1"/>
      <w:marLeft w:val="0"/>
      <w:marRight w:val="0"/>
      <w:marTop w:val="0"/>
      <w:marBottom w:val="0"/>
      <w:divBdr>
        <w:top w:val="none" w:sz="0" w:space="0" w:color="auto"/>
        <w:left w:val="none" w:sz="0" w:space="0" w:color="auto"/>
        <w:bottom w:val="none" w:sz="0" w:space="0" w:color="auto"/>
        <w:right w:val="none" w:sz="0" w:space="0" w:color="auto"/>
      </w:divBdr>
    </w:div>
    <w:div w:id="1512451398">
      <w:bodyDiv w:val="1"/>
      <w:marLeft w:val="0"/>
      <w:marRight w:val="0"/>
      <w:marTop w:val="0"/>
      <w:marBottom w:val="0"/>
      <w:divBdr>
        <w:top w:val="none" w:sz="0" w:space="0" w:color="auto"/>
        <w:left w:val="none" w:sz="0" w:space="0" w:color="auto"/>
        <w:bottom w:val="none" w:sz="0" w:space="0" w:color="auto"/>
        <w:right w:val="none" w:sz="0" w:space="0" w:color="auto"/>
      </w:divBdr>
    </w:div>
    <w:div w:id="1634285373">
      <w:bodyDiv w:val="1"/>
      <w:marLeft w:val="0"/>
      <w:marRight w:val="0"/>
      <w:marTop w:val="0"/>
      <w:marBottom w:val="0"/>
      <w:divBdr>
        <w:top w:val="none" w:sz="0" w:space="0" w:color="auto"/>
        <w:left w:val="none" w:sz="0" w:space="0" w:color="auto"/>
        <w:bottom w:val="none" w:sz="0" w:space="0" w:color="auto"/>
        <w:right w:val="none" w:sz="0" w:space="0" w:color="auto"/>
      </w:divBdr>
    </w:div>
    <w:div w:id="1796175615">
      <w:bodyDiv w:val="1"/>
      <w:marLeft w:val="0"/>
      <w:marRight w:val="0"/>
      <w:marTop w:val="0"/>
      <w:marBottom w:val="0"/>
      <w:divBdr>
        <w:top w:val="none" w:sz="0" w:space="0" w:color="auto"/>
        <w:left w:val="none" w:sz="0" w:space="0" w:color="auto"/>
        <w:bottom w:val="none" w:sz="0" w:space="0" w:color="auto"/>
        <w:right w:val="none" w:sz="0" w:space="0" w:color="auto"/>
      </w:divBdr>
    </w:div>
    <w:div w:id="1908956729">
      <w:bodyDiv w:val="1"/>
      <w:marLeft w:val="0"/>
      <w:marRight w:val="0"/>
      <w:marTop w:val="0"/>
      <w:marBottom w:val="0"/>
      <w:divBdr>
        <w:top w:val="none" w:sz="0" w:space="0" w:color="auto"/>
        <w:left w:val="none" w:sz="0" w:space="0" w:color="auto"/>
        <w:bottom w:val="none" w:sz="0" w:space="0" w:color="auto"/>
        <w:right w:val="none" w:sz="0" w:space="0" w:color="auto"/>
      </w:divBdr>
    </w:div>
    <w:div w:id="1960407985">
      <w:bodyDiv w:val="1"/>
      <w:marLeft w:val="0"/>
      <w:marRight w:val="0"/>
      <w:marTop w:val="0"/>
      <w:marBottom w:val="0"/>
      <w:divBdr>
        <w:top w:val="none" w:sz="0" w:space="0" w:color="auto"/>
        <w:left w:val="none" w:sz="0" w:space="0" w:color="auto"/>
        <w:bottom w:val="none" w:sz="0" w:space="0" w:color="auto"/>
        <w:right w:val="none" w:sz="0" w:space="0" w:color="auto"/>
      </w:divBdr>
    </w:div>
    <w:div w:id="2066679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chart" Target="charts/chart4.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chart" Target="charts/chart3.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hyperlink" Target="https://instrumentationtools.com/what-is-an-orifice-mete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chart" Target="charts/chart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chart" Target="charts/chart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uvin\Downloads\exp%204.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uvin\Downloads\exp%204.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886fab15f40e1bb8/Documents/L2-T2/Labophase/Fluid%20Mechanics%20Lab/Exp%204/exp%204.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886fab15f40e1bb8/Documents/L2-T2/Labophase/Fluid%20Mechanics%20Lab/Exp%204/exp%204.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886fab15f40e1bb8/Documents/L2-T2/Labophase/Fluid%20Mechanics%20Lab/Exp%204/exp%204.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Pressure Drop VS Flow Rate</c:v>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ly"/>
            <c:order val="2"/>
            <c:dispRSqr val="1"/>
            <c:dispEq val="1"/>
            <c:trendlineLbl>
              <c:layout>
                <c:manualLayout>
                  <c:x val="-0.16627952755905512"/>
                  <c:y val="6.0782298046077571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Sheet1!$D$18:$D$25</c:f>
              <c:numCache>
                <c:formatCode>General</c:formatCode>
                <c:ptCount val="8"/>
                <c:pt idx="0">
                  <c:v>3.7650602409638556E-4</c:v>
                </c:pt>
                <c:pt idx="1">
                  <c:v>4.359197907585004E-4</c:v>
                </c:pt>
                <c:pt idx="2">
                  <c:v>4.7619047619047619E-4</c:v>
                </c:pt>
                <c:pt idx="3">
                  <c:v>5.3533190578158461E-4</c:v>
                </c:pt>
                <c:pt idx="4">
                  <c:v>5.9737156511350067E-4</c:v>
                </c:pt>
                <c:pt idx="5">
                  <c:v>6.8681318681318676E-4</c:v>
                </c:pt>
                <c:pt idx="6">
                  <c:v>7.1428571428571429E-4</c:v>
                </c:pt>
                <c:pt idx="7">
                  <c:v>7.5414781297134241E-4</c:v>
                </c:pt>
              </c:numCache>
            </c:numRef>
          </c:xVal>
          <c:yVal>
            <c:numRef>
              <c:f>Sheet1!$E$18:$E$25</c:f>
              <c:numCache>
                <c:formatCode>General</c:formatCode>
                <c:ptCount val="8"/>
                <c:pt idx="0">
                  <c:v>4.0630563649151012E-2</c:v>
                </c:pt>
                <c:pt idx="1">
                  <c:v>5.7360795739977898E-2</c:v>
                </c:pt>
                <c:pt idx="2">
                  <c:v>7.0505978097056179E-2</c:v>
                </c:pt>
                <c:pt idx="3">
                  <c:v>9.0223751632673571E-2</c:v>
                </c:pt>
                <c:pt idx="4">
                  <c:v>0.11053903345724908</c:v>
                </c:pt>
                <c:pt idx="5">
                  <c:v>0.13443936501557321</c:v>
                </c:pt>
                <c:pt idx="6">
                  <c:v>0.15296212197327441</c:v>
                </c:pt>
                <c:pt idx="7">
                  <c:v>0.17208238721993371</c:v>
                </c:pt>
              </c:numCache>
            </c:numRef>
          </c:yVal>
          <c:smooth val="0"/>
          <c:extLst>
            <c:ext xmlns:c16="http://schemas.microsoft.com/office/drawing/2014/chart" uri="{C3380CC4-5D6E-409C-BE32-E72D297353CC}">
              <c16:uniqueId val="{00000001-8B94-4D1D-90C2-D00320E44B4C}"/>
            </c:ext>
          </c:extLst>
        </c:ser>
        <c:dLbls>
          <c:showLegendKey val="0"/>
          <c:showVal val="0"/>
          <c:showCatName val="0"/>
          <c:showSerName val="0"/>
          <c:showPercent val="0"/>
          <c:showBubbleSize val="0"/>
        </c:dLbls>
        <c:axId val="324761328"/>
        <c:axId val="324759216"/>
      </c:scatterChart>
      <c:valAx>
        <c:axId val="324761328"/>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b="0">
                    <a:latin typeface="Times New Roman" panose="02020603050405020304" pitchFamily="18" charset="0"/>
                    <a:cs typeface="Times New Roman" panose="02020603050405020304" pitchFamily="18" charset="0"/>
                  </a:rPr>
                  <a:t>Flow</a:t>
                </a:r>
                <a:r>
                  <a:rPr lang="en-US" sz="1100" b="0" baseline="0">
                    <a:latin typeface="Times New Roman" panose="02020603050405020304" pitchFamily="18" charset="0"/>
                    <a:cs typeface="Times New Roman" panose="02020603050405020304" pitchFamily="18" charset="0"/>
                  </a:rPr>
                  <a:t> Rate, Q </a:t>
                </a:r>
                <a:r>
                  <a:rPr lang="en-US" sz="1100" b="0" i="0" u="none" strike="noStrike" baseline="0">
                    <a:effectLst/>
                    <a:latin typeface="Times New Roman" panose="02020603050405020304" pitchFamily="18" charset="0"/>
                    <a:cs typeface="Times New Roman" panose="02020603050405020304" pitchFamily="18" charset="0"/>
                  </a:rPr>
                  <a:t>(m</a:t>
                </a:r>
                <a:r>
                  <a:rPr lang="en-US" sz="1100" b="0" i="0" u="none" strike="noStrike" baseline="30000">
                    <a:effectLst/>
                    <a:latin typeface="Times New Roman" panose="02020603050405020304" pitchFamily="18" charset="0"/>
                    <a:cs typeface="Times New Roman" panose="02020603050405020304" pitchFamily="18" charset="0"/>
                  </a:rPr>
                  <a:t>3</a:t>
                </a:r>
                <a:r>
                  <a:rPr lang="en-US" sz="1100" b="0" i="0" u="none" strike="noStrike" baseline="0">
                    <a:effectLst/>
                    <a:latin typeface="Times New Roman" panose="02020603050405020304" pitchFamily="18" charset="0"/>
                    <a:cs typeface="Times New Roman" panose="02020603050405020304" pitchFamily="18" charset="0"/>
                  </a:rPr>
                  <a:t>/s)</a:t>
                </a:r>
                <a:endParaRPr lang="en-US" sz="1100" b="0">
                  <a:latin typeface="Times New Roman" panose="02020603050405020304" pitchFamily="18" charset="0"/>
                  <a:cs typeface="Times New Roman" panose="02020603050405020304" pitchFamily="18" charset="0"/>
                </a:endParaRPr>
              </a:p>
            </c:rich>
          </c:tx>
          <c:layout>
            <c:manualLayout>
              <c:xMode val="edge"/>
              <c:yMode val="edge"/>
              <c:x val="0.42747760562187781"/>
              <c:y val="0.9300642297761559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4759216"/>
        <c:crosses val="autoZero"/>
        <c:crossBetween val="midCat"/>
      </c:valAx>
      <c:valAx>
        <c:axId val="324759216"/>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100">
                    <a:latin typeface="Times New Roman" panose="02020603050405020304" pitchFamily="18" charset="0"/>
                    <a:cs typeface="Times New Roman" panose="02020603050405020304" pitchFamily="18" charset="0"/>
                  </a:rPr>
                  <a:t>Pressure</a:t>
                </a:r>
                <a:r>
                  <a:rPr lang="en-US" sz="1100" baseline="0">
                    <a:latin typeface="Times New Roman" panose="02020603050405020304" pitchFamily="18" charset="0"/>
                    <a:cs typeface="Times New Roman" panose="02020603050405020304" pitchFamily="18" charset="0"/>
                  </a:rPr>
                  <a:t> Drop, </a:t>
                </a:r>
                <a:r>
                  <a:rPr lang="en-US" sz="1100" i="0">
                    <a:effectLst/>
                    <a:latin typeface="Times New Roman" panose="02020603050405020304" pitchFamily="18" charset="0"/>
                    <a:cs typeface="Times New Roman" panose="02020603050405020304" pitchFamily="18" charset="0"/>
                  </a:rPr>
                  <a:t>∆𝐻</a:t>
                </a:r>
                <a:r>
                  <a:rPr lang="en-US" sz="1100" i="0" baseline="0">
                    <a:effectLst/>
                    <a:latin typeface="Times New Roman" panose="02020603050405020304" pitchFamily="18" charset="0"/>
                    <a:cs typeface="Times New Roman" panose="02020603050405020304" pitchFamily="18" charset="0"/>
                  </a:rPr>
                  <a:t> </a:t>
                </a:r>
                <a:r>
                  <a:rPr lang="en-US" sz="1100" baseline="0">
                    <a:latin typeface="Times New Roman" panose="02020603050405020304" pitchFamily="18" charset="0"/>
                    <a:cs typeface="Times New Roman" panose="02020603050405020304" pitchFamily="18" charset="0"/>
                  </a:rPr>
                  <a:t>(m H</a:t>
                </a:r>
                <a:r>
                  <a:rPr lang="en-US" sz="1100" baseline="-25000">
                    <a:latin typeface="Times New Roman" panose="02020603050405020304" pitchFamily="18" charset="0"/>
                    <a:cs typeface="Times New Roman" panose="02020603050405020304" pitchFamily="18" charset="0"/>
                  </a:rPr>
                  <a:t>2</a:t>
                </a:r>
                <a:r>
                  <a:rPr lang="en-US" sz="1100" baseline="0">
                    <a:latin typeface="Times New Roman" panose="02020603050405020304" pitchFamily="18" charset="0"/>
                    <a:cs typeface="Times New Roman" panose="02020603050405020304" pitchFamily="18" charset="0"/>
                  </a:rPr>
                  <a:t>O)</a:t>
                </a:r>
                <a:endParaRPr lang="en-US" sz="1100">
                  <a:latin typeface="Times New Roman" panose="02020603050405020304" pitchFamily="18" charset="0"/>
                  <a:cs typeface="Times New Roman" panose="02020603050405020304" pitchFamily="18" charset="0"/>
                </a:endParaRPr>
              </a:p>
            </c:rich>
          </c:tx>
          <c:layout>
            <c:manualLayout>
              <c:xMode val="edge"/>
              <c:yMode val="edge"/>
              <c:x val="1.3620015240030481E-2"/>
              <c:y val="0.22674337963852081"/>
            </c:manualLayout>
          </c:layout>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476132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lgn="just">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Square Root of Pressure Drop VS Volumetric Flow Rate</c:v>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30833180227471568"/>
                  <c:y val="4.5370370370370373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Sheet1!$D$18:$D$25</c:f>
              <c:numCache>
                <c:formatCode>General</c:formatCode>
                <c:ptCount val="8"/>
                <c:pt idx="0">
                  <c:v>3.7650602409638556E-4</c:v>
                </c:pt>
                <c:pt idx="1">
                  <c:v>4.359197907585004E-4</c:v>
                </c:pt>
                <c:pt idx="2">
                  <c:v>4.7619047619047619E-4</c:v>
                </c:pt>
                <c:pt idx="3">
                  <c:v>5.3533190578158461E-4</c:v>
                </c:pt>
                <c:pt idx="4">
                  <c:v>5.9737156511350067E-4</c:v>
                </c:pt>
                <c:pt idx="5">
                  <c:v>6.8681318681318676E-4</c:v>
                </c:pt>
                <c:pt idx="6">
                  <c:v>7.1428571428571429E-4</c:v>
                </c:pt>
                <c:pt idx="7">
                  <c:v>7.5414781297134241E-4</c:v>
                </c:pt>
              </c:numCache>
            </c:numRef>
          </c:xVal>
          <c:yVal>
            <c:numRef>
              <c:f>Sheet1!$H$18:$H$25</c:f>
              <c:numCache>
                <c:formatCode>General</c:formatCode>
                <c:ptCount val="8"/>
                <c:pt idx="0">
                  <c:v>0.20157024494987105</c:v>
                </c:pt>
                <c:pt idx="1">
                  <c:v>0.23950113932918543</c:v>
                </c:pt>
                <c:pt idx="2">
                  <c:v>0.26552961811642817</c:v>
                </c:pt>
                <c:pt idx="3">
                  <c:v>0.30037268789401206</c:v>
                </c:pt>
                <c:pt idx="4">
                  <c:v>0.33247410945402811</c:v>
                </c:pt>
                <c:pt idx="5">
                  <c:v>0.36665974010732788</c:v>
                </c:pt>
                <c:pt idx="6">
                  <c:v>0.39110372278114974</c:v>
                </c:pt>
                <c:pt idx="7">
                  <c:v>0.41482814178878186</c:v>
                </c:pt>
              </c:numCache>
            </c:numRef>
          </c:yVal>
          <c:smooth val="0"/>
          <c:extLst>
            <c:ext xmlns:c16="http://schemas.microsoft.com/office/drawing/2014/chart" uri="{C3380CC4-5D6E-409C-BE32-E72D297353CC}">
              <c16:uniqueId val="{00000001-8203-445E-8BDB-C131E49D6501}"/>
            </c:ext>
          </c:extLst>
        </c:ser>
        <c:dLbls>
          <c:showLegendKey val="0"/>
          <c:showVal val="0"/>
          <c:showCatName val="0"/>
          <c:showSerName val="0"/>
          <c:showPercent val="0"/>
          <c:showBubbleSize val="0"/>
        </c:dLbls>
        <c:axId val="324783152"/>
        <c:axId val="324780688"/>
      </c:scatterChart>
      <c:valAx>
        <c:axId val="324783152"/>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100" b="0"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Q </a:t>
                </a:r>
                <a:r>
                  <a:rPr lang="en-US" sz="1100" b="0" i="0" u="none" strike="noStrike" kern="120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(m</a:t>
                </a:r>
                <a:r>
                  <a:rPr lang="en-US" sz="1100" b="0" i="0" u="none" strike="noStrike" kern="1200" baseline="30000">
                    <a:solidFill>
                      <a:sysClr val="windowText" lastClr="000000">
                        <a:lumMod val="65000"/>
                        <a:lumOff val="35000"/>
                      </a:sysClr>
                    </a:solidFill>
                    <a:effectLst/>
                    <a:latin typeface="Times New Roman" panose="02020603050405020304" pitchFamily="18" charset="0"/>
                    <a:cs typeface="Times New Roman" panose="02020603050405020304" pitchFamily="18" charset="0"/>
                  </a:rPr>
                  <a:t>3</a:t>
                </a:r>
                <a:r>
                  <a:rPr lang="en-US" sz="1100" b="0" i="0" u="none" strike="noStrike" kern="120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/s)</a:t>
                </a:r>
                <a:endParaRPr lang="en-US" sz="1100" b="0"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endParaRPr>
              </a:p>
            </c:rich>
          </c:tx>
          <c:layout>
            <c:manualLayout>
              <c:xMode val="edge"/>
              <c:yMode val="edge"/>
              <c:x val="0.47078583460649509"/>
              <c:y val="0.92642937176712559"/>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4780688"/>
        <c:crosses val="autoZero"/>
        <c:crossBetween val="midCat"/>
      </c:valAx>
      <c:valAx>
        <c:axId val="32478068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100" i="0">
                    <a:effectLst/>
                    <a:latin typeface="Times New Roman" panose="02020603050405020304" pitchFamily="18" charset="0"/>
                    <a:cs typeface="Times New Roman" panose="02020603050405020304" pitchFamily="18" charset="0"/>
                  </a:rPr>
                  <a:t>√∆𝐻 </a:t>
                </a:r>
                <a:r>
                  <a:rPr lang="en-US" sz="1000" i="0" baseline="0">
                    <a:effectLst/>
                    <a:latin typeface="+mn-lt"/>
                    <a:cs typeface="+mn-cs"/>
                  </a:rPr>
                  <a:t> </a:t>
                </a:r>
                <a:r>
                  <a:rPr lang="en-US" sz="1100" i="0" baseline="0">
                    <a:effectLst/>
                    <a:latin typeface="Times New Roman" panose="02020603050405020304" pitchFamily="18" charset="0"/>
                    <a:cs typeface="Times New Roman" panose="02020603050405020304" pitchFamily="18" charset="0"/>
                  </a:rPr>
                  <a:t>(m H</a:t>
                </a:r>
                <a:r>
                  <a:rPr lang="en-US" sz="1100" i="0" baseline="-25000">
                    <a:effectLst/>
                    <a:latin typeface="Times New Roman" panose="02020603050405020304" pitchFamily="18" charset="0"/>
                    <a:cs typeface="Times New Roman" panose="02020603050405020304" pitchFamily="18" charset="0"/>
                  </a:rPr>
                  <a:t>2</a:t>
                </a:r>
                <a:r>
                  <a:rPr lang="en-US" sz="1100" i="0" baseline="0">
                    <a:effectLst/>
                    <a:latin typeface="Times New Roman" panose="02020603050405020304" pitchFamily="18" charset="0"/>
                    <a:cs typeface="Times New Roman" panose="02020603050405020304" pitchFamily="18" charset="0"/>
                  </a:rPr>
                  <a:t>O)</a:t>
                </a:r>
                <a:endParaRPr lang="en-US" sz="1100">
                  <a:effectLst/>
                  <a:latin typeface="Times New Roman" panose="02020603050405020304" pitchFamily="18" charset="0"/>
                  <a:cs typeface="Times New Roman" panose="02020603050405020304" pitchFamily="18" charset="0"/>
                </a:endParaRPr>
              </a:p>
            </c:rich>
          </c:tx>
          <c:layout>
            <c:manualLayout>
              <c:xMode val="edge"/>
              <c:yMode val="edge"/>
              <c:x val="1.6708126036484246E-2"/>
              <c:y val="0.33330237960021081"/>
            </c:manualLayout>
          </c:layout>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478315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Orifice coefficient VS Pressure Drop</c:v>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Sheet1!$E$18:$E$25</c:f>
              <c:numCache>
                <c:formatCode>General</c:formatCode>
                <c:ptCount val="8"/>
                <c:pt idx="0">
                  <c:v>4.0630563649151012E-2</c:v>
                </c:pt>
                <c:pt idx="1">
                  <c:v>5.7360795739977898E-2</c:v>
                </c:pt>
                <c:pt idx="2">
                  <c:v>7.0505978097056179E-2</c:v>
                </c:pt>
                <c:pt idx="3">
                  <c:v>9.0223751632673571E-2</c:v>
                </c:pt>
                <c:pt idx="4">
                  <c:v>0.11053903345724908</c:v>
                </c:pt>
                <c:pt idx="5">
                  <c:v>0.13443936501557321</c:v>
                </c:pt>
                <c:pt idx="6">
                  <c:v>0.15296212197327441</c:v>
                </c:pt>
                <c:pt idx="7">
                  <c:v>0.17208238721993371</c:v>
                </c:pt>
              </c:numCache>
            </c:numRef>
          </c:xVal>
          <c:yVal>
            <c:numRef>
              <c:f>Sheet1!$I$18:$I$25</c:f>
              <c:numCache>
                <c:formatCode>General</c:formatCode>
                <c:ptCount val="8"/>
                <c:pt idx="0">
                  <c:v>0.8094890728209907</c:v>
                </c:pt>
                <c:pt idx="1">
                  <c:v>0.78879561493284045</c:v>
                </c:pt>
                <c:pt idx="2">
                  <c:v>0.77720076483229161</c:v>
                </c:pt>
                <c:pt idx="3">
                  <c:v>0.77237493585935146</c:v>
                </c:pt>
                <c:pt idx="4">
                  <c:v>0.7786677713349055</c:v>
                </c:pt>
                <c:pt idx="5">
                  <c:v>0.81178474095827913</c:v>
                </c:pt>
                <c:pt idx="6">
                  <c:v>0.79149012243432226</c:v>
                </c:pt>
                <c:pt idx="7">
                  <c:v>0.78786852281716646</c:v>
                </c:pt>
              </c:numCache>
            </c:numRef>
          </c:yVal>
          <c:smooth val="0"/>
          <c:extLst>
            <c:ext xmlns:c16="http://schemas.microsoft.com/office/drawing/2014/chart" uri="{C3380CC4-5D6E-409C-BE32-E72D297353CC}">
              <c16:uniqueId val="{00000001-E138-4E3F-B5C3-E6B2CBE8EE3E}"/>
            </c:ext>
          </c:extLst>
        </c:ser>
        <c:dLbls>
          <c:showLegendKey val="0"/>
          <c:showVal val="0"/>
          <c:showCatName val="0"/>
          <c:showSerName val="0"/>
          <c:showPercent val="0"/>
          <c:showBubbleSize val="0"/>
        </c:dLbls>
        <c:axId val="324787728"/>
        <c:axId val="324788080"/>
      </c:scatterChart>
      <c:valAx>
        <c:axId val="324787728"/>
        <c:scaling>
          <c:orientation val="minMax"/>
          <c:max val="0.18000000000000002"/>
          <c:min val="3.0000000000000006E-2"/>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100" i="0">
                    <a:effectLst/>
                    <a:latin typeface="Times New Roman" panose="02020603050405020304" pitchFamily="18" charset="0"/>
                    <a:cs typeface="Times New Roman" panose="02020603050405020304" pitchFamily="18" charset="0"/>
                  </a:rPr>
                  <a:t>∆𝐻</a:t>
                </a:r>
                <a:r>
                  <a:rPr lang="en-US" sz="1100" i="0" baseline="0">
                    <a:effectLst/>
                    <a:latin typeface="Times New Roman" panose="02020603050405020304" pitchFamily="18" charset="0"/>
                    <a:cs typeface="Times New Roman" panose="02020603050405020304" pitchFamily="18" charset="0"/>
                  </a:rPr>
                  <a:t> (m H</a:t>
                </a:r>
                <a:r>
                  <a:rPr lang="en-US" sz="1100" i="0" baseline="-25000">
                    <a:effectLst/>
                    <a:latin typeface="Times New Roman" panose="02020603050405020304" pitchFamily="18" charset="0"/>
                    <a:cs typeface="Times New Roman" panose="02020603050405020304" pitchFamily="18" charset="0"/>
                  </a:rPr>
                  <a:t>2</a:t>
                </a:r>
                <a:r>
                  <a:rPr lang="en-US" sz="1100" i="0" baseline="0">
                    <a:effectLst/>
                    <a:latin typeface="Times New Roman" panose="02020603050405020304" pitchFamily="18" charset="0"/>
                    <a:cs typeface="Times New Roman" panose="02020603050405020304" pitchFamily="18" charset="0"/>
                  </a:rPr>
                  <a:t>O)</a:t>
                </a:r>
                <a:endParaRPr lang="en-US" sz="1100">
                  <a:effectLst/>
                  <a:latin typeface="Times New Roman" panose="02020603050405020304" pitchFamily="18" charset="0"/>
                  <a:cs typeface="Times New Roman" panose="02020603050405020304" pitchFamily="18" charset="0"/>
                </a:endParaRPr>
              </a:p>
            </c:rich>
          </c:tx>
          <c:layout>
            <c:manualLayout>
              <c:xMode val="edge"/>
              <c:yMode val="edge"/>
              <c:x val="0.45476268591426072"/>
              <c:y val="0.87900444736074657"/>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4788080"/>
        <c:crosses val="autoZero"/>
        <c:crossBetween val="midCat"/>
      </c:valAx>
      <c:valAx>
        <c:axId val="324788080"/>
        <c:scaling>
          <c:orientation val="minMax"/>
          <c:max val="0.9"/>
          <c:min val="0.70000000000000007"/>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100">
                    <a:effectLst/>
                    <a:latin typeface="Times New Roman" panose="02020603050405020304" pitchFamily="18" charset="0"/>
                    <a:cs typeface="Times New Roman" panose="02020603050405020304" pitchFamily="18" charset="0"/>
                  </a:rPr>
                  <a:t>C</a:t>
                </a:r>
                <a:r>
                  <a:rPr lang="en-US" sz="1100" baseline="-25000">
                    <a:effectLst/>
                    <a:latin typeface="Times New Roman" panose="02020603050405020304" pitchFamily="18" charset="0"/>
                    <a:cs typeface="Times New Roman" panose="02020603050405020304" pitchFamily="18" charset="0"/>
                  </a:rPr>
                  <a:t>o</a:t>
                </a:r>
              </a:p>
            </c:rich>
          </c:tx>
          <c:layout>
            <c:manualLayout>
              <c:xMode val="edge"/>
              <c:yMode val="edge"/>
              <c:x val="2.4374030578329271E-2"/>
              <c:y val="0.45186023803945591"/>
            </c:manualLayout>
          </c:layout>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4787728"/>
        <c:crosses val="autoZero"/>
        <c:crossBetween val="midCat"/>
        <c:majorUnit val="5.000000000000001E-2"/>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Orifice coefficient VS square root of Pressure Drop</c:v>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Sheet1!$H$18:$H$25</c:f>
              <c:numCache>
                <c:formatCode>General</c:formatCode>
                <c:ptCount val="8"/>
                <c:pt idx="0">
                  <c:v>0.20157024494987105</c:v>
                </c:pt>
                <c:pt idx="1">
                  <c:v>0.23950113932918543</c:v>
                </c:pt>
                <c:pt idx="2">
                  <c:v>0.26552961811642817</c:v>
                </c:pt>
                <c:pt idx="3">
                  <c:v>0.30037268789401206</c:v>
                </c:pt>
                <c:pt idx="4">
                  <c:v>0.33247410945402811</c:v>
                </c:pt>
                <c:pt idx="5">
                  <c:v>0.36665974010732788</c:v>
                </c:pt>
                <c:pt idx="6">
                  <c:v>0.39110372278114974</c:v>
                </c:pt>
                <c:pt idx="7">
                  <c:v>0.41482814178878186</c:v>
                </c:pt>
              </c:numCache>
            </c:numRef>
          </c:xVal>
          <c:yVal>
            <c:numRef>
              <c:f>Sheet1!$I$18:$I$25</c:f>
              <c:numCache>
                <c:formatCode>General</c:formatCode>
                <c:ptCount val="8"/>
                <c:pt idx="0">
                  <c:v>0.8094890728209907</c:v>
                </c:pt>
                <c:pt idx="1">
                  <c:v>0.78879561493284045</c:v>
                </c:pt>
                <c:pt idx="2">
                  <c:v>0.77720076483229161</c:v>
                </c:pt>
                <c:pt idx="3">
                  <c:v>0.77237493585935146</c:v>
                </c:pt>
                <c:pt idx="4">
                  <c:v>0.7786677713349055</c:v>
                </c:pt>
                <c:pt idx="5">
                  <c:v>0.81178474095827913</c:v>
                </c:pt>
                <c:pt idx="6">
                  <c:v>0.79149012243432226</c:v>
                </c:pt>
                <c:pt idx="7">
                  <c:v>0.78786852281716646</c:v>
                </c:pt>
              </c:numCache>
            </c:numRef>
          </c:yVal>
          <c:smooth val="0"/>
          <c:extLst>
            <c:ext xmlns:c16="http://schemas.microsoft.com/office/drawing/2014/chart" uri="{C3380CC4-5D6E-409C-BE32-E72D297353CC}">
              <c16:uniqueId val="{00000001-9B20-467F-B6A3-DA2D06C3053B}"/>
            </c:ext>
          </c:extLst>
        </c:ser>
        <c:dLbls>
          <c:showLegendKey val="0"/>
          <c:showVal val="0"/>
          <c:showCatName val="0"/>
          <c:showSerName val="0"/>
          <c:showPercent val="0"/>
          <c:showBubbleSize val="0"/>
        </c:dLbls>
        <c:axId val="128228712"/>
        <c:axId val="128230472"/>
      </c:scatterChart>
      <c:valAx>
        <c:axId val="128228712"/>
        <c:scaling>
          <c:orientation val="minMax"/>
          <c:min val="0.18000000000000002"/>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100" b="0" i="0" u="none" strike="noStrike" kern="1200" baseline="0">
                    <a:solidFill>
                      <a:sysClr val="windowText" lastClr="000000">
                        <a:lumMod val="65000"/>
                        <a:lumOff val="35000"/>
                      </a:sysClr>
                    </a:solidFill>
                    <a:effectLst/>
                    <a:latin typeface="Times New Roman" panose="02020603050405020304" pitchFamily="18" charset="0"/>
                    <a:cs typeface="Times New Roman" panose="02020603050405020304" pitchFamily="18" charset="0"/>
                  </a:rPr>
                  <a:t>√</a:t>
                </a:r>
                <a:r>
                  <a:rPr lang="en-US" sz="1100" i="0">
                    <a:effectLst/>
                    <a:latin typeface="Times New Roman" panose="02020603050405020304" pitchFamily="18" charset="0"/>
                    <a:cs typeface="Times New Roman" panose="02020603050405020304" pitchFamily="18" charset="0"/>
                  </a:rPr>
                  <a:t>∆𝐻</a:t>
                </a:r>
                <a:r>
                  <a:rPr lang="en-US" sz="1100" i="0" baseline="0">
                    <a:effectLst/>
                    <a:latin typeface="Times New Roman" panose="02020603050405020304" pitchFamily="18" charset="0"/>
                    <a:cs typeface="Times New Roman" panose="02020603050405020304" pitchFamily="18" charset="0"/>
                  </a:rPr>
                  <a:t> (m H2O)</a:t>
                </a:r>
                <a:endParaRPr lang="en-US" sz="1100">
                  <a:effectLst/>
                  <a:latin typeface="Times New Roman" panose="02020603050405020304" pitchFamily="18" charset="0"/>
                  <a:cs typeface="Times New Roman" panose="02020603050405020304" pitchFamily="18" charset="0"/>
                </a:endParaRPr>
              </a:p>
            </c:rich>
          </c:tx>
          <c:layout>
            <c:manualLayout>
              <c:xMode val="edge"/>
              <c:yMode val="edge"/>
              <c:x val="0.46738079615048117"/>
              <c:y val="0.87548592884222809"/>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230472"/>
        <c:crosses val="autoZero"/>
        <c:crossBetween val="midCat"/>
      </c:valAx>
      <c:valAx>
        <c:axId val="128230472"/>
        <c:scaling>
          <c:orientation val="minMax"/>
          <c:max val="0.9"/>
          <c:min val="0.70000000000000007"/>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Co</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228712"/>
        <c:crosses val="autoZero"/>
        <c:crossBetween val="midCat"/>
        <c:majorUnit val="5.000000000000001E-2"/>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Orifice coefficient VS Reynolds Number</c:v>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Sheet1!$G$18:$G$25</c:f>
              <c:numCache>
                <c:formatCode>General</c:formatCode>
                <c:ptCount val="8"/>
                <c:pt idx="0">
                  <c:v>11407.87926323881</c:v>
                </c:pt>
                <c:pt idx="1">
                  <c:v>13208.076426836215</c:v>
                </c:pt>
                <c:pt idx="2">
                  <c:v>14428.251106267751</c:v>
                </c:pt>
                <c:pt idx="3">
                  <c:v>16220.196639808501</c:v>
                </c:pt>
                <c:pt idx="4">
                  <c:v>18099.956584923704</c:v>
                </c:pt>
                <c:pt idx="5">
                  <c:v>20809.977557116945</c:v>
                </c:pt>
                <c:pt idx="6">
                  <c:v>21642.376659401627</c:v>
                </c:pt>
                <c:pt idx="7">
                  <c:v>22850.171435265671</c:v>
                </c:pt>
              </c:numCache>
            </c:numRef>
          </c:xVal>
          <c:yVal>
            <c:numRef>
              <c:f>Sheet1!$I$18:$I$25</c:f>
              <c:numCache>
                <c:formatCode>General</c:formatCode>
                <c:ptCount val="8"/>
                <c:pt idx="0">
                  <c:v>0.8094890728209907</c:v>
                </c:pt>
                <c:pt idx="1">
                  <c:v>0.78879561493284045</c:v>
                </c:pt>
                <c:pt idx="2">
                  <c:v>0.77720076483229161</c:v>
                </c:pt>
                <c:pt idx="3">
                  <c:v>0.77237493585935146</c:v>
                </c:pt>
                <c:pt idx="4">
                  <c:v>0.7786677713349055</c:v>
                </c:pt>
                <c:pt idx="5">
                  <c:v>0.81178474095827913</c:v>
                </c:pt>
                <c:pt idx="6">
                  <c:v>0.79149012243432226</c:v>
                </c:pt>
                <c:pt idx="7">
                  <c:v>0.78786852281716646</c:v>
                </c:pt>
              </c:numCache>
            </c:numRef>
          </c:yVal>
          <c:smooth val="0"/>
          <c:extLst>
            <c:ext xmlns:c16="http://schemas.microsoft.com/office/drawing/2014/chart" uri="{C3380CC4-5D6E-409C-BE32-E72D297353CC}">
              <c16:uniqueId val="{00000001-3299-45B6-AB10-63C8C34FF925}"/>
            </c:ext>
          </c:extLst>
        </c:ser>
        <c:dLbls>
          <c:showLegendKey val="0"/>
          <c:showVal val="0"/>
          <c:showCatName val="0"/>
          <c:showSerName val="0"/>
          <c:showPercent val="0"/>
          <c:showBubbleSize val="0"/>
        </c:dLbls>
        <c:axId val="128230120"/>
        <c:axId val="128231880"/>
      </c:scatterChart>
      <c:valAx>
        <c:axId val="128230120"/>
        <c:scaling>
          <c:orientation val="minMax"/>
          <c:max val="23000"/>
          <c:min val="1100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Re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231880"/>
        <c:crosses val="autoZero"/>
        <c:crossBetween val="midCat"/>
      </c:valAx>
      <c:valAx>
        <c:axId val="128231880"/>
        <c:scaling>
          <c:orientation val="minMax"/>
          <c:max val="0.9"/>
          <c:min val="0.70000000000000007"/>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Co</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230120"/>
        <c:crosses val="autoZero"/>
        <c:crossBetween val="midCat"/>
        <c:majorUnit val="5.000000000000001E-2"/>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71cc849-ac68-48ec-ba39-fb4935ed1d2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85A2D6A82EBA146BF67915B36B7F7A0" ma:contentTypeVersion="9" ma:contentTypeDescription="Create a new document." ma:contentTypeScope="" ma:versionID="ded625d0baa2642bd8f790ea81163d49">
  <xsd:schema xmlns:xsd="http://www.w3.org/2001/XMLSchema" xmlns:xs="http://www.w3.org/2001/XMLSchema" xmlns:p="http://schemas.microsoft.com/office/2006/metadata/properties" xmlns:ns3="c71cc849-ac68-48ec-ba39-fb4935ed1d2c" targetNamespace="http://schemas.microsoft.com/office/2006/metadata/properties" ma:root="true" ma:fieldsID="eef9948353a830ca06c45e192eaecf78" ns3:_="">
    <xsd:import namespace="c71cc849-ac68-48ec-ba39-fb4935ed1d2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1cc849-ac68-48ec-ba39-fb4935ed1d2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Don18</b:Tag>
    <b:SourceType>Book</b:SourceType>
    <b:Guid>{82A2AABB-301F-4415-BB65-81EA0B61D38D}</b:Guid>
    <b:Author>
      <b:Author>
        <b:NameList>
          <b:Person>
            <b:Last>Green</b:Last>
            <b:First>Don</b:First>
            <b:Middle>W.</b:Middle>
          </b:Person>
        </b:NameList>
      </b:Author>
    </b:Author>
    <b:Title>Perry’s Chemical Engineers’ Handbook</b:Title>
    <b:Year>2018</b:Year>
    <b:City>New York</b:City>
    <b:Publisher>McGraw-Hill Education</b:Publisher>
    <b:RefOrder>1</b:RefOrder>
  </b:Source>
</b:Sources>
</file>

<file path=customXml/itemProps1.xml><?xml version="1.0" encoding="utf-8"?>
<ds:datastoreItem xmlns:ds="http://schemas.openxmlformats.org/officeDocument/2006/customXml" ds:itemID="{47711091-1E34-4643-B009-2BCD4B3F2946}">
  <ds:schemaRefs>
    <ds:schemaRef ds:uri="c71cc849-ac68-48ec-ba39-fb4935ed1d2c"/>
    <ds:schemaRef ds:uri="http://schemas.microsoft.com/office/infopath/2007/PartnerControls"/>
    <ds:schemaRef ds:uri="http://schemas.microsoft.com/office/2006/documentManagement/types"/>
    <ds:schemaRef ds:uri="http://purl.org/dc/dcmitype/"/>
    <ds:schemaRef ds:uri="http://schemas.microsoft.com/office/2006/metadata/properties"/>
    <ds:schemaRef ds:uri="http://www.w3.org/XML/1998/namespace"/>
    <ds:schemaRef ds:uri="http://purl.org/dc/terms/"/>
    <ds:schemaRef ds:uri="http://purl.org/dc/elements/1.1/"/>
    <ds:schemaRef ds:uri="http://schemas.openxmlformats.org/package/2006/metadata/core-properties"/>
  </ds:schemaRefs>
</ds:datastoreItem>
</file>

<file path=customXml/itemProps2.xml><?xml version="1.0" encoding="utf-8"?>
<ds:datastoreItem xmlns:ds="http://schemas.openxmlformats.org/officeDocument/2006/customXml" ds:itemID="{1E91217F-EA29-44CA-AB68-85942A530CC4}">
  <ds:schemaRefs>
    <ds:schemaRef ds:uri="http://schemas.microsoft.com/sharepoint/v3/contenttype/forms"/>
  </ds:schemaRefs>
</ds:datastoreItem>
</file>

<file path=customXml/itemProps3.xml><?xml version="1.0" encoding="utf-8"?>
<ds:datastoreItem xmlns:ds="http://schemas.openxmlformats.org/officeDocument/2006/customXml" ds:itemID="{4E7DDB74-CD3C-4D87-AFB8-BBDB7F2430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1cc849-ac68-48ec-ba39-fb4935ed1d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D9A3610-F6AE-47B4-9B4F-B191C7FF2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5193</Words>
  <Characters>29601</Characters>
  <Application>Microsoft Office Word</Application>
  <DocSecurity>0</DocSecurity>
  <Lines>246</Lines>
  <Paragraphs>69</Paragraphs>
  <ScaleCrop>false</ScaleCrop>
  <Company/>
  <LinksUpToDate>false</LinksUpToDate>
  <CharactersWithSpaces>34725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2302038 - Md. Aniruddha</dc:creator>
  <cp:keywords/>
  <dc:description/>
  <cp:lastModifiedBy>2302038 - Md. Aniruddha</cp:lastModifiedBy>
  <cp:revision>2</cp:revision>
  <dcterms:created xsi:type="dcterms:W3CDTF">2026-09-01T07:19:00Z</dcterms:created>
  <dcterms:modified xsi:type="dcterms:W3CDTF">2026-09-01T07:19:00Z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0x010100185A2D6A82EBA146BF67915B36B7F7A0</vt:lpwstr>
  </property>
</Properties>
</file>