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E92A" w14:textId="62AF6783" w:rsidR="004630D8" w:rsidRPr="002514EA" w:rsidRDefault="008D1E28" w:rsidP="00AE121D">
      <w:pPr>
        <w:jc w:val="center"/>
        <w:rPr>
          <w:b/>
          <w:bCs/>
          <w:sz w:val="40"/>
          <w:szCs w:val="40"/>
        </w:rPr>
      </w:pPr>
      <w:r w:rsidRPr="002514EA">
        <w:rPr>
          <w:noProof/>
          <w:sz w:val="28"/>
          <w:szCs w:val="32"/>
        </w:rPr>
        <w:drawing>
          <wp:anchor distT="0" distB="0" distL="114300" distR="114300" simplePos="0" relativeHeight="251658240" behindDoc="0" locked="0" layoutInCell="1" allowOverlap="1" wp14:anchorId="54E585FF" wp14:editId="2512DC2C">
            <wp:simplePos x="0" y="0"/>
            <wp:positionH relativeFrom="column">
              <wp:align>center</wp:align>
            </wp:positionH>
            <wp:positionV relativeFrom="paragraph">
              <wp:posOffset>0</wp:posOffset>
            </wp:positionV>
            <wp:extent cx="1371600" cy="1371600"/>
            <wp:effectExtent l="0" t="0" r="0" b="0"/>
            <wp:wrapTopAndBottom/>
            <wp:docPr id="67443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6158" name="Picture 674436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sidR="00847738" w:rsidRPr="002514EA">
        <w:rPr>
          <w:b/>
          <w:bCs/>
          <w:sz w:val="32"/>
          <w:szCs w:val="32"/>
        </w:rPr>
        <w:t>Bangladesh University of Engineering and Technolog</w:t>
      </w:r>
      <w:r w:rsidR="008D71D4" w:rsidRPr="002514EA">
        <w:rPr>
          <w:b/>
          <w:bCs/>
          <w:sz w:val="32"/>
          <w:szCs w:val="32"/>
        </w:rPr>
        <w:t>y</w:t>
      </w:r>
    </w:p>
    <w:p w14:paraId="43C1C865" w14:textId="2FD7A37D" w:rsidR="00BA6639" w:rsidRPr="002514EA" w:rsidRDefault="00BA6639" w:rsidP="002514EA">
      <w:pPr>
        <w:jc w:val="center"/>
        <w:rPr>
          <w:b/>
          <w:bCs/>
          <w:szCs w:val="24"/>
        </w:rPr>
      </w:pPr>
      <w:r w:rsidRPr="002514EA">
        <w:rPr>
          <w:b/>
          <w:bCs/>
          <w:szCs w:val="24"/>
        </w:rPr>
        <w:t>ChE206</w:t>
      </w:r>
      <w:r w:rsidR="002514EA" w:rsidRPr="002514EA">
        <w:rPr>
          <w:b/>
          <w:bCs/>
          <w:szCs w:val="24"/>
        </w:rPr>
        <w:t xml:space="preserve">: </w:t>
      </w:r>
      <w:r w:rsidRPr="002514EA">
        <w:rPr>
          <w:szCs w:val="24"/>
        </w:rPr>
        <w:t>Chemical Engineering Laboratory I</w:t>
      </w:r>
    </w:p>
    <w:p w14:paraId="47092F64" w14:textId="47730668" w:rsidR="00BA6639" w:rsidRPr="002514EA" w:rsidRDefault="001B2081" w:rsidP="00AE121D">
      <w:pPr>
        <w:jc w:val="center"/>
        <w:rPr>
          <w:b/>
          <w:bCs/>
          <w:szCs w:val="24"/>
        </w:rPr>
      </w:pPr>
      <w:r w:rsidRPr="002514EA">
        <w:rPr>
          <w:b/>
          <w:bCs/>
          <w:szCs w:val="24"/>
        </w:rPr>
        <w:t>A Long Report on</w:t>
      </w:r>
    </w:p>
    <w:p w14:paraId="761D6FC8" w14:textId="57A8C745" w:rsidR="00B517AA" w:rsidRPr="002514EA" w:rsidRDefault="00B517AA" w:rsidP="00AE121D">
      <w:pPr>
        <w:jc w:val="center"/>
        <w:rPr>
          <w:szCs w:val="24"/>
        </w:rPr>
      </w:pPr>
      <w:r w:rsidRPr="002514EA">
        <w:rPr>
          <w:b/>
          <w:bCs/>
          <w:szCs w:val="24"/>
        </w:rPr>
        <w:t xml:space="preserve">Experiment No. 4: </w:t>
      </w:r>
      <w:r w:rsidR="00956B09" w:rsidRPr="002514EA">
        <w:rPr>
          <w:szCs w:val="24"/>
        </w:rPr>
        <w:t>Calibration of Orifice Meter</w:t>
      </w:r>
    </w:p>
    <w:p w14:paraId="4B559A66" w14:textId="77777777" w:rsidR="008268BC" w:rsidRPr="002514EA" w:rsidRDefault="008268BC" w:rsidP="00AE121D">
      <w:pPr>
        <w:jc w:val="center"/>
        <w:rPr>
          <w:szCs w:val="24"/>
        </w:rPr>
      </w:pPr>
    </w:p>
    <w:p w14:paraId="605E46BB" w14:textId="78D4FC53" w:rsidR="008268BC" w:rsidRPr="002514EA" w:rsidRDefault="00976D02" w:rsidP="00AE121D">
      <w:pPr>
        <w:jc w:val="center"/>
        <w:rPr>
          <w:b/>
          <w:bCs/>
          <w:szCs w:val="24"/>
        </w:rPr>
      </w:pPr>
      <w:r w:rsidRPr="002514EA">
        <w:rPr>
          <w:b/>
          <w:bCs/>
          <w:szCs w:val="24"/>
        </w:rPr>
        <w:t>Prepared</w:t>
      </w:r>
      <w:r w:rsidR="008268BC" w:rsidRPr="002514EA">
        <w:rPr>
          <w:b/>
          <w:bCs/>
          <w:szCs w:val="24"/>
        </w:rPr>
        <w:t xml:space="preserve"> </w:t>
      </w:r>
      <w:r w:rsidRPr="002514EA">
        <w:rPr>
          <w:b/>
          <w:bCs/>
          <w:szCs w:val="24"/>
        </w:rPr>
        <w:t>For</w:t>
      </w:r>
      <w:r w:rsidR="008268BC" w:rsidRPr="002514EA">
        <w:rPr>
          <w:b/>
          <w:bCs/>
          <w:szCs w:val="24"/>
        </w:rPr>
        <w:t>:</w:t>
      </w:r>
    </w:p>
    <w:p w14:paraId="7E3931F9" w14:textId="1D918757" w:rsidR="00F546E9" w:rsidRPr="002514EA" w:rsidRDefault="00F546E9" w:rsidP="00AE121D">
      <w:pPr>
        <w:jc w:val="center"/>
        <w:rPr>
          <w:szCs w:val="24"/>
        </w:rPr>
      </w:pPr>
      <w:r w:rsidRPr="002514EA">
        <w:rPr>
          <w:szCs w:val="24"/>
        </w:rPr>
        <w:t>Mahmud Hayet Rudro</w:t>
      </w:r>
    </w:p>
    <w:p w14:paraId="7EF9AC65" w14:textId="09381406" w:rsidR="009F0528" w:rsidRPr="002514EA" w:rsidRDefault="009F0528" w:rsidP="00AE121D">
      <w:pPr>
        <w:jc w:val="center"/>
        <w:rPr>
          <w:szCs w:val="24"/>
        </w:rPr>
      </w:pPr>
      <w:r w:rsidRPr="002514EA">
        <w:rPr>
          <w:szCs w:val="24"/>
        </w:rPr>
        <w:t>Lecturer</w:t>
      </w:r>
      <w:r w:rsidR="003D4684" w:rsidRPr="002514EA">
        <w:rPr>
          <w:szCs w:val="24"/>
        </w:rPr>
        <w:t>, Department of Chemical Engineering</w:t>
      </w:r>
    </w:p>
    <w:p w14:paraId="0192DEFC" w14:textId="3E41292B" w:rsidR="003D4684" w:rsidRPr="002514EA" w:rsidRDefault="003D4684" w:rsidP="00AE121D">
      <w:pPr>
        <w:jc w:val="center"/>
        <w:rPr>
          <w:szCs w:val="24"/>
        </w:rPr>
      </w:pPr>
      <w:r w:rsidRPr="002514EA">
        <w:rPr>
          <w:szCs w:val="24"/>
        </w:rPr>
        <w:t>Bangladesh University of Engineering and Technology, Dhaka-1000</w:t>
      </w:r>
    </w:p>
    <w:p w14:paraId="0D4EA069" w14:textId="77777777" w:rsidR="001B57E7" w:rsidRPr="002514EA" w:rsidRDefault="001B57E7" w:rsidP="00AE121D">
      <w:pPr>
        <w:jc w:val="center"/>
        <w:rPr>
          <w:szCs w:val="24"/>
        </w:rPr>
      </w:pPr>
    </w:p>
    <w:p w14:paraId="09E045AD" w14:textId="37C58580" w:rsidR="001B57E7" w:rsidRPr="002514EA" w:rsidRDefault="00976D02" w:rsidP="00AE121D">
      <w:pPr>
        <w:jc w:val="center"/>
        <w:rPr>
          <w:b/>
          <w:bCs/>
          <w:szCs w:val="24"/>
        </w:rPr>
      </w:pPr>
      <w:r w:rsidRPr="002514EA">
        <w:rPr>
          <w:b/>
          <w:bCs/>
          <w:szCs w:val="24"/>
        </w:rPr>
        <w:t>Prepared</w:t>
      </w:r>
      <w:r w:rsidR="001B57E7" w:rsidRPr="002514EA">
        <w:rPr>
          <w:b/>
          <w:bCs/>
          <w:szCs w:val="24"/>
        </w:rPr>
        <w:t xml:space="preserve"> By:</w:t>
      </w:r>
    </w:p>
    <w:p w14:paraId="77F599CE" w14:textId="237027DB" w:rsidR="001B57E7" w:rsidRPr="002514EA" w:rsidRDefault="001B57E7" w:rsidP="00AE121D">
      <w:pPr>
        <w:jc w:val="center"/>
        <w:rPr>
          <w:szCs w:val="24"/>
        </w:rPr>
      </w:pPr>
      <w:r w:rsidRPr="002514EA">
        <w:rPr>
          <w:szCs w:val="24"/>
        </w:rPr>
        <w:t>Arefin Arafah</w:t>
      </w:r>
    </w:p>
    <w:p w14:paraId="42C7DA82" w14:textId="7E2AD29A" w:rsidR="000D2876" w:rsidRPr="002514EA" w:rsidRDefault="000D2876" w:rsidP="00AE121D">
      <w:pPr>
        <w:jc w:val="center"/>
        <w:rPr>
          <w:szCs w:val="24"/>
        </w:rPr>
      </w:pPr>
      <w:r w:rsidRPr="002514EA">
        <w:rPr>
          <w:szCs w:val="24"/>
        </w:rPr>
        <w:t>Student ID: 2302046</w:t>
      </w:r>
    </w:p>
    <w:p w14:paraId="2D44842D" w14:textId="1080F28D" w:rsidR="000D2876" w:rsidRPr="002514EA" w:rsidRDefault="000D2876" w:rsidP="00AE121D">
      <w:pPr>
        <w:jc w:val="center"/>
        <w:rPr>
          <w:szCs w:val="24"/>
        </w:rPr>
      </w:pPr>
      <w:r w:rsidRPr="002514EA">
        <w:rPr>
          <w:szCs w:val="24"/>
        </w:rPr>
        <w:t>Section: A2</w:t>
      </w:r>
    </w:p>
    <w:p w14:paraId="35949F60" w14:textId="3C2E4AB7" w:rsidR="000D2876" w:rsidRPr="002514EA" w:rsidRDefault="000D2876" w:rsidP="00AE121D">
      <w:pPr>
        <w:jc w:val="center"/>
        <w:rPr>
          <w:szCs w:val="24"/>
        </w:rPr>
      </w:pPr>
      <w:r w:rsidRPr="002514EA">
        <w:rPr>
          <w:szCs w:val="24"/>
        </w:rPr>
        <w:t>Lab Group: 4</w:t>
      </w:r>
    </w:p>
    <w:p w14:paraId="619AA6C0" w14:textId="77777777" w:rsidR="00096649" w:rsidRPr="002514EA" w:rsidRDefault="00096649" w:rsidP="006E14F6">
      <w:pPr>
        <w:rPr>
          <w:szCs w:val="24"/>
        </w:rPr>
      </w:pPr>
    </w:p>
    <w:p w14:paraId="4FDC4B45" w14:textId="1B3B32E7" w:rsidR="00096649" w:rsidRPr="002514EA" w:rsidRDefault="00096649" w:rsidP="00AE121D">
      <w:pPr>
        <w:jc w:val="center"/>
        <w:rPr>
          <w:b/>
          <w:bCs/>
          <w:szCs w:val="24"/>
        </w:rPr>
      </w:pPr>
      <w:r w:rsidRPr="002514EA">
        <w:rPr>
          <w:b/>
          <w:bCs/>
          <w:szCs w:val="24"/>
        </w:rPr>
        <w:t>Lab Partners:</w:t>
      </w:r>
    </w:p>
    <w:p w14:paraId="689EF65B" w14:textId="69694D46" w:rsidR="00096649" w:rsidRPr="002514EA" w:rsidRDefault="009D288A" w:rsidP="00AE121D">
      <w:pPr>
        <w:jc w:val="center"/>
        <w:rPr>
          <w:szCs w:val="24"/>
        </w:rPr>
      </w:pPr>
      <w:r w:rsidRPr="002514EA">
        <w:rPr>
          <w:szCs w:val="24"/>
        </w:rPr>
        <w:t>Md. Ashraful Islam Munna, ID: 2302047</w:t>
      </w:r>
    </w:p>
    <w:p w14:paraId="5EDCAEE8" w14:textId="3C06BDAD" w:rsidR="009D288A" w:rsidRPr="002514EA" w:rsidRDefault="009D288A" w:rsidP="00AE121D">
      <w:pPr>
        <w:jc w:val="center"/>
        <w:rPr>
          <w:szCs w:val="24"/>
        </w:rPr>
      </w:pPr>
      <w:r w:rsidRPr="002514EA">
        <w:rPr>
          <w:szCs w:val="24"/>
        </w:rPr>
        <w:t>Fahim Fuad, ID: 230</w:t>
      </w:r>
      <w:r w:rsidR="00B85773" w:rsidRPr="002514EA">
        <w:rPr>
          <w:szCs w:val="24"/>
        </w:rPr>
        <w:t>2048</w:t>
      </w:r>
    </w:p>
    <w:p w14:paraId="573B0732" w14:textId="11701BC3" w:rsidR="00B85773" w:rsidRPr="002514EA" w:rsidRDefault="00B85773" w:rsidP="00AE121D">
      <w:pPr>
        <w:jc w:val="center"/>
        <w:rPr>
          <w:szCs w:val="24"/>
        </w:rPr>
      </w:pPr>
      <w:r w:rsidRPr="002514EA">
        <w:rPr>
          <w:szCs w:val="24"/>
        </w:rPr>
        <w:t>Mohammad Mehran Hossain, ID: 2302049</w:t>
      </w:r>
    </w:p>
    <w:p w14:paraId="0E0DDC2C" w14:textId="4AC911B0" w:rsidR="006872DF" w:rsidRPr="002514EA" w:rsidRDefault="00B0587A" w:rsidP="006872DF">
      <w:pPr>
        <w:jc w:val="center"/>
        <w:rPr>
          <w:szCs w:val="24"/>
        </w:rPr>
      </w:pPr>
      <w:r w:rsidRPr="002514EA">
        <w:rPr>
          <w:szCs w:val="24"/>
        </w:rPr>
        <w:t>Md. Al Mamun Saidy, ID: 2302050</w:t>
      </w:r>
    </w:p>
    <w:p w14:paraId="23B8ED0D" w14:textId="5FB89FF3" w:rsidR="006872DF" w:rsidRPr="002514EA" w:rsidRDefault="006872DF" w:rsidP="006872DF">
      <w:pPr>
        <w:jc w:val="center"/>
        <w:rPr>
          <w:szCs w:val="24"/>
        </w:rPr>
      </w:pPr>
    </w:p>
    <w:p w14:paraId="54AE5002" w14:textId="7AC647C4" w:rsidR="006872DF" w:rsidRPr="002514EA" w:rsidRDefault="00233825" w:rsidP="00947A86">
      <w:pPr>
        <w:jc w:val="center"/>
        <w:rPr>
          <w:szCs w:val="24"/>
        </w:rPr>
      </w:pPr>
      <w:r w:rsidRPr="002514EA">
        <w:rPr>
          <w:b/>
          <w:bCs/>
          <w:szCs w:val="24"/>
        </w:rPr>
        <w:t>Date of Performance:</w:t>
      </w:r>
      <w:r w:rsidR="008D6792" w:rsidRPr="002514EA">
        <w:rPr>
          <w:szCs w:val="24"/>
        </w:rPr>
        <w:t xml:space="preserve"> 15 July, 2026</w:t>
      </w:r>
    </w:p>
    <w:p w14:paraId="43B3253B" w14:textId="3322C0CF" w:rsidR="00E01C1E" w:rsidRPr="002514EA" w:rsidRDefault="00233825" w:rsidP="00947A86">
      <w:pPr>
        <w:jc w:val="center"/>
        <w:rPr>
          <w:szCs w:val="24"/>
        </w:rPr>
      </w:pPr>
      <w:r w:rsidRPr="002514EA">
        <w:rPr>
          <w:b/>
          <w:bCs/>
          <w:szCs w:val="24"/>
        </w:rPr>
        <w:t>Date of Submission:</w:t>
      </w:r>
      <w:r w:rsidR="00947A86" w:rsidRPr="002514EA">
        <w:rPr>
          <w:szCs w:val="24"/>
        </w:rPr>
        <w:t xml:space="preserve"> </w:t>
      </w:r>
      <w:r w:rsidR="003C64F1" w:rsidRPr="002514EA">
        <w:rPr>
          <w:szCs w:val="24"/>
        </w:rPr>
        <w:t>29</w:t>
      </w:r>
      <w:r w:rsidR="00947A86" w:rsidRPr="002514EA">
        <w:rPr>
          <w:szCs w:val="24"/>
        </w:rPr>
        <w:t xml:space="preserve"> July, 2026</w:t>
      </w:r>
    </w:p>
    <w:p w14:paraId="3DCE478D" w14:textId="519B1EE0" w:rsidR="00E01C1E" w:rsidRPr="002514EA" w:rsidRDefault="00E01C1E" w:rsidP="00E01C1E">
      <w:pPr>
        <w:rPr>
          <w:szCs w:val="24"/>
        </w:rPr>
        <w:sectPr w:rsidR="00E01C1E" w:rsidRPr="002514EA" w:rsidSect="006672C8">
          <w:type w:val="continuous"/>
          <w:pgSz w:w="11906" w:h="16838" w:code="9"/>
          <w:pgMar w:top="720" w:right="1440" w:bottom="720" w:left="1440" w:header="0" w:footer="0" w:gutter="0"/>
          <w:pgNumType w:fmt="lowerRoman"/>
          <w:cols w:space="720"/>
          <w:docGrid w:linePitch="360"/>
        </w:sectPr>
      </w:pPr>
    </w:p>
    <w:p w14:paraId="5AFD2DAE" w14:textId="675EDA24" w:rsidR="006872DF" w:rsidRPr="002514EA" w:rsidRDefault="00A57A04" w:rsidP="003D6FEA">
      <w:pPr>
        <w:pStyle w:val="Heading1"/>
        <w:spacing w:line="360" w:lineRule="auto"/>
      </w:pPr>
      <w:bookmarkStart w:id="0" w:name="_Toc236189681"/>
      <w:r w:rsidRPr="002514EA">
        <w:lastRenderedPageBreak/>
        <w:t>Statement of Academic Integrity</w:t>
      </w:r>
      <w:bookmarkEnd w:id="0"/>
    </w:p>
    <w:p w14:paraId="0118A360" w14:textId="77777777" w:rsidR="00A57A04" w:rsidRPr="002514EA" w:rsidRDefault="00A57A04" w:rsidP="003D6FEA">
      <w:pPr>
        <w:spacing w:line="360" w:lineRule="auto"/>
      </w:pPr>
    </w:p>
    <w:p w14:paraId="253D0C57" w14:textId="29BB8A9C" w:rsidR="00A57A04" w:rsidRPr="002514EA" w:rsidRDefault="00277422" w:rsidP="003D6FEA">
      <w:pPr>
        <w:spacing w:line="360" w:lineRule="auto"/>
        <w:jc w:val="both"/>
      </w:pPr>
      <w:r w:rsidRPr="002514EA">
        <w:t>I hereby certify that the work submitted for the experiment titled "Calibration of Orifice Meter" is entirely my own. I have not copied the work of any other student, past or present. I acknowledge that any violation of this academic integrity agreement constitutes plagiarism, and committing such an act will result in disqualification and potential disciplinary actions.</w:t>
      </w:r>
    </w:p>
    <w:p w14:paraId="66291D74" w14:textId="380BD66F" w:rsidR="009D221E" w:rsidRPr="002514EA" w:rsidRDefault="009D221E" w:rsidP="003D6FEA">
      <w:pPr>
        <w:spacing w:line="360" w:lineRule="auto"/>
      </w:pPr>
      <w:r w:rsidRPr="002514EA">
        <w:t>Name: Arefin Arafah</w:t>
      </w:r>
      <w:r w:rsidRPr="002514EA">
        <w:br/>
      </w:r>
      <w:r w:rsidR="00912AFA" w:rsidRPr="002514EA">
        <w:t>Student ID: 2302046</w:t>
      </w:r>
      <w:r w:rsidR="00912AFA" w:rsidRPr="002514EA">
        <w:br/>
        <w:t>Date: 29 July, 2026</w:t>
      </w:r>
    </w:p>
    <w:p w14:paraId="3EB94093" w14:textId="77777777" w:rsidR="00912AFA" w:rsidRPr="002514EA" w:rsidRDefault="00912AFA" w:rsidP="003D6FEA">
      <w:pPr>
        <w:spacing w:line="360" w:lineRule="auto"/>
      </w:pPr>
    </w:p>
    <w:p w14:paraId="5DE9A5ED" w14:textId="6ADE1E5B" w:rsidR="0017184A" w:rsidRPr="002514EA" w:rsidRDefault="004A4072" w:rsidP="003D6FEA">
      <w:pPr>
        <w:spacing w:line="360" w:lineRule="auto"/>
      </w:pPr>
      <w:r w:rsidRPr="002514EA">
        <w:t>_________________</w:t>
      </w:r>
      <w:r w:rsidR="008E4465" w:rsidRPr="002514EA">
        <w:br/>
        <w:t xml:space="preserve">         </w:t>
      </w:r>
      <w:r w:rsidR="00B3081A" w:rsidRPr="002514EA">
        <w:t>Signature</w:t>
      </w:r>
      <w:r w:rsidR="0017184A" w:rsidRPr="002514EA">
        <w:br w:type="page"/>
      </w:r>
    </w:p>
    <w:p w14:paraId="2E3F486B" w14:textId="4DDC1991" w:rsidR="0024104D" w:rsidRPr="002514EA" w:rsidRDefault="007703C3" w:rsidP="00C2090B">
      <w:pPr>
        <w:pStyle w:val="Heading1"/>
        <w:spacing w:line="360" w:lineRule="auto"/>
      </w:pPr>
      <w:bookmarkStart w:id="1" w:name="_Toc236189682"/>
      <w:r w:rsidRPr="002514EA">
        <w:lastRenderedPageBreak/>
        <w:t>Summary</w:t>
      </w:r>
      <w:bookmarkEnd w:id="1"/>
    </w:p>
    <w:p w14:paraId="7CDBE75D" w14:textId="04B99B9E" w:rsidR="002E3381" w:rsidRPr="002514EA" w:rsidRDefault="0024104D" w:rsidP="00E8577B">
      <w:pPr>
        <w:spacing w:line="360" w:lineRule="auto"/>
        <w:jc w:val="both"/>
        <w:rPr>
          <w:rFonts w:cs="Times New Roman"/>
        </w:rPr>
      </w:pPr>
      <w:r w:rsidRPr="002514EA">
        <w:rPr>
          <w:rFonts w:cs="Times New Roman"/>
        </w:rPr>
        <w:t>The experiment titled “Calibration of Orifice Meter” was conducted to study and operate an orifice meter and also to produce calibration curves and various characteristics plots for the orifice meter. We use the calibration curves to establish a relation between volumetric flowrate and pressure change of the orifice meter which engineers can apply in various practical examples. The orifice meter operates based on Bernoulli’s principle and continuity equation. The orifice meter restricts the fluid flow by reducing cross sectional area through an orifice and the velocity of the fluid increases, pressure simultaneously decreas</w:t>
      </w:r>
      <w:r w:rsidR="00BB7869" w:rsidRPr="002514EA">
        <w:rPr>
          <w:rFonts w:cs="Times New Roman"/>
        </w:rPr>
        <w:t>es</w:t>
      </w:r>
      <w:r w:rsidRPr="002514EA">
        <w:rPr>
          <w:rFonts w:cs="Times New Roman"/>
        </w:rPr>
        <w:t xml:space="preserve"> as part of Bernoulli’s principle. Measuring the pressure drop can be equated with volumetric flowrate through proper calibration. But in practical applications, fluid flow loses energy due to friction, heat, vibration etc. and a correcting factor becomes necessary to properly connect pressure drop with volumetric flowrate, that is Coefficient of Orifice (C</w:t>
      </w:r>
      <w:r w:rsidRPr="002514EA">
        <w:rPr>
          <w:rFonts w:cs="Times New Roman"/>
          <w:vertAlign w:val="subscript"/>
        </w:rPr>
        <w:t>0</w:t>
      </w:r>
      <w:r w:rsidRPr="002514EA">
        <w:rPr>
          <w:rFonts w:cs="Times New Roman"/>
        </w:rPr>
        <w:t>). This experiment considered fluid flows with Reynold’s Number ranging from 15</w:t>
      </w:r>
      <w:r w:rsidR="00F32A20" w:rsidRPr="002514EA">
        <w:rPr>
          <w:rFonts w:cs="Times New Roman"/>
        </w:rPr>
        <w:t>147</w:t>
      </w:r>
      <w:r w:rsidRPr="002514EA">
        <w:rPr>
          <w:rFonts w:cs="Times New Roman"/>
        </w:rPr>
        <w:t xml:space="preserve"> to 2</w:t>
      </w:r>
      <w:r w:rsidR="00F32A20" w:rsidRPr="002514EA">
        <w:rPr>
          <w:rFonts w:cs="Times New Roman"/>
        </w:rPr>
        <w:t>7097</w:t>
      </w:r>
      <w:r w:rsidRPr="002514EA">
        <w:rPr>
          <w:rFonts w:cs="Times New Roman"/>
        </w:rPr>
        <w:t xml:space="preserve"> which suggests the flows were heavily turbulent. The Coefficient of Orifice values obtained from this experiment ranged from 0.71</w:t>
      </w:r>
      <w:r w:rsidR="00F32A20" w:rsidRPr="002514EA">
        <w:rPr>
          <w:rFonts w:cs="Times New Roman"/>
        </w:rPr>
        <w:t>7</w:t>
      </w:r>
      <w:r w:rsidRPr="002514EA">
        <w:rPr>
          <w:rFonts w:cs="Times New Roman"/>
        </w:rPr>
        <w:t xml:space="preserve"> to 0.8</w:t>
      </w:r>
      <w:r w:rsidR="00F32A20" w:rsidRPr="002514EA">
        <w:rPr>
          <w:rFonts w:cs="Times New Roman"/>
        </w:rPr>
        <w:t>61</w:t>
      </w:r>
      <w:r w:rsidRPr="002514EA">
        <w:rPr>
          <w:rFonts w:cs="Times New Roman"/>
        </w:rPr>
        <w:t xml:space="preserve"> with heavy irregularities in obtained results and calibration curves, implying that the conditions and methods applied during the experiment were less than ideal. Some calibration curves resulted in rather flat trendlines, which are to be expected for fluid flows in heavily turbulent region. One suggestion regarding this experiment is</w:t>
      </w:r>
      <w:r w:rsidR="00BB7869" w:rsidRPr="002514EA">
        <w:rPr>
          <w:rFonts w:cs="Times New Roman"/>
        </w:rPr>
        <w:t xml:space="preserve"> to</w:t>
      </w:r>
      <w:r w:rsidRPr="002514EA">
        <w:rPr>
          <w:rFonts w:cs="Times New Roman"/>
        </w:rPr>
        <w:t xml:space="preserve"> </w:t>
      </w:r>
      <w:r w:rsidR="00EE0890" w:rsidRPr="002514EA">
        <w:rPr>
          <w:rFonts w:cs="Times New Roman"/>
        </w:rPr>
        <w:t xml:space="preserve">replace the manometric fluid </w:t>
      </w:r>
      <w:r w:rsidR="00263365" w:rsidRPr="002514EA">
        <w:rPr>
          <w:rFonts w:cs="Times New Roman"/>
        </w:rPr>
        <w:t>used in this experiment (CCl</w:t>
      </w:r>
      <w:r w:rsidR="00263365" w:rsidRPr="002514EA">
        <w:rPr>
          <w:rFonts w:cs="Times New Roman"/>
          <w:vertAlign w:val="subscript"/>
        </w:rPr>
        <w:t>4</w:t>
      </w:r>
      <w:r w:rsidR="00263365" w:rsidRPr="002514EA">
        <w:rPr>
          <w:rFonts w:cs="Times New Roman"/>
        </w:rPr>
        <w:t xml:space="preserve">) with Mercury to </w:t>
      </w:r>
      <w:r w:rsidR="003F1BC6" w:rsidRPr="002514EA">
        <w:rPr>
          <w:rFonts w:cs="Times New Roman"/>
        </w:rPr>
        <w:t>reduce errors in manometric reading</w:t>
      </w:r>
      <w:r w:rsidRPr="002514EA">
        <w:rPr>
          <w:rFonts w:cs="Times New Roman"/>
        </w:rPr>
        <w:t>. Another suggestion is introducing more mechanisms or apparatus to conduct the experiment in laminar and transition regions and compare them with turbulent region.</w:t>
      </w:r>
      <w:r w:rsidR="002E3381" w:rsidRPr="002514EA">
        <w:rPr>
          <w:rFonts w:cs="Times New Roman"/>
        </w:rPr>
        <w:br w:type="page"/>
      </w:r>
    </w:p>
    <w:p w14:paraId="4C7E5C1A" w14:textId="50DE9C9B" w:rsidR="00A851AF" w:rsidRPr="002514EA" w:rsidRDefault="00A851AF" w:rsidP="00C2090B">
      <w:pPr>
        <w:pStyle w:val="Heading1"/>
        <w:spacing w:line="360" w:lineRule="auto"/>
      </w:pPr>
      <w:bookmarkStart w:id="2" w:name="_Toc236189683"/>
      <w:r w:rsidRPr="002514EA">
        <w:lastRenderedPageBreak/>
        <w:t>Acknowledgement</w:t>
      </w:r>
      <w:bookmarkEnd w:id="2"/>
    </w:p>
    <w:p w14:paraId="6D749314" w14:textId="30F4B668" w:rsidR="00833CE7" w:rsidRPr="002514EA" w:rsidRDefault="004C3385" w:rsidP="003D6FEA">
      <w:pPr>
        <w:spacing w:line="360" w:lineRule="auto"/>
        <w:jc w:val="both"/>
      </w:pPr>
      <w:r w:rsidRPr="002514EA">
        <w:t xml:space="preserve">I am sincerely grateful </w:t>
      </w:r>
      <w:r w:rsidR="00894656" w:rsidRPr="002514EA">
        <w:t>to be a part of this experiment titled “Calibration of Orifice Meter”</w:t>
      </w:r>
      <w:r w:rsidR="00DD40D9" w:rsidRPr="002514EA">
        <w:t xml:space="preserve">. This experiment </w:t>
      </w:r>
      <w:r w:rsidR="00E27A2D" w:rsidRPr="002514EA">
        <w:t xml:space="preserve">was performed under a sessional course </w:t>
      </w:r>
      <w:r w:rsidR="00B81277" w:rsidRPr="002514EA">
        <w:t>named Chemical Engineering Laboratory I.</w:t>
      </w:r>
      <w:r w:rsidR="0077146A" w:rsidRPr="002514EA">
        <w:t xml:space="preserve"> This course intends to familiarize the students </w:t>
      </w:r>
      <w:r w:rsidR="008E16AE" w:rsidRPr="002514EA">
        <w:t>with the core concepts of Fluid Mechanics through a hands-on approach</w:t>
      </w:r>
      <w:r w:rsidR="00911483" w:rsidRPr="002514EA">
        <w:t xml:space="preserve"> and </w:t>
      </w:r>
      <w:r w:rsidR="00414D2A" w:rsidRPr="002514EA">
        <w:t>demonstrate how theoretical concepts from textbooks are applied in real</w:t>
      </w:r>
      <w:r w:rsidR="0089258B">
        <w:t>-</w:t>
      </w:r>
      <w:r w:rsidR="00414D2A" w:rsidRPr="002514EA">
        <w:t>life</w:t>
      </w:r>
      <w:r w:rsidR="002D7B29" w:rsidRPr="002514EA">
        <w:t>.</w:t>
      </w:r>
      <w:r w:rsidR="00E27A2D" w:rsidRPr="002514EA">
        <w:t xml:space="preserve"> </w:t>
      </w:r>
    </w:p>
    <w:p w14:paraId="3AA83034" w14:textId="6E6BA3F7" w:rsidR="000D20E7" w:rsidRPr="002514EA" w:rsidRDefault="00992407" w:rsidP="003D6FEA">
      <w:pPr>
        <w:spacing w:line="360" w:lineRule="auto"/>
        <w:jc w:val="both"/>
      </w:pPr>
      <w:r w:rsidRPr="002514EA">
        <w:t xml:space="preserve">The </w:t>
      </w:r>
      <w:r w:rsidR="0057047D" w:rsidRPr="002514EA">
        <w:t xml:space="preserve">primary objective of the </w:t>
      </w:r>
      <w:r w:rsidRPr="002514EA">
        <w:t>experiment titled</w:t>
      </w:r>
      <w:r w:rsidR="00AC094D" w:rsidRPr="002514EA">
        <w:t xml:space="preserve"> “Calibration of Orifice Meter” </w:t>
      </w:r>
      <w:r w:rsidR="0057047D" w:rsidRPr="002514EA">
        <w:t xml:space="preserve">is to </w:t>
      </w:r>
      <w:r w:rsidR="00033898" w:rsidRPr="002514EA">
        <w:t>bridge the gap</w:t>
      </w:r>
      <w:r w:rsidR="0057047D" w:rsidRPr="002514EA">
        <w:t xml:space="preserve"> between </w:t>
      </w:r>
      <w:r w:rsidR="00A3338F" w:rsidRPr="002514EA">
        <w:t xml:space="preserve">pressure head difference in orifice meter and </w:t>
      </w:r>
      <w:r w:rsidR="0057047D" w:rsidRPr="002514EA">
        <w:t>volumetric flowrate</w:t>
      </w:r>
      <w:r w:rsidR="00413668" w:rsidRPr="002514EA">
        <w:t xml:space="preserve"> </w:t>
      </w:r>
      <w:r w:rsidR="006C0C65" w:rsidRPr="002514EA">
        <w:t xml:space="preserve">and also to determine the orifice meter </w:t>
      </w:r>
      <w:r w:rsidR="004515B4" w:rsidRPr="002514EA">
        <w:t xml:space="preserve">coefficient through various calibration </w:t>
      </w:r>
      <w:r w:rsidR="00C4595B" w:rsidRPr="002514EA">
        <w:t>measures.</w:t>
      </w:r>
      <w:r w:rsidR="00E03B08" w:rsidRPr="002514EA">
        <w:t xml:space="preserve"> This experiment was carried out </w:t>
      </w:r>
      <w:r w:rsidR="00D6239D" w:rsidRPr="002514EA">
        <w:t>at the Fluid Mechanics Lab of the Department of Chemical Engineering inside the Old Academic Building in Bangladesh University of Engineering and Technology, Dhaka-1000.</w:t>
      </w:r>
    </w:p>
    <w:p w14:paraId="10D7B0CE" w14:textId="5D0047C2" w:rsidR="00E87F72" w:rsidRPr="002514EA" w:rsidRDefault="00927CAF" w:rsidP="003D6FEA">
      <w:pPr>
        <w:spacing w:line="360" w:lineRule="auto"/>
        <w:jc w:val="both"/>
      </w:pPr>
      <w:r w:rsidRPr="002514EA">
        <w:t xml:space="preserve">I would like to </w:t>
      </w:r>
      <w:r w:rsidR="00EF1795" w:rsidRPr="002514EA">
        <w:t xml:space="preserve">express my heartfelt gratitude to </w:t>
      </w:r>
      <w:r w:rsidR="00A6500A" w:rsidRPr="002514EA">
        <w:t>my respected teacher Mahmud Hayet Rudro</w:t>
      </w:r>
      <w:r w:rsidR="00245F73" w:rsidRPr="002514EA">
        <w:t xml:space="preserve"> for explaining the theoretical background of the experiment and the involved apparatus</w:t>
      </w:r>
      <w:r w:rsidR="00153A80" w:rsidRPr="002514EA">
        <w:t>, his guidelines</w:t>
      </w:r>
      <w:r w:rsidR="00FF5B2D" w:rsidRPr="002514EA">
        <w:t xml:space="preserve"> and</w:t>
      </w:r>
      <w:r w:rsidR="007E4122" w:rsidRPr="002514EA">
        <w:t xml:space="preserve"> </w:t>
      </w:r>
      <w:r w:rsidR="00FF5B2D" w:rsidRPr="002514EA">
        <w:t xml:space="preserve">continuous support throughout the experiment </w:t>
      </w:r>
      <w:r w:rsidR="007E4122" w:rsidRPr="002514EA">
        <w:t>and throughout the process of preparing this report.</w:t>
      </w:r>
      <w:r w:rsidR="00E7125B" w:rsidRPr="002514EA">
        <w:t xml:space="preserve"> Special thanks to the </w:t>
      </w:r>
      <w:r w:rsidR="00E94345" w:rsidRPr="002514EA">
        <w:t>lab instructor for</w:t>
      </w:r>
      <w:r w:rsidR="00352201" w:rsidRPr="002514EA">
        <w:t xml:space="preserve"> providing necessary </w:t>
      </w:r>
      <w:r w:rsidR="006F6F3A" w:rsidRPr="002514EA">
        <w:t>information</w:t>
      </w:r>
      <w:r w:rsidR="00352201" w:rsidRPr="002514EA">
        <w:t xml:space="preserve"> and</w:t>
      </w:r>
      <w:r w:rsidR="00E94345" w:rsidRPr="002514EA">
        <w:t xml:space="preserve"> guiding us while conducting the experiment</w:t>
      </w:r>
      <w:r w:rsidR="006F6F3A" w:rsidRPr="002514EA">
        <w:t>. I would like to acknowledge m</w:t>
      </w:r>
      <w:r w:rsidR="00FE16DA" w:rsidRPr="002514EA">
        <w:t>y classmates for their coordinated efforts and enthusiasm to conduct this experiment properly.</w:t>
      </w:r>
    </w:p>
    <w:p w14:paraId="231541C1" w14:textId="2413A5EE" w:rsidR="00877792" w:rsidRPr="002514EA" w:rsidRDefault="00E87F72" w:rsidP="003D6FEA">
      <w:pPr>
        <w:spacing w:line="360" w:lineRule="auto"/>
        <w:jc w:val="both"/>
      </w:pPr>
      <w:r w:rsidRPr="002514EA">
        <w:t xml:space="preserve">Finally, </w:t>
      </w:r>
      <w:r w:rsidR="00CF5730" w:rsidRPr="002514EA">
        <w:t xml:space="preserve">I sincerely appreciate </w:t>
      </w:r>
      <w:r w:rsidR="009D0996" w:rsidRPr="002514EA">
        <w:t xml:space="preserve">all of the respected </w:t>
      </w:r>
      <w:r w:rsidR="00814BB4" w:rsidRPr="002514EA">
        <w:t xml:space="preserve">teachers, benefactors </w:t>
      </w:r>
      <w:r w:rsidR="0048515C" w:rsidRPr="002514EA">
        <w:t xml:space="preserve">and </w:t>
      </w:r>
      <w:r w:rsidR="00033898" w:rsidRPr="002514EA">
        <w:t>staff members</w:t>
      </w:r>
      <w:r w:rsidR="0048515C" w:rsidRPr="002514EA">
        <w:t xml:space="preserve"> who made this experiment possible.</w:t>
      </w:r>
    </w:p>
    <w:p w14:paraId="6663322B" w14:textId="77777777" w:rsidR="00877792" w:rsidRPr="002514EA" w:rsidRDefault="00877792" w:rsidP="003D6FEA">
      <w:pPr>
        <w:spacing w:line="360" w:lineRule="auto"/>
        <w:jc w:val="both"/>
      </w:pPr>
    </w:p>
    <w:p w14:paraId="11614751" w14:textId="08431E50" w:rsidR="00F32F2E" w:rsidRPr="002514EA" w:rsidRDefault="00877792" w:rsidP="00877792">
      <w:pPr>
        <w:spacing w:line="360" w:lineRule="auto"/>
      </w:pPr>
      <w:r w:rsidRPr="002514EA">
        <w:t>Arefin Arafah</w:t>
      </w:r>
      <w:r w:rsidR="00352201" w:rsidRPr="002514EA">
        <w:t xml:space="preserve"> </w:t>
      </w:r>
      <w:r w:rsidRPr="002514EA">
        <w:br/>
        <w:t>Student ID: 2302046</w:t>
      </w:r>
      <w:r w:rsidR="00F32F2E" w:rsidRPr="002514EA">
        <w:br/>
        <w:t>Department of Chemical Engineering</w:t>
      </w:r>
      <w:r w:rsidR="00F32F2E" w:rsidRPr="002514EA">
        <w:br/>
        <w:t>Bangladesh University of</w:t>
      </w:r>
      <w:r w:rsidR="00033898" w:rsidRPr="002514EA">
        <w:t xml:space="preserve"> Engineering and</w:t>
      </w:r>
      <w:r w:rsidR="00F32F2E" w:rsidRPr="002514EA">
        <w:t xml:space="preserve"> Technology</w:t>
      </w:r>
      <w:r w:rsidR="00F32F2E" w:rsidRPr="002514EA">
        <w:br w:type="page"/>
      </w:r>
    </w:p>
    <w:bookmarkStart w:id="3" w:name="_Toc236189684" w:displacedByCustomXml="next"/>
    <w:sdt>
      <w:sdtPr>
        <w:rPr>
          <w:rFonts w:eastAsiaTheme="minorHAnsi" w:cstheme="minorBidi"/>
          <w:b w:val="0"/>
          <w:color w:val="auto"/>
          <w:sz w:val="24"/>
          <w:szCs w:val="30"/>
        </w:rPr>
        <w:id w:val="-1033654864"/>
        <w:docPartObj>
          <w:docPartGallery w:val="Table of Contents"/>
          <w:docPartUnique/>
        </w:docPartObj>
      </w:sdtPr>
      <w:sdtEndPr>
        <w:rPr>
          <w:bCs/>
          <w:noProof/>
        </w:rPr>
      </w:sdtEndPr>
      <w:sdtContent>
        <w:p w14:paraId="07022974" w14:textId="0A704AA4" w:rsidR="00D27B4B" w:rsidRPr="002514EA" w:rsidRDefault="00FC10D5" w:rsidP="00FC10D5">
          <w:pPr>
            <w:pStyle w:val="Heading1"/>
            <w:rPr>
              <w:rStyle w:val="Heading1Char"/>
              <w:rFonts w:cs="Times New Roman"/>
            </w:rPr>
          </w:pPr>
          <w:r w:rsidRPr="002514EA">
            <w:rPr>
              <w:rFonts w:eastAsiaTheme="minorHAnsi"/>
            </w:rPr>
            <w:t>Table of Contents</w:t>
          </w:r>
          <w:bookmarkEnd w:id="3"/>
        </w:p>
        <w:p w14:paraId="38464ADB" w14:textId="77777777" w:rsidR="00C2090B" w:rsidRPr="002514EA" w:rsidRDefault="00C2090B" w:rsidP="00C2090B">
          <w:pPr>
            <w:rPr>
              <w:lang w:bidi="ar-SA"/>
            </w:rPr>
          </w:pPr>
        </w:p>
        <w:p w14:paraId="6175527C" w14:textId="2FAF9E75" w:rsidR="004A5A27" w:rsidRDefault="00D27B4B">
          <w:pPr>
            <w:pStyle w:val="TOC1"/>
            <w:tabs>
              <w:tab w:val="right" w:leader="dot" w:pos="9016"/>
            </w:tabs>
            <w:rPr>
              <w:rFonts w:asciiTheme="minorHAnsi" w:eastAsiaTheme="minorEastAsia" w:hAnsiTheme="minorHAnsi"/>
              <w:noProof/>
            </w:rPr>
          </w:pPr>
          <w:r w:rsidRPr="002514EA">
            <w:fldChar w:fldCharType="begin"/>
          </w:r>
          <w:r w:rsidRPr="002514EA">
            <w:instrText xml:space="preserve"> TOC \o "1-3" \h \z \u </w:instrText>
          </w:r>
          <w:r w:rsidRPr="002514EA">
            <w:fldChar w:fldCharType="separate"/>
          </w:r>
          <w:hyperlink w:anchor="_Toc236189681" w:history="1">
            <w:r w:rsidR="004A5A27" w:rsidRPr="007D2F39">
              <w:rPr>
                <w:rStyle w:val="Hyperlink"/>
                <w:noProof/>
              </w:rPr>
              <w:t>Statement of Academic Integrity</w:t>
            </w:r>
            <w:r w:rsidR="004A5A27">
              <w:rPr>
                <w:noProof/>
                <w:webHidden/>
              </w:rPr>
              <w:tab/>
            </w:r>
            <w:r w:rsidR="004A5A27">
              <w:rPr>
                <w:noProof/>
                <w:webHidden/>
              </w:rPr>
              <w:fldChar w:fldCharType="begin"/>
            </w:r>
            <w:r w:rsidR="004A5A27">
              <w:rPr>
                <w:noProof/>
                <w:webHidden/>
              </w:rPr>
              <w:instrText xml:space="preserve"> PAGEREF _Toc236189681 \h </w:instrText>
            </w:r>
            <w:r w:rsidR="004A5A27">
              <w:rPr>
                <w:noProof/>
                <w:webHidden/>
              </w:rPr>
            </w:r>
            <w:r w:rsidR="004A5A27">
              <w:rPr>
                <w:noProof/>
                <w:webHidden/>
              </w:rPr>
              <w:fldChar w:fldCharType="separate"/>
            </w:r>
            <w:r w:rsidR="004A5A27">
              <w:rPr>
                <w:noProof/>
                <w:webHidden/>
              </w:rPr>
              <w:t>i</w:t>
            </w:r>
            <w:r w:rsidR="004A5A27">
              <w:rPr>
                <w:noProof/>
                <w:webHidden/>
              </w:rPr>
              <w:fldChar w:fldCharType="end"/>
            </w:r>
          </w:hyperlink>
        </w:p>
        <w:p w14:paraId="6CEA3E94" w14:textId="7191F124" w:rsidR="004A5A27" w:rsidRDefault="004A5A27">
          <w:pPr>
            <w:pStyle w:val="TOC1"/>
            <w:tabs>
              <w:tab w:val="right" w:leader="dot" w:pos="9016"/>
            </w:tabs>
            <w:rPr>
              <w:rFonts w:asciiTheme="minorHAnsi" w:eastAsiaTheme="minorEastAsia" w:hAnsiTheme="minorHAnsi"/>
              <w:noProof/>
            </w:rPr>
          </w:pPr>
          <w:hyperlink w:anchor="_Toc236189682" w:history="1">
            <w:r w:rsidRPr="007D2F39">
              <w:rPr>
                <w:rStyle w:val="Hyperlink"/>
                <w:noProof/>
              </w:rPr>
              <w:t>Summary</w:t>
            </w:r>
            <w:r>
              <w:rPr>
                <w:noProof/>
                <w:webHidden/>
              </w:rPr>
              <w:tab/>
            </w:r>
            <w:r>
              <w:rPr>
                <w:noProof/>
                <w:webHidden/>
              </w:rPr>
              <w:fldChar w:fldCharType="begin"/>
            </w:r>
            <w:r>
              <w:rPr>
                <w:noProof/>
                <w:webHidden/>
              </w:rPr>
              <w:instrText xml:space="preserve"> PAGEREF _Toc236189682 \h </w:instrText>
            </w:r>
            <w:r>
              <w:rPr>
                <w:noProof/>
                <w:webHidden/>
              </w:rPr>
            </w:r>
            <w:r>
              <w:rPr>
                <w:noProof/>
                <w:webHidden/>
              </w:rPr>
              <w:fldChar w:fldCharType="separate"/>
            </w:r>
            <w:r>
              <w:rPr>
                <w:noProof/>
                <w:webHidden/>
              </w:rPr>
              <w:t>ii</w:t>
            </w:r>
            <w:r>
              <w:rPr>
                <w:noProof/>
                <w:webHidden/>
              </w:rPr>
              <w:fldChar w:fldCharType="end"/>
            </w:r>
          </w:hyperlink>
        </w:p>
        <w:p w14:paraId="716FA44E" w14:textId="60C9B9A2" w:rsidR="004A5A27" w:rsidRDefault="004A5A27">
          <w:pPr>
            <w:pStyle w:val="TOC1"/>
            <w:tabs>
              <w:tab w:val="right" w:leader="dot" w:pos="9016"/>
            </w:tabs>
            <w:rPr>
              <w:rFonts w:asciiTheme="minorHAnsi" w:eastAsiaTheme="minorEastAsia" w:hAnsiTheme="minorHAnsi"/>
              <w:noProof/>
            </w:rPr>
          </w:pPr>
          <w:hyperlink w:anchor="_Toc236189683" w:history="1">
            <w:r w:rsidRPr="007D2F39">
              <w:rPr>
                <w:rStyle w:val="Hyperlink"/>
                <w:noProof/>
              </w:rPr>
              <w:t>Acknowledgement</w:t>
            </w:r>
            <w:r>
              <w:rPr>
                <w:noProof/>
                <w:webHidden/>
              </w:rPr>
              <w:tab/>
            </w:r>
            <w:r>
              <w:rPr>
                <w:noProof/>
                <w:webHidden/>
              </w:rPr>
              <w:fldChar w:fldCharType="begin"/>
            </w:r>
            <w:r>
              <w:rPr>
                <w:noProof/>
                <w:webHidden/>
              </w:rPr>
              <w:instrText xml:space="preserve"> PAGEREF _Toc236189683 \h </w:instrText>
            </w:r>
            <w:r>
              <w:rPr>
                <w:noProof/>
                <w:webHidden/>
              </w:rPr>
            </w:r>
            <w:r>
              <w:rPr>
                <w:noProof/>
                <w:webHidden/>
              </w:rPr>
              <w:fldChar w:fldCharType="separate"/>
            </w:r>
            <w:r>
              <w:rPr>
                <w:noProof/>
                <w:webHidden/>
              </w:rPr>
              <w:t>iii</w:t>
            </w:r>
            <w:r>
              <w:rPr>
                <w:noProof/>
                <w:webHidden/>
              </w:rPr>
              <w:fldChar w:fldCharType="end"/>
            </w:r>
          </w:hyperlink>
        </w:p>
        <w:p w14:paraId="62FF3DF1" w14:textId="6E274FCA" w:rsidR="004A5A27" w:rsidRDefault="004A5A27">
          <w:pPr>
            <w:pStyle w:val="TOC1"/>
            <w:tabs>
              <w:tab w:val="right" w:leader="dot" w:pos="9016"/>
            </w:tabs>
            <w:rPr>
              <w:rFonts w:asciiTheme="minorHAnsi" w:eastAsiaTheme="minorEastAsia" w:hAnsiTheme="minorHAnsi"/>
              <w:noProof/>
            </w:rPr>
          </w:pPr>
          <w:hyperlink w:anchor="_Toc236189684" w:history="1">
            <w:r w:rsidRPr="007D2F39">
              <w:rPr>
                <w:rStyle w:val="Hyperlink"/>
                <w:noProof/>
              </w:rPr>
              <w:t>Table of Contents</w:t>
            </w:r>
            <w:r>
              <w:rPr>
                <w:noProof/>
                <w:webHidden/>
              </w:rPr>
              <w:tab/>
            </w:r>
            <w:r>
              <w:rPr>
                <w:noProof/>
                <w:webHidden/>
              </w:rPr>
              <w:fldChar w:fldCharType="begin"/>
            </w:r>
            <w:r>
              <w:rPr>
                <w:noProof/>
                <w:webHidden/>
              </w:rPr>
              <w:instrText xml:space="preserve"> PAGEREF _Toc236189684 \h </w:instrText>
            </w:r>
            <w:r>
              <w:rPr>
                <w:noProof/>
                <w:webHidden/>
              </w:rPr>
            </w:r>
            <w:r>
              <w:rPr>
                <w:noProof/>
                <w:webHidden/>
              </w:rPr>
              <w:fldChar w:fldCharType="separate"/>
            </w:r>
            <w:r>
              <w:rPr>
                <w:noProof/>
                <w:webHidden/>
              </w:rPr>
              <w:t>iv</w:t>
            </w:r>
            <w:r>
              <w:rPr>
                <w:noProof/>
                <w:webHidden/>
              </w:rPr>
              <w:fldChar w:fldCharType="end"/>
            </w:r>
          </w:hyperlink>
        </w:p>
        <w:p w14:paraId="74F83F42" w14:textId="559D6E74" w:rsidR="004A5A27" w:rsidRDefault="004A5A27">
          <w:pPr>
            <w:pStyle w:val="TOC1"/>
            <w:tabs>
              <w:tab w:val="right" w:leader="dot" w:pos="9016"/>
            </w:tabs>
            <w:rPr>
              <w:rFonts w:asciiTheme="minorHAnsi" w:eastAsiaTheme="minorEastAsia" w:hAnsiTheme="minorHAnsi"/>
              <w:noProof/>
            </w:rPr>
          </w:pPr>
          <w:hyperlink w:anchor="_Toc236189685" w:history="1">
            <w:r w:rsidRPr="007D2F39">
              <w:rPr>
                <w:rStyle w:val="Hyperlink"/>
                <w:noProof/>
              </w:rPr>
              <w:t>List of Figures</w:t>
            </w:r>
            <w:r>
              <w:rPr>
                <w:noProof/>
                <w:webHidden/>
              </w:rPr>
              <w:tab/>
            </w:r>
            <w:r>
              <w:rPr>
                <w:noProof/>
                <w:webHidden/>
              </w:rPr>
              <w:fldChar w:fldCharType="begin"/>
            </w:r>
            <w:r>
              <w:rPr>
                <w:noProof/>
                <w:webHidden/>
              </w:rPr>
              <w:instrText xml:space="preserve"> PAGEREF _Toc236189685 \h </w:instrText>
            </w:r>
            <w:r>
              <w:rPr>
                <w:noProof/>
                <w:webHidden/>
              </w:rPr>
            </w:r>
            <w:r>
              <w:rPr>
                <w:noProof/>
                <w:webHidden/>
              </w:rPr>
              <w:fldChar w:fldCharType="separate"/>
            </w:r>
            <w:r>
              <w:rPr>
                <w:noProof/>
                <w:webHidden/>
              </w:rPr>
              <w:t>v</w:t>
            </w:r>
            <w:r>
              <w:rPr>
                <w:noProof/>
                <w:webHidden/>
              </w:rPr>
              <w:fldChar w:fldCharType="end"/>
            </w:r>
          </w:hyperlink>
        </w:p>
        <w:p w14:paraId="729FB8B7" w14:textId="776DB418" w:rsidR="004A5A27" w:rsidRDefault="004A5A27">
          <w:pPr>
            <w:pStyle w:val="TOC1"/>
            <w:tabs>
              <w:tab w:val="right" w:leader="dot" w:pos="9016"/>
            </w:tabs>
            <w:rPr>
              <w:rFonts w:asciiTheme="minorHAnsi" w:eastAsiaTheme="minorEastAsia" w:hAnsiTheme="minorHAnsi"/>
              <w:noProof/>
            </w:rPr>
          </w:pPr>
          <w:hyperlink w:anchor="_Toc236189686" w:history="1">
            <w:r w:rsidRPr="007D2F39">
              <w:rPr>
                <w:rStyle w:val="Hyperlink"/>
                <w:noProof/>
              </w:rPr>
              <w:t>List of Tables</w:t>
            </w:r>
            <w:r>
              <w:rPr>
                <w:noProof/>
                <w:webHidden/>
              </w:rPr>
              <w:tab/>
            </w:r>
            <w:r>
              <w:rPr>
                <w:noProof/>
                <w:webHidden/>
              </w:rPr>
              <w:fldChar w:fldCharType="begin"/>
            </w:r>
            <w:r>
              <w:rPr>
                <w:noProof/>
                <w:webHidden/>
              </w:rPr>
              <w:instrText xml:space="preserve"> PAGEREF _Toc236189686 \h </w:instrText>
            </w:r>
            <w:r>
              <w:rPr>
                <w:noProof/>
                <w:webHidden/>
              </w:rPr>
            </w:r>
            <w:r>
              <w:rPr>
                <w:noProof/>
                <w:webHidden/>
              </w:rPr>
              <w:fldChar w:fldCharType="separate"/>
            </w:r>
            <w:r>
              <w:rPr>
                <w:noProof/>
                <w:webHidden/>
              </w:rPr>
              <w:t>v</w:t>
            </w:r>
            <w:r>
              <w:rPr>
                <w:noProof/>
                <w:webHidden/>
              </w:rPr>
              <w:fldChar w:fldCharType="end"/>
            </w:r>
          </w:hyperlink>
        </w:p>
        <w:p w14:paraId="747E3A7D" w14:textId="732D19BE" w:rsidR="004A5A27" w:rsidRDefault="004A5A27">
          <w:pPr>
            <w:pStyle w:val="TOC1"/>
            <w:tabs>
              <w:tab w:val="right" w:leader="dot" w:pos="9016"/>
            </w:tabs>
            <w:rPr>
              <w:rFonts w:asciiTheme="minorHAnsi" w:eastAsiaTheme="minorEastAsia" w:hAnsiTheme="minorHAnsi"/>
              <w:noProof/>
            </w:rPr>
          </w:pPr>
          <w:hyperlink w:anchor="_Toc236189687" w:history="1">
            <w:r w:rsidRPr="007D2F39">
              <w:rPr>
                <w:rStyle w:val="Hyperlink"/>
                <w:noProof/>
              </w:rPr>
              <w:t>1. Introduction</w:t>
            </w:r>
            <w:r>
              <w:rPr>
                <w:noProof/>
                <w:webHidden/>
              </w:rPr>
              <w:tab/>
            </w:r>
            <w:r>
              <w:rPr>
                <w:noProof/>
                <w:webHidden/>
              </w:rPr>
              <w:fldChar w:fldCharType="begin"/>
            </w:r>
            <w:r>
              <w:rPr>
                <w:noProof/>
                <w:webHidden/>
              </w:rPr>
              <w:instrText xml:space="preserve"> PAGEREF _Toc236189687 \h </w:instrText>
            </w:r>
            <w:r>
              <w:rPr>
                <w:noProof/>
                <w:webHidden/>
              </w:rPr>
            </w:r>
            <w:r>
              <w:rPr>
                <w:noProof/>
                <w:webHidden/>
              </w:rPr>
              <w:fldChar w:fldCharType="separate"/>
            </w:r>
            <w:r>
              <w:rPr>
                <w:noProof/>
                <w:webHidden/>
              </w:rPr>
              <w:t>1</w:t>
            </w:r>
            <w:r>
              <w:rPr>
                <w:noProof/>
                <w:webHidden/>
              </w:rPr>
              <w:fldChar w:fldCharType="end"/>
            </w:r>
          </w:hyperlink>
        </w:p>
        <w:p w14:paraId="2996D0E9" w14:textId="7DFDA6A6" w:rsidR="004A5A27" w:rsidRDefault="004A5A27">
          <w:pPr>
            <w:pStyle w:val="TOC1"/>
            <w:tabs>
              <w:tab w:val="right" w:leader="dot" w:pos="9016"/>
            </w:tabs>
            <w:rPr>
              <w:rFonts w:asciiTheme="minorHAnsi" w:eastAsiaTheme="minorEastAsia" w:hAnsiTheme="minorHAnsi"/>
              <w:noProof/>
            </w:rPr>
          </w:pPr>
          <w:hyperlink w:anchor="_Toc236189688" w:history="1">
            <w:r w:rsidRPr="007D2F39">
              <w:rPr>
                <w:rStyle w:val="Hyperlink"/>
                <w:noProof/>
              </w:rPr>
              <w:t>2. Theory</w:t>
            </w:r>
            <w:r>
              <w:rPr>
                <w:noProof/>
                <w:webHidden/>
              </w:rPr>
              <w:tab/>
            </w:r>
            <w:r>
              <w:rPr>
                <w:noProof/>
                <w:webHidden/>
              </w:rPr>
              <w:fldChar w:fldCharType="begin"/>
            </w:r>
            <w:r>
              <w:rPr>
                <w:noProof/>
                <w:webHidden/>
              </w:rPr>
              <w:instrText xml:space="preserve"> PAGEREF _Toc236189688 \h </w:instrText>
            </w:r>
            <w:r>
              <w:rPr>
                <w:noProof/>
                <w:webHidden/>
              </w:rPr>
            </w:r>
            <w:r>
              <w:rPr>
                <w:noProof/>
                <w:webHidden/>
              </w:rPr>
              <w:fldChar w:fldCharType="separate"/>
            </w:r>
            <w:r>
              <w:rPr>
                <w:noProof/>
                <w:webHidden/>
              </w:rPr>
              <w:t>2</w:t>
            </w:r>
            <w:r>
              <w:rPr>
                <w:noProof/>
                <w:webHidden/>
              </w:rPr>
              <w:fldChar w:fldCharType="end"/>
            </w:r>
          </w:hyperlink>
        </w:p>
        <w:p w14:paraId="19D94C18" w14:textId="218D1AE7" w:rsidR="004A5A27" w:rsidRDefault="004A5A27">
          <w:pPr>
            <w:pStyle w:val="TOC2"/>
            <w:tabs>
              <w:tab w:val="right" w:leader="dot" w:pos="9016"/>
            </w:tabs>
            <w:rPr>
              <w:rFonts w:asciiTheme="minorHAnsi" w:eastAsiaTheme="minorEastAsia" w:hAnsiTheme="minorHAnsi"/>
              <w:noProof/>
            </w:rPr>
          </w:pPr>
          <w:hyperlink w:anchor="_Toc236189689" w:history="1">
            <w:r w:rsidRPr="007D2F39">
              <w:rPr>
                <w:rStyle w:val="Hyperlink"/>
                <w:noProof/>
              </w:rPr>
              <w:t>2.1 Orifice Meter and Vena Contracta</w:t>
            </w:r>
            <w:r>
              <w:rPr>
                <w:noProof/>
                <w:webHidden/>
              </w:rPr>
              <w:tab/>
            </w:r>
            <w:r>
              <w:rPr>
                <w:noProof/>
                <w:webHidden/>
              </w:rPr>
              <w:fldChar w:fldCharType="begin"/>
            </w:r>
            <w:r>
              <w:rPr>
                <w:noProof/>
                <w:webHidden/>
              </w:rPr>
              <w:instrText xml:space="preserve"> PAGEREF _Toc236189689 \h </w:instrText>
            </w:r>
            <w:r>
              <w:rPr>
                <w:noProof/>
                <w:webHidden/>
              </w:rPr>
            </w:r>
            <w:r>
              <w:rPr>
                <w:noProof/>
                <w:webHidden/>
              </w:rPr>
              <w:fldChar w:fldCharType="separate"/>
            </w:r>
            <w:r>
              <w:rPr>
                <w:noProof/>
                <w:webHidden/>
              </w:rPr>
              <w:t>2</w:t>
            </w:r>
            <w:r>
              <w:rPr>
                <w:noProof/>
                <w:webHidden/>
              </w:rPr>
              <w:fldChar w:fldCharType="end"/>
            </w:r>
          </w:hyperlink>
        </w:p>
        <w:p w14:paraId="4048F934" w14:textId="6EA944B1" w:rsidR="004A5A27" w:rsidRDefault="004A5A27">
          <w:pPr>
            <w:pStyle w:val="TOC2"/>
            <w:tabs>
              <w:tab w:val="right" w:leader="dot" w:pos="9016"/>
            </w:tabs>
            <w:rPr>
              <w:rFonts w:asciiTheme="minorHAnsi" w:eastAsiaTheme="minorEastAsia" w:hAnsiTheme="minorHAnsi"/>
              <w:noProof/>
            </w:rPr>
          </w:pPr>
          <w:hyperlink w:anchor="_Toc236189690" w:history="1">
            <w:r w:rsidRPr="007D2F39">
              <w:rPr>
                <w:rStyle w:val="Hyperlink"/>
                <w:noProof/>
              </w:rPr>
              <w:t>2.2 Bernoulli’s Equation</w:t>
            </w:r>
            <w:r>
              <w:rPr>
                <w:noProof/>
                <w:webHidden/>
              </w:rPr>
              <w:tab/>
            </w:r>
            <w:r>
              <w:rPr>
                <w:noProof/>
                <w:webHidden/>
              </w:rPr>
              <w:fldChar w:fldCharType="begin"/>
            </w:r>
            <w:r>
              <w:rPr>
                <w:noProof/>
                <w:webHidden/>
              </w:rPr>
              <w:instrText xml:space="preserve"> PAGEREF _Toc236189690 \h </w:instrText>
            </w:r>
            <w:r>
              <w:rPr>
                <w:noProof/>
                <w:webHidden/>
              </w:rPr>
            </w:r>
            <w:r>
              <w:rPr>
                <w:noProof/>
                <w:webHidden/>
              </w:rPr>
              <w:fldChar w:fldCharType="separate"/>
            </w:r>
            <w:r>
              <w:rPr>
                <w:noProof/>
                <w:webHidden/>
              </w:rPr>
              <w:t>2</w:t>
            </w:r>
            <w:r>
              <w:rPr>
                <w:noProof/>
                <w:webHidden/>
              </w:rPr>
              <w:fldChar w:fldCharType="end"/>
            </w:r>
          </w:hyperlink>
        </w:p>
        <w:p w14:paraId="4A8D1A7B" w14:textId="6BB9A133" w:rsidR="004A5A27" w:rsidRDefault="004A5A27">
          <w:pPr>
            <w:pStyle w:val="TOC2"/>
            <w:tabs>
              <w:tab w:val="right" w:leader="dot" w:pos="9016"/>
            </w:tabs>
            <w:rPr>
              <w:rFonts w:asciiTheme="minorHAnsi" w:eastAsiaTheme="minorEastAsia" w:hAnsiTheme="minorHAnsi"/>
              <w:noProof/>
            </w:rPr>
          </w:pPr>
          <w:hyperlink w:anchor="_Toc236189691" w:history="1">
            <w:r w:rsidRPr="007D2F39">
              <w:rPr>
                <w:rStyle w:val="Hyperlink"/>
                <w:noProof/>
              </w:rPr>
              <w:t>2.3 Continuity Equation</w:t>
            </w:r>
            <w:r>
              <w:rPr>
                <w:noProof/>
                <w:webHidden/>
              </w:rPr>
              <w:tab/>
            </w:r>
            <w:r>
              <w:rPr>
                <w:noProof/>
                <w:webHidden/>
              </w:rPr>
              <w:fldChar w:fldCharType="begin"/>
            </w:r>
            <w:r>
              <w:rPr>
                <w:noProof/>
                <w:webHidden/>
              </w:rPr>
              <w:instrText xml:space="preserve"> PAGEREF _Toc236189691 \h </w:instrText>
            </w:r>
            <w:r>
              <w:rPr>
                <w:noProof/>
                <w:webHidden/>
              </w:rPr>
            </w:r>
            <w:r>
              <w:rPr>
                <w:noProof/>
                <w:webHidden/>
              </w:rPr>
              <w:fldChar w:fldCharType="separate"/>
            </w:r>
            <w:r>
              <w:rPr>
                <w:noProof/>
                <w:webHidden/>
              </w:rPr>
              <w:t>3</w:t>
            </w:r>
            <w:r>
              <w:rPr>
                <w:noProof/>
                <w:webHidden/>
              </w:rPr>
              <w:fldChar w:fldCharType="end"/>
            </w:r>
          </w:hyperlink>
        </w:p>
        <w:p w14:paraId="223DAB50" w14:textId="3CF10A7B" w:rsidR="004A5A27" w:rsidRDefault="004A5A27">
          <w:pPr>
            <w:pStyle w:val="TOC2"/>
            <w:tabs>
              <w:tab w:val="right" w:leader="dot" w:pos="9016"/>
            </w:tabs>
            <w:rPr>
              <w:rFonts w:asciiTheme="minorHAnsi" w:eastAsiaTheme="minorEastAsia" w:hAnsiTheme="minorHAnsi"/>
              <w:noProof/>
            </w:rPr>
          </w:pPr>
          <w:hyperlink w:anchor="_Toc236189692" w:history="1">
            <w:r w:rsidRPr="007D2F39">
              <w:rPr>
                <w:rStyle w:val="Hyperlink"/>
                <w:rFonts w:eastAsia="Times New Roman"/>
                <w:noProof/>
              </w:rPr>
              <w:t>2.4 Differential Manometer Relation</w:t>
            </w:r>
            <w:r>
              <w:rPr>
                <w:noProof/>
                <w:webHidden/>
              </w:rPr>
              <w:tab/>
            </w:r>
            <w:r>
              <w:rPr>
                <w:noProof/>
                <w:webHidden/>
              </w:rPr>
              <w:fldChar w:fldCharType="begin"/>
            </w:r>
            <w:r>
              <w:rPr>
                <w:noProof/>
                <w:webHidden/>
              </w:rPr>
              <w:instrText xml:space="preserve"> PAGEREF _Toc236189692 \h </w:instrText>
            </w:r>
            <w:r>
              <w:rPr>
                <w:noProof/>
                <w:webHidden/>
              </w:rPr>
            </w:r>
            <w:r>
              <w:rPr>
                <w:noProof/>
                <w:webHidden/>
              </w:rPr>
              <w:fldChar w:fldCharType="separate"/>
            </w:r>
            <w:r>
              <w:rPr>
                <w:noProof/>
                <w:webHidden/>
              </w:rPr>
              <w:t>4</w:t>
            </w:r>
            <w:r>
              <w:rPr>
                <w:noProof/>
                <w:webHidden/>
              </w:rPr>
              <w:fldChar w:fldCharType="end"/>
            </w:r>
          </w:hyperlink>
        </w:p>
        <w:p w14:paraId="32E1F29B" w14:textId="5CFF11CA" w:rsidR="004A5A27" w:rsidRDefault="004A5A27">
          <w:pPr>
            <w:pStyle w:val="TOC2"/>
            <w:tabs>
              <w:tab w:val="right" w:leader="dot" w:pos="9016"/>
            </w:tabs>
            <w:rPr>
              <w:rFonts w:asciiTheme="minorHAnsi" w:eastAsiaTheme="minorEastAsia" w:hAnsiTheme="minorHAnsi"/>
              <w:noProof/>
            </w:rPr>
          </w:pPr>
          <w:hyperlink w:anchor="_Toc236189693" w:history="1">
            <w:r w:rsidRPr="007D2F39">
              <w:rPr>
                <w:rStyle w:val="Hyperlink"/>
                <w:noProof/>
              </w:rPr>
              <w:t>2.5 Theoretical Discharge Equation</w:t>
            </w:r>
            <w:r>
              <w:rPr>
                <w:noProof/>
                <w:webHidden/>
              </w:rPr>
              <w:tab/>
            </w:r>
            <w:r>
              <w:rPr>
                <w:noProof/>
                <w:webHidden/>
              </w:rPr>
              <w:fldChar w:fldCharType="begin"/>
            </w:r>
            <w:r>
              <w:rPr>
                <w:noProof/>
                <w:webHidden/>
              </w:rPr>
              <w:instrText xml:space="preserve"> PAGEREF _Toc236189693 \h </w:instrText>
            </w:r>
            <w:r>
              <w:rPr>
                <w:noProof/>
                <w:webHidden/>
              </w:rPr>
            </w:r>
            <w:r>
              <w:rPr>
                <w:noProof/>
                <w:webHidden/>
              </w:rPr>
              <w:fldChar w:fldCharType="separate"/>
            </w:r>
            <w:r>
              <w:rPr>
                <w:noProof/>
                <w:webHidden/>
              </w:rPr>
              <w:t>4</w:t>
            </w:r>
            <w:r>
              <w:rPr>
                <w:noProof/>
                <w:webHidden/>
              </w:rPr>
              <w:fldChar w:fldCharType="end"/>
            </w:r>
          </w:hyperlink>
        </w:p>
        <w:p w14:paraId="2124F648" w14:textId="67F0A16A" w:rsidR="004A5A27" w:rsidRDefault="004A5A27">
          <w:pPr>
            <w:pStyle w:val="TOC2"/>
            <w:tabs>
              <w:tab w:val="right" w:leader="dot" w:pos="9016"/>
            </w:tabs>
            <w:rPr>
              <w:rFonts w:asciiTheme="minorHAnsi" w:eastAsiaTheme="minorEastAsia" w:hAnsiTheme="minorHAnsi"/>
              <w:noProof/>
            </w:rPr>
          </w:pPr>
          <w:hyperlink w:anchor="_Toc236189694" w:history="1">
            <w:r w:rsidRPr="007D2F39">
              <w:rPr>
                <w:rStyle w:val="Hyperlink"/>
                <w:noProof/>
              </w:rPr>
              <w:t>2.6 Coefficient of Orifice</w:t>
            </w:r>
            <w:r>
              <w:rPr>
                <w:noProof/>
                <w:webHidden/>
              </w:rPr>
              <w:tab/>
            </w:r>
            <w:r>
              <w:rPr>
                <w:noProof/>
                <w:webHidden/>
              </w:rPr>
              <w:fldChar w:fldCharType="begin"/>
            </w:r>
            <w:r>
              <w:rPr>
                <w:noProof/>
                <w:webHidden/>
              </w:rPr>
              <w:instrText xml:space="preserve"> PAGEREF _Toc236189694 \h </w:instrText>
            </w:r>
            <w:r>
              <w:rPr>
                <w:noProof/>
                <w:webHidden/>
              </w:rPr>
            </w:r>
            <w:r>
              <w:rPr>
                <w:noProof/>
                <w:webHidden/>
              </w:rPr>
              <w:fldChar w:fldCharType="separate"/>
            </w:r>
            <w:r>
              <w:rPr>
                <w:noProof/>
                <w:webHidden/>
              </w:rPr>
              <w:t>5</w:t>
            </w:r>
            <w:r>
              <w:rPr>
                <w:noProof/>
                <w:webHidden/>
              </w:rPr>
              <w:fldChar w:fldCharType="end"/>
            </w:r>
          </w:hyperlink>
        </w:p>
        <w:p w14:paraId="2208F70F" w14:textId="1C2966E4" w:rsidR="004A5A27" w:rsidRDefault="004A5A27">
          <w:pPr>
            <w:pStyle w:val="TOC2"/>
            <w:tabs>
              <w:tab w:val="right" w:leader="dot" w:pos="9016"/>
            </w:tabs>
            <w:rPr>
              <w:rFonts w:asciiTheme="minorHAnsi" w:eastAsiaTheme="minorEastAsia" w:hAnsiTheme="minorHAnsi"/>
              <w:noProof/>
            </w:rPr>
          </w:pPr>
          <w:hyperlink w:anchor="_Toc236189695" w:history="1">
            <w:r w:rsidRPr="007D2F39">
              <w:rPr>
                <w:rStyle w:val="Hyperlink"/>
                <w:noProof/>
              </w:rPr>
              <w:t>2.7 Reynold’s Number</w:t>
            </w:r>
            <w:r>
              <w:rPr>
                <w:noProof/>
                <w:webHidden/>
              </w:rPr>
              <w:tab/>
            </w:r>
            <w:r>
              <w:rPr>
                <w:noProof/>
                <w:webHidden/>
              </w:rPr>
              <w:fldChar w:fldCharType="begin"/>
            </w:r>
            <w:r>
              <w:rPr>
                <w:noProof/>
                <w:webHidden/>
              </w:rPr>
              <w:instrText xml:space="preserve"> PAGEREF _Toc236189695 \h </w:instrText>
            </w:r>
            <w:r>
              <w:rPr>
                <w:noProof/>
                <w:webHidden/>
              </w:rPr>
            </w:r>
            <w:r>
              <w:rPr>
                <w:noProof/>
                <w:webHidden/>
              </w:rPr>
              <w:fldChar w:fldCharType="separate"/>
            </w:r>
            <w:r>
              <w:rPr>
                <w:noProof/>
                <w:webHidden/>
              </w:rPr>
              <w:t>6</w:t>
            </w:r>
            <w:r>
              <w:rPr>
                <w:noProof/>
                <w:webHidden/>
              </w:rPr>
              <w:fldChar w:fldCharType="end"/>
            </w:r>
          </w:hyperlink>
        </w:p>
        <w:p w14:paraId="4CFAB831" w14:textId="3A717503" w:rsidR="004A5A27" w:rsidRDefault="004A5A27">
          <w:pPr>
            <w:pStyle w:val="TOC2"/>
            <w:tabs>
              <w:tab w:val="right" w:leader="dot" w:pos="9016"/>
            </w:tabs>
            <w:rPr>
              <w:rFonts w:asciiTheme="minorHAnsi" w:eastAsiaTheme="minorEastAsia" w:hAnsiTheme="minorHAnsi"/>
              <w:noProof/>
            </w:rPr>
          </w:pPr>
          <w:hyperlink w:anchor="_Toc236189696" w:history="1">
            <w:r w:rsidRPr="007D2F39">
              <w:rPr>
                <w:rStyle w:val="Hyperlink"/>
                <w:noProof/>
              </w:rPr>
              <w:t>2.8 Calibration of Orifice Meter</w:t>
            </w:r>
            <w:r>
              <w:rPr>
                <w:noProof/>
                <w:webHidden/>
              </w:rPr>
              <w:tab/>
            </w:r>
            <w:r>
              <w:rPr>
                <w:noProof/>
                <w:webHidden/>
              </w:rPr>
              <w:fldChar w:fldCharType="begin"/>
            </w:r>
            <w:r>
              <w:rPr>
                <w:noProof/>
                <w:webHidden/>
              </w:rPr>
              <w:instrText xml:space="preserve"> PAGEREF _Toc236189696 \h </w:instrText>
            </w:r>
            <w:r>
              <w:rPr>
                <w:noProof/>
                <w:webHidden/>
              </w:rPr>
            </w:r>
            <w:r>
              <w:rPr>
                <w:noProof/>
                <w:webHidden/>
              </w:rPr>
              <w:fldChar w:fldCharType="separate"/>
            </w:r>
            <w:r>
              <w:rPr>
                <w:noProof/>
                <w:webHidden/>
              </w:rPr>
              <w:t>6</w:t>
            </w:r>
            <w:r>
              <w:rPr>
                <w:noProof/>
                <w:webHidden/>
              </w:rPr>
              <w:fldChar w:fldCharType="end"/>
            </w:r>
          </w:hyperlink>
        </w:p>
        <w:p w14:paraId="4978FD0D" w14:textId="5966F945" w:rsidR="004A5A27" w:rsidRDefault="004A5A27">
          <w:pPr>
            <w:pStyle w:val="TOC1"/>
            <w:tabs>
              <w:tab w:val="right" w:leader="dot" w:pos="9016"/>
            </w:tabs>
            <w:rPr>
              <w:rFonts w:asciiTheme="minorHAnsi" w:eastAsiaTheme="minorEastAsia" w:hAnsiTheme="minorHAnsi"/>
              <w:noProof/>
            </w:rPr>
          </w:pPr>
          <w:hyperlink w:anchor="_Toc236189697" w:history="1">
            <w:r w:rsidRPr="007D2F39">
              <w:rPr>
                <w:rStyle w:val="Hyperlink"/>
                <w:noProof/>
              </w:rPr>
              <w:t>3. Materials and Methods</w:t>
            </w:r>
            <w:r>
              <w:rPr>
                <w:noProof/>
                <w:webHidden/>
              </w:rPr>
              <w:tab/>
            </w:r>
            <w:r>
              <w:rPr>
                <w:noProof/>
                <w:webHidden/>
              </w:rPr>
              <w:fldChar w:fldCharType="begin"/>
            </w:r>
            <w:r>
              <w:rPr>
                <w:noProof/>
                <w:webHidden/>
              </w:rPr>
              <w:instrText xml:space="preserve"> PAGEREF _Toc236189697 \h </w:instrText>
            </w:r>
            <w:r>
              <w:rPr>
                <w:noProof/>
                <w:webHidden/>
              </w:rPr>
            </w:r>
            <w:r>
              <w:rPr>
                <w:noProof/>
                <w:webHidden/>
              </w:rPr>
              <w:fldChar w:fldCharType="separate"/>
            </w:r>
            <w:r>
              <w:rPr>
                <w:noProof/>
                <w:webHidden/>
              </w:rPr>
              <w:t>8</w:t>
            </w:r>
            <w:r>
              <w:rPr>
                <w:noProof/>
                <w:webHidden/>
              </w:rPr>
              <w:fldChar w:fldCharType="end"/>
            </w:r>
          </w:hyperlink>
        </w:p>
        <w:p w14:paraId="4190BFFA" w14:textId="64DD2AC2" w:rsidR="004A5A27" w:rsidRDefault="004A5A27">
          <w:pPr>
            <w:pStyle w:val="TOC2"/>
            <w:tabs>
              <w:tab w:val="right" w:leader="dot" w:pos="9016"/>
            </w:tabs>
            <w:rPr>
              <w:rFonts w:asciiTheme="minorHAnsi" w:eastAsiaTheme="minorEastAsia" w:hAnsiTheme="minorHAnsi"/>
              <w:noProof/>
            </w:rPr>
          </w:pPr>
          <w:hyperlink w:anchor="_Toc236189698" w:history="1">
            <w:r w:rsidRPr="007D2F39">
              <w:rPr>
                <w:rStyle w:val="Hyperlink"/>
                <w:noProof/>
              </w:rPr>
              <w:t>3.1 Apparatus</w:t>
            </w:r>
            <w:r>
              <w:rPr>
                <w:noProof/>
                <w:webHidden/>
              </w:rPr>
              <w:tab/>
            </w:r>
            <w:r>
              <w:rPr>
                <w:noProof/>
                <w:webHidden/>
              </w:rPr>
              <w:fldChar w:fldCharType="begin"/>
            </w:r>
            <w:r>
              <w:rPr>
                <w:noProof/>
                <w:webHidden/>
              </w:rPr>
              <w:instrText xml:space="preserve"> PAGEREF _Toc236189698 \h </w:instrText>
            </w:r>
            <w:r>
              <w:rPr>
                <w:noProof/>
                <w:webHidden/>
              </w:rPr>
            </w:r>
            <w:r>
              <w:rPr>
                <w:noProof/>
                <w:webHidden/>
              </w:rPr>
              <w:fldChar w:fldCharType="separate"/>
            </w:r>
            <w:r>
              <w:rPr>
                <w:noProof/>
                <w:webHidden/>
              </w:rPr>
              <w:t>8</w:t>
            </w:r>
            <w:r>
              <w:rPr>
                <w:noProof/>
                <w:webHidden/>
              </w:rPr>
              <w:fldChar w:fldCharType="end"/>
            </w:r>
          </w:hyperlink>
        </w:p>
        <w:p w14:paraId="6921B501" w14:textId="054B0557" w:rsidR="004A5A27" w:rsidRDefault="004A5A27">
          <w:pPr>
            <w:pStyle w:val="TOC2"/>
            <w:tabs>
              <w:tab w:val="right" w:leader="dot" w:pos="9016"/>
            </w:tabs>
            <w:rPr>
              <w:rFonts w:asciiTheme="minorHAnsi" w:eastAsiaTheme="minorEastAsia" w:hAnsiTheme="minorHAnsi"/>
              <w:noProof/>
            </w:rPr>
          </w:pPr>
          <w:hyperlink w:anchor="_Toc236189699" w:history="1">
            <w:r w:rsidRPr="007D2F39">
              <w:rPr>
                <w:rStyle w:val="Hyperlink"/>
                <w:noProof/>
              </w:rPr>
              <w:t>3.2 Experimental Setup</w:t>
            </w:r>
            <w:r>
              <w:rPr>
                <w:noProof/>
                <w:webHidden/>
              </w:rPr>
              <w:tab/>
            </w:r>
            <w:r>
              <w:rPr>
                <w:noProof/>
                <w:webHidden/>
              </w:rPr>
              <w:fldChar w:fldCharType="begin"/>
            </w:r>
            <w:r>
              <w:rPr>
                <w:noProof/>
                <w:webHidden/>
              </w:rPr>
              <w:instrText xml:space="preserve"> PAGEREF _Toc236189699 \h </w:instrText>
            </w:r>
            <w:r>
              <w:rPr>
                <w:noProof/>
                <w:webHidden/>
              </w:rPr>
            </w:r>
            <w:r>
              <w:rPr>
                <w:noProof/>
                <w:webHidden/>
              </w:rPr>
              <w:fldChar w:fldCharType="separate"/>
            </w:r>
            <w:r>
              <w:rPr>
                <w:noProof/>
                <w:webHidden/>
              </w:rPr>
              <w:t>8</w:t>
            </w:r>
            <w:r>
              <w:rPr>
                <w:noProof/>
                <w:webHidden/>
              </w:rPr>
              <w:fldChar w:fldCharType="end"/>
            </w:r>
          </w:hyperlink>
        </w:p>
        <w:p w14:paraId="4D29E9BD" w14:textId="08E1E665" w:rsidR="004A5A27" w:rsidRDefault="004A5A27">
          <w:pPr>
            <w:pStyle w:val="TOC2"/>
            <w:tabs>
              <w:tab w:val="right" w:leader="dot" w:pos="9016"/>
            </w:tabs>
            <w:rPr>
              <w:rFonts w:asciiTheme="minorHAnsi" w:eastAsiaTheme="minorEastAsia" w:hAnsiTheme="minorHAnsi"/>
              <w:noProof/>
            </w:rPr>
          </w:pPr>
          <w:hyperlink w:anchor="_Toc236189700" w:history="1">
            <w:r w:rsidRPr="007D2F39">
              <w:rPr>
                <w:rStyle w:val="Hyperlink"/>
                <w:noProof/>
              </w:rPr>
              <w:t>3.3 Experimental Procedure</w:t>
            </w:r>
            <w:r>
              <w:rPr>
                <w:noProof/>
                <w:webHidden/>
              </w:rPr>
              <w:tab/>
            </w:r>
            <w:r>
              <w:rPr>
                <w:noProof/>
                <w:webHidden/>
              </w:rPr>
              <w:fldChar w:fldCharType="begin"/>
            </w:r>
            <w:r>
              <w:rPr>
                <w:noProof/>
                <w:webHidden/>
              </w:rPr>
              <w:instrText xml:space="preserve"> PAGEREF _Toc236189700 \h </w:instrText>
            </w:r>
            <w:r>
              <w:rPr>
                <w:noProof/>
                <w:webHidden/>
              </w:rPr>
            </w:r>
            <w:r>
              <w:rPr>
                <w:noProof/>
                <w:webHidden/>
              </w:rPr>
              <w:fldChar w:fldCharType="separate"/>
            </w:r>
            <w:r>
              <w:rPr>
                <w:noProof/>
                <w:webHidden/>
              </w:rPr>
              <w:t>9</w:t>
            </w:r>
            <w:r>
              <w:rPr>
                <w:noProof/>
                <w:webHidden/>
              </w:rPr>
              <w:fldChar w:fldCharType="end"/>
            </w:r>
          </w:hyperlink>
        </w:p>
        <w:p w14:paraId="5BF8D399" w14:textId="6F22A2AC" w:rsidR="004A5A27" w:rsidRDefault="004A5A27">
          <w:pPr>
            <w:pStyle w:val="TOC1"/>
            <w:tabs>
              <w:tab w:val="right" w:leader="dot" w:pos="9016"/>
            </w:tabs>
            <w:rPr>
              <w:rFonts w:asciiTheme="minorHAnsi" w:eastAsiaTheme="minorEastAsia" w:hAnsiTheme="minorHAnsi"/>
              <w:noProof/>
            </w:rPr>
          </w:pPr>
          <w:hyperlink w:anchor="_Toc236189701" w:history="1">
            <w:r w:rsidRPr="007D2F39">
              <w:rPr>
                <w:rStyle w:val="Hyperlink"/>
                <w:noProof/>
              </w:rPr>
              <w:t>4. Results and Discussions</w:t>
            </w:r>
            <w:r>
              <w:rPr>
                <w:noProof/>
                <w:webHidden/>
              </w:rPr>
              <w:tab/>
            </w:r>
            <w:r>
              <w:rPr>
                <w:noProof/>
                <w:webHidden/>
              </w:rPr>
              <w:fldChar w:fldCharType="begin"/>
            </w:r>
            <w:r>
              <w:rPr>
                <w:noProof/>
                <w:webHidden/>
              </w:rPr>
              <w:instrText xml:space="preserve"> PAGEREF _Toc236189701 \h </w:instrText>
            </w:r>
            <w:r>
              <w:rPr>
                <w:noProof/>
                <w:webHidden/>
              </w:rPr>
            </w:r>
            <w:r>
              <w:rPr>
                <w:noProof/>
                <w:webHidden/>
              </w:rPr>
              <w:fldChar w:fldCharType="separate"/>
            </w:r>
            <w:r>
              <w:rPr>
                <w:noProof/>
                <w:webHidden/>
              </w:rPr>
              <w:t>10</w:t>
            </w:r>
            <w:r>
              <w:rPr>
                <w:noProof/>
                <w:webHidden/>
              </w:rPr>
              <w:fldChar w:fldCharType="end"/>
            </w:r>
          </w:hyperlink>
        </w:p>
        <w:p w14:paraId="73DA698C" w14:textId="683636AB" w:rsidR="004A5A27" w:rsidRDefault="004A5A27">
          <w:pPr>
            <w:pStyle w:val="TOC2"/>
            <w:tabs>
              <w:tab w:val="right" w:leader="dot" w:pos="9016"/>
            </w:tabs>
            <w:rPr>
              <w:rFonts w:asciiTheme="minorHAnsi" w:eastAsiaTheme="minorEastAsia" w:hAnsiTheme="minorHAnsi"/>
              <w:noProof/>
            </w:rPr>
          </w:pPr>
          <w:hyperlink w:anchor="_Toc236189702" w:history="1">
            <w:r w:rsidRPr="007D2F39">
              <w:rPr>
                <w:rStyle w:val="Hyperlink"/>
                <w:noProof/>
              </w:rPr>
              <w:t>4.1 Calibration Data of the Orifice Meter</w:t>
            </w:r>
            <w:r>
              <w:rPr>
                <w:noProof/>
                <w:webHidden/>
              </w:rPr>
              <w:tab/>
            </w:r>
            <w:r>
              <w:rPr>
                <w:noProof/>
                <w:webHidden/>
              </w:rPr>
              <w:fldChar w:fldCharType="begin"/>
            </w:r>
            <w:r>
              <w:rPr>
                <w:noProof/>
                <w:webHidden/>
              </w:rPr>
              <w:instrText xml:space="preserve"> PAGEREF _Toc236189702 \h </w:instrText>
            </w:r>
            <w:r>
              <w:rPr>
                <w:noProof/>
                <w:webHidden/>
              </w:rPr>
            </w:r>
            <w:r>
              <w:rPr>
                <w:noProof/>
                <w:webHidden/>
              </w:rPr>
              <w:fldChar w:fldCharType="separate"/>
            </w:r>
            <w:r>
              <w:rPr>
                <w:noProof/>
                <w:webHidden/>
              </w:rPr>
              <w:t>10</w:t>
            </w:r>
            <w:r>
              <w:rPr>
                <w:noProof/>
                <w:webHidden/>
              </w:rPr>
              <w:fldChar w:fldCharType="end"/>
            </w:r>
          </w:hyperlink>
        </w:p>
        <w:p w14:paraId="1D101F51" w14:textId="55B1AEF0" w:rsidR="004A5A27" w:rsidRDefault="004A5A27">
          <w:pPr>
            <w:pStyle w:val="TOC2"/>
            <w:tabs>
              <w:tab w:val="right" w:leader="dot" w:pos="9016"/>
            </w:tabs>
            <w:rPr>
              <w:rFonts w:asciiTheme="minorHAnsi" w:eastAsiaTheme="minorEastAsia" w:hAnsiTheme="minorHAnsi"/>
              <w:noProof/>
            </w:rPr>
          </w:pPr>
          <w:hyperlink w:anchor="_Toc236189703" w:history="1">
            <w:r w:rsidRPr="007D2F39">
              <w:rPr>
                <w:rStyle w:val="Hyperlink"/>
                <w:noProof/>
              </w:rPr>
              <w:t>4.2 Calibration Curves of the Orifice Meter</w:t>
            </w:r>
            <w:r>
              <w:rPr>
                <w:noProof/>
                <w:webHidden/>
              </w:rPr>
              <w:tab/>
            </w:r>
            <w:r>
              <w:rPr>
                <w:noProof/>
                <w:webHidden/>
              </w:rPr>
              <w:fldChar w:fldCharType="begin"/>
            </w:r>
            <w:r>
              <w:rPr>
                <w:noProof/>
                <w:webHidden/>
              </w:rPr>
              <w:instrText xml:space="preserve"> PAGEREF _Toc236189703 \h </w:instrText>
            </w:r>
            <w:r>
              <w:rPr>
                <w:noProof/>
                <w:webHidden/>
              </w:rPr>
            </w:r>
            <w:r>
              <w:rPr>
                <w:noProof/>
                <w:webHidden/>
              </w:rPr>
              <w:fldChar w:fldCharType="separate"/>
            </w:r>
            <w:r>
              <w:rPr>
                <w:noProof/>
                <w:webHidden/>
              </w:rPr>
              <w:t>11</w:t>
            </w:r>
            <w:r>
              <w:rPr>
                <w:noProof/>
                <w:webHidden/>
              </w:rPr>
              <w:fldChar w:fldCharType="end"/>
            </w:r>
          </w:hyperlink>
        </w:p>
        <w:p w14:paraId="0E8E18DB" w14:textId="022F2713" w:rsidR="004A5A27" w:rsidRDefault="004A5A27">
          <w:pPr>
            <w:pStyle w:val="TOC1"/>
            <w:tabs>
              <w:tab w:val="right" w:leader="dot" w:pos="9016"/>
            </w:tabs>
            <w:rPr>
              <w:rFonts w:asciiTheme="minorHAnsi" w:eastAsiaTheme="minorEastAsia" w:hAnsiTheme="minorHAnsi"/>
              <w:noProof/>
            </w:rPr>
          </w:pPr>
          <w:hyperlink w:anchor="_Toc236189704" w:history="1">
            <w:r w:rsidRPr="007D2F39">
              <w:rPr>
                <w:rStyle w:val="Hyperlink"/>
                <w:noProof/>
              </w:rPr>
              <w:t>5. Conclusion</w:t>
            </w:r>
            <w:r>
              <w:rPr>
                <w:noProof/>
                <w:webHidden/>
              </w:rPr>
              <w:tab/>
            </w:r>
            <w:r>
              <w:rPr>
                <w:noProof/>
                <w:webHidden/>
              </w:rPr>
              <w:fldChar w:fldCharType="begin"/>
            </w:r>
            <w:r>
              <w:rPr>
                <w:noProof/>
                <w:webHidden/>
              </w:rPr>
              <w:instrText xml:space="preserve"> PAGEREF _Toc236189704 \h </w:instrText>
            </w:r>
            <w:r>
              <w:rPr>
                <w:noProof/>
                <w:webHidden/>
              </w:rPr>
            </w:r>
            <w:r>
              <w:rPr>
                <w:noProof/>
                <w:webHidden/>
              </w:rPr>
              <w:fldChar w:fldCharType="separate"/>
            </w:r>
            <w:r>
              <w:rPr>
                <w:noProof/>
                <w:webHidden/>
              </w:rPr>
              <w:t>16</w:t>
            </w:r>
            <w:r>
              <w:rPr>
                <w:noProof/>
                <w:webHidden/>
              </w:rPr>
              <w:fldChar w:fldCharType="end"/>
            </w:r>
          </w:hyperlink>
        </w:p>
        <w:p w14:paraId="7C5C4666" w14:textId="60E9386D" w:rsidR="004A5A27" w:rsidRDefault="004A5A27">
          <w:pPr>
            <w:pStyle w:val="TOC1"/>
            <w:tabs>
              <w:tab w:val="right" w:leader="dot" w:pos="9016"/>
            </w:tabs>
            <w:rPr>
              <w:rFonts w:asciiTheme="minorHAnsi" w:eastAsiaTheme="minorEastAsia" w:hAnsiTheme="minorHAnsi"/>
              <w:noProof/>
            </w:rPr>
          </w:pPr>
          <w:hyperlink w:anchor="_Toc236189705" w:history="1">
            <w:r w:rsidRPr="007D2F39">
              <w:rPr>
                <w:rStyle w:val="Hyperlink"/>
                <w:noProof/>
              </w:rPr>
              <w:t>References</w:t>
            </w:r>
            <w:r>
              <w:rPr>
                <w:noProof/>
                <w:webHidden/>
              </w:rPr>
              <w:tab/>
            </w:r>
            <w:r>
              <w:rPr>
                <w:noProof/>
                <w:webHidden/>
              </w:rPr>
              <w:fldChar w:fldCharType="begin"/>
            </w:r>
            <w:r>
              <w:rPr>
                <w:noProof/>
                <w:webHidden/>
              </w:rPr>
              <w:instrText xml:space="preserve"> PAGEREF _Toc236189705 \h </w:instrText>
            </w:r>
            <w:r>
              <w:rPr>
                <w:noProof/>
                <w:webHidden/>
              </w:rPr>
            </w:r>
            <w:r>
              <w:rPr>
                <w:noProof/>
                <w:webHidden/>
              </w:rPr>
              <w:fldChar w:fldCharType="separate"/>
            </w:r>
            <w:r>
              <w:rPr>
                <w:noProof/>
                <w:webHidden/>
              </w:rPr>
              <w:t>17</w:t>
            </w:r>
            <w:r>
              <w:rPr>
                <w:noProof/>
                <w:webHidden/>
              </w:rPr>
              <w:fldChar w:fldCharType="end"/>
            </w:r>
          </w:hyperlink>
        </w:p>
        <w:p w14:paraId="7B05A3C6" w14:textId="57B37F05" w:rsidR="004A5A27" w:rsidRDefault="004A5A27">
          <w:pPr>
            <w:pStyle w:val="TOC1"/>
            <w:tabs>
              <w:tab w:val="right" w:leader="dot" w:pos="9016"/>
            </w:tabs>
            <w:rPr>
              <w:rFonts w:asciiTheme="minorHAnsi" w:eastAsiaTheme="minorEastAsia" w:hAnsiTheme="minorHAnsi"/>
              <w:noProof/>
            </w:rPr>
          </w:pPr>
          <w:hyperlink w:anchor="_Toc236189706" w:history="1">
            <w:r w:rsidRPr="007D2F39">
              <w:rPr>
                <w:rStyle w:val="Hyperlink"/>
                <w:noProof/>
              </w:rPr>
              <w:t>List of Symbols</w:t>
            </w:r>
            <w:r>
              <w:rPr>
                <w:noProof/>
                <w:webHidden/>
              </w:rPr>
              <w:tab/>
            </w:r>
            <w:r>
              <w:rPr>
                <w:noProof/>
                <w:webHidden/>
              </w:rPr>
              <w:fldChar w:fldCharType="begin"/>
            </w:r>
            <w:r>
              <w:rPr>
                <w:noProof/>
                <w:webHidden/>
              </w:rPr>
              <w:instrText xml:space="preserve"> PAGEREF _Toc236189706 \h </w:instrText>
            </w:r>
            <w:r>
              <w:rPr>
                <w:noProof/>
                <w:webHidden/>
              </w:rPr>
            </w:r>
            <w:r>
              <w:rPr>
                <w:noProof/>
                <w:webHidden/>
              </w:rPr>
              <w:fldChar w:fldCharType="separate"/>
            </w:r>
            <w:r>
              <w:rPr>
                <w:noProof/>
                <w:webHidden/>
              </w:rPr>
              <w:t>18</w:t>
            </w:r>
            <w:r>
              <w:rPr>
                <w:noProof/>
                <w:webHidden/>
              </w:rPr>
              <w:fldChar w:fldCharType="end"/>
            </w:r>
          </w:hyperlink>
        </w:p>
        <w:p w14:paraId="2268D25A" w14:textId="19AB9A99" w:rsidR="004A5A27" w:rsidRDefault="004A5A27">
          <w:pPr>
            <w:pStyle w:val="TOC1"/>
            <w:tabs>
              <w:tab w:val="right" w:leader="dot" w:pos="9016"/>
            </w:tabs>
            <w:rPr>
              <w:rFonts w:asciiTheme="minorHAnsi" w:eastAsiaTheme="minorEastAsia" w:hAnsiTheme="minorHAnsi"/>
              <w:noProof/>
            </w:rPr>
          </w:pPr>
          <w:hyperlink w:anchor="_Toc236189707" w:history="1">
            <w:r w:rsidRPr="007D2F39">
              <w:rPr>
                <w:rStyle w:val="Hyperlink"/>
                <w:noProof/>
              </w:rPr>
              <w:t>Appendices</w:t>
            </w:r>
            <w:r>
              <w:rPr>
                <w:noProof/>
                <w:webHidden/>
              </w:rPr>
              <w:tab/>
            </w:r>
            <w:r>
              <w:rPr>
                <w:noProof/>
                <w:webHidden/>
              </w:rPr>
              <w:fldChar w:fldCharType="begin"/>
            </w:r>
            <w:r>
              <w:rPr>
                <w:noProof/>
                <w:webHidden/>
              </w:rPr>
              <w:instrText xml:space="preserve"> PAGEREF _Toc236189707 \h </w:instrText>
            </w:r>
            <w:r>
              <w:rPr>
                <w:noProof/>
                <w:webHidden/>
              </w:rPr>
            </w:r>
            <w:r>
              <w:rPr>
                <w:noProof/>
                <w:webHidden/>
              </w:rPr>
              <w:fldChar w:fldCharType="separate"/>
            </w:r>
            <w:r>
              <w:rPr>
                <w:noProof/>
                <w:webHidden/>
              </w:rPr>
              <w:t>19</w:t>
            </w:r>
            <w:r>
              <w:rPr>
                <w:noProof/>
                <w:webHidden/>
              </w:rPr>
              <w:fldChar w:fldCharType="end"/>
            </w:r>
          </w:hyperlink>
        </w:p>
        <w:p w14:paraId="2A5A7E12" w14:textId="7F7CB64F" w:rsidR="004A5A27" w:rsidRDefault="004A5A27">
          <w:pPr>
            <w:pStyle w:val="TOC2"/>
            <w:tabs>
              <w:tab w:val="right" w:leader="dot" w:pos="9016"/>
            </w:tabs>
            <w:rPr>
              <w:rFonts w:asciiTheme="minorHAnsi" w:eastAsiaTheme="minorEastAsia" w:hAnsiTheme="minorHAnsi"/>
              <w:noProof/>
            </w:rPr>
          </w:pPr>
          <w:hyperlink w:anchor="_Toc236189708" w:history="1">
            <w:r w:rsidRPr="007D2F39">
              <w:rPr>
                <w:rStyle w:val="Hyperlink"/>
                <w:noProof/>
              </w:rPr>
              <w:t>Appendix A</w:t>
            </w:r>
            <w:r>
              <w:rPr>
                <w:noProof/>
                <w:webHidden/>
              </w:rPr>
              <w:tab/>
            </w:r>
            <w:r>
              <w:rPr>
                <w:noProof/>
                <w:webHidden/>
              </w:rPr>
              <w:fldChar w:fldCharType="begin"/>
            </w:r>
            <w:r>
              <w:rPr>
                <w:noProof/>
                <w:webHidden/>
              </w:rPr>
              <w:instrText xml:space="preserve"> PAGEREF _Toc236189708 \h </w:instrText>
            </w:r>
            <w:r>
              <w:rPr>
                <w:noProof/>
                <w:webHidden/>
              </w:rPr>
            </w:r>
            <w:r>
              <w:rPr>
                <w:noProof/>
                <w:webHidden/>
              </w:rPr>
              <w:fldChar w:fldCharType="separate"/>
            </w:r>
            <w:r>
              <w:rPr>
                <w:noProof/>
                <w:webHidden/>
              </w:rPr>
              <w:t>19</w:t>
            </w:r>
            <w:r>
              <w:rPr>
                <w:noProof/>
                <w:webHidden/>
              </w:rPr>
              <w:fldChar w:fldCharType="end"/>
            </w:r>
          </w:hyperlink>
        </w:p>
        <w:p w14:paraId="6CA334EE" w14:textId="154B35CF" w:rsidR="004A5A27" w:rsidRDefault="004A5A27">
          <w:pPr>
            <w:pStyle w:val="TOC3"/>
            <w:tabs>
              <w:tab w:val="right" w:leader="dot" w:pos="9016"/>
            </w:tabs>
            <w:rPr>
              <w:rFonts w:asciiTheme="minorHAnsi" w:eastAsiaTheme="minorEastAsia" w:hAnsiTheme="minorHAnsi"/>
              <w:noProof/>
            </w:rPr>
          </w:pPr>
          <w:hyperlink w:anchor="_Toc236189709" w:history="1">
            <w:r w:rsidRPr="007D2F39">
              <w:rPr>
                <w:rStyle w:val="Hyperlink"/>
                <w:noProof/>
              </w:rPr>
              <w:t>Observed Data</w:t>
            </w:r>
            <w:r>
              <w:rPr>
                <w:noProof/>
                <w:webHidden/>
              </w:rPr>
              <w:tab/>
            </w:r>
            <w:r>
              <w:rPr>
                <w:noProof/>
                <w:webHidden/>
              </w:rPr>
              <w:fldChar w:fldCharType="begin"/>
            </w:r>
            <w:r>
              <w:rPr>
                <w:noProof/>
                <w:webHidden/>
              </w:rPr>
              <w:instrText xml:space="preserve"> PAGEREF _Toc236189709 \h </w:instrText>
            </w:r>
            <w:r>
              <w:rPr>
                <w:noProof/>
                <w:webHidden/>
              </w:rPr>
            </w:r>
            <w:r>
              <w:rPr>
                <w:noProof/>
                <w:webHidden/>
              </w:rPr>
              <w:fldChar w:fldCharType="separate"/>
            </w:r>
            <w:r>
              <w:rPr>
                <w:noProof/>
                <w:webHidden/>
              </w:rPr>
              <w:t>19</w:t>
            </w:r>
            <w:r>
              <w:rPr>
                <w:noProof/>
                <w:webHidden/>
              </w:rPr>
              <w:fldChar w:fldCharType="end"/>
            </w:r>
          </w:hyperlink>
        </w:p>
        <w:p w14:paraId="4C3277BC" w14:textId="43941058" w:rsidR="004A5A27" w:rsidRDefault="004A5A27">
          <w:pPr>
            <w:pStyle w:val="TOC2"/>
            <w:tabs>
              <w:tab w:val="right" w:leader="dot" w:pos="9016"/>
            </w:tabs>
            <w:rPr>
              <w:rFonts w:asciiTheme="minorHAnsi" w:eastAsiaTheme="minorEastAsia" w:hAnsiTheme="minorHAnsi"/>
              <w:noProof/>
            </w:rPr>
          </w:pPr>
          <w:hyperlink w:anchor="_Toc236189710" w:history="1">
            <w:r w:rsidRPr="007D2F39">
              <w:rPr>
                <w:rStyle w:val="Hyperlink"/>
                <w:noProof/>
              </w:rPr>
              <w:t>Appendix B</w:t>
            </w:r>
            <w:r>
              <w:rPr>
                <w:noProof/>
                <w:webHidden/>
              </w:rPr>
              <w:tab/>
            </w:r>
            <w:r>
              <w:rPr>
                <w:noProof/>
                <w:webHidden/>
              </w:rPr>
              <w:fldChar w:fldCharType="begin"/>
            </w:r>
            <w:r>
              <w:rPr>
                <w:noProof/>
                <w:webHidden/>
              </w:rPr>
              <w:instrText xml:space="preserve"> PAGEREF _Toc236189710 \h </w:instrText>
            </w:r>
            <w:r>
              <w:rPr>
                <w:noProof/>
                <w:webHidden/>
              </w:rPr>
            </w:r>
            <w:r>
              <w:rPr>
                <w:noProof/>
                <w:webHidden/>
              </w:rPr>
              <w:fldChar w:fldCharType="separate"/>
            </w:r>
            <w:r>
              <w:rPr>
                <w:noProof/>
                <w:webHidden/>
              </w:rPr>
              <w:t>20</w:t>
            </w:r>
            <w:r>
              <w:rPr>
                <w:noProof/>
                <w:webHidden/>
              </w:rPr>
              <w:fldChar w:fldCharType="end"/>
            </w:r>
          </w:hyperlink>
        </w:p>
        <w:p w14:paraId="47284914" w14:textId="1EB48699" w:rsidR="004A5A27" w:rsidRDefault="004A5A27">
          <w:pPr>
            <w:pStyle w:val="TOC3"/>
            <w:tabs>
              <w:tab w:val="right" w:leader="dot" w:pos="9016"/>
            </w:tabs>
            <w:rPr>
              <w:rFonts w:asciiTheme="minorHAnsi" w:eastAsiaTheme="minorEastAsia" w:hAnsiTheme="minorHAnsi"/>
              <w:noProof/>
            </w:rPr>
          </w:pPr>
          <w:hyperlink w:anchor="_Toc236189711" w:history="1">
            <w:r w:rsidRPr="007D2F39">
              <w:rPr>
                <w:rStyle w:val="Hyperlink"/>
                <w:noProof/>
              </w:rPr>
              <w:t>Calculated Data</w:t>
            </w:r>
            <w:r>
              <w:rPr>
                <w:noProof/>
                <w:webHidden/>
              </w:rPr>
              <w:tab/>
            </w:r>
            <w:r>
              <w:rPr>
                <w:noProof/>
                <w:webHidden/>
              </w:rPr>
              <w:fldChar w:fldCharType="begin"/>
            </w:r>
            <w:r>
              <w:rPr>
                <w:noProof/>
                <w:webHidden/>
              </w:rPr>
              <w:instrText xml:space="preserve"> PAGEREF _Toc236189711 \h </w:instrText>
            </w:r>
            <w:r>
              <w:rPr>
                <w:noProof/>
                <w:webHidden/>
              </w:rPr>
            </w:r>
            <w:r>
              <w:rPr>
                <w:noProof/>
                <w:webHidden/>
              </w:rPr>
              <w:fldChar w:fldCharType="separate"/>
            </w:r>
            <w:r>
              <w:rPr>
                <w:noProof/>
                <w:webHidden/>
              </w:rPr>
              <w:t>20</w:t>
            </w:r>
            <w:r>
              <w:rPr>
                <w:noProof/>
                <w:webHidden/>
              </w:rPr>
              <w:fldChar w:fldCharType="end"/>
            </w:r>
          </w:hyperlink>
        </w:p>
        <w:p w14:paraId="6F885FAD" w14:textId="202F85FE" w:rsidR="004A5A27" w:rsidRDefault="004A5A27">
          <w:pPr>
            <w:pStyle w:val="TOC2"/>
            <w:tabs>
              <w:tab w:val="right" w:leader="dot" w:pos="9016"/>
            </w:tabs>
            <w:rPr>
              <w:rFonts w:asciiTheme="minorHAnsi" w:eastAsiaTheme="minorEastAsia" w:hAnsiTheme="minorHAnsi"/>
              <w:noProof/>
            </w:rPr>
          </w:pPr>
          <w:hyperlink w:anchor="_Toc236189712" w:history="1">
            <w:r w:rsidRPr="007D2F39">
              <w:rPr>
                <w:rStyle w:val="Hyperlink"/>
                <w:noProof/>
              </w:rPr>
              <w:t>Appendix C</w:t>
            </w:r>
            <w:r>
              <w:rPr>
                <w:noProof/>
                <w:webHidden/>
              </w:rPr>
              <w:tab/>
            </w:r>
            <w:r>
              <w:rPr>
                <w:noProof/>
                <w:webHidden/>
              </w:rPr>
              <w:fldChar w:fldCharType="begin"/>
            </w:r>
            <w:r>
              <w:rPr>
                <w:noProof/>
                <w:webHidden/>
              </w:rPr>
              <w:instrText xml:space="preserve"> PAGEREF _Toc236189712 \h </w:instrText>
            </w:r>
            <w:r>
              <w:rPr>
                <w:noProof/>
                <w:webHidden/>
              </w:rPr>
            </w:r>
            <w:r>
              <w:rPr>
                <w:noProof/>
                <w:webHidden/>
              </w:rPr>
              <w:fldChar w:fldCharType="separate"/>
            </w:r>
            <w:r>
              <w:rPr>
                <w:noProof/>
                <w:webHidden/>
              </w:rPr>
              <w:t>21</w:t>
            </w:r>
            <w:r>
              <w:rPr>
                <w:noProof/>
                <w:webHidden/>
              </w:rPr>
              <w:fldChar w:fldCharType="end"/>
            </w:r>
          </w:hyperlink>
        </w:p>
        <w:p w14:paraId="5DCB60C3" w14:textId="1AD07E24" w:rsidR="004A5A27" w:rsidRDefault="004A5A27">
          <w:pPr>
            <w:pStyle w:val="TOC3"/>
            <w:tabs>
              <w:tab w:val="right" w:leader="dot" w:pos="9016"/>
            </w:tabs>
            <w:rPr>
              <w:rFonts w:asciiTheme="minorHAnsi" w:eastAsiaTheme="minorEastAsia" w:hAnsiTheme="minorHAnsi"/>
              <w:noProof/>
            </w:rPr>
          </w:pPr>
          <w:hyperlink w:anchor="_Toc236189713" w:history="1">
            <w:r w:rsidRPr="007D2F39">
              <w:rPr>
                <w:rStyle w:val="Hyperlink"/>
                <w:noProof/>
              </w:rPr>
              <w:t>Sample Calculation</w:t>
            </w:r>
            <w:r>
              <w:rPr>
                <w:noProof/>
                <w:webHidden/>
              </w:rPr>
              <w:tab/>
            </w:r>
            <w:r>
              <w:rPr>
                <w:noProof/>
                <w:webHidden/>
              </w:rPr>
              <w:fldChar w:fldCharType="begin"/>
            </w:r>
            <w:r>
              <w:rPr>
                <w:noProof/>
                <w:webHidden/>
              </w:rPr>
              <w:instrText xml:space="preserve"> PAGEREF _Toc236189713 \h </w:instrText>
            </w:r>
            <w:r>
              <w:rPr>
                <w:noProof/>
                <w:webHidden/>
              </w:rPr>
            </w:r>
            <w:r>
              <w:rPr>
                <w:noProof/>
                <w:webHidden/>
              </w:rPr>
              <w:fldChar w:fldCharType="separate"/>
            </w:r>
            <w:r>
              <w:rPr>
                <w:noProof/>
                <w:webHidden/>
              </w:rPr>
              <w:t>21</w:t>
            </w:r>
            <w:r>
              <w:rPr>
                <w:noProof/>
                <w:webHidden/>
              </w:rPr>
              <w:fldChar w:fldCharType="end"/>
            </w:r>
          </w:hyperlink>
        </w:p>
        <w:p w14:paraId="1B352DB6" w14:textId="5E4C0EDA" w:rsidR="00D27B4B" w:rsidRPr="002514EA" w:rsidRDefault="00D27B4B">
          <w:r w:rsidRPr="002514EA">
            <w:rPr>
              <w:b/>
              <w:bCs/>
              <w:noProof/>
            </w:rPr>
            <w:fldChar w:fldCharType="end"/>
          </w:r>
        </w:p>
      </w:sdtContent>
    </w:sdt>
    <w:p w14:paraId="75B97D93" w14:textId="7DA4A59D" w:rsidR="00875E3D" w:rsidRPr="002514EA" w:rsidRDefault="00455197" w:rsidP="00FC10D5">
      <w:pPr>
        <w:pStyle w:val="Heading1"/>
      </w:pPr>
      <w:bookmarkStart w:id="4" w:name="_Toc236189685"/>
      <w:r w:rsidRPr="002514EA">
        <w:t>List of Figures</w:t>
      </w:r>
      <w:bookmarkEnd w:id="4"/>
    </w:p>
    <w:p w14:paraId="1999EA3D" w14:textId="77777777" w:rsidR="00CB284B" w:rsidRPr="002514EA" w:rsidRDefault="00CB284B" w:rsidP="001672C6">
      <w:pPr>
        <w:spacing w:line="360" w:lineRule="auto"/>
      </w:pPr>
    </w:p>
    <w:p w14:paraId="732AB12B" w14:textId="7A326FA3"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r w:rsidRPr="002514EA">
        <w:fldChar w:fldCharType="begin"/>
      </w:r>
      <w:r w:rsidRPr="002514EA">
        <w:instrText xml:space="preserve"> TOC \h \z \c "Figure" </w:instrText>
      </w:r>
      <w:r w:rsidRPr="002514EA">
        <w:fldChar w:fldCharType="separate"/>
      </w:r>
      <w:hyperlink w:anchor="_Toc235651391" w:history="1">
        <w:r w:rsidRPr="002514EA">
          <w:rPr>
            <w:rStyle w:val="Hyperlink"/>
            <w:noProof/>
          </w:rPr>
          <w:t>Figure 1: Diagram of an Orifice Meter</w:t>
        </w:r>
        <w:r w:rsidRPr="002514EA">
          <w:rPr>
            <w:noProof/>
            <w:webHidden/>
          </w:rPr>
          <w:tab/>
        </w:r>
        <w:r w:rsidRPr="002514EA">
          <w:rPr>
            <w:noProof/>
            <w:webHidden/>
          </w:rPr>
          <w:fldChar w:fldCharType="begin"/>
        </w:r>
        <w:r w:rsidRPr="002514EA">
          <w:rPr>
            <w:noProof/>
            <w:webHidden/>
          </w:rPr>
          <w:instrText xml:space="preserve"> PAGEREF _Toc235651391 \h </w:instrText>
        </w:r>
        <w:r w:rsidRPr="002514EA">
          <w:rPr>
            <w:noProof/>
            <w:webHidden/>
          </w:rPr>
        </w:r>
        <w:r w:rsidRPr="002514EA">
          <w:rPr>
            <w:noProof/>
            <w:webHidden/>
          </w:rPr>
          <w:fldChar w:fldCharType="separate"/>
        </w:r>
        <w:r w:rsidRPr="002514EA">
          <w:rPr>
            <w:noProof/>
            <w:webHidden/>
          </w:rPr>
          <w:t>2</w:t>
        </w:r>
        <w:r w:rsidRPr="002514EA">
          <w:rPr>
            <w:noProof/>
            <w:webHidden/>
          </w:rPr>
          <w:fldChar w:fldCharType="end"/>
        </w:r>
      </w:hyperlink>
    </w:p>
    <w:p w14:paraId="47DBAE44" w14:textId="040AFF13"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2" w:history="1">
        <w:r w:rsidRPr="002514EA">
          <w:rPr>
            <w:rStyle w:val="Hyperlink"/>
            <w:noProof/>
          </w:rPr>
          <w:t>Figure 2: Schematic Diagram of the Orifice Meter Apparatus</w:t>
        </w:r>
        <w:r w:rsidRPr="002514EA">
          <w:rPr>
            <w:noProof/>
            <w:webHidden/>
          </w:rPr>
          <w:tab/>
        </w:r>
        <w:r w:rsidRPr="002514EA">
          <w:rPr>
            <w:noProof/>
            <w:webHidden/>
          </w:rPr>
          <w:fldChar w:fldCharType="begin"/>
        </w:r>
        <w:r w:rsidRPr="002514EA">
          <w:rPr>
            <w:noProof/>
            <w:webHidden/>
          </w:rPr>
          <w:instrText xml:space="preserve"> PAGEREF _Toc235651392 \h </w:instrText>
        </w:r>
        <w:r w:rsidRPr="002514EA">
          <w:rPr>
            <w:noProof/>
            <w:webHidden/>
          </w:rPr>
        </w:r>
        <w:r w:rsidRPr="002514EA">
          <w:rPr>
            <w:noProof/>
            <w:webHidden/>
          </w:rPr>
          <w:fldChar w:fldCharType="separate"/>
        </w:r>
        <w:r w:rsidRPr="002514EA">
          <w:rPr>
            <w:noProof/>
            <w:webHidden/>
          </w:rPr>
          <w:t>8</w:t>
        </w:r>
        <w:r w:rsidRPr="002514EA">
          <w:rPr>
            <w:noProof/>
            <w:webHidden/>
          </w:rPr>
          <w:fldChar w:fldCharType="end"/>
        </w:r>
      </w:hyperlink>
    </w:p>
    <w:p w14:paraId="51B9330E" w14:textId="48FE7E77"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3" w:history="1">
        <w:r w:rsidRPr="002514EA">
          <w:rPr>
            <w:rStyle w:val="Hyperlink"/>
            <w:noProof/>
          </w:rPr>
          <w:t>Figure 3: Plot of Pressure Head Difference versus Volumetric Flowrate</w:t>
        </w:r>
        <w:r w:rsidRPr="002514EA">
          <w:rPr>
            <w:noProof/>
            <w:webHidden/>
          </w:rPr>
          <w:tab/>
        </w:r>
        <w:r w:rsidRPr="002514EA">
          <w:rPr>
            <w:noProof/>
            <w:webHidden/>
          </w:rPr>
          <w:fldChar w:fldCharType="begin"/>
        </w:r>
        <w:r w:rsidRPr="002514EA">
          <w:rPr>
            <w:noProof/>
            <w:webHidden/>
          </w:rPr>
          <w:instrText xml:space="preserve"> PAGEREF _Toc235651393 \h </w:instrText>
        </w:r>
        <w:r w:rsidRPr="002514EA">
          <w:rPr>
            <w:noProof/>
            <w:webHidden/>
          </w:rPr>
        </w:r>
        <w:r w:rsidRPr="002514EA">
          <w:rPr>
            <w:noProof/>
            <w:webHidden/>
          </w:rPr>
          <w:fldChar w:fldCharType="separate"/>
        </w:r>
        <w:r w:rsidRPr="002514EA">
          <w:rPr>
            <w:noProof/>
            <w:webHidden/>
          </w:rPr>
          <w:t>11</w:t>
        </w:r>
        <w:r w:rsidRPr="002514EA">
          <w:rPr>
            <w:noProof/>
            <w:webHidden/>
          </w:rPr>
          <w:fldChar w:fldCharType="end"/>
        </w:r>
      </w:hyperlink>
    </w:p>
    <w:p w14:paraId="48E87D72" w14:textId="3684D68B"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4" w:history="1">
        <w:r w:rsidRPr="002514EA">
          <w:rPr>
            <w:rStyle w:val="Hyperlink"/>
            <w:noProof/>
          </w:rPr>
          <w:t>Figure 4: Plot of Root of Pressure Head Difference versus Volumetric Flowrate</w:t>
        </w:r>
        <w:r w:rsidRPr="002514EA">
          <w:rPr>
            <w:noProof/>
            <w:webHidden/>
          </w:rPr>
          <w:tab/>
        </w:r>
        <w:r w:rsidRPr="002514EA">
          <w:rPr>
            <w:noProof/>
            <w:webHidden/>
          </w:rPr>
          <w:fldChar w:fldCharType="begin"/>
        </w:r>
        <w:r w:rsidRPr="002514EA">
          <w:rPr>
            <w:noProof/>
            <w:webHidden/>
          </w:rPr>
          <w:instrText xml:space="preserve"> PAGEREF _Toc235651394 \h </w:instrText>
        </w:r>
        <w:r w:rsidRPr="002514EA">
          <w:rPr>
            <w:noProof/>
            <w:webHidden/>
          </w:rPr>
        </w:r>
        <w:r w:rsidRPr="002514EA">
          <w:rPr>
            <w:noProof/>
            <w:webHidden/>
          </w:rPr>
          <w:fldChar w:fldCharType="separate"/>
        </w:r>
        <w:r w:rsidRPr="002514EA">
          <w:rPr>
            <w:noProof/>
            <w:webHidden/>
          </w:rPr>
          <w:t>12</w:t>
        </w:r>
        <w:r w:rsidRPr="002514EA">
          <w:rPr>
            <w:noProof/>
            <w:webHidden/>
          </w:rPr>
          <w:fldChar w:fldCharType="end"/>
        </w:r>
      </w:hyperlink>
    </w:p>
    <w:p w14:paraId="1A2164B2" w14:textId="7CE799C7"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5" w:history="1">
        <w:r w:rsidRPr="002514EA">
          <w:rPr>
            <w:rStyle w:val="Hyperlink"/>
            <w:noProof/>
          </w:rPr>
          <w:t>Figure 5: Plot of Coefficient of Orifice Meter versus Pressure Head Difference</w:t>
        </w:r>
        <w:r w:rsidRPr="002514EA">
          <w:rPr>
            <w:noProof/>
            <w:webHidden/>
          </w:rPr>
          <w:tab/>
        </w:r>
        <w:r w:rsidRPr="002514EA">
          <w:rPr>
            <w:noProof/>
            <w:webHidden/>
          </w:rPr>
          <w:fldChar w:fldCharType="begin"/>
        </w:r>
        <w:r w:rsidRPr="002514EA">
          <w:rPr>
            <w:noProof/>
            <w:webHidden/>
          </w:rPr>
          <w:instrText xml:space="preserve"> PAGEREF _Toc235651395 \h </w:instrText>
        </w:r>
        <w:r w:rsidRPr="002514EA">
          <w:rPr>
            <w:noProof/>
            <w:webHidden/>
          </w:rPr>
        </w:r>
        <w:r w:rsidRPr="002514EA">
          <w:rPr>
            <w:noProof/>
            <w:webHidden/>
          </w:rPr>
          <w:fldChar w:fldCharType="separate"/>
        </w:r>
        <w:r w:rsidRPr="002514EA">
          <w:rPr>
            <w:noProof/>
            <w:webHidden/>
          </w:rPr>
          <w:t>13</w:t>
        </w:r>
        <w:r w:rsidRPr="002514EA">
          <w:rPr>
            <w:noProof/>
            <w:webHidden/>
          </w:rPr>
          <w:fldChar w:fldCharType="end"/>
        </w:r>
      </w:hyperlink>
    </w:p>
    <w:p w14:paraId="0E20B1D2" w14:textId="09448949"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6" w:history="1">
        <w:r w:rsidRPr="002514EA">
          <w:rPr>
            <w:rStyle w:val="Hyperlink"/>
            <w:noProof/>
          </w:rPr>
          <w:t>Figure 6: Plot of Coefficient of Orifice Meter versus Root of Pressure Head Difference</w:t>
        </w:r>
        <w:r w:rsidRPr="002514EA">
          <w:rPr>
            <w:noProof/>
            <w:webHidden/>
          </w:rPr>
          <w:tab/>
        </w:r>
        <w:r w:rsidRPr="002514EA">
          <w:rPr>
            <w:noProof/>
            <w:webHidden/>
          </w:rPr>
          <w:fldChar w:fldCharType="begin"/>
        </w:r>
        <w:r w:rsidRPr="002514EA">
          <w:rPr>
            <w:noProof/>
            <w:webHidden/>
          </w:rPr>
          <w:instrText xml:space="preserve"> PAGEREF _Toc235651396 \h </w:instrText>
        </w:r>
        <w:r w:rsidRPr="002514EA">
          <w:rPr>
            <w:noProof/>
            <w:webHidden/>
          </w:rPr>
        </w:r>
        <w:r w:rsidRPr="002514EA">
          <w:rPr>
            <w:noProof/>
            <w:webHidden/>
          </w:rPr>
          <w:fldChar w:fldCharType="separate"/>
        </w:r>
        <w:r w:rsidRPr="002514EA">
          <w:rPr>
            <w:noProof/>
            <w:webHidden/>
          </w:rPr>
          <w:t>14</w:t>
        </w:r>
        <w:r w:rsidRPr="002514EA">
          <w:rPr>
            <w:noProof/>
            <w:webHidden/>
          </w:rPr>
          <w:fldChar w:fldCharType="end"/>
        </w:r>
      </w:hyperlink>
    </w:p>
    <w:p w14:paraId="17527EC3" w14:textId="0AEA3C15" w:rsidR="00C156A4" w:rsidRPr="002514EA" w:rsidRDefault="00C156A4" w:rsidP="001672C6">
      <w:pPr>
        <w:pStyle w:val="TableofFigures"/>
        <w:tabs>
          <w:tab w:val="right" w:leader="dot" w:pos="9016"/>
        </w:tabs>
        <w:spacing w:line="360" w:lineRule="auto"/>
        <w:rPr>
          <w:rFonts w:asciiTheme="minorHAnsi" w:eastAsiaTheme="minorEastAsia" w:hAnsiTheme="minorHAnsi"/>
          <w:noProof/>
        </w:rPr>
      </w:pPr>
      <w:hyperlink w:anchor="_Toc235651397" w:history="1">
        <w:r w:rsidRPr="002514EA">
          <w:rPr>
            <w:rStyle w:val="Hyperlink"/>
            <w:noProof/>
          </w:rPr>
          <w:t xml:space="preserve">Figure 7: Plot of Coefficient of Orifice Meter vs </w:t>
        </w:r>
        <w:r w:rsidRPr="002514EA">
          <w:rPr>
            <w:rStyle w:val="Hyperlink"/>
            <w:noProof/>
          </w:rPr>
          <w:t>R</w:t>
        </w:r>
        <w:r w:rsidRPr="002514EA">
          <w:rPr>
            <w:rStyle w:val="Hyperlink"/>
            <w:noProof/>
          </w:rPr>
          <w:t>eynold's Number</w:t>
        </w:r>
        <w:r w:rsidRPr="002514EA">
          <w:rPr>
            <w:noProof/>
            <w:webHidden/>
          </w:rPr>
          <w:tab/>
        </w:r>
        <w:r w:rsidRPr="002514EA">
          <w:rPr>
            <w:noProof/>
            <w:webHidden/>
          </w:rPr>
          <w:fldChar w:fldCharType="begin"/>
        </w:r>
        <w:r w:rsidRPr="002514EA">
          <w:rPr>
            <w:noProof/>
            <w:webHidden/>
          </w:rPr>
          <w:instrText xml:space="preserve"> PAGEREF _Toc235651397 \h </w:instrText>
        </w:r>
        <w:r w:rsidRPr="002514EA">
          <w:rPr>
            <w:noProof/>
            <w:webHidden/>
          </w:rPr>
        </w:r>
        <w:r w:rsidRPr="002514EA">
          <w:rPr>
            <w:noProof/>
            <w:webHidden/>
          </w:rPr>
          <w:fldChar w:fldCharType="separate"/>
        </w:r>
        <w:r w:rsidRPr="002514EA">
          <w:rPr>
            <w:noProof/>
            <w:webHidden/>
          </w:rPr>
          <w:t>15</w:t>
        </w:r>
        <w:r w:rsidRPr="002514EA">
          <w:rPr>
            <w:noProof/>
            <w:webHidden/>
          </w:rPr>
          <w:fldChar w:fldCharType="end"/>
        </w:r>
      </w:hyperlink>
    </w:p>
    <w:p w14:paraId="4FD62303" w14:textId="52D5BE87" w:rsidR="00455197" w:rsidRPr="002514EA" w:rsidRDefault="00C156A4" w:rsidP="001672C6">
      <w:pPr>
        <w:spacing w:line="360" w:lineRule="auto"/>
      </w:pPr>
      <w:r w:rsidRPr="002514EA">
        <w:fldChar w:fldCharType="end"/>
      </w:r>
    </w:p>
    <w:p w14:paraId="4A38DA0F" w14:textId="7FAB68D7" w:rsidR="00875E3D" w:rsidRPr="002514EA" w:rsidRDefault="00A02B13" w:rsidP="001672C6">
      <w:pPr>
        <w:pStyle w:val="Heading1"/>
        <w:spacing w:line="360" w:lineRule="auto"/>
      </w:pPr>
      <w:bookmarkStart w:id="5" w:name="_Toc236189686"/>
      <w:r w:rsidRPr="002514EA">
        <w:t>List of Tables</w:t>
      </w:r>
      <w:bookmarkEnd w:id="5"/>
    </w:p>
    <w:p w14:paraId="0E32FFAF" w14:textId="77777777" w:rsidR="00455197" w:rsidRPr="002514EA" w:rsidRDefault="00455197" w:rsidP="001672C6">
      <w:pPr>
        <w:spacing w:line="360" w:lineRule="auto"/>
      </w:pPr>
    </w:p>
    <w:p w14:paraId="66E0351D" w14:textId="01A21EAD" w:rsidR="001672C6" w:rsidRPr="002514EA" w:rsidRDefault="001672C6" w:rsidP="001672C6">
      <w:pPr>
        <w:pStyle w:val="TableofFigures"/>
        <w:tabs>
          <w:tab w:val="right" w:leader="dot" w:pos="9016"/>
        </w:tabs>
        <w:spacing w:line="360" w:lineRule="auto"/>
        <w:rPr>
          <w:rFonts w:asciiTheme="minorHAnsi" w:eastAsiaTheme="minorEastAsia" w:hAnsiTheme="minorHAnsi"/>
          <w:noProof/>
        </w:rPr>
      </w:pPr>
      <w:r w:rsidRPr="002514EA">
        <w:fldChar w:fldCharType="begin"/>
      </w:r>
      <w:r w:rsidRPr="002514EA">
        <w:instrText xml:space="preserve"> TOC \h \z \c "Table" </w:instrText>
      </w:r>
      <w:r w:rsidRPr="002514EA">
        <w:fldChar w:fldCharType="separate"/>
      </w:r>
      <w:hyperlink w:anchor="_Toc235710555" w:history="1">
        <w:r w:rsidRPr="002514EA">
          <w:rPr>
            <w:rStyle w:val="Hyperlink"/>
            <w:noProof/>
          </w:rPr>
          <w:t>Table 1: Data for Volumetric Flow Rate, Pressure Head Difference, Reynold's Number and Coefficient of Orifice</w:t>
        </w:r>
        <w:r w:rsidRPr="002514EA">
          <w:rPr>
            <w:noProof/>
            <w:webHidden/>
          </w:rPr>
          <w:tab/>
        </w:r>
        <w:r w:rsidRPr="002514EA">
          <w:rPr>
            <w:noProof/>
            <w:webHidden/>
          </w:rPr>
          <w:fldChar w:fldCharType="begin"/>
        </w:r>
        <w:r w:rsidRPr="002514EA">
          <w:rPr>
            <w:noProof/>
            <w:webHidden/>
          </w:rPr>
          <w:instrText xml:space="preserve"> PAGEREF _Toc235710555 \h </w:instrText>
        </w:r>
        <w:r w:rsidRPr="002514EA">
          <w:rPr>
            <w:noProof/>
            <w:webHidden/>
          </w:rPr>
        </w:r>
        <w:r w:rsidRPr="002514EA">
          <w:rPr>
            <w:noProof/>
            <w:webHidden/>
          </w:rPr>
          <w:fldChar w:fldCharType="separate"/>
        </w:r>
        <w:r w:rsidRPr="002514EA">
          <w:rPr>
            <w:noProof/>
            <w:webHidden/>
          </w:rPr>
          <w:t>10</w:t>
        </w:r>
        <w:r w:rsidRPr="002514EA">
          <w:rPr>
            <w:noProof/>
            <w:webHidden/>
          </w:rPr>
          <w:fldChar w:fldCharType="end"/>
        </w:r>
      </w:hyperlink>
    </w:p>
    <w:p w14:paraId="42627CDA" w14:textId="1092B5D6" w:rsidR="001672C6" w:rsidRPr="002514EA" w:rsidRDefault="001672C6" w:rsidP="001672C6">
      <w:pPr>
        <w:pStyle w:val="TableofFigures"/>
        <w:tabs>
          <w:tab w:val="right" w:leader="dot" w:pos="9016"/>
        </w:tabs>
        <w:spacing w:line="360" w:lineRule="auto"/>
        <w:rPr>
          <w:rFonts w:asciiTheme="minorHAnsi" w:eastAsiaTheme="minorEastAsia" w:hAnsiTheme="minorHAnsi"/>
          <w:noProof/>
        </w:rPr>
      </w:pPr>
      <w:hyperlink w:anchor="_Toc235710556" w:history="1">
        <w:r w:rsidRPr="002514EA">
          <w:rPr>
            <w:rStyle w:val="Hyperlink"/>
            <w:noProof/>
          </w:rPr>
          <w:t>Table 2: Observed Data for Volume of Water, Time Interval and Manometer Reading</w:t>
        </w:r>
        <w:r w:rsidRPr="002514EA">
          <w:rPr>
            <w:noProof/>
            <w:webHidden/>
          </w:rPr>
          <w:tab/>
        </w:r>
        <w:r w:rsidRPr="002514EA">
          <w:rPr>
            <w:noProof/>
            <w:webHidden/>
          </w:rPr>
          <w:fldChar w:fldCharType="begin"/>
        </w:r>
        <w:r w:rsidRPr="002514EA">
          <w:rPr>
            <w:noProof/>
            <w:webHidden/>
          </w:rPr>
          <w:instrText xml:space="preserve"> PAGEREF _Toc235710556 \h </w:instrText>
        </w:r>
        <w:r w:rsidRPr="002514EA">
          <w:rPr>
            <w:noProof/>
            <w:webHidden/>
          </w:rPr>
        </w:r>
        <w:r w:rsidRPr="002514EA">
          <w:rPr>
            <w:noProof/>
            <w:webHidden/>
          </w:rPr>
          <w:fldChar w:fldCharType="separate"/>
        </w:r>
        <w:r w:rsidRPr="002514EA">
          <w:rPr>
            <w:noProof/>
            <w:webHidden/>
          </w:rPr>
          <w:t>17</w:t>
        </w:r>
        <w:r w:rsidRPr="002514EA">
          <w:rPr>
            <w:noProof/>
            <w:webHidden/>
          </w:rPr>
          <w:fldChar w:fldCharType="end"/>
        </w:r>
      </w:hyperlink>
    </w:p>
    <w:p w14:paraId="575C9B26" w14:textId="7BA77830" w:rsidR="001672C6" w:rsidRPr="002514EA" w:rsidRDefault="001672C6" w:rsidP="001672C6">
      <w:pPr>
        <w:pStyle w:val="TableofFigures"/>
        <w:tabs>
          <w:tab w:val="right" w:leader="dot" w:pos="9016"/>
        </w:tabs>
        <w:spacing w:line="360" w:lineRule="auto"/>
        <w:rPr>
          <w:rFonts w:asciiTheme="minorHAnsi" w:eastAsiaTheme="minorEastAsia" w:hAnsiTheme="minorHAnsi"/>
          <w:noProof/>
        </w:rPr>
      </w:pPr>
      <w:hyperlink w:anchor="_Toc235710557" w:history="1">
        <w:r w:rsidRPr="002514EA">
          <w:rPr>
            <w:rStyle w:val="Hyperlink"/>
            <w:noProof/>
          </w:rPr>
          <w:t>Table 3: Table for Calculated Data of Volumetric Flow Rate, Velocity and Reynold's Number</w:t>
        </w:r>
        <w:r w:rsidRPr="002514EA">
          <w:rPr>
            <w:noProof/>
            <w:webHidden/>
          </w:rPr>
          <w:tab/>
        </w:r>
        <w:r w:rsidRPr="002514EA">
          <w:rPr>
            <w:noProof/>
            <w:webHidden/>
          </w:rPr>
          <w:fldChar w:fldCharType="begin"/>
        </w:r>
        <w:r w:rsidRPr="002514EA">
          <w:rPr>
            <w:noProof/>
            <w:webHidden/>
          </w:rPr>
          <w:instrText xml:space="preserve"> PAGEREF _Toc235710557 \h </w:instrText>
        </w:r>
        <w:r w:rsidRPr="002514EA">
          <w:rPr>
            <w:noProof/>
            <w:webHidden/>
          </w:rPr>
        </w:r>
        <w:r w:rsidRPr="002514EA">
          <w:rPr>
            <w:noProof/>
            <w:webHidden/>
          </w:rPr>
          <w:fldChar w:fldCharType="separate"/>
        </w:r>
        <w:r w:rsidRPr="002514EA">
          <w:rPr>
            <w:noProof/>
            <w:webHidden/>
          </w:rPr>
          <w:t>18</w:t>
        </w:r>
        <w:r w:rsidRPr="002514EA">
          <w:rPr>
            <w:noProof/>
            <w:webHidden/>
          </w:rPr>
          <w:fldChar w:fldCharType="end"/>
        </w:r>
      </w:hyperlink>
    </w:p>
    <w:p w14:paraId="16B8E67C" w14:textId="3160BB23" w:rsidR="001672C6" w:rsidRPr="002514EA" w:rsidRDefault="001672C6" w:rsidP="001672C6">
      <w:pPr>
        <w:pStyle w:val="TableofFigures"/>
        <w:tabs>
          <w:tab w:val="right" w:leader="dot" w:pos="9016"/>
        </w:tabs>
        <w:spacing w:line="360" w:lineRule="auto"/>
        <w:rPr>
          <w:rFonts w:asciiTheme="minorHAnsi" w:eastAsiaTheme="minorEastAsia" w:hAnsiTheme="minorHAnsi"/>
          <w:noProof/>
        </w:rPr>
      </w:pPr>
      <w:hyperlink w:anchor="_Toc235710558" w:history="1">
        <w:r w:rsidRPr="002514EA">
          <w:rPr>
            <w:rStyle w:val="Hyperlink"/>
            <w:noProof/>
          </w:rPr>
          <w:t>Table 4: Table for Calculated Data of Pressure Head Difference, Root of Pressure Head Difference and Orifice Coefficient</w:t>
        </w:r>
        <w:r w:rsidRPr="002514EA">
          <w:rPr>
            <w:noProof/>
            <w:webHidden/>
          </w:rPr>
          <w:tab/>
        </w:r>
        <w:r w:rsidRPr="002514EA">
          <w:rPr>
            <w:noProof/>
            <w:webHidden/>
          </w:rPr>
          <w:fldChar w:fldCharType="begin"/>
        </w:r>
        <w:r w:rsidRPr="002514EA">
          <w:rPr>
            <w:noProof/>
            <w:webHidden/>
          </w:rPr>
          <w:instrText xml:space="preserve"> PAGEREF _Toc235710558 \h </w:instrText>
        </w:r>
        <w:r w:rsidRPr="002514EA">
          <w:rPr>
            <w:noProof/>
            <w:webHidden/>
          </w:rPr>
        </w:r>
        <w:r w:rsidRPr="002514EA">
          <w:rPr>
            <w:noProof/>
            <w:webHidden/>
          </w:rPr>
          <w:fldChar w:fldCharType="separate"/>
        </w:r>
        <w:r w:rsidRPr="002514EA">
          <w:rPr>
            <w:noProof/>
            <w:webHidden/>
          </w:rPr>
          <w:t>19</w:t>
        </w:r>
        <w:r w:rsidRPr="002514EA">
          <w:rPr>
            <w:noProof/>
            <w:webHidden/>
          </w:rPr>
          <w:fldChar w:fldCharType="end"/>
        </w:r>
      </w:hyperlink>
    </w:p>
    <w:p w14:paraId="3B989B0B" w14:textId="4E6EE92E" w:rsidR="001672C6" w:rsidRPr="002514EA" w:rsidRDefault="001672C6" w:rsidP="001672C6">
      <w:pPr>
        <w:spacing w:line="360" w:lineRule="auto"/>
        <w:sectPr w:rsidR="001672C6" w:rsidRPr="002514EA" w:rsidSect="006672C8">
          <w:footerReference w:type="default" r:id="rId9"/>
          <w:pgSz w:w="11906" w:h="16838" w:code="9"/>
          <w:pgMar w:top="1440" w:right="1440" w:bottom="1440" w:left="1440" w:header="720" w:footer="720" w:gutter="0"/>
          <w:pgNumType w:fmt="lowerRoman" w:start="1"/>
          <w:cols w:space="720"/>
          <w:docGrid w:linePitch="360"/>
        </w:sectPr>
      </w:pPr>
      <w:r w:rsidRPr="002514EA">
        <w:fldChar w:fldCharType="end"/>
      </w:r>
    </w:p>
    <w:p w14:paraId="25B3F0A6" w14:textId="0C88CD63" w:rsidR="002420A9" w:rsidRPr="002514EA" w:rsidRDefault="000C5A23" w:rsidP="00905ADD">
      <w:pPr>
        <w:pStyle w:val="Heading1"/>
        <w:spacing w:line="360" w:lineRule="auto"/>
        <w:jc w:val="both"/>
      </w:pPr>
      <w:bookmarkStart w:id="6" w:name="_Toc236189687"/>
      <w:r w:rsidRPr="002514EA">
        <w:lastRenderedPageBreak/>
        <w:t xml:space="preserve">1. </w:t>
      </w:r>
      <w:r w:rsidR="002420A9" w:rsidRPr="002514EA">
        <w:t>Introduction</w:t>
      </w:r>
      <w:bookmarkEnd w:id="6"/>
    </w:p>
    <w:p w14:paraId="105E1D74" w14:textId="04292B55" w:rsidR="00A02B13" w:rsidRPr="002514EA" w:rsidRDefault="001C7BBD" w:rsidP="007922B0">
      <w:pPr>
        <w:spacing w:line="360" w:lineRule="auto"/>
        <w:jc w:val="both"/>
      </w:pPr>
      <w:r w:rsidRPr="002514EA">
        <w:t>Fluid flow measurement or volumetric flow</w:t>
      </w:r>
      <w:r w:rsidR="00D86FB3" w:rsidRPr="002514EA">
        <w:t xml:space="preserve"> </w:t>
      </w:r>
      <w:r w:rsidRPr="002514EA">
        <w:t>rate measurement is a fundamental par</w:t>
      </w:r>
      <w:r w:rsidR="00E77B2D" w:rsidRPr="002514EA">
        <w:t>t of various engineering and industrial applications</w:t>
      </w:r>
      <w:r w:rsidR="001C3F46" w:rsidRPr="002514EA">
        <w:t xml:space="preserve">. Among the </w:t>
      </w:r>
      <w:r w:rsidR="009D3D66" w:rsidRPr="002514EA">
        <w:t>most common and cost-effect</w:t>
      </w:r>
      <w:r w:rsidR="00033898" w:rsidRPr="002514EA">
        <w:t>ive</w:t>
      </w:r>
      <w:r w:rsidR="009D3D66" w:rsidRPr="002514EA">
        <w:t xml:space="preserve"> devices used to measure flow</w:t>
      </w:r>
      <w:r w:rsidR="00D86FB3" w:rsidRPr="002514EA">
        <w:t xml:space="preserve"> </w:t>
      </w:r>
      <w:r w:rsidR="009D3D66" w:rsidRPr="002514EA">
        <w:t>rate is the orifice meter</w:t>
      </w:r>
      <w:r w:rsidR="006064E5" w:rsidRPr="002514EA">
        <w:t xml:space="preserve"> which operates on the principle of flow restriction and Bernoulli’s principle</w:t>
      </w:r>
      <w:r w:rsidR="00632AE0" w:rsidRPr="002514EA">
        <w:t>, where a thin plate</w:t>
      </w:r>
      <w:r w:rsidR="00750499" w:rsidRPr="002514EA">
        <w:t xml:space="preserve"> with precisely shaped holes or openings is inserted in a pipeline with fluid flow.</w:t>
      </w:r>
    </w:p>
    <w:p w14:paraId="4AE395B7" w14:textId="3549CBD5" w:rsidR="009E29FA" w:rsidRPr="002514EA" w:rsidRDefault="00552061" w:rsidP="007922B0">
      <w:pPr>
        <w:spacing w:line="360" w:lineRule="auto"/>
        <w:jc w:val="both"/>
      </w:pPr>
      <w:r w:rsidRPr="002514EA">
        <w:t>As the fluid flow approa</w:t>
      </w:r>
      <w:r w:rsidR="00096A1B" w:rsidRPr="002514EA">
        <w:t>ches the orifice plate,</w:t>
      </w:r>
      <w:r w:rsidR="009708F0" w:rsidRPr="002514EA">
        <w:t xml:space="preserve"> it has to pass through the relatively smaller cross section</w:t>
      </w:r>
      <w:r w:rsidR="008436CA" w:rsidRPr="002514EA">
        <w:t xml:space="preserve">. As fluid passes through this </w:t>
      </w:r>
      <w:r w:rsidR="001E1C68" w:rsidRPr="002514EA">
        <w:t>small opening</w:t>
      </w:r>
      <w:r w:rsidR="008436CA" w:rsidRPr="002514EA">
        <w:t xml:space="preserve">, </w:t>
      </w:r>
      <w:r w:rsidR="00D37656" w:rsidRPr="002514EA">
        <w:t>its velocity increases while its pressure corres</w:t>
      </w:r>
      <w:r w:rsidR="00A20DEA" w:rsidRPr="002514EA">
        <w:t>pondingly decreases, in accordance with continuity equation and Bernoulli’s principle</w:t>
      </w:r>
      <w:r w:rsidR="0086044B" w:rsidRPr="002514EA">
        <w:t xml:space="preserve"> [2]</w:t>
      </w:r>
      <w:r w:rsidR="00A20DEA" w:rsidRPr="002514EA">
        <w:t>.</w:t>
      </w:r>
      <w:r w:rsidR="00735FEB" w:rsidRPr="002514EA">
        <w:t xml:space="preserve"> By meas</w:t>
      </w:r>
      <w:r w:rsidR="00344F4F" w:rsidRPr="002514EA">
        <w:t xml:space="preserve">uring the pressure difference between </w:t>
      </w:r>
      <w:r w:rsidR="00944D36" w:rsidRPr="002514EA">
        <w:t xml:space="preserve">the undisturbed fluid flow before approaching the </w:t>
      </w:r>
      <w:r w:rsidR="0065493B" w:rsidRPr="002514EA">
        <w:t>restriction</w:t>
      </w:r>
      <w:r w:rsidR="00243C3F" w:rsidRPr="002514EA">
        <w:t xml:space="preserve"> and the vena contracta</w:t>
      </w:r>
      <w:r w:rsidR="00647194" w:rsidRPr="002514EA">
        <w:t xml:space="preserve"> </w:t>
      </w:r>
      <w:r w:rsidR="00DC010F" w:rsidRPr="002514EA">
        <w:t>(the specific point in a fluid wh</w:t>
      </w:r>
      <w:r w:rsidR="004F2A50" w:rsidRPr="002514EA">
        <w:t>e</w:t>
      </w:r>
      <w:r w:rsidR="00DC010F" w:rsidRPr="002514EA">
        <w:t>re the flow area reaches its minimum, fluid velocity is at its ma</w:t>
      </w:r>
      <w:r w:rsidR="0097348A" w:rsidRPr="002514EA">
        <w:t xml:space="preserve">ximum, and </w:t>
      </w:r>
      <w:r w:rsidR="00C76253" w:rsidRPr="002514EA">
        <w:t>static pressure is at its lowest)</w:t>
      </w:r>
      <w:r w:rsidR="00471982" w:rsidRPr="002514EA">
        <w:t>, the theoretical flow</w:t>
      </w:r>
      <w:r w:rsidR="00D86FB3" w:rsidRPr="002514EA">
        <w:t xml:space="preserve"> </w:t>
      </w:r>
      <w:r w:rsidR="00137348" w:rsidRPr="002514EA">
        <w:t>rate</w:t>
      </w:r>
      <w:r w:rsidR="0011537C" w:rsidRPr="002514EA">
        <w:t xml:space="preserve"> </w:t>
      </w:r>
      <w:r w:rsidR="009E29FA" w:rsidRPr="002514EA">
        <w:t>can be calculated.</w:t>
      </w:r>
    </w:p>
    <w:p w14:paraId="1745E3E9" w14:textId="35DE1C68" w:rsidR="009E29FA" w:rsidRPr="002514EA" w:rsidRDefault="005A616D" w:rsidP="007922B0">
      <w:pPr>
        <w:spacing w:line="360" w:lineRule="auto"/>
        <w:jc w:val="both"/>
      </w:pPr>
      <w:r w:rsidRPr="002514EA">
        <w:t>One of the biggest things to consider when using Bernoulli’s principle is that this principle assumes an ideal flow.</w:t>
      </w:r>
      <w:r w:rsidR="00E31AF4" w:rsidRPr="002514EA">
        <w:t xml:space="preserve"> But real-world flow introduces </w:t>
      </w:r>
      <w:r w:rsidR="002048C1" w:rsidRPr="002514EA">
        <w:t>energy losses</w:t>
      </w:r>
      <w:r w:rsidR="00E31AF4" w:rsidRPr="002514EA">
        <w:t xml:space="preserve"> such as pipe friction</w:t>
      </w:r>
      <w:r w:rsidR="002048C1" w:rsidRPr="002514EA">
        <w:t xml:space="preserve">, </w:t>
      </w:r>
      <w:r w:rsidR="00E90071" w:rsidRPr="002514EA">
        <w:t>energy loss due to turbulent flow, and the contraction of the fluid.</w:t>
      </w:r>
      <w:r w:rsidR="00C402FA" w:rsidRPr="002514EA">
        <w:t xml:space="preserve"> To account for these non-ideal losses, a dimensionless correction factor</w:t>
      </w:r>
      <w:r w:rsidR="00033898" w:rsidRPr="002514EA">
        <w:t xml:space="preserve"> known</w:t>
      </w:r>
      <w:r w:rsidR="00C402FA" w:rsidRPr="002514EA">
        <w:t xml:space="preserve"> as the coefficient of orifice</w:t>
      </w:r>
      <w:r w:rsidR="009E4C27" w:rsidRPr="002514EA">
        <w:t xml:space="preserve"> (C</w:t>
      </w:r>
      <w:r w:rsidR="00853005" w:rsidRPr="002514EA">
        <w:rPr>
          <w:vertAlign w:val="subscript"/>
        </w:rPr>
        <w:t>o</w:t>
      </w:r>
      <w:r w:rsidR="00853005" w:rsidRPr="002514EA">
        <w:t>)</w:t>
      </w:r>
      <w:r w:rsidR="00C402FA" w:rsidRPr="002514EA">
        <w:t xml:space="preserve"> is introduced.</w:t>
      </w:r>
      <w:r w:rsidR="009E4C27" w:rsidRPr="002514EA">
        <w:t xml:space="preserve"> </w:t>
      </w:r>
      <w:r w:rsidR="00863AC0" w:rsidRPr="002514EA">
        <w:t>In this experiment, calibration was conducted to determine this coefficient because C</w:t>
      </w:r>
      <w:r w:rsidR="00863AC0" w:rsidRPr="002514EA">
        <w:rPr>
          <w:vertAlign w:val="subscript"/>
        </w:rPr>
        <w:t>o</w:t>
      </w:r>
      <w:r w:rsidR="00863AC0" w:rsidRPr="002514EA">
        <w:t xml:space="preserve"> is not a universal constant</w:t>
      </w:r>
      <w:r w:rsidR="00316075" w:rsidRPr="002514EA">
        <w:t xml:space="preserve"> and varies depending on the shape of the orifice, pipe diameter</w:t>
      </w:r>
      <w:r w:rsidR="00322C2A" w:rsidRPr="002514EA">
        <w:t xml:space="preserve">, fluid properties, and the Reynolds number of the flow. So, every orifice meter must be calibrated </w:t>
      </w:r>
      <w:r w:rsidR="00647194" w:rsidRPr="002514EA">
        <w:t>to accurately determine the real flow rate of a fluid flow.</w:t>
      </w:r>
      <w:r w:rsidR="00BB1043" w:rsidRPr="002514EA">
        <w:br w:type="page"/>
      </w:r>
    </w:p>
    <w:p w14:paraId="3108835F" w14:textId="4F13A833" w:rsidR="00062BA4" w:rsidRPr="002514EA" w:rsidRDefault="0017419A" w:rsidP="007922B0">
      <w:pPr>
        <w:pStyle w:val="Heading1"/>
        <w:spacing w:line="360" w:lineRule="auto"/>
        <w:jc w:val="both"/>
      </w:pPr>
      <w:bookmarkStart w:id="7" w:name="_Toc236189688"/>
      <w:r w:rsidRPr="002514EA">
        <w:lastRenderedPageBreak/>
        <w:t xml:space="preserve">2. </w:t>
      </w:r>
      <w:r w:rsidR="00C841C1" w:rsidRPr="002514EA">
        <w:t>Theory</w:t>
      </w:r>
      <w:bookmarkEnd w:id="7"/>
    </w:p>
    <w:p w14:paraId="0E619172" w14:textId="7A705AE8" w:rsidR="00C841C1" w:rsidRPr="002514EA" w:rsidRDefault="0017419A" w:rsidP="007922B0">
      <w:pPr>
        <w:pStyle w:val="Heading2"/>
        <w:spacing w:line="360" w:lineRule="auto"/>
        <w:jc w:val="both"/>
      </w:pPr>
      <w:bookmarkStart w:id="8" w:name="_Toc236189689"/>
      <w:r w:rsidRPr="002514EA">
        <w:t xml:space="preserve">2.1 </w:t>
      </w:r>
      <w:r w:rsidR="00355F64" w:rsidRPr="002514EA">
        <w:t>Orifice Meter</w:t>
      </w:r>
      <w:r w:rsidR="005A69D5" w:rsidRPr="002514EA">
        <w:t xml:space="preserve"> and Vena Contracta</w:t>
      </w:r>
      <w:bookmarkEnd w:id="8"/>
    </w:p>
    <w:p w14:paraId="3DDA2015" w14:textId="02242E65" w:rsidR="00355F64" w:rsidRPr="002514EA" w:rsidRDefault="009E2B67" w:rsidP="007922B0">
      <w:pPr>
        <w:spacing w:line="360" w:lineRule="auto"/>
        <w:jc w:val="both"/>
      </w:pPr>
      <w:r w:rsidRPr="002514EA">
        <w:t>An orifice meter measures fluid flow rates by forcing a stream through a restricted opening (orifice plate). This restriction increases the velocity of the fluid flow and creates a measurable pressure drop</w:t>
      </w:r>
      <w:r w:rsidR="00907F67" w:rsidRPr="002514EA">
        <w:t xml:space="preserve"> that is measured with</w:t>
      </w:r>
      <w:r w:rsidR="00033898" w:rsidRPr="002514EA">
        <w:t xml:space="preserve"> a</w:t>
      </w:r>
      <w:r w:rsidR="00907F67" w:rsidRPr="002514EA">
        <w:t xml:space="preserve"> manometer</w:t>
      </w:r>
      <w:r w:rsidRPr="002514EA">
        <w:t>. The flow rate is then calculated using the pressure difference and Bernoulli’s equation.</w:t>
      </w:r>
    </w:p>
    <w:p w14:paraId="7E3F523E" w14:textId="66A3E069" w:rsidR="000C5A23" w:rsidRPr="002514EA" w:rsidRDefault="0049165B" w:rsidP="007922B0">
      <w:pPr>
        <w:spacing w:line="360" w:lineRule="auto"/>
        <w:jc w:val="both"/>
      </w:pPr>
      <w:r w:rsidRPr="002514EA">
        <w:t xml:space="preserve">When fluid flows through a restricting opening, the physical edges of the </w:t>
      </w:r>
      <w:r w:rsidR="00C809E0" w:rsidRPr="002514EA">
        <w:t>opening of the orifice plate</w:t>
      </w:r>
      <w:r w:rsidRPr="002514EA">
        <w:t xml:space="preserve"> cause the fluid streamlines to </w:t>
      </w:r>
      <w:r w:rsidR="00B62F8C" w:rsidRPr="002514EA">
        <w:t xml:space="preserve">move in a </w:t>
      </w:r>
      <w:r w:rsidRPr="002514EA">
        <w:t>curve</w:t>
      </w:r>
      <w:r w:rsidR="00B62F8C" w:rsidRPr="002514EA">
        <w:t>d</w:t>
      </w:r>
      <w:r w:rsidRPr="002514EA">
        <w:t xml:space="preserve"> inward</w:t>
      </w:r>
      <w:r w:rsidR="00B62F8C" w:rsidRPr="002514EA">
        <w:t xml:space="preserve"> motion</w:t>
      </w:r>
      <w:r w:rsidRPr="002514EA">
        <w:t>. Because of the fluid's inertia, this inward curving continues for a short distance</w:t>
      </w:r>
      <w:r w:rsidR="00A01EDF" w:rsidRPr="002514EA">
        <w:t xml:space="preserve"> after</w:t>
      </w:r>
      <w:r w:rsidRPr="002514EA">
        <w:t xml:space="preserve"> the fluid has exited the opening, forcing the </w:t>
      </w:r>
      <w:r w:rsidR="00944F64" w:rsidRPr="002514EA">
        <w:t>flow</w:t>
      </w:r>
      <w:r w:rsidRPr="002514EA">
        <w:t xml:space="preserve"> to narrow further into a smaller cross-sectional area than the opening itself. Once the </w:t>
      </w:r>
      <w:r w:rsidR="006A40F4">
        <w:t>flow</w:t>
      </w:r>
      <w:r w:rsidRPr="002514EA">
        <w:t xml:space="preserve"> reaches the vena contracta, it begins to expand again until it fills the </w:t>
      </w:r>
      <w:r w:rsidR="00ED40FC" w:rsidRPr="002514EA">
        <w:t>pipe</w:t>
      </w:r>
      <w:r w:rsidRPr="002514EA">
        <w:t>.</w:t>
      </w:r>
    </w:p>
    <w:p w14:paraId="542DC7C3" w14:textId="20447B6A" w:rsidR="009A62DE" w:rsidRPr="002514EA" w:rsidRDefault="00BE4F41" w:rsidP="007922B0">
      <w:pPr>
        <w:spacing w:line="360" w:lineRule="auto"/>
        <w:jc w:val="both"/>
      </w:pPr>
      <w:r w:rsidRPr="002514EA">
        <w:rPr>
          <w:noProof/>
        </w:rPr>
        <mc:AlternateContent>
          <mc:Choice Requires="wps">
            <w:drawing>
              <wp:anchor distT="0" distB="0" distL="114300" distR="114300" simplePos="0" relativeHeight="251654144" behindDoc="0" locked="0" layoutInCell="1" allowOverlap="1" wp14:anchorId="02C2D493" wp14:editId="386EC1FC">
                <wp:simplePos x="0" y="0"/>
                <wp:positionH relativeFrom="column">
                  <wp:posOffset>873125</wp:posOffset>
                </wp:positionH>
                <wp:positionV relativeFrom="paragraph">
                  <wp:posOffset>2800350</wp:posOffset>
                </wp:positionV>
                <wp:extent cx="4196715" cy="635"/>
                <wp:effectExtent l="0" t="0" r="0" b="0"/>
                <wp:wrapTopAndBottom/>
                <wp:docPr id="1781617955" name="Text Box 1"/>
                <wp:cNvGraphicFramePr/>
                <a:graphic xmlns:a="http://schemas.openxmlformats.org/drawingml/2006/main">
                  <a:graphicData uri="http://schemas.microsoft.com/office/word/2010/wordprocessingShape">
                    <wps:wsp>
                      <wps:cNvSpPr txBox="1"/>
                      <wps:spPr>
                        <a:xfrm>
                          <a:off x="0" y="0"/>
                          <a:ext cx="4196715" cy="635"/>
                        </a:xfrm>
                        <a:prstGeom prst="rect">
                          <a:avLst/>
                        </a:prstGeom>
                        <a:solidFill>
                          <a:prstClr val="white"/>
                        </a:solidFill>
                        <a:ln>
                          <a:noFill/>
                        </a:ln>
                      </wps:spPr>
                      <wps:txbx>
                        <w:txbxContent>
                          <w:p w14:paraId="017203A1" w14:textId="0C384A4D" w:rsidR="00BE4F41" w:rsidRPr="00AF1AAF" w:rsidRDefault="00BE4F41" w:rsidP="00BE4F41">
                            <w:pPr>
                              <w:pStyle w:val="Caption"/>
                              <w:jc w:val="center"/>
                              <w:rPr>
                                <w:i w:val="0"/>
                                <w:iCs w:val="0"/>
                                <w:noProof/>
                                <w:color w:val="000000" w:themeColor="text1"/>
                                <w:sz w:val="22"/>
                                <w:szCs w:val="28"/>
                              </w:rPr>
                            </w:pPr>
                            <w:bookmarkStart w:id="9" w:name="_Toc235475907"/>
                            <w:bookmarkStart w:id="10" w:name="_Toc235651391"/>
                            <w:r w:rsidRPr="00AF1AAF">
                              <w:rPr>
                                <w:i w:val="0"/>
                                <w:iCs w:val="0"/>
                                <w:color w:val="000000" w:themeColor="text1"/>
                                <w:sz w:val="22"/>
                                <w:szCs w:val="28"/>
                              </w:rPr>
                              <w:t xml:space="preserve">Figure </w:t>
                            </w:r>
                            <w:r w:rsidRPr="00AF1AAF">
                              <w:rPr>
                                <w:i w:val="0"/>
                                <w:iCs w:val="0"/>
                                <w:color w:val="000000" w:themeColor="text1"/>
                                <w:sz w:val="22"/>
                                <w:szCs w:val="28"/>
                              </w:rPr>
                              <w:fldChar w:fldCharType="begin"/>
                            </w:r>
                            <w:r w:rsidRPr="00AF1AAF">
                              <w:rPr>
                                <w:i w:val="0"/>
                                <w:iCs w:val="0"/>
                                <w:color w:val="000000" w:themeColor="text1"/>
                                <w:sz w:val="22"/>
                                <w:szCs w:val="28"/>
                              </w:rPr>
                              <w:instrText xml:space="preserve"> SEQ Figure \* ARABIC </w:instrText>
                            </w:r>
                            <w:r w:rsidRPr="00AF1AAF">
                              <w:rPr>
                                <w:i w:val="0"/>
                                <w:iCs w:val="0"/>
                                <w:color w:val="000000" w:themeColor="text1"/>
                                <w:sz w:val="22"/>
                                <w:szCs w:val="28"/>
                              </w:rPr>
                              <w:fldChar w:fldCharType="separate"/>
                            </w:r>
                            <w:r w:rsidR="00F0406E">
                              <w:rPr>
                                <w:i w:val="0"/>
                                <w:iCs w:val="0"/>
                                <w:noProof/>
                                <w:color w:val="000000" w:themeColor="text1"/>
                                <w:sz w:val="22"/>
                                <w:szCs w:val="28"/>
                              </w:rPr>
                              <w:t>1</w:t>
                            </w:r>
                            <w:r w:rsidRPr="00AF1AAF">
                              <w:rPr>
                                <w:i w:val="0"/>
                                <w:iCs w:val="0"/>
                                <w:color w:val="000000" w:themeColor="text1"/>
                                <w:sz w:val="22"/>
                                <w:szCs w:val="28"/>
                              </w:rPr>
                              <w:fldChar w:fldCharType="end"/>
                            </w:r>
                            <w:r w:rsidRPr="00AF1AAF">
                              <w:rPr>
                                <w:i w:val="0"/>
                                <w:iCs w:val="0"/>
                                <w:color w:val="000000" w:themeColor="text1"/>
                                <w:sz w:val="22"/>
                                <w:szCs w:val="28"/>
                              </w:rPr>
                              <w:t>: Diagram of an Orifice Meter</w:t>
                            </w:r>
                            <w:bookmarkEnd w:id="9"/>
                            <w:bookmarkEnd w:id="10"/>
                            <w:r w:rsidR="0086044B">
                              <w:rPr>
                                <w:i w:val="0"/>
                                <w:iCs w:val="0"/>
                                <w:color w:val="000000" w:themeColor="text1"/>
                                <w:sz w:val="22"/>
                                <w:szCs w:val="28"/>
                              </w:rP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C2D493" id="_x0000_t202" coordsize="21600,21600" o:spt="202" path="m,l,21600r21600,l21600,xe">
                <v:stroke joinstyle="miter"/>
                <v:path gradientshapeok="t" o:connecttype="rect"/>
              </v:shapetype>
              <v:shape id="Text Box 1" o:spid="_x0000_s1026" type="#_x0000_t202" style="position:absolute;left:0;text-align:left;margin-left:68.75pt;margin-top:220.5pt;width:330.4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" stroked="f">
                <v:textbox style="mso-fit-shape-to-text:t" inset="0,0,0,0">
                  <w:txbxContent>
                    <w:p w14:paraId="017203A1" w14:textId="0C384A4D" w:rsidR="00BE4F41" w:rsidRPr="00AF1AAF" w:rsidRDefault="00BE4F41" w:rsidP="00BE4F41">
                      <w:pPr>
                        <w:pStyle w:val="Caption"/>
                        <w:jc w:val="center"/>
                        <w:rPr>
                          <w:i w:val="0"/>
                          <w:iCs w:val="0"/>
                          <w:noProof/>
                          <w:color w:val="000000" w:themeColor="text1"/>
                          <w:sz w:val="22"/>
                          <w:szCs w:val="28"/>
                        </w:rPr>
                      </w:pPr>
                      <w:bookmarkStart w:id="11" w:name="_Toc235475907"/>
                      <w:bookmarkStart w:id="12" w:name="_Toc235651391"/>
                      <w:r w:rsidRPr="00AF1AAF">
                        <w:rPr>
                          <w:i w:val="0"/>
                          <w:iCs w:val="0"/>
                          <w:color w:val="000000" w:themeColor="text1"/>
                          <w:sz w:val="22"/>
                          <w:szCs w:val="28"/>
                        </w:rPr>
                        <w:t xml:space="preserve">Figure </w:t>
                      </w:r>
                      <w:r w:rsidRPr="00AF1AAF">
                        <w:rPr>
                          <w:i w:val="0"/>
                          <w:iCs w:val="0"/>
                          <w:color w:val="000000" w:themeColor="text1"/>
                          <w:sz w:val="22"/>
                          <w:szCs w:val="28"/>
                        </w:rPr>
                        <w:fldChar w:fldCharType="begin"/>
                      </w:r>
                      <w:r w:rsidRPr="00AF1AAF">
                        <w:rPr>
                          <w:i w:val="0"/>
                          <w:iCs w:val="0"/>
                          <w:color w:val="000000" w:themeColor="text1"/>
                          <w:sz w:val="22"/>
                          <w:szCs w:val="28"/>
                        </w:rPr>
                        <w:instrText xml:space="preserve"> SEQ Figure \* ARABIC </w:instrText>
                      </w:r>
                      <w:r w:rsidRPr="00AF1AAF">
                        <w:rPr>
                          <w:i w:val="0"/>
                          <w:iCs w:val="0"/>
                          <w:color w:val="000000" w:themeColor="text1"/>
                          <w:sz w:val="22"/>
                          <w:szCs w:val="28"/>
                        </w:rPr>
                        <w:fldChar w:fldCharType="separate"/>
                      </w:r>
                      <w:r w:rsidR="00F0406E">
                        <w:rPr>
                          <w:i w:val="0"/>
                          <w:iCs w:val="0"/>
                          <w:noProof/>
                          <w:color w:val="000000" w:themeColor="text1"/>
                          <w:sz w:val="22"/>
                          <w:szCs w:val="28"/>
                        </w:rPr>
                        <w:t>1</w:t>
                      </w:r>
                      <w:r w:rsidRPr="00AF1AAF">
                        <w:rPr>
                          <w:i w:val="0"/>
                          <w:iCs w:val="0"/>
                          <w:color w:val="000000" w:themeColor="text1"/>
                          <w:sz w:val="22"/>
                          <w:szCs w:val="28"/>
                        </w:rPr>
                        <w:fldChar w:fldCharType="end"/>
                      </w:r>
                      <w:r w:rsidRPr="00AF1AAF">
                        <w:rPr>
                          <w:i w:val="0"/>
                          <w:iCs w:val="0"/>
                          <w:color w:val="000000" w:themeColor="text1"/>
                          <w:sz w:val="22"/>
                          <w:szCs w:val="28"/>
                        </w:rPr>
                        <w:t>: Diagram of an Orifice Meter</w:t>
                      </w:r>
                      <w:bookmarkEnd w:id="11"/>
                      <w:bookmarkEnd w:id="12"/>
                      <w:r w:rsidR="0086044B">
                        <w:rPr>
                          <w:i w:val="0"/>
                          <w:iCs w:val="0"/>
                          <w:color w:val="000000" w:themeColor="text1"/>
                          <w:sz w:val="22"/>
                          <w:szCs w:val="28"/>
                        </w:rPr>
                        <w:t xml:space="preserve"> [3]</w:t>
                      </w:r>
                    </w:p>
                  </w:txbxContent>
                </v:textbox>
                <w10:wrap type="topAndBottom"/>
              </v:shape>
            </w:pict>
          </mc:Fallback>
        </mc:AlternateContent>
      </w:r>
      <w:r w:rsidR="009550F8" w:rsidRPr="002514EA">
        <w:rPr>
          <w:noProof/>
        </w:rPr>
        <w:drawing>
          <wp:anchor distT="0" distB="0" distL="114300" distR="114300" simplePos="0" relativeHeight="251652096" behindDoc="0" locked="0" layoutInCell="1" allowOverlap="1" wp14:anchorId="46BB31A5" wp14:editId="7C576CFE">
            <wp:simplePos x="0" y="0"/>
            <wp:positionH relativeFrom="column">
              <wp:align>center</wp:align>
            </wp:positionH>
            <wp:positionV relativeFrom="paragraph">
              <wp:posOffset>0</wp:posOffset>
            </wp:positionV>
            <wp:extent cx="4197096" cy="2743200"/>
            <wp:effectExtent l="0" t="0" r="0" b="0"/>
            <wp:wrapTopAndBottom/>
            <wp:docPr id="179920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07915" name="Picture 1799207915"/>
                    <pic:cNvPicPr/>
                  </pic:nvPicPr>
                  <pic:blipFill>
                    <a:blip r:embed="rId10" cstate="print">
                      <a:extLst>
                        <a:ext uri="{BEBA8EAE-BF5A-486C-A8C5-ECC9F3942E4B}">
                          <a14:imgProps xmlns:a14="http://schemas.microsoft.com/office/drawing/2010/main">
                            <a14:imgLayer r:embed="rId11">
                              <a14:imgEffect>
                                <a14:backgroundRemoval t="2421" b="97277" l="3264" r="97923">
                                  <a14:foregroundMark x1="27509" y1="4147" x2="11078" y2="3177"/>
                                  <a14:foregroundMark x1="52611" y1="5629" x2="29932" y2="4290"/>
                                  <a14:foregroundMark x1="9677" y1="14175" x2="2077" y2="73828"/>
                                  <a14:foregroundMark x1="11078" y1="3177" x2="10829" y2="5132"/>
                                  <a14:foregroundMark x1="2077" y1="73828" x2="20475" y2="89410"/>
                                  <a14:foregroundMark x1="20475" y1="89410" x2="68843" y2="90015"/>
                                  <a14:foregroundMark x1="68843" y1="90015" x2="84372" y2="82905"/>
                                  <a14:foregroundMark x1="84372" y1="82905" x2="94263" y2="64448"/>
                                  <a14:foregroundMark x1="94263" y1="64448" x2="95713" y2="14206"/>
                                  <a14:foregroundMark x1="469" y1="10525" x2="0" y2="10590"/>
                                  <a14:foregroundMark x1="0" y1="10590" x2="5440" y2="99849"/>
                                  <a14:foregroundMark x1="5440" y1="99849" x2="81602" y2="98033"/>
                                  <a14:foregroundMark x1="81602" y1="98033" x2="99308" y2="99395"/>
                                  <a14:foregroundMark x1="97968" y1="5556" x2="97923" y2="2421"/>
                                  <a14:foregroundMark x1="99308" y1="99395" x2="98087" y2="13894"/>
                                  <a14:foregroundMark x1="97923" y1="2421" x2="8408" y2="2572"/>
                                  <a14:foregroundMark x1="5598" y1="14277" x2="297" y2="42360"/>
                                  <a14:foregroundMark x1="297" y1="42360" x2="593" y2="93495"/>
                                  <a14:foregroundMark x1="593" y1="93495" x2="18002" y2="99849"/>
                                  <a14:foregroundMark x1="18002" y1="99849" x2="82789" y2="98487"/>
                                  <a14:foregroundMark x1="82789" y1="98487" x2="98318" y2="99244"/>
                                  <a14:foregroundMark x1="98318" y1="99244" x2="95846" y2="81846"/>
                                  <a14:foregroundMark x1="95846" y1="81846" x2="70623" y2="36309"/>
                                  <a14:foregroundMark x1="70623" y1="36309" x2="47676" y2="12405"/>
                                  <a14:foregroundMark x1="47676" y1="12405" x2="34179" y2="9720"/>
                                  <a14:foregroundMark x1="5862" y1="14261" x2="3363" y2="36460"/>
                                  <a14:foregroundMark x1="3363" y1="36460" x2="6924" y2="57489"/>
                                  <a14:foregroundMark x1="6924" y1="57489" x2="6924" y2="57489"/>
                                  <a14:foregroundMark x1="49357" y1="36460" x2="33234" y2="49319"/>
                                  <a14:foregroundMark x1="33234" y1="49319" x2="27992" y2="88654"/>
                                  <a14:foregroundMark x1="27992" y1="88654" x2="62908" y2="66566"/>
                                  <a14:foregroundMark x1="62908" y1="66566" x2="54896" y2="36309"/>
                                  <a14:foregroundMark x1="54896" y1="36309" x2="52127" y2="36006"/>
                                  <a14:foregroundMark x1="53412" y1="40393" x2="39862" y2="66566"/>
                                  <a14:foregroundMark x1="39862" y1="66566" x2="63106" y2="63389"/>
                                  <a14:foregroundMark x1="63106" y1="63389" x2="55292" y2="41150"/>
                                  <a14:foregroundMark x1="55292" y1="41150" x2="54995" y2="41150"/>
                                  <a14:foregroundMark x1="34421" y1="77156" x2="12067" y2="88200"/>
                                  <a14:foregroundMark x1="12067" y1="88200" x2="44411" y2="86082"/>
                                  <a14:foregroundMark x1="44411" y1="86082" x2="36696" y2="77610"/>
                                  <a14:foregroundMark x1="58358" y1="93646" x2="96340" y2="95159"/>
                                  <a14:foregroundMark x1="96340" y1="95159" x2="97230" y2="97277"/>
                                  <a14:foregroundMark x1="87636" y1="18759" x2="58259" y2="14826"/>
                                  <a14:foregroundMark x1="58259" y1="14826" x2="90406" y2="25416"/>
                                  <a14:foregroundMark x1="90406" y1="25416" x2="84768" y2="17700"/>
                                  <a14:backgroundMark x1="31652" y1="8321" x2="890" y2="10136"/>
                                  <a14:backgroundMark x1="11672" y1="9834" x2="0" y2="9380"/>
                                  <a14:backgroundMark x1="12957" y1="9834" x2="890" y2="9834"/>
                                  <a14:backgroundMark x1="34224" y1="9834" x2="31058" y2="9380"/>
                                  <a14:backgroundMark x1="51039" y1="9380" x2="68150" y2="9682"/>
                                  <a14:backgroundMark x1="68150" y1="9682" x2="81602" y2="9077"/>
                                  <a14:backgroundMark x1="81602" y1="9077" x2="93867" y2="10287"/>
                                  <a14:backgroundMark x1="93867" y1="10287" x2="99407" y2="9531"/>
                                  <a14:backgroundMark x1="98516" y1="9531" x2="49555" y2="10136"/>
                                </a14:backgroundRemoval>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197096" cy="2743200"/>
                    </a:xfrm>
                    <a:prstGeom prst="rect">
                      <a:avLst/>
                    </a:prstGeom>
                  </pic:spPr>
                </pic:pic>
              </a:graphicData>
            </a:graphic>
            <wp14:sizeRelH relativeFrom="margin">
              <wp14:pctWidth>0</wp14:pctWidth>
            </wp14:sizeRelH>
            <wp14:sizeRelV relativeFrom="margin">
              <wp14:pctHeight>0</wp14:pctHeight>
            </wp14:sizeRelV>
          </wp:anchor>
        </w:drawing>
      </w:r>
    </w:p>
    <w:p w14:paraId="0B41F36F" w14:textId="7965A0C5" w:rsidR="00FE475B" w:rsidRPr="002514EA" w:rsidRDefault="0017419A" w:rsidP="007922B0">
      <w:pPr>
        <w:pStyle w:val="Heading2"/>
        <w:spacing w:line="360" w:lineRule="auto"/>
        <w:jc w:val="both"/>
      </w:pPr>
      <w:bookmarkStart w:id="13" w:name="_Toc236189690"/>
      <w:r w:rsidRPr="002514EA">
        <w:t xml:space="preserve">2.2 </w:t>
      </w:r>
      <w:r w:rsidR="00F87451" w:rsidRPr="002514EA">
        <w:t>Bernoulli’s Equation</w:t>
      </w:r>
      <w:bookmarkEnd w:id="13"/>
    </w:p>
    <w:p w14:paraId="23D60548" w14:textId="0F82EFBF" w:rsidR="007F040B" w:rsidRPr="002514EA" w:rsidRDefault="0099218F" w:rsidP="007922B0">
      <w:pPr>
        <w:spacing w:line="360" w:lineRule="auto"/>
        <w:jc w:val="both"/>
      </w:pPr>
      <w:r w:rsidRPr="002514EA">
        <w:t xml:space="preserve">In order to relate static pressure head difference with </w:t>
      </w:r>
      <w:r w:rsidR="00A74693" w:rsidRPr="002514EA">
        <w:t>volumetric flow rate of the fluid flow</w:t>
      </w:r>
      <w:r w:rsidR="007F040B" w:rsidRPr="002514EA">
        <w:t>, we apply</w:t>
      </w:r>
      <w:r w:rsidR="00A74693" w:rsidRPr="002514EA">
        <w:t xml:space="preserve"> Bernoulli’s theorem </w:t>
      </w:r>
      <w:r w:rsidR="007F040B" w:rsidRPr="002514EA">
        <w:t xml:space="preserve">between two points in the system: Point </w:t>
      </w:r>
      <w:r w:rsidR="00B75E11" w:rsidRPr="002514EA">
        <w:t>A</w:t>
      </w:r>
      <w:r w:rsidR="007F040B" w:rsidRPr="002514EA">
        <w:t xml:space="preserve"> (upstream of the orifice, where the flow is uniform) and Point </w:t>
      </w:r>
      <w:r w:rsidR="00B75E11" w:rsidRPr="002514EA">
        <w:t>B</w:t>
      </w:r>
      <w:r w:rsidR="007F040B" w:rsidRPr="002514EA">
        <w:t xml:space="preserve"> (at the vena contracta, the point of maximum </w:t>
      </w:r>
      <w:r w:rsidR="009D3983" w:rsidRPr="002514EA">
        <w:t>flow restriction</w:t>
      </w:r>
      <w:r w:rsidR="005048CC" w:rsidRPr="002514EA">
        <w:t xml:space="preserve"> or minimum cross-sectional area of the fluid flow</w:t>
      </w:r>
      <w:r w:rsidR="007F040B" w:rsidRPr="002514EA">
        <w:t xml:space="preserve"> just downstream of the orifice).</w:t>
      </w:r>
    </w:p>
    <w:p w14:paraId="64955047" w14:textId="2F416B59" w:rsidR="007F040B" w:rsidRPr="002514EA" w:rsidRDefault="007F040B" w:rsidP="007922B0">
      <w:pPr>
        <w:spacing w:line="360" w:lineRule="auto"/>
        <w:jc w:val="both"/>
      </w:pPr>
      <w:r w:rsidRPr="002514EA">
        <w:t>Assuming an incompressible, frictionless fluid flowing through a horizontal pipe, Bernoulli's equation is expressed as</w:t>
      </w:r>
      <w:r w:rsidR="0086044B" w:rsidRPr="002514EA">
        <w:t xml:space="preserve"> [2]</w:t>
      </w:r>
      <w:r w:rsidRPr="002514EA">
        <w:t>:</w:t>
      </w:r>
    </w:p>
    <w:p w14:paraId="4F35ABAD" w14:textId="320E149A" w:rsidR="007F040B" w:rsidRPr="002514EA" w:rsidRDefault="00000000" w:rsidP="007922B0">
      <w:pPr>
        <w:spacing w:line="360" w:lineRule="auto"/>
        <w:jc w:val="both"/>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A</m:t>
                  </m:r>
                </m:sub>
              </m:sSub>
            </m:num>
            <m:den>
              <m:r>
                <m:rPr>
                  <m:sty m:val="p"/>
                </m:rPr>
                <w:rPr>
                  <w:rFonts w:ascii="Cambria Math" w:hAnsi="Cambria Math"/>
                </w:rPr>
                <m:t>ρg</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2</m:t>
                  </m:r>
                </m:sup>
              </m:sSubSup>
            </m:num>
            <m:den>
              <m:r>
                <m:rPr>
                  <m:sty m:val="p"/>
                </m:rPr>
                <w:rPr>
                  <w:rFonts w:ascii="Cambria Math" w:hAnsi="Cambria Math"/>
                </w:rPr>
                <m:t>2g</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A</m:t>
                  </m:r>
                </m:sub>
              </m:sSub>
            </m:num>
            <m:den>
              <m:r>
                <m:rPr>
                  <m:sty m:val="p"/>
                </m:rPr>
                <w:rPr>
                  <w:rFonts w:ascii="Cambria Math" w:hAnsi="Cambria Math"/>
                </w:rPr>
                <m:t>ρg</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num>
            <m:den>
              <m:r>
                <m:rPr>
                  <m:sty m:val="p"/>
                </m:rPr>
                <w:rPr>
                  <w:rFonts w:ascii="Cambria Math" w:hAnsi="Cambria Math"/>
                </w:rPr>
                <m:t>2g</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2</m:t>
              </m:r>
            </m:sub>
          </m:sSub>
        </m:oMath>
      </m:oMathPara>
    </w:p>
    <w:p w14:paraId="5907FDAA" w14:textId="77777777" w:rsidR="007F040B" w:rsidRPr="002514EA" w:rsidRDefault="007F040B" w:rsidP="007922B0">
      <w:pPr>
        <w:spacing w:line="360" w:lineRule="auto"/>
        <w:jc w:val="both"/>
      </w:pPr>
      <w:r w:rsidRPr="002514EA">
        <w:t>Where:</w:t>
      </w:r>
    </w:p>
    <w:p w14:paraId="229B393A" w14:textId="7FE94132" w:rsidR="007F040B" w:rsidRPr="002514EA" w:rsidRDefault="00000000" w:rsidP="007922B0">
      <w:pPr>
        <w:numPr>
          <w:ilvl w:val="0"/>
          <w:numId w:val="2"/>
        </w:numPr>
        <w:spacing w:line="360" w:lineRule="auto"/>
        <w:jc w:val="both"/>
      </w:p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B</m:t>
            </m:r>
          </m:sub>
        </m:sSub>
      </m:oMath>
      <w:r w:rsidR="007F040B" w:rsidRPr="002514EA">
        <w:t xml:space="preserve"> = Pressure at </w:t>
      </w:r>
      <w:r w:rsidR="00D011E2" w:rsidRPr="002514EA">
        <w:t>point</w:t>
      </w:r>
      <w:r w:rsidR="007F040B" w:rsidRPr="002514EA">
        <w:t xml:space="preserve">s </w:t>
      </w:r>
      <w:r w:rsidR="00E84BE0" w:rsidRPr="002514EA">
        <w:t>A</w:t>
      </w:r>
      <w:r w:rsidR="007F040B" w:rsidRPr="002514EA">
        <w:t xml:space="preserve"> and </w:t>
      </w:r>
      <w:r w:rsidR="00E84BE0" w:rsidRPr="002514EA">
        <w:t>B</w:t>
      </w:r>
    </w:p>
    <w:p w14:paraId="37EF3113" w14:textId="4F37016C" w:rsidR="007F040B" w:rsidRPr="002514EA" w:rsidRDefault="00000000" w:rsidP="007922B0">
      <w:pPr>
        <w:numPr>
          <w:ilvl w:val="0"/>
          <w:numId w:val="2"/>
        </w:numPr>
        <w:spacing w:line="360" w:lineRule="auto"/>
        <w:jc w:val="both"/>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007F040B" w:rsidRPr="002514EA">
        <w:t xml:space="preserve"> = Fluid velocities at </w:t>
      </w:r>
      <w:r w:rsidR="00D011E2" w:rsidRPr="002514EA">
        <w:t>point</w:t>
      </w:r>
      <w:r w:rsidR="007F040B" w:rsidRPr="002514EA">
        <w:t xml:space="preserve">s </w:t>
      </w:r>
      <w:r w:rsidR="00E84BE0" w:rsidRPr="002514EA">
        <w:t>A</w:t>
      </w:r>
      <w:r w:rsidR="007F040B" w:rsidRPr="002514EA">
        <w:t xml:space="preserve"> and </w:t>
      </w:r>
      <w:r w:rsidR="00E84BE0" w:rsidRPr="002514EA">
        <w:t>B</w:t>
      </w:r>
    </w:p>
    <w:p w14:paraId="6E3A78EC" w14:textId="38887CDF" w:rsidR="007F040B" w:rsidRPr="002514EA" w:rsidRDefault="00000000" w:rsidP="007922B0">
      <w:pPr>
        <w:numPr>
          <w:ilvl w:val="0"/>
          <w:numId w:val="2"/>
        </w:numPr>
        <w:spacing w:line="360" w:lineRule="auto"/>
        <w:jc w:val="both"/>
      </w:pP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B</m:t>
            </m:r>
          </m:sub>
        </m:sSub>
      </m:oMath>
      <w:r w:rsidR="007F040B" w:rsidRPr="002514EA">
        <w:t xml:space="preserve"> = Elevation heads</w:t>
      </w:r>
    </w:p>
    <w:p w14:paraId="543DD977" w14:textId="04310837" w:rsidR="007F040B" w:rsidRPr="002514EA" w:rsidRDefault="002514EA" w:rsidP="007922B0">
      <w:pPr>
        <w:numPr>
          <w:ilvl w:val="0"/>
          <w:numId w:val="2"/>
        </w:numPr>
        <w:spacing w:line="360" w:lineRule="auto"/>
        <w:jc w:val="both"/>
      </w:pPr>
      <m:oMath>
        <m:r>
          <m:rPr>
            <m:sty m:val="p"/>
          </m:rPr>
          <w:rPr>
            <w:rFonts w:ascii="Cambria Math" w:hAnsi="Cambria Math"/>
          </w:rPr>
          <m:t>ρ</m:t>
        </m:r>
      </m:oMath>
      <w:r w:rsidR="007F040B" w:rsidRPr="002514EA">
        <w:t xml:space="preserve"> = Density of the fluid</w:t>
      </w:r>
    </w:p>
    <w:p w14:paraId="63CC7B14" w14:textId="03996729" w:rsidR="007F040B" w:rsidRPr="002514EA" w:rsidRDefault="002514EA" w:rsidP="007922B0">
      <w:pPr>
        <w:numPr>
          <w:ilvl w:val="0"/>
          <w:numId w:val="2"/>
        </w:numPr>
        <w:spacing w:line="360" w:lineRule="auto"/>
        <w:jc w:val="both"/>
      </w:pPr>
      <m:oMath>
        <m:r>
          <m:rPr>
            <m:sty m:val="p"/>
          </m:rPr>
          <w:rPr>
            <w:rFonts w:ascii="Cambria Math" w:hAnsi="Cambria Math"/>
          </w:rPr>
          <m:t>g</m:t>
        </m:r>
      </m:oMath>
      <w:r w:rsidR="007F040B" w:rsidRPr="002514EA">
        <w:t xml:space="preserve"> = Acceleration due to gravity</w:t>
      </w:r>
    </w:p>
    <w:p w14:paraId="109CA1AA" w14:textId="77777777" w:rsidR="00A33E11" w:rsidRPr="002514EA" w:rsidRDefault="00A33E11" w:rsidP="007922B0">
      <w:pPr>
        <w:spacing w:line="360" w:lineRule="auto"/>
        <w:jc w:val="both"/>
        <w:rPr>
          <w:rFonts w:eastAsiaTheme="minorEastAsia"/>
        </w:rPr>
      </w:pPr>
      <w:r w:rsidRPr="002514EA">
        <w:t xml:space="preserve">for a horizontal pipe, </w:t>
      </w:r>
    </w:p>
    <w:p w14:paraId="493375C6" w14:textId="06543BD3" w:rsidR="00F87451" w:rsidRPr="002514EA" w:rsidRDefault="00000000" w:rsidP="007922B0">
      <w:pPr>
        <w:spacing w:line="360" w:lineRule="auto"/>
        <w:jc w:val="both"/>
        <w:rPr>
          <w:rFonts w:eastAsiaTheme="minorEastAsia"/>
        </w:rPr>
      </w:pPr>
      <m:oMathPara>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B</m:t>
              </m:r>
            </m:sub>
          </m:sSub>
        </m:oMath>
      </m:oMathPara>
    </w:p>
    <w:p w14:paraId="7292EDC6" w14:textId="169FC15D" w:rsidR="00A33E11" w:rsidRPr="002514EA" w:rsidRDefault="005A44A8" w:rsidP="007922B0">
      <w:pPr>
        <w:spacing w:line="360" w:lineRule="auto"/>
        <w:jc w:val="both"/>
      </w:pPr>
      <w:r w:rsidRPr="002514EA">
        <w:t>Because the pipe is horizontal, the elevation terms cancel out. We can rearrange the equation to</w:t>
      </w:r>
      <w:r w:rsidR="00CA3587" w:rsidRPr="002514EA">
        <w:t xml:space="preserve"> relate static pressure head difference with </w:t>
      </w:r>
      <w:r w:rsidR="00D011E2" w:rsidRPr="002514EA">
        <w:t xml:space="preserve">the difference of fluid velocities at points </w:t>
      </w:r>
      <w:r w:rsidR="00B75E11" w:rsidRPr="002514EA">
        <w:t>A</w:t>
      </w:r>
      <w:r w:rsidR="00D011E2" w:rsidRPr="002514EA">
        <w:t xml:space="preserve"> and </w:t>
      </w:r>
      <w:r w:rsidR="00B75E11" w:rsidRPr="002514EA">
        <w:t>B</w:t>
      </w:r>
      <w:r w:rsidR="005B2A79" w:rsidRPr="002514EA">
        <w:t>:</w:t>
      </w:r>
    </w:p>
    <w:p w14:paraId="51C8BA4A" w14:textId="53B69412" w:rsidR="005B2A79" w:rsidRPr="002514EA" w:rsidRDefault="002514EA" w:rsidP="007922B0">
      <w:pPr>
        <w:spacing w:line="360" w:lineRule="auto"/>
        <w:jc w:val="both"/>
        <w:rPr>
          <w:rFonts w:eastAsiaTheme="minorEastAsia"/>
        </w:rPr>
      </w:pPr>
      <m:oMathPara>
        <m:oMath>
          <m:r>
            <m:rPr>
              <m:sty m:val="p"/>
            </m:rPr>
            <w:rPr>
              <w:rFonts w:ascii="Cambria Math" w:hAnsi="Cambria Math"/>
            </w:rPr>
            <m:t>∆H=</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A</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num>
            <m:den>
              <m:r>
                <m:rPr>
                  <m:sty m:val="p"/>
                </m:rPr>
                <w:rPr>
                  <w:rFonts w:ascii="Cambria Math" w:hAnsi="Cambria Math"/>
                </w:rPr>
                <m:t>2g</m:t>
              </m:r>
            </m:den>
          </m:f>
        </m:oMath>
      </m:oMathPara>
    </w:p>
    <w:p w14:paraId="0B0950DC" w14:textId="77777777" w:rsidR="004912E0" w:rsidRPr="002514EA" w:rsidRDefault="004912E0" w:rsidP="007922B0">
      <w:pPr>
        <w:spacing w:line="360" w:lineRule="auto"/>
        <w:jc w:val="both"/>
        <w:rPr>
          <w:rFonts w:eastAsiaTheme="minorEastAsia"/>
        </w:rPr>
      </w:pPr>
    </w:p>
    <w:p w14:paraId="3DD75A85" w14:textId="620F9CE9" w:rsidR="00F941D2" w:rsidRPr="002514EA" w:rsidRDefault="0017419A" w:rsidP="007922B0">
      <w:pPr>
        <w:pStyle w:val="Heading2"/>
        <w:spacing w:line="360" w:lineRule="auto"/>
        <w:jc w:val="both"/>
      </w:pPr>
      <w:bookmarkStart w:id="14" w:name="_Toc236189691"/>
      <w:r w:rsidRPr="002514EA">
        <w:t xml:space="preserve">2.3 </w:t>
      </w:r>
      <w:r w:rsidR="00063DD4" w:rsidRPr="002514EA">
        <w:t>Continuity Equation</w:t>
      </w:r>
      <w:bookmarkEnd w:id="14"/>
    </w:p>
    <w:p w14:paraId="18853348" w14:textId="0DDCE4E2" w:rsidR="00063DD4" w:rsidRPr="002514EA" w:rsidRDefault="001E0768" w:rsidP="007922B0">
      <w:pPr>
        <w:spacing w:line="360" w:lineRule="auto"/>
        <w:jc w:val="both"/>
      </w:pPr>
      <w:r w:rsidRPr="002514EA">
        <w:t xml:space="preserve">The continuity equation is a fundamental mathematical expression </w:t>
      </w:r>
      <w:r w:rsidR="004A6F97" w:rsidRPr="002514EA">
        <w:t>derived from</w:t>
      </w:r>
      <w:r w:rsidRPr="002514EA">
        <w:t xml:space="preserve"> the law of conservation of mass for a flowing fluid. It dictates that mass cannot be created or destroyed; therefore, the rate at which fluid mass enters a specific volume must equal the rate at which mass leaves it</w:t>
      </w:r>
      <w:r w:rsidR="004A6F97" w:rsidRPr="002514EA">
        <w:t>.</w:t>
      </w:r>
      <w:r w:rsidR="00282F39" w:rsidRPr="002514EA">
        <w:t xml:space="preserve"> If the flow is steady and incompressible, the </w:t>
      </w:r>
      <w:r w:rsidR="00BF54F3" w:rsidRPr="002514EA">
        <w:t>continuity equation can be defined as:</w:t>
      </w:r>
    </w:p>
    <w:p w14:paraId="7A984AEE" w14:textId="42C2B62E" w:rsidR="00BF54F3" w:rsidRPr="002514EA" w:rsidRDefault="002514EA" w:rsidP="007922B0">
      <w:pPr>
        <w:spacing w:line="360" w:lineRule="auto"/>
        <w:jc w:val="both"/>
        <w:rPr>
          <w:rFonts w:eastAsiaTheme="minorEastAsia"/>
        </w:rPr>
      </w:pPr>
      <m:oMathPara>
        <m:oMath>
          <m:r>
            <m:rPr>
              <m:sty m:val="p"/>
            </m:rPr>
            <w:rPr>
              <w:rFonts w:ascii="Cambria Math" w:hAnsi="Cambria Math"/>
            </w:rPr>
            <m:t>A</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m:oMathPara>
    </w:p>
    <w:p w14:paraId="74B01B8B" w14:textId="77777777" w:rsidR="0024491E" w:rsidRPr="002514EA" w:rsidRDefault="0024491E" w:rsidP="007922B0">
      <w:pPr>
        <w:spacing w:line="360" w:lineRule="auto"/>
        <w:jc w:val="both"/>
      </w:pPr>
      <w:r w:rsidRPr="002514EA">
        <w:t>Where:</w:t>
      </w:r>
    </w:p>
    <w:p w14:paraId="231D8880" w14:textId="574D6189" w:rsidR="0024491E" w:rsidRPr="002514EA" w:rsidRDefault="002514EA" w:rsidP="007922B0">
      <w:pPr>
        <w:numPr>
          <w:ilvl w:val="0"/>
          <w:numId w:val="3"/>
        </w:numPr>
        <w:spacing w:line="360" w:lineRule="auto"/>
        <w:jc w:val="both"/>
      </w:pPr>
      <m:oMath>
        <m:r>
          <m:rPr>
            <m:sty m:val="p"/>
          </m:rPr>
          <w:rPr>
            <w:rFonts w:ascii="Cambria Math" w:hAnsi="Cambria Math"/>
          </w:rPr>
          <m:t>A</m:t>
        </m:r>
      </m:oMath>
      <w:r w:rsidR="0024491E" w:rsidRPr="002514EA">
        <w:t xml:space="preserve"> = Cross-sectional area of the pipe</w:t>
      </w:r>
    </w:p>
    <w:p w14:paraId="3F0A6AA5" w14:textId="38FA0374" w:rsidR="0024491E" w:rsidRPr="002514EA" w:rsidRDefault="00000000" w:rsidP="007922B0">
      <w:pPr>
        <w:numPr>
          <w:ilvl w:val="0"/>
          <w:numId w:val="3"/>
        </w:numPr>
        <w:spacing w:line="360" w:lineRule="auto"/>
        <w:jc w:val="both"/>
      </w:pP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oMath>
      <w:r w:rsidR="00911BBF" w:rsidRPr="002514EA">
        <w:t xml:space="preserve"> </w:t>
      </w:r>
      <w:r w:rsidR="0024491E" w:rsidRPr="002514EA">
        <w:t>= Cross-sectional area of the orifice</w:t>
      </w:r>
    </w:p>
    <w:p w14:paraId="2114E869" w14:textId="00A1A67B" w:rsidR="00B81337" w:rsidRPr="002514EA" w:rsidRDefault="00B81337" w:rsidP="007922B0">
      <w:pPr>
        <w:spacing w:after="0" w:line="360" w:lineRule="auto"/>
        <w:jc w:val="both"/>
        <w:rPr>
          <w:rFonts w:eastAsia="Times New Roman" w:cs="Times New Roman"/>
          <w:kern w:val="0"/>
          <w:szCs w:val="24"/>
          <w14:ligatures w14:val="none"/>
        </w:rPr>
      </w:pPr>
      <w:r w:rsidRPr="002514EA">
        <w:rPr>
          <w:rFonts w:eastAsia="Times New Roman" w:cs="Times New Roman"/>
          <w:kern w:val="0"/>
          <w:szCs w:val="24"/>
          <w14:ligatures w14:val="none"/>
        </w:rPr>
        <w:t>Rearranging this to express the upstream velocity (</w:t>
      </w:r>
      <m:oMath>
        <m:sSub>
          <m:sSubPr>
            <m:ctrlPr>
              <w:rPr>
                <w:rFonts w:ascii="Cambria Math" w:eastAsia="Times New Roman" w:hAnsi="Cambria Math" w:cs="Arial"/>
                <w:kern w:val="0"/>
                <w:szCs w:val="24"/>
                <w14:ligatures w14:val="none"/>
              </w:rPr>
            </m:ctrlPr>
          </m:sSubPr>
          <m:e>
            <m:r>
              <m:rPr>
                <m:sty m:val="p"/>
              </m:rPr>
              <w:rPr>
                <w:rFonts w:ascii="Cambria Math" w:eastAsia="Times New Roman" w:hAnsi="Cambria Math" w:cs="Arial"/>
                <w:kern w:val="0"/>
                <w:szCs w:val="24"/>
                <w14:ligatures w14:val="none"/>
              </w:rPr>
              <m:t>v</m:t>
            </m:r>
          </m:e>
          <m:sub>
            <m:r>
              <m:rPr>
                <m:sty m:val="p"/>
              </m:rPr>
              <w:rPr>
                <w:rFonts w:ascii="Cambria Math" w:eastAsia="Times New Roman" w:hAnsi="Cambria Math" w:cs="Arial"/>
                <w:kern w:val="0"/>
                <w:szCs w:val="24"/>
                <w14:ligatures w14:val="none"/>
              </w:rPr>
              <m:t>A</m:t>
            </m:r>
          </m:sub>
        </m:sSub>
      </m:oMath>
      <w:r w:rsidRPr="002514EA">
        <w:rPr>
          <w:rFonts w:eastAsia="Times New Roman" w:cs="Times New Roman"/>
          <w:kern w:val="0"/>
          <w:szCs w:val="24"/>
          <w14:ligatures w14:val="none"/>
        </w:rPr>
        <w:t>) in terms of the orifice velocity (</w:t>
      </w:r>
      <m:oMath>
        <m:sSub>
          <m:sSubPr>
            <m:ctrlPr>
              <w:rPr>
                <w:rFonts w:ascii="Cambria Math" w:eastAsia="Times New Roman" w:hAnsi="Cambria Math" w:cs="Arial"/>
                <w:kern w:val="0"/>
                <w:szCs w:val="24"/>
                <w14:ligatures w14:val="none"/>
              </w:rPr>
            </m:ctrlPr>
          </m:sSubPr>
          <m:e>
            <m:r>
              <m:rPr>
                <m:sty m:val="p"/>
              </m:rPr>
              <w:rPr>
                <w:rFonts w:ascii="Cambria Math" w:eastAsia="Times New Roman" w:hAnsi="Cambria Math" w:cs="Arial"/>
                <w:kern w:val="0"/>
                <w:szCs w:val="24"/>
                <w14:ligatures w14:val="none"/>
              </w:rPr>
              <m:t>v</m:t>
            </m:r>
          </m:e>
          <m:sub>
            <m:r>
              <m:rPr>
                <m:sty m:val="p"/>
              </m:rPr>
              <w:rPr>
                <w:rFonts w:ascii="Cambria Math" w:eastAsia="Times New Roman" w:hAnsi="Cambria Math" w:cs="Arial"/>
                <w:kern w:val="0"/>
                <w:szCs w:val="24"/>
                <w14:ligatures w14:val="none"/>
              </w:rPr>
              <m:t>B</m:t>
            </m:r>
          </m:sub>
        </m:sSub>
      </m:oMath>
      <w:r w:rsidRPr="002514EA">
        <w:rPr>
          <w:rFonts w:eastAsia="Times New Roman" w:cs="Times New Roman"/>
          <w:kern w:val="0"/>
          <w:szCs w:val="24"/>
          <w14:ligatures w14:val="none"/>
        </w:rPr>
        <w:t>):</w:t>
      </w:r>
    </w:p>
    <w:p w14:paraId="2650280C" w14:textId="77777777" w:rsidR="00C66CFA" w:rsidRPr="002514EA" w:rsidRDefault="00C66CFA" w:rsidP="007922B0">
      <w:pPr>
        <w:spacing w:after="0" w:line="360" w:lineRule="auto"/>
        <w:jc w:val="both"/>
        <w:rPr>
          <w:rFonts w:eastAsia="Times New Roman" w:cs="Times New Roman"/>
          <w:kern w:val="0"/>
          <w:szCs w:val="24"/>
          <w14:ligatures w14:val="none"/>
        </w:rPr>
      </w:pPr>
    </w:p>
    <w:p w14:paraId="494CBACF" w14:textId="5694892A" w:rsidR="00C66CFA" w:rsidRPr="002514EA" w:rsidRDefault="00000000" w:rsidP="007922B0">
      <w:pPr>
        <w:spacing w:after="0" w:line="360" w:lineRule="auto"/>
        <w:jc w:val="both"/>
        <w:rPr>
          <w:rFonts w:eastAsia="Times New Roman" w:cs="Times New Roman"/>
          <w:szCs w:val="24"/>
        </w:rPr>
      </w:pPr>
      <m:oMathPara>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v</m:t>
              </m:r>
            </m:e>
            <m:sub>
              <m:r>
                <m:rPr>
                  <m:sty m:val="p"/>
                </m:rPr>
                <w:rPr>
                  <w:rFonts w:ascii="Cambria Math" w:eastAsia="Times New Roman" w:hAnsi="Cambria Math" w:cs="Times New Roman"/>
                  <w:szCs w:val="24"/>
                </w:rPr>
                <m:t>A</m:t>
              </m:r>
            </m:sub>
          </m:sSub>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v</m:t>
              </m:r>
            </m:e>
            <m:sub>
              <m:r>
                <m:rPr>
                  <m:sty m:val="p"/>
                </m:rPr>
                <w:rPr>
                  <w:rFonts w:ascii="Cambria Math" w:eastAsia="Times New Roman" w:hAnsi="Cambria Math" w:cs="Times New Roman"/>
                  <w:szCs w:val="24"/>
                </w:rPr>
                <m:t>B</m:t>
              </m:r>
            </m:sub>
          </m:sSub>
          <m:d>
            <m:dPr>
              <m:ctrlPr>
                <w:rPr>
                  <w:rFonts w:ascii="Cambria Math" w:eastAsia="Times New Roman" w:hAnsi="Cambria Math" w:cs="Times New Roman"/>
                  <w:szCs w:val="24"/>
                </w:rPr>
              </m:ctrlPr>
            </m:dPr>
            <m:e>
              <m:f>
                <m:fPr>
                  <m:ctrlPr>
                    <w:rPr>
                      <w:rFonts w:ascii="Cambria Math" w:eastAsia="Times New Roman" w:hAnsi="Cambria Math" w:cs="Times New Roman"/>
                      <w:szCs w:val="24"/>
                    </w:rPr>
                  </m:ctrlPr>
                </m:fPr>
                <m:num>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A</m:t>
                      </m:r>
                    </m:e>
                    <m:sub>
                      <m:r>
                        <m:rPr>
                          <m:sty m:val="p"/>
                        </m:rPr>
                        <w:rPr>
                          <w:rFonts w:ascii="Cambria Math" w:eastAsia="Times New Roman" w:hAnsi="Cambria Math" w:cs="Times New Roman"/>
                          <w:szCs w:val="24"/>
                        </w:rPr>
                        <m:t>o</m:t>
                      </m:r>
                    </m:sub>
                  </m:sSub>
                </m:num>
                <m:den>
                  <m:r>
                    <m:rPr>
                      <m:sty m:val="p"/>
                    </m:rPr>
                    <w:rPr>
                      <w:rFonts w:ascii="Cambria Math" w:eastAsia="Times New Roman" w:hAnsi="Cambria Math" w:cs="Times New Roman"/>
                      <w:szCs w:val="24"/>
                    </w:rPr>
                    <m:t>A</m:t>
                  </m:r>
                </m:den>
              </m:f>
            </m:e>
          </m:d>
        </m:oMath>
      </m:oMathPara>
    </w:p>
    <w:p w14:paraId="33465172" w14:textId="4CB4D587" w:rsidR="00C66CFA" w:rsidRPr="002514EA" w:rsidRDefault="0017419A" w:rsidP="007922B0">
      <w:pPr>
        <w:pStyle w:val="Heading2"/>
        <w:spacing w:line="360" w:lineRule="auto"/>
        <w:jc w:val="both"/>
        <w:rPr>
          <w:rFonts w:eastAsia="Times New Roman"/>
        </w:rPr>
      </w:pPr>
      <w:bookmarkStart w:id="15" w:name="_Toc236189692"/>
      <w:r w:rsidRPr="002514EA">
        <w:rPr>
          <w:rFonts w:eastAsia="Times New Roman"/>
        </w:rPr>
        <w:t xml:space="preserve">2.4 </w:t>
      </w:r>
      <w:r w:rsidR="007B1ACA" w:rsidRPr="002514EA">
        <w:rPr>
          <w:rFonts w:eastAsia="Times New Roman"/>
        </w:rPr>
        <w:t>Differential Manometer Relation</w:t>
      </w:r>
      <w:bookmarkEnd w:id="15"/>
    </w:p>
    <w:p w14:paraId="4FF90DB2" w14:textId="54F3E5E2" w:rsidR="0085679C" w:rsidRPr="002514EA" w:rsidRDefault="0085679C" w:rsidP="007922B0">
      <w:pPr>
        <w:spacing w:line="360" w:lineRule="auto"/>
        <w:jc w:val="both"/>
      </w:pPr>
      <w:r w:rsidRPr="002514EA">
        <w:t>A differential manometer relation is the fundamental equation used to calculate the pressure difference between two points in a fluid system.</w:t>
      </w:r>
      <w:r w:rsidR="00BE657A" w:rsidRPr="002514EA">
        <w:t xml:space="preserve"> The manometer used in this experiment </w:t>
      </w:r>
      <w:r w:rsidR="00D56827" w:rsidRPr="002514EA">
        <w:t>used CCl</w:t>
      </w:r>
      <w:r w:rsidR="00D56827" w:rsidRPr="002514EA">
        <w:rPr>
          <w:vertAlign w:val="subscript"/>
        </w:rPr>
        <w:t>4</w:t>
      </w:r>
      <w:r w:rsidR="00D56827" w:rsidRPr="002514EA">
        <w:t xml:space="preserve"> as man</w:t>
      </w:r>
      <w:r w:rsidR="005D7D68" w:rsidRPr="002514EA">
        <w:t>ometric fluid</w:t>
      </w:r>
      <w:r w:rsidR="00DF51C1" w:rsidRPr="002514EA">
        <w:t xml:space="preserve"> and the fluid flow was water, so the differential manometer relation in this case is expressed as:</w:t>
      </w:r>
    </w:p>
    <w:p w14:paraId="0713F726" w14:textId="2C308CCE" w:rsidR="00FE475B" w:rsidRPr="002514EA" w:rsidRDefault="002514EA" w:rsidP="007922B0">
      <w:pPr>
        <w:spacing w:line="360" w:lineRule="auto"/>
        <w:jc w:val="both"/>
        <w:rPr>
          <w:rFonts w:eastAsiaTheme="minorEastAsia"/>
        </w:rPr>
      </w:pPr>
      <m:oMathPara>
        <m:oMath>
          <m:r>
            <m:rPr>
              <m:sty m:val="p"/>
            </m:rPr>
            <w:rPr>
              <w:rFonts w:ascii="Cambria Math" w:hAnsi="Cambria Math"/>
            </w:rPr>
            <m:t>∆H= ∆h</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den>
              </m:f>
            </m:e>
          </m:d>
        </m:oMath>
      </m:oMathPara>
    </w:p>
    <w:p w14:paraId="13831855" w14:textId="426815E6" w:rsidR="00D02140" w:rsidRPr="002514EA" w:rsidRDefault="00C15894" w:rsidP="007922B0">
      <w:pPr>
        <w:spacing w:line="360" w:lineRule="auto"/>
        <w:jc w:val="both"/>
      </w:pPr>
      <w:r w:rsidRPr="002514EA">
        <w:t>Where:</w:t>
      </w:r>
    </w:p>
    <w:p w14:paraId="271603AB" w14:textId="46AFE837" w:rsidR="00C15894" w:rsidRPr="002514EA" w:rsidRDefault="002514EA" w:rsidP="007922B0">
      <w:pPr>
        <w:pStyle w:val="ListParagraph"/>
        <w:numPr>
          <w:ilvl w:val="0"/>
          <w:numId w:val="4"/>
        </w:numPr>
        <w:spacing w:line="360" w:lineRule="auto"/>
        <w:jc w:val="both"/>
      </w:pPr>
      <m:oMath>
        <m:r>
          <m:rPr>
            <m:sty m:val="p"/>
          </m:rPr>
          <w:rPr>
            <w:rFonts w:ascii="Cambria Math" w:hAnsi="Cambria Math"/>
          </w:rPr>
          <m:t>∆H</m:t>
        </m:r>
      </m:oMath>
      <w:r w:rsidR="00C15894" w:rsidRPr="002514EA">
        <w:rPr>
          <w:rFonts w:eastAsiaTheme="minorEastAsia"/>
        </w:rPr>
        <w:t xml:space="preserve"> = </w:t>
      </w:r>
      <w:r w:rsidR="00911BBF" w:rsidRPr="002514EA">
        <w:rPr>
          <w:rFonts w:eastAsiaTheme="minorEastAsia"/>
        </w:rPr>
        <w:t>Pressure head difference</w:t>
      </w:r>
    </w:p>
    <w:p w14:paraId="2AD0AEA4" w14:textId="7671250A" w:rsidR="00911BBF" w:rsidRPr="002514EA" w:rsidRDefault="002514EA" w:rsidP="007922B0">
      <w:pPr>
        <w:pStyle w:val="ListParagraph"/>
        <w:numPr>
          <w:ilvl w:val="0"/>
          <w:numId w:val="4"/>
        </w:numPr>
        <w:spacing w:line="360" w:lineRule="auto"/>
        <w:jc w:val="both"/>
      </w:pPr>
      <m:oMath>
        <m:r>
          <m:rPr>
            <m:sty m:val="p"/>
          </m:rPr>
          <w:rPr>
            <w:rFonts w:ascii="Cambria Math" w:hAnsi="Cambria Math"/>
          </w:rPr>
          <m:t>∆h</m:t>
        </m:r>
      </m:oMath>
      <w:r w:rsidR="00911BBF" w:rsidRPr="002514EA">
        <w:rPr>
          <w:rFonts w:eastAsiaTheme="minorEastAsia"/>
        </w:rPr>
        <w:t xml:space="preserve"> = Manometer reading</w:t>
      </w:r>
    </w:p>
    <w:p w14:paraId="06BC78B1" w14:textId="7946552B" w:rsidR="006E1176" w:rsidRPr="002514EA" w:rsidRDefault="00000000" w:rsidP="007922B0">
      <w:pPr>
        <w:pStyle w:val="ListParagraph"/>
        <w:numPr>
          <w:ilvl w:val="0"/>
          <w:numId w:val="4"/>
        </w:numPr>
        <w:spacing w:line="360" w:lineRule="auto"/>
        <w:jc w:val="both"/>
      </w:pPr>
      <m:oMath>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oMath>
      <w:r w:rsidR="006E1176" w:rsidRPr="002514EA">
        <w:rPr>
          <w:rFonts w:eastAsiaTheme="minorEastAsia"/>
        </w:rPr>
        <w:t xml:space="preserve"> = Density of CCl</w:t>
      </w:r>
      <w:r w:rsidR="006E1176" w:rsidRPr="002514EA">
        <w:rPr>
          <w:rFonts w:eastAsiaTheme="minorEastAsia"/>
          <w:vertAlign w:val="subscript"/>
        </w:rPr>
        <w:t>4</w:t>
      </w:r>
    </w:p>
    <w:p w14:paraId="5ABC92C5" w14:textId="56755C9D" w:rsidR="006E1176" w:rsidRPr="002514EA" w:rsidRDefault="00000000" w:rsidP="007922B0">
      <w:pPr>
        <w:pStyle w:val="ListParagraph"/>
        <w:numPr>
          <w:ilvl w:val="0"/>
          <w:numId w:val="4"/>
        </w:numPr>
        <w:spacing w:line="360" w:lineRule="auto"/>
        <w:jc w:val="both"/>
      </w:pP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oMath>
      <w:r w:rsidR="006E1176" w:rsidRPr="002514EA">
        <w:rPr>
          <w:rFonts w:eastAsiaTheme="minorEastAsia"/>
        </w:rPr>
        <w:t xml:space="preserve"> = Density of H</w:t>
      </w:r>
      <w:r w:rsidR="006E1176" w:rsidRPr="002514EA">
        <w:rPr>
          <w:rFonts w:eastAsiaTheme="minorEastAsia"/>
          <w:vertAlign w:val="subscript"/>
        </w:rPr>
        <w:t>2</w:t>
      </w:r>
      <w:r w:rsidR="006E1176" w:rsidRPr="002514EA">
        <w:rPr>
          <w:rFonts w:eastAsiaTheme="minorEastAsia"/>
        </w:rPr>
        <w:t>O</w:t>
      </w:r>
    </w:p>
    <w:p w14:paraId="01E0809C" w14:textId="77777777" w:rsidR="004912E0" w:rsidRPr="002514EA" w:rsidRDefault="004912E0" w:rsidP="007922B0">
      <w:pPr>
        <w:spacing w:line="360" w:lineRule="auto"/>
        <w:jc w:val="both"/>
      </w:pPr>
    </w:p>
    <w:p w14:paraId="6CC06666" w14:textId="263E5984" w:rsidR="0073511B" w:rsidRPr="002514EA" w:rsidRDefault="00D93DB8" w:rsidP="007922B0">
      <w:pPr>
        <w:pStyle w:val="Heading2"/>
        <w:spacing w:line="360" w:lineRule="auto"/>
        <w:jc w:val="both"/>
      </w:pPr>
      <w:bookmarkStart w:id="16" w:name="_Toc236189693"/>
      <w:r w:rsidRPr="002514EA">
        <w:t xml:space="preserve">2.5 </w:t>
      </w:r>
      <w:r w:rsidR="00572EA7" w:rsidRPr="002514EA">
        <w:t>Theoretical Discharge Equation</w:t>
      </w:r>
      <w:bookmarkEnd w:id="16"/>
    </w:p>
    <w:p w14:paraId="5EECD010" w14:textId="7465782F" w:rsidR="00572EA7" w:rsidRPr="002514EA" w:rsidRDefault="00745598" w:rsidP="007922B0">
      <w:pPr>
        <w:spacing w:line="360" w:lineRule="auto"/>
        <w:jc w:val="both"/>
      </w:pPr>
      <w:r w:rsidRPr="002514EA">
        <w:t xml:space="preserve">To properly utilize the orifice meter, we must first establish the theoretical </w:t>
      </w:r>
      <w:r w:rsidR="00E1686E" w:rsidRPr="002514EA">
        <w:t>formula</w:t>
      </w:r>
      <w:r w:rsidRPr="002514EA">
        <w:t xml:space="preserve"> for its flow rate. This model is derived by applying Bernoulli’s Principle and the Continuity Equation between two distinct locations in the system: Point A and Point B</w:t>
      </w:r>
      <w:r w:rsidR="00DE3330" w:rsidRPr="002514EA">
        <w:t>.</w:t>
      </w:r>
      <w:r w:rsidR="00F31798" w:rsidRPr="002514EA">
        <w:t xml:space="preserve"> Substituting the expression </w:t>
      </w:r>
      <w:proofErr w:type="spellStart"/>
      <w:r w:rsidR="00F31798" w:rsidRPr="002514EA">
        <w:t>v</w:t>
      </w:r>
      <w:r w:rsidR="00F31798" w:rsidRPr="002514EA">
        <w:rPr>
          <w:vertAlign w:val="subscript"/>
        </w:rPr>
        <w:t>A</w:t>
      </w:r>
      <w:proofErr w:type="spellEnd"/>
      <w:r w:rsidR="00F31798" w:rsidRPr="002514EA">
        <w:t xml:space="preserve"> </w:t>
      </w:r>
      <w:r w:rsidR="0098770F" w:rsidRPr="002514EA">
        <w:t xml:space="preserve">from continuity equation </w:t>
      </w:r>
      <w:r w:rsidR="00F31798" w:rsidRPr="002514EA">
        <w:t xml:space="preserve">in the static pressure head difference equation </w:t>
      </w:r>
      <w:r w:rsidR="0098770F" w:rsidRPr="002514EA">
        <w:t>leads to:</w:t>
      </w:r>
    </w:p>
    <w:p w14:paraId="6391DFFE" w14:textId="444EF4CB" w:rsidR="008E730F" w:rsidRPr="002514EA" w:rsidRDefault="002514EA" w:rsidP="007922B0">
      <w:pPr>
        <w:spacing w:line="360" w:lineRule="auto"/>
        <w:jc w:val="both"/>
      </w:pPr>
      <m:oMathPara>
        <m:oMath>
          <m:r>
            <m:rPr>
              <m:sty m:val="p"/>
            </m:rPr>
            <w:rPr>
              <w:rFonts w:ascii="Cambria Math" w:hAnsi="Cambria Math"/>
            </w:rPr>
            <m:t>ΔH=</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num>
            <m:den>
              <m:r>
                <m:rPr>
                  <m:sty m:val="p"/>
                </m:rPr>
                <w:rPr>
                  <w:rFonts w:ascii="Cambria Math" w:hAnsi="Cambria Math"/>
                </w:rPr>
                <m:t>2g</m:t>
              </m:r>
            </m:den>
          </m:f>
        </m:oMath>
      </m:oMathPara>
    </w:p>
    <w:p w14:paraId="6E4B028A" w14:textId="495F6B1D" w:rsidR="008E730F" w:rsidRPr="002514EA" w:rsidRDefault="008E730F" w:rsidP="007922B0">
      <w:pPr>
        <w:spacing w:line="360" w:lineRule="auto"/>
        <w:jc w:val="both"/>
      </w:pPr>
      <w:r w:rsidRPr="002514EA">
        <w:t xml:space="preserve">Factoring out </w:t>
      </w:r>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oMath>
      <w:r w:rsidRPr="002514EA">
        <w:t>:</w:t>
      </w:r>
    </w:p>
    <w:p w14:paraId="4EAD5E38" w14:textId="4512EFA8" w:rsidR="008E730F" w:rsidRPr="002514EA" w:rsidRDefault="002514EA" w:rsidP="007922B0">
      <w:pPr>
        <w:spacing w:line="360" w:lineRule="auto"/>
        <w:jc w:val="both"/>
      </w:pPr>
      <m:oMathPara>
        <m:oMath>
          <m:r>
            <m:rPr>
              <m:sty m:val="p"/>
            </m:rPr>
            <w:rPr>
              <w:rFonts w:ascii="Cambria Math" w:hAnsi="Cambria Math"/>
            </w:rPr>
            <m:t>ΔH=</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B</m:t>
                  </m:r>
                </m:sub>
                <m:sup>
                  <m:r>
                    <m:rPr>
                      <m:sty m:val="p"/>
                    </m:rPr>
                    <w:rPr>
                      <w:rFonts w:ascii="Cambria Math" w:hAnsi="Cambria Math"/>
                    </w:rPr>
                    <m:t>2</m:t>
                  </m:r>
                </m:sup>
              </m:sSubSup>
              <m:d>
                <m:dPr>
                  <m:begChr m:val="["/>
                  <m:endChr m:val="]"/>
                  <m:ctrlPr>
                    <w:rPr>
                      <w:rFonts w:ascii="Cambria Math" w:hAnsi="Cambria Math"/>
                    </w:rPr>
                  </m:ctrlPr>
                </m:dPr>
                <m:e>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e>
              </m:d>
            </m:num>
            <m:den>
              <m:r>
                <m:rPr>
                  <m:sty m:val="p"/>
                </m:rPr>
                <w:rPr>
                  <w:rFonts w:ascii="Cambria Math" w:hAnsi="Cambria Math"/>
                </w:rPr>
                <m:t>2g</m:t>
              </m:r>
            </m:den>
          </m:f>
        </m:oMath>
      </m:oMathPara>
    </w:p>
    <w:p w14:paraId="6C046E5F" w14:textId="298A8D90" w:rsidR="008E730F" w:rsidRPr="002514EA" w:rsidRDefault="008E730F" w:rsidP="007922B0">
      <w:pPr>
        <w:spacing w:line="360" w:lineRule="auto"/>
        <w:jc w:val="both"/>
      </w:pPr>
      <w:r w:rsidRPr="002514EA">
        <w:t>Solving for the theoretical velocity at the orifice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2514EA">
        <w:t>):</w:t>
      </w:r>
    </w:p>
    <w:p w14:paraId="010B1F29" w14:textId="68199D02" w:rsidR="008E730F" w:rsidRPr="002514EA" w:rsidRDefault="00000000" w:rsidP="007922B0">
      <w:pPr>
        <w:spacing w:line="360" w:lineRule="auto"/>
        <w:jc w:val="both"/>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e>
                      </m:d>
                    </m:e>
                    <m:sup>
                      <m:r>
                        <m:rPr>
                          <m:sty m:val="p"/>
                        </m:rPr>
                        <w:rPr>
                          <w:rFonts w:ascii="Cambria Math" w:hAnsi="Cambria Math"/>
                        </w:rPr>
                        <m:t>2</m:t>
                      </m:r>
                    </m:sup>
                  </m:sSup>
                </m:den>
              </m:f>
            </m:e>
          </m:rad>
        </m:oMath>
      </m:oMathPara>
    </w:p>
    <w:p w14:paraId="22B72A0F" w14:textId="44FEFED5" w:rsidR="008E730F" w:rsidRPr="002514EA" w:rsidRDefault="008E730F" w:rsidP="007922B0">
      <w:pPr>
        <w:spacing w:line="360" w:lineRule="auto"/>
        <w:jc w:val="both"/>
      </w:pPr>
      <w:r w:rsidRPr="002514EA">
        <w:t>Since the cross-sectional area of a circular pipe is proportional to the square of its diameter (</w:t>
      </w:r>
      <m:oMath>
        <m:r>
          <m:rPr>
            <m:sty m:val="p"/>
          </m:rPr>
          <w:rPr>
            <w:rFonts w:ascii="Cambria Math" w:hAnsi="Cambria Math"/>
          </w:rPr>
          <m:t>A=</m:t>
        </m:r>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oMath>
      <w:r w:rsidRPr="002514EA">
        <w:t xml:space="preserve"> and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r>
          <m:rPr>
            <m:sty m:val="p"/>
          </m:rPr>
          <w:rPr>
            <w:rFonts w:ascii="Cambria Math" w:hAnsi="Cambria Math"/>
          </w:rPr>
          <m:t>=</m:t>
        </m:r>
        <m:f>
          <m:fPr>
            <m:ctrlPr>
              <w:rPr>
                <w:rFonts w:ascii="Cambria Math" w:hAnsi="Cambria Math"/>
              </w:rPr>
            </m:ctrlPr>
          </m:fPr>
          <m:num>
            <m:r>
              <m:rPr>
                <m:sty m:val="p"/>
              </m:rPr>
              <w:rPr>
                <w:rFonts w:ascii="Cambria Math" w:hAnsi="Cambria Math"/>
              </w:rPr>
              <m:t>π</m:t>
            </m:r>
          </m:num>
          <m:den>
            <m:r>
              <m:rPr>
                <m:sty m:val="p"/>
              </m:rPr>
              <w:rPr>
                <w:rFonts w:ascii="Cambria Math" w:hAnsi="Cambria Math"/>
              </w:rPr>
              <m:t>4</m:t>
            </m:r>
          </m:den>
        </m:f>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o</m:t>
            </m:r>
          </m:sub>
          <m:sup>
            <m:r>
              <m:rPr>
                <m:sty m:val="p"/>
              </m:rPr>
              <w:rPr>
                <w:rFonts w:ascii="Cambria Math" w:hAnsi="Cambria Math"/>
              </w:rPr>
              <m:t>2</m:t>
            </m:r>
          </m:sup>
        </m:sSubSup>
      </m:oMath>
      <w:r w:rsidRPr="002514EA">
        <w:t>), the area ratio can be expressed in terms of the orifice diameter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oMath>
      <w:r w:rsidRPr="002514EA">
        <w:t>) and the pipe diameter (</w:t>
      </w:r>
      <m:oMath>
        <m:r>
          <m:rPr>
            <m:sty m:val="p"/>
          </m:rPr>
          <w:rPr>
            <w:rFonts w:ascii="Cambria Math" w:hAnsi="Cambria Math"/>
          </w:rPr>
          <m:t>D</m:t>
        </m:r>
      </m:oMath>
      <w:r w:rsidRPr="002514EA">
        <w:t>):</w:t>
      </w:r>
    </w:p>
    <w:p w14:paraId="67D543D6" w14:textId="371FDB6A" w:rsidR="008E730F" w:rsidRPr="002514EA" w:rsidRDefault="00000000" w:rsidP="007922B0">
      <w:pPr>
        <w:spacing w:line="360" w:lineRule="auto"/>
        <w:jc w:val="both"/>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num>
            <m:den>
              <m:r>
                <m:rPr>
                  <m:sty m:val="p"/>
                </m:rPr>
                <w:rPr>
                  <w:rFonts w:ascii="Cambria Math" w:hAnsi="Cambria Math"/>
                </w:rPr>
                <m:t>A</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o</m:t>
                  </m:r>
                </m:sub>
                <m:sup>
                  <m:r>
                    <m:rPr>
                      <m:sty m:val="p"/>
                    </m:rPr>
                    <w:rPr>
                      <w:rFonts w:ascii="Cambria Math" w:hAnsi="Cambria Math"/>
                    </w:rPr>
                    <m:t>2</m:t>
                  </m:r>
                </m:sup>
              </m:sSubSup>
            </m:num>
            <m:den>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2</m:t>
              </m:r>
            </m:sup>
          </m:sSup>
        </m:oMath>
      </m:oMathPara>
    </w:p>
    <w:p w14:paraId="7B984B88" w14:textId="77777777" w:rsidR="008E730F" w:rsidRPr="002514EA" w:rsidRDefault="008E730F" w:rsidP="007922B0">
      <w:pPr>
        <w:spacing w:line="360" w:lineRule="auto"/>
        <w:jc w:val="both"/>
      </w:pPr>
      <w:r w:rsidRPr="002514EA">
        <w:t>Substituting this into the velocity equation gives:</w:t>
      </w:r>
    </w:p>
    <w:p w14:paraId="1C96A063" w14:textId="475376BC" w:rsidR="008E730F" w:rsidRPr="002514EA" w:rsidRDefault="00000000" w:rsidP="007922B0">
      <w:pPr>
        <w:spacing w:line="360" w:lineRule="auto"/>
        <w:jc w:val="both"/>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oMath>
      </m:oMathPara>
    </w:p>
    <w:p w14:paraId="5993B2BB" w14:textId="0C8C4DF1" w:rsidR="008E730F" w:rsidRPr="002514EA" w:rsidRDefault="008E730F" w:rsidP="007922B0">
      <w:pPr>
        <w:spacing w:line="360" w:lineRule="auto"/>
        <w:jc w:val="both"/>
      </w:pPr>
      <w:r w:rsidRPr="002514EA">
        <w:t>Finally, the theoretical discharge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Theoretical</m:t>
            </m:r>
          </m:sub>
        </m:sSub>
      </m:oMath>
      <w:r w:rsidRPr="002514EA">
        <w:t>) is the product of the orifice area and the theoretical velocity at Point B:</w:t>
      </w:r>
    </w:p>
    <w:p w14:paraId="123C95B0" w14:textId="6FF0EC28" w:rsidR="008E730F" w:rsidRPr="002514EA" w:rsidRDefault="00000000" w:rsidP="007922B0">
      <w:pPr>
        <w:spacing w:line="360" w:lineRule="auto"/>
        <w:jc w:val="both"/>
        <w:rPr>
          <w:rFonts w:eastAsiaTheme="minorEastAsia"/>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Theoretical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oMath>
      </m:oMathPara>
    </w:p>
    <w:p w14:paraId="23DD3764" w14:textId="77777777" w:rsidR="004912E0" w:rsidRPr="002514EA" w:rsidRDefault="004912E0" w:rsidP="007922B0">
      <w:pPr>
        <w:spacing w:line="360" w:lineRule="auto"/>
        <w:jc w:val="both"/>
      </w:pPr>
    </w:p>
    <w:p w14:paraId="08B93BED" w14:textId="75ADAEEB" w:rsidR="008E730F" w:rsidRPr="002514EA" w:rsidRDefault="00D93DB8" w:rsidP="007922B0">
      <w:pPr>
        <w:pStyle w:val="Heading2"/>
        <w:spacing w:line="360" w:lineRule="auto"/>
        <w:jc w:val="both"/>
      </w:pPr>
      <w:bookmarkStart w:id="17" w:name="_Toc236189694"/>
      <w:r w:rsidRPr="002514EA">
        <w:t xml:space="preserve">2.6 </w:t>
      </w:r>
      <w:r w:rsidR="00204E5B" w:rsidRPr="002514EA">
        <w:t>Coefficient of Orifice</w:t>
      </w:r>
      <w:bookmarkEnd w:id="17"/>
    </w:p>
    <w:p w14:paraId="6F7F9A3C" w14:textId="7B38429B" w:rsidR="00726976" w:rsidRPr="002514EA" w:rsidRDefault="00726976" w:rsidP="007922B0">
      <w:pPr>
        <w:spacing w:line="360" w:lineRule="auto"/>
        <w:jc w:val="both"/>
      </w:pPr>
      <w:r w:rsidRPr="002514EA">
        <w:t xml:space="preserve">The </w:t>
      </w:r>
      <w:r w:rsidR="00606E4C" w:rsidRPr="002514EA">
        <w:t xml:space="preserve">derived </w:t>
      </w:r>
      <w:r w:rsidRPr="002514EA">
        <w:t>theoretical equation</w:t>
      </w:r>
      <w:r w:rsidR="00606E4C" w:rsidRPr="002514EA">
        <w:t xml:space="preserve"> of discharge</w:t>
      </w:r>
      <w:r w:rsidRPr="002514EA">
        <w:t xml:space="preserve"> assumes a perfect, frictionless </w:t>
      </w:r>
      <w:r w:rsidR="00606E4C" w:rsidRPr="002514EA">
        <w:t>fluid flow</w:t>
      </w:r>
      <w:r w:rsidRPr="002514EA">
        <w:t xml:space="preserve">. However, real-world fluid dynamics </w:t>
      </w:r>
      <w:r w:rsidR="006A40F4">
        <w:t>says</w:t>
      </w:r>
      <w:r w:rsidR="00726A30" w:rsidRPr="002514EA">
        <w:t xml:space="preserve"> that a perfect fluid flow is not possible, some amount of energy loss</w:t>
      </w:r>
      <w:r w:rsidR="00531607" w:rsidRPr="002514EA">
        <w:t xml:space="preserve"> will always take place</w:t>
      </w:r>
      <w:r w:rsidRPr="002514EA">
        <w:t>.</w:t>
      </w:r>
      <w:r w:rsidR="000B763B" w:rsidRPr="002514EA">
        <w:t xml:space="preserve"> </w:t>
      </w:r>
      <w:r w:rsidR="00601D5B" w:rsidRPr="002514EA">
        <w:t xml:space="preserve">In real engineering </w:t>
      </w:r>
      <w:r w:rsidRPr="002514EA">
        <w:t>system</w:t>
      </w:r>
      <w:r w:rsidR="00601D5B" w:rsidRPr="002514EA">
        <w:t>s</w:t>
      </w:r>
      <w:r w:rsidRPr="002514EA">
        <w:t>, the measured flow rate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Experimental</m:t>
            </m:r>
          </m:sub>
        </m:sSub>
      </m:oMath>
      <w:r w:rsidRPr="002514EA">
        <w:t xml:space="preserve">) will always fall short of the theoretical </w:t>
      </w:r>
      <w:r w:rsidR="006A40F4">
        <w:t>value</w:t>
      </w:r>
      <w:r w:rsidRPr="002514EA">
        <w:t>. This discrepancy happens for</w:t>
      </w:r>
      <w:r w:rsidR="0001006F" w:rsidRPr="002514EA">
        <w:t xml:space="preserve"> f</w:t>
      </w:r>
      <w:r w:rsidR="00D57539" w:rsidRPr="002514EA">
        <w:t xml:space="preserve">rictional loss and </w:t>
      </w:r>
      <w:r w:rsidR="006A40F4">
        <w:t>fluid flow</w:t>
      </w:r>
      <w:r w:rsidR="00D57539" w:rsidRPr="002514EA">
        <w:t xml:space="preserve"> contraction.</w:t>
      </w:r>
    </w:p>
    <w:p w14:paraId="45FC24E6" w14:textId="36DF3AAA" w:rsidR="00726976" w:rsidRPr="002514EA" w:rsidRDefault="009A2856" w:rsidP="007922B0">
      <w:pPr>
        <w:spacing w:line="360" w:lineRule="auto"/>
        <w:jc w:val="both"/>
      </w:pPr>
      <w:r w:rsidRPr="002514EA">
        <w:t>In order to co</w:t>
      </w:r>
      <w:r w:rsidR="00033898" w:rsidRPr="002514EA">
        <w:t>n</w:t>
      </w:r>
      <w:r w:rsidRPr="002514EA">
        <w:t xml:space="preserve">vert theoretical flow rate to </w:t>
      </w:r>
      <w:r w:rsidR="001E7811" w:rsidRPr="002514EA">
        <w:t>real flow rate</w:t>
      </w:r>
      <w:r w:rsidR="00726976" w:rsidRPr="002514EA">
        <w:t>,</w:t>
      </w:r>
      <w:r w:rsidR="001E7811" w:rsidRPr="002514EA">
        <w:t xml:space="preserve"> </w:t>
      </w:r>
      <w:r w:rsidR="00726976" w:rsidRPr="002514EA">
        <w:t>the 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00726976" w:rsidRPr="002514EA">
        <w:t>)</w:t>
      </w:r>
      <w:r w:rsidR="001E7811" w:rsidRPr="002514EA">
        <w:t xml:space="preserve"> is introduced</w:t>
      </w:r>
      <w:r w:rsidR="00726976" w:rsidRPr="002514EA">
        <w:t xml:space="preserve">. This factor is the ratio of the actual flow measured </w:t>
      </w:r>
      <w:r w:rsidR="00D6549E" w:rsidRPr="002514EA">
        <w:t>empirically</w:t>
      </w:r>
      <w:r w:rsidR="00726976" w:rsidRPr="002514EA">
        <w:t xml:space="preserve"> to the theoretical </w:t>
      </w:r>
      <w:r w:rsidRPr="002514EA">
        <w:t>flow rate</w:t>
      </w:r>
      <w:r w:rsidR="00726976" w:rsidRPr="002514EA">
        <w:t>:</w:t>
      </w:r>
    </w:p>
    <w:p w14:paraId="75206DC8" w14:textId="0ACB93D0" w:rsidR="00726976" w:rsidRPr="002514EA" w:rsidRDefault="00000000" w:rsidP="007922B0">
      <w:pPr>
        <w:spacing w:line="360" w:lineRule="auto"/>
        <w:jc w:val="both"/>
        <w:rPr>
          <w:rFonts w:eastAsiaTheme="minorEastAsia"/>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Q</m:t>
                  </m:r>
                </m:e>
                <m:sub>
                  <m:r>
                    <m:rPr>
                      <m:sty m:val="p"/>
                    </m:rPr>
                    <w:rPr>
                      <w:rFonts w:ascii="Cambria Math" w:hAnsi="Cambria Math"/>
                    </w:rPr>
                    <m:t>Experimental</m:t>
                  </m:r>
                </m:sub>
              </m:sSub>
            </m:num>
            <m:den>
              <m:sSub>
                <m:sSubPr>
                  <m:ctrlPr>
                    <w:rPr>
                      <w:rFonts w:ascii="Cambria Math" w:hAnsi="Cambria Math"/>
                    </w:rPr>
                  </m:ctrlPr>
                </m:sSubPr>
                <m:e>
                  <m:r>
                    <m:rPr>
                      <m:sty m:val="p"/>
                    </m:rPr>
                    <w:rPr>
                      <w:rFonts w:ascii="Cambria Math" w:hAnsi="Cambria Math"/>
                    </w:rPr>
                    <m:t>Q</m:t>
                  </m:r>
                </m:e>
                <m:sub>
                  <m:r>
                    <m:rPr>
                      <m:sty m:val="p"/>
                    </m:rPr>
                    <w:rPr>
                      <w:rFonts w:ascii="Cambria Math" w:hAnsi="Cambria Math"/>
                    </w:rPr>
                    <m:t>Theoretical</m:t>
                  </m:r>
                </m:sub>
              </m:sSub>
            </m:den>
          </m:f>
        </m:oMath>
      </m:oMathPara>
    </w:p>
    <w:p w14:paraId="610F60A5" w14:textId="5FA31824" w:rsidR="00623033" w:rsidRPr="002514EA" w:rsidRDefault="00BE2437" w:rsidP="007922B0">
      <w:pPr>
        <w:spacing w:line="360" w:lineRule="auto"/>
        <w:jc w:val="both"/>
        <w:rPr>
          <w:rFonts w:eastAsiaTheme="minorEastAsia"/>
        </w:rPr>
      </w:pPr>
      <w:r w:rsidRPr="002514EA">
        <w:rPr>
          <w:rFonts w:eastAsiaTheme="minorEastAsia"/>
        </w:rPr>
        <w:lastRenderedPageBreak/>
        <w:t xml:space="preserve">Substituting </w:t>
      </w:r>
      <m:oMath>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Theoretical</m:t>
            </m:r>
          </m:sub>
        </m:sSub>
      </m:oMath>
      <w:r w:rsidR="00D934EF" w:rsidRPr="002514EA">
        <w:rPr>
          <w:rFonts w:eastAsiaTheme="minorEastAsia"/>
        </w:rPr>
        <w:t>,</w:t>
      </w:r>
    </w:p>
    <w:p w14:paraId="2A862283" w14:textId="0C8B7434" w:rsidR="00D934EF" w:rsidRPr="002514EA" w:rsidRDefault="00000000" w:rsidP="007922B0">
      <w:pPr>
        <w:spacing w:line="360" w:lineRule="auto"/>
        <w:jc w:val="both"/>
        <w:rPr>
          <w:rFonts w:eastAsiaTheme="minorEastAsia"/>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Q</m:t>
                  </m:r>
                </m:e>
                <m:sub>
                  <m:r>
                    <m:rPr>
                      <m:sty m:val="p"/>
                    </m:rPr>
                    <w:rPr>
                      <w:rFonts w:ascii="Cambria Math" w:hAnsi="Cambria Math"/>
                    </w:rPr>
                    <m:t>Experimental</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2gΔH</m:t>
                      </m:r>
                    </m:num>
                    <m:den>
                      <m:r>
                        <m:rPr>
                          <m:sty m:val="p"/>
                        </m:rPr>
                        <w:rPr>
                          <w:rFonts w:ascii="Cambria Math" w:hAnsi="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e>
                          </m:d>
                        </m:e>
                        <m:sup>
                          <m:r>
                            <m:rPr>
                              <m:sty m:val="p"/>
                            </m:rPr>
                            <w:rPr>
                              <w:rFonts w:ascii="Cambria Math" w:hAnsi="Cambria Math"/>
                            </w:rPr>
                            <m:t>4</m:t>
                          </m:r>
                        </m:sup>
                      </m:sSup>
                    </m:den>
                  </m:f>
                </m:e>
              </m:rad>
            </m:den>
          </m:f>
        </m:oMath>
      </m:oMathPara>
    </w:p>
    <w:p w14:paraId="3B47EAC8" w14:textId="295D7A01" w:rsidR="00204E5B" w:rsidRPr="002514EA" w:rsidRDefault="00726976" w:rsidP="007922B0">
      <w:pPr>
        <w:spacing w:line="360" w:lineRule="auto"/>
        <w:jc w:val="both"/>
      </w:pPr>
      <w:r w:rsidRPr="002514EA">
        <w:t xml:space="preserve">In practice,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Actual</m:t>
            </m:r>
          </m:sub>
        </m:sSub>
      </m:oMath>
      <w:r w:rsidRPr="002514EA">
        <w:t xml:space="preserve"> is determined physically during the experiment by </w:t>
      </w:r>
      <w:r w:rsidR="00975307" w:rsidRPr="002514EA">
        <w:t>using a flowmeter</w:t>
      </w:r>
      <w:r w:rsidRPr="002514EA">
        <w:t xml:space="preserve">. </w:t>
      </w:r>
      <w:r w:rsidR="00ED6802" w:rsidRPr="002514EA">
        <w:t>If</w:t>
      </w:r>
      <w:r w:rsidRPr="002514EA">
        <w:t xml:space="preserve"> theoretical discharge</w:t>
      </w:r>
      <w:r w:rsidR="004D05BB" w:rsidRPr="002514EA">
        <w:t xml:space="preserve"> is calculated</w:t>
      </w:r>
      <w:r w:rsidRPr="002514EA">
        <w:t xml:space="preserve"> using manometer readings (</w:t>
      </w:r>
      <m:oMath>
        <m:r>
          <m:rPr>
            <m:sty m:val="p"/>
          </m:rPr>
          <w:rPr>
            <w:rFonts w:ascii="Cambria Math" w:hAnsi="Cambria Math"/>
          </w:rPr>
          <m:t>ΔH</m:t>
        </m:r>
      </m:oMath>
      <w:r w:rsidRPr="002514EA">
        <w:t xml:space="preserve">) and the equation derived earlier,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000C5A23" w:rsidRPr="002514EA">
        <w:rPr>
          <w:rFonts w:eastAsiaTheme="minorEastAsia"/>
        </w:rPr>
        <w:t xml:space="preserve"> can be directly determined</w:t>
      </w:r>
      <w:r w:rsidRPr="002514EA">
        <w:t>.</w:t>
      </w:r>
    </w:p>
    <w:p w14:paraId="7470B662" w14:textId="77777777" w:rsidR="004C07B9" w:rsidRPr="002514EA" w:rsidRDefault="004C07B9" w:rsidP="007922B0">
      <w:pPr>
        <w:spacing w:line="360" w:lineRule="auto"/>
        <w:jc w:val="both"/>
      </w:pPr>
    </w:p>
    <w:p w14:paraId="7C8FCF79" w14:textId="6BDF61BF" w:rsidR="004C07B9" w:rsidRPr="002514EA" w:rsidRDefault="004C07B9" w:rsidP="007922B0">
      <w:pPr>
        <w:pStyle w:val="Heading2"/>
        <w:spacing w:line="360" w:lineRule="auto"/>
        <w:jc w:val="both"/>
      </w:pPr>
      <w:bookmarkStart w:id="18" w:name="_Toc236189695"/>
      <w:r w:rsidRPr="002514EA">
        <w:t>2.7 Reynold’s Number</w:t>
      </w:r>
      <w:bookmarkEnd w:id="18"/>
    </w:p>
    <w:p w14:paraId="40D79931" w14:textId="77777777" w:rsidR="00A43B0B" w:rsidRPr="002514EA" w:rsidRDefault="00A43B0B" w:rsidP="007922B0">
      <w:pPr>
        <w:spacing w:line="360" w:lineRule="auto"/>
        <w:jc w:val="both"/>
      </w:pPr>
      <w:r w:rsidRPr="002514EA">
        <w:t>The Reynolds number is a dimensionless quantity that represents the ratio of inertial forces (which propel the fluid forward) to viscous forces (which resist flow and cause friction) within the system. For pipe flow, it is calculated using the conditions in the main pipe upstream of the orifice (Point A):</w:t>
      </w:r>
    </w:p>
    <w:p w14:paraId="2A1CC24C" w14:textId="23A5C22E" w:rsidR="00A43B0B" w:rsidRPr="002514EA" w:rsidRDefault="002514EA" w:rsidP="007922B0">
      <w:pPr>
        <w:spacing w:line="360" w:lineRule="auto"/>
        <w:jc w:val="both"/>
      </w:pPr>
      <m:oMathPara>
        <m:oMath>
          <m:r>
            <m:rPr>
              <m:sty m:val="p"/>
            </m:rPr>
            <w:rPr>
              <w:rFonts w:ascii="Cambria Math" w:hAnsi="Cambria Math"/>
            </w:rPr>
            <m:t>Re=</m:t>
          </m:r>
          <m:f>
            <m:fPr>
              <m:ctrlPr>
                <w:rPr>
                  <w:rFonts w:ascii="Cambria Math" w:hAnsi="Cambria Math"/>
                </w:rPr>
              </m:ctrlPr>
            </m:fPr>
            <m:num>
              <m:r>
                <m:rPr>
                  <m:sty m:val="p"/>
                </m:rPr>
                <w:rPr>
                  <w:rFonts w:ascii="Cambria Math" w:hAnsi="Cambria Math"/>
                </w:rPr>
                <m:t>ρ</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D</m:t>
              </m:r>
            </m:num>
            <m:den>
              <m:r>
                <m:rPr>
                  <m:sty m:val="p"/>
                </m:rPr>
                <w:rPr>
                  <w:rFonts w:ascii="Cambria Math" w:hAnsi="Cambria Math"/>
                </w:rPr>
                <m:t>μ</m:t>
              </m:r>
            </m:den>
          </m:f>
        </m:oMath>
      </m:oMathPara>
    </w:p>
    <w:p w14:paraId="2C569AC1" w14:textId="77777777" w:rsidR="00A43B0B" w:rsidRPr="002514EA" w:rsidRDefault="00A43B0B" w:rsidP="007922B0">
      <w:pPr>
        <w:spacing w:line="360" w:lineRule="auto"/>
        <w:jc w:val="both"/>
      </w:pPr>
      <w:r w:rsidRPr="002514EA">
        <w:t>Where:</w:t>
      </w:r>
    </w:p>
    <w:p w14:paraId="117B99FC" w14:textId="76B6DADF" w:rsidR="00A43B0B" w:rsidRPr="002514EA" w:rsidRDefault="002514EA" w:rsidP="007922B0">
      <w:pPr>
        <w:numPr>
          <w:ilvl w:val="0"/>
          <w:numId w:val="7"/>
        </w:numPr>
        <w:spacing w:line="360" w:lineRule="auto"/>
        <w:jc w:val="both"/>
      </w:pPr>
      <m:oMath>
        <m:r>
          <m:rPr>
            <m:sty m:val="p"/>
          </m:rPr>
          <w:rPr>
            <w:rFonts w:ascii="Cambria Math" w:hAnsi="Cambria Math"/>
          </w:rPr>
          <m:t>ρ</m:t>
        </m:r>
      </m:oMath>
      <w:r w:rsidR="00A43B0B" w:rsidRPr="002514EA">
        <w:t xml:space="preserve"> = Density of the fluid</w:t>
      </w:r>
    </w:p>
    <w:p w14:paraId="4DCF110B" w14:textId="2292B909" w:rsidR="00A43B0B" w:rsidRPr="002514EA" w:rsidRDefault="00000000" w:rsidP="007922B0">
      <w:pPr>
        <w:numPr>
          <w:ilvl w:val="0"/>
          <w:numId w:val="7"/>
        </w:numPr>
        <w:spacing w:line="360" w:lineRule="auto"/>
        <w:jc w:val="both"/>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00A43B0B" w:rsidRPr="002514EA">
        <w:t xml:space="preserve"> = Mean fluid velocity in the upstream pipe</w:t>
      </w:r>
    </w:p>
    <w:p w14:paraId="1BCDAB30" w14:textId="0458481D" w:rsidR="00A43B0B" w:rsidRPr="002514EA" w:rsidRDefault="002514EA" w:rsidP="007922B0">
      <w:pPr>
        <w:numPr>
          <w:ilvl w:val="0"/>
          <w:numId w:val="7"/>
        </w:numPr>
        <w:spacing w:line="360" w:lineRule="auto"/>
        <w:jc w:val="both"/>
      </w:pPr>
      <m:oMath>
        <m:r>
          <m:rPr>
            <m:sty m:val="p"/>
          </m:rPr>
          <w:rPr>
            <w:rFonts w:ascii="Cambria Math" w:hAnsi="Cambria Math"/>
          </w:rPr>
          <m:t>D</m:t>
        </m:r>
      </m:oMath>
      <w:r w:rsidR="00A43B0B" w:rsidRPr="002514EA">
        <w:t xml:space="preserve"> = Internal diameter of the main pipe</w:t>
      </w:r>
    </w:p>
    <w:p w14:paraId="1E673206" w14:textId="46C425A8" w:rsidR="004C07B9" w:rsidRPr="002514EA" w:rsidRDefault="002514EA" w:rsidP="007922B0">
      <w:pPr>
        <w:numPr>
          <w:ilvl w:val="0"/>
          <w:numId w:val="7"/>
        </w:numPr>
        <w:spacing w:line="360" w:lineRule="auto"/>
        <w:jc w:val="both"/>
      </w:pPr>
      <m:oMath>
        <m:r>
          <m:rPr>
            <m:sty m:val="p"/>
          </m:rPr>
          <w:rPr>
            <w:rFonts w:ascii="Cambria Math" w:hAnsi="Cambria Math"/>
          </w:rPr>
          <m:t>μ</m:t>
        </m:r>
      </m:oMath>
      <w:r w:rsidR="00A43B0B" w:rsidRPr="002514EA">
        <w:t xml:space="preserve"> = Dynamic viscosity of the fluid</w:t>
      </w:r>
    </w:p>
    <w:p w14:paraId="4CF7CAD5" w14:textId="77777777" w:rsidR="00A17609" w:rsidRPr="002514EA" w:rsidRDefault="00A17609" w:rsidP="007922B0">
      <w:pPr>
        <w:spacing w:line="360" w:lineRule="auto"/>
        <w:jc w:val="both"/>
      </w:pPr>
    </w:p>
    <w:p w14:paraId="3EC31F3B" w14:textId="060C6000" w:rsidR="00A17609" w:rsidRPr="002514EA" w:rsidRDefault="00A17609" w:rsidP="007922B0">
      <w:pPr>
        <w:pStyle w:val="Heading2"/>
        <w:spacing w:line="360" w:lineRule="auto"/>
        <w:jc w:val="both"/>
      </w:pPr>
      <w:bookmarkStart w:id="19" w:name="_Toc236189696"/>
      <w:r w:rsidRPr="002514EA">
        <w:t xml:space="preserve">2.8 </w:t>
      </w:r>
      <w:r w:rsidR="00091A10" w:rsidRPr="002514EA">
        <w:t>Calibration of Orifice Meter</w:t>
      </w:r>
      <w:bookmarkEnd w:id="19"/>
    </w:p>
    <w:p w14:paraId="159C8A3C" w14:textId="0FB6527B" w:rsidR="00A17609" w:rsidRPr="002514EA" w:rsidRDefault="00A17609" w:rsidP="007922B0">
      <w:pPr>
        <w:spacing w:line="360" w:lineRule="auto"/>
        <w:jc w:val="both"/>
      </w:pPr>
      <w:r w:rsidRPr="002514EA">
        <w:t xml:space="preserve">Calibration bridges the gap between theoretical fluid mechanics and the actual performance of a specific orifice meter. </w:t>
      </w:r>
      <w:r w:rsidR="006F6E23">
        <w:t xml:space="preserve">The </w:t>
      </w:r>
      <w:r w:rsidRPr="002514EA">
        <w:t>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is influenced by fluid velocity, fluid properties, and specific pipe geometry</w:t>
      </w:r>
      <w:r w:rsidR="006F6E23">
        <w:t xml:space="preserve"> that introduces real</w:t>
      </w:r>
      <w:r w:rsidR="0089258B">
        <w:t>-</w:t>
      </w:r>
      <w:r w:rsidR="006F6E23">
        <w:t>life losses that can’t be accounted for in theoretical models.</w:t>
      </w:r>
      <w:r w:rsidRPr="002514EA">
        <w:t xml:space="preserve"> </w:t>
      </w:r>
      <w:r w:rsidR="006F6E23">
        <w:t>A</w:t>
      </w:r>
      <w:r w:rsidRPr="002514EA">
        <w:t>n uncalibrated</w:t>
      </w:r>
      <w:r w:rsidR="00091A10" w:rsidRPr="002514EA">
        <w:t xml:space="preserve"> orifice</w:t>
      </w:r>
      <w:r w:rsidRPr="002514EA">
        <w:t xml:space="preserve"> meter cannot provide accurate measurements. It must first be tested under controlled, observable conditions to establish a reliable baseline.</w:t>
      </w:r>
      <w:r w:rsidR="006F6E23">
        <w:t xml:space="preserve"> This is known as </w:t>
      </w:r>
      <w:r w:rsidR="0089258B">
        <w:t xml:space="preserve">the </w:t>
      </w:r>
      <w:r w:rsidR="006F6E23">
        <w:t>calibration of</w:t>
      </w:r>
      <w:r w:rsidR="0089258B">
        <w:t xml:space="preserve"> an</w:t>
      </w:r>
      <w:r w:rsidR="006F6E23">
        <w:t xml:space="preserve"> orifice meter.</w:t>
      </w:r>
    </w:p>
    <w:p w14:paraId="316FDCB7" w14:textId="2AD41021" w:rsidR="00A17609" w:rsidRPr="002514EA" w:rsidRDefault="00A17609" w:rsidP="007922B0">
      <w:pPr>
        <w:spacing w:line="360" w:lineRule="auto"/>
        <w:jc w:val="both"/>
      </w:pPr>
      <w:r w:rsidRPr="002514EA">
        <w:lastRenderedPageBreak/>
        <w:t>The calibration process involves running a fluid through the system at several different, steady flow rates. For each flow setting, the actual discharge</w:t>
      </w:r>
      <w:r w:rsidR="006F6E23">
        <w:t xml:space="preserve"> rate</w:t>
      </w:r>
      <w:r w:rsidRPr="002514EA">
        <w:t xml:space="preserve">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Experimental</m:t>
            </m:r>
          </m:sub>
        </m:sSub>
      </m:oMath>
      <w:r w:rsidRPr="002514EA">
        <w:t>) is measured directly using a proven physical method</w:t>
      </w:r>
      <w:r w:rsidR="00975307" w:rsidRPr="002514EA">
        <w:t xml:space="preserve"> which in this experiment is a flowmeter</w:t>
      </w:r>
      <w:r w:rsidRPr="002514EA">
        <w:t>. Simultaneously, the pressure head difference (</w:t>
      </w:r>
      <m:oMath>
        <m:r>
          <m:rPr>
            <m:sty m:val="p"/>
          </m:rPr>
          <w:rPr>
            <w:rFonts w:ascii="Cambria Math" w:hAnsi="Cambria Math"/>
          </w:rPr>
          <m:t>ΔH</m:t>
        </m:r>
      </m:oMath>
      <w:r w:rsidRPr="002514EA">
        <w:t>) across the orifice plate is recorded from the attached manometer.</w:t>
      </w:r>
    </w:p>
    <w:p w14:paraId="199B99D2" w14:textId="1E7E2ABE" w:rsidR="00C2090B" w:rsidRPr="002514EA" w:rsidRDefault="00A17609" w:rsidP="007922B0">
      <w:pPr>
        <w:spacing w:line="360" w:lineRule="auto"/>
        <w:jc w:val="both"/>
      </w:pPr>
      <w:r w:rsidRPr="002514EA">
        <w:t>With these measurements, the</w:t>
      </w:r>
      <w:r w:rsidR="005D0EB2" w:rsidRPr="002514EA">
        <w:t xml:space="preserve"> </w:t>
      </w:r>
      <w:r w:rsidRPr="002514EA">
        <w:t xml:space="preserve">coefficient of orifice is calculated for each flow </w:t>
      </w:r>
      <w:r w:rsidR="005D0EB2" w:rsidRPr="002514EA">
        <w:t>rates</w:t>
      </w:r>
      <w:r w:rsidRPr="002514EA">
        <w:t>. These calculated values are then plotted against their corresponding Reynolds numbers</w:t>
      </w:r>
      <w:r w:rsidR="00F824A2" w:rsidRPr="002514EA">
        <w:t>, pressure head differences</w:t>
      </w:r>
      <w:r w:rsidR="00545732" w:rsidRPr="002514EA">
        <w:t xml:space="preserve"> and square root of pressure head differences</w:t>
      </w:r>
      <w:r w:rsidRPr="002514EA">
        <w:t xml:space="preserve"> to create </w:t>
      </w:r>
      <w:r w:rsidR="00545732" w:rsidRPr="002514EA">
        <w:t>several</w:t>
      </w:r>
      <w:r w:rsidRPr="002514EA">
        <w:t xml:space="preserve"> calibration curve</w:t>
      </w:r>
      <w:r w:rsidR="00545732" w:rsidRPr="002514EA">
        <w:t>s</w:t>
      </w:r>
      <w:r w:rsidRPr="002514EA">
        <w:t xml:space="preserve">. Once this </w:t>
      </w:r>
      <w:r w:rsidR="006F6E23">
        <w:t>calibration</w:t>
      </w:r>
      <w:r w:rsidRPr="002514EA">
        <w:t xml:space="preserve"> data is established, the orifice meter can be used dependably to monitor and determine unknown flow rates in practical, everyday</w:t>
      </w:r>
      <w:r w:rsidR="00D21110" w:rsidRPr="002514EA">
        <w:t xml:space="preserve"> engineering</w:t>
      </w:r>
      <w:r w:rsidRPr="002514EA">
        <w:t xml:space="preserve"> operations.</w:t>
      </w:r>
    </w:p>
    <w:p w14:paraId="1B3E3FA9" w14:textId="33B3F3C5" w:rsidR="003D75BE" w:rsidRPr="002514EA" w:rsidRDefault="00C2090B" w:rsidP="007922B0">
      <w:pPr>
        <w:spacing w:line="360" w:lineRule="auto"/>
        <w:jc w:val="both"/>
      </w:pPr>
      <w:r w:rsidRPr="002514EA">
        <w:br w:type="page"/>
      </w:r>
    </w:p>
    <w:p w14:paraId="12E793EF" w14:textId="3811BEC3" w:rsidR="003D75BE" w:rsidRPr="002514EA" w:rsidRDefault="003D75BE" w:rsidP="00905ADD">
      <w:pPr>
        <w:pStyle w:val="Heading1"/>
        <w:spacing w:line="360" w:lineRule="auto"/>
      </w:pPr>
      <w:bookmarkStart w:id="20" w:name="_Toc236189697"/>
      <w:r w:rsidRPr="002514EA">
        <w:lastRenderedPageBreak/>
        <w:t>3. Materials and Methods</w:t>
      </w:r>
      <w:bookmarkEnd w:id="20"/>
    </w:p>
    <w:p w14:paraId="2D2DC930" w14:textId="5FF79D3A" w:rsidR="003D75BE" w:rsidRPr="002514EA" w:rsidRDefault="00ED09A6" w:rsidP="007922B0">
      <w:pPr>
        <w:pStyle w:val="Heading2"/>
        <w:spacing w:line="360" w:lineRule="auto"/>
      </w:pPr>
      <w:bookmarkStart w:id="21" w:name="_Toc236189698"/>
      <w:r w:rsidRPr="002514EA">
        <w:t>3.1 Apparatus</w:t>
      </w:r>
      <w:bookmarkEnd w:id="21"/>
    </w:p>
    <w:p w14:paraId="4434C28C" w14:textId="5ABA811E" w:rsidR="00BE6E4E" w:rsidRPr="002514EA" w:rsidRDefault="00BE6E4E" w:rsidP="007922B0">
      <w:pPr>
        <w:pStyle w:val="ListParagraph"/>
        <w:numPr>
          <w:ilvl w:val="0"/>
          <w:numId w:val="11"/>
        </w:numPr>
        <w:spacing w:line="360" w:lineRule="auto"/>
      </w:pPr>
      <w:r w:rsidRPr="002514EA">
        <w:t xml:space="preserve">Orifice </w:t>
      </w:r>
      <w:r w:rsidR="00770955" w:rsidRPr="002514EA">
        <w:t>p</w:t>
      </w:r>
      <w:r w:rsidRPr="002514EA">
        <w:t>late</w:t>
      </w:r>
    </w:p>
    <w:p w14:paraId="4DAAD7FD" w14:textId="266B9BA8" w:rsidR="00BE6E4E" w:rsidRPr="002514EA" w:rsidRDefault="00770955" w:rsidP="007922B0">
      <w:pPr>
        <w:pStyle w:val="ListParagraph"/>
        <w:numPr>
          <w:ilvl w:val="0"/>
          <w:numId w:val="11"/>
        </w:numPr>
        <w:spacing w:line="360" w:lineRule="auto"/>
      </w:pPr>
      <w:r w:rsidRPr="002514EA">
        <w:t>Differential manometer</w:t>
      </w:r>
    </w:p>
    <w:p w14:paraId="4FBD2FE1" w14:textId="329F4966" w:rsidR="00F16599" w:rsidRPr="002514EA" w:rsidRDefault="00F16599" w:rsidP="007922B0">
      <w:pPr>
        <w:pStyle w:val="ListParagraph"/>
        <w:numPr>
          <w:ilvl w:val="0"/>
          <w:numId w:val="11"/>
        </w:numPr>
        <w:spacing w:line="360" w:lineRule="auto"/>
      </w:pPr>
      <w:r w:rsidRPr="002514EA">
        <w:t xml:space="preserve">Centrifugal </w:t>
      </w:r>
      <w:r w:rsidR="00770955" w:rsidRPr="002514EA">
        <w:t>p</w:t>
      </w:r>
      <w:r w:rsidRPr="002514EA">
        <w:t>ump</w:t>
      </w:r>
    </w:p>
    <w:p w14:paraId="6BBD65A4" w14:textId="6F5ACF31" w:rsidR="00364E3A" w:rsidRPr="002514EA" w:rsidRDefault="00364E3A" w:rsidP="007922B0">
      <w:pPr>
        <w:pStyle w:val="ListParagraph"/>
        <w:numPr>
          <w:ilvl w:val="0"/>
          <w:numId w:val="11"/>
        </w:numPr>
        <w:spacing w:line="360" w:lineRule="auto"/>
      </w:pPr>
      <w:r w:rsidRPr="002514EA">
        <w:t>Reservoir</w:t>
      </w:r>
    </w:p>
    <w:p w14:paraId="5FDCFFE7" w14:textId="3603E2AA" w:rsidR="00364E3A" w:rsidRPr="002514EA" w:rsidRDefault="00690212" w:rsidP="007922B0">
      <w:pPr>
        <w:pStyle w:val="ListParagraph"/>
        <w:numPr>
          <w:ilvl w:val="0"/>
          <w:numId w:val="11"/>
        </w:numPr>
        <w:spacing w:line="360" w:lineRule="auto"/>
      </w:pPr>
      <w:r w:rsidRPr="002514EA">
        <w:t>Flowmeter</w:t>
      </w:r>
    </w:p>
    <w:p w14:paraId="0B0C51FE" w14:textId="78E15366" w:rsidR="00690212" w:rsidRPr="002514EA" w:rsidRDefault="00690212" w:rsidP="007922B0">
      <w:pPr>
        <w:pStyle w:val="ListParagraph"/>
        <w:numPr>
          <w:ilvl w:val="0"/>
          <w:numId w:val="11"/>
        </w:numPr>
        <w:spacing w:line="360" w:lineRule="auto"/>
      </w:pPr>
      <w:r w:rsidRPr="002514EA">
        <w:t>Stopwatch</w:t>
      </w:r>
    </w:p>
    <w:p w14:paraId="591F11CE" w14:textId="7C6E730B" w:rsidR="00690212" w:rsidRPr="002514EA" w:rsidRDefault="00C46D42" w:rsidP="007922B0">
      <w:pPr>
        <w:pStyle w:val="ListParagraph"/>
        <w:numPr>
          <w:ilvl w:val="0"/>
          <w:numId w:val="11"/>
        </w:numPr>
        <w:spacing w:line="360" w:lineRule="auto"/>
      </w:pPr>
      <w:r w:rsidRPr="002514EA">
        <w:t>Thermometer</w:t>
      </w:r>
    </w:p>
    <w:p w14:paraId="0B69447B" w14:textId="64C6716F" w:rsidR="00C54576" w:rsidRPr="002514EA" w:rsidRDefault="004F3301" w:rsidP="007922B0">
      <w:pPr>
        <w:pStyle w:val="ListParagraph"/>
        <w:numPr>
          <w:ilvl w:val="0"/>
          <w:numId w:val="11"/>
        </w:numPr>
        <w:spacing w:line="360" w:lineRule="auto"/>
      </w:pPr>
      <w:r w:rsidRPr="002514EA">
        <w:t>Scale</w:t>
      </w:r>
    </w:p>
    <w:p w14:paraId="52B3E337" w14:textId="798090E3" w:rsidR="0008627C" w:rsidRPr="002514EA" w:rsidRDefault="00075149" w:rsidP="007922B0">
      <w:pPr>
        <w:pStyle w:val="Heading2"/>
        <w:spacing w:line="360" w:lineRule="auto"/>
      </w:pPr>
      <w:bookmarkStart w:id="22" w:name="_Toc236189699"/>
      <w:r w:rsidRPr="002514EA">
        <w:rPr>
          <w:noProof/>
        </w:rPr>
        <w:drawing>
          <wp:anchor distT="0" distB="0" distL="114300" distR="114300" simplePos="0" relativeHeight="251656192" behindDoc="0" locked="0" layoutInCell="1" allowOverlap="1" wp14:anchorId="00D2EBE0" wp14:editId="6F600E9B">
            <wp:simplePos x="0" y="0"/>
            <wp:positionH relativeFrom="column">
              <wp:posOffset>0</wp:posOffset>
            </wp:positionH>
            <wp:positionV relativeFrom="paragraph">
              <wp:posOffset>334010</wp:posOffset>
            </wp:positionV>
            <wp:extent cx="5943600" cy="3615055"/>
            <wp:effectExtent l="0" t="0" r="0" b="4445"/>
            <wp:wrapTopAndBottom/>
            <wp:docPr id="131465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901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15055"/>
                    </a:xfrm>
                    <a:prstGeom prst="rect">
                      <a:avLst/>
                    </a:prstGeom>
                  </pic:spPr>
                </pic:pic>
              </a:graphicData>
            </a:graphic>
            <wp14:sizeRelH relativeFrom="margin">
              <wp14:pctWidth>0</wp14:pctWidth>
            </wp14:sizeRelH>
            <wp14:sizeRelV relativeFrom="margin">
              <wp14:pctHeight>0</wp14:pctHeight>
            </wp14:sizeRelV>
          </wp:anchor>
        </w:drawing>
      </w:r>
      <w:r w:rsidR="0008627C" w:rsidRPr="002514EA">
        <w:t>3.2 Experimental Set</w:t>
      </w:r>
      <w:r w:rsidR="007A4C04" w:rsidRPr="002514EA">
        <w:t>up</w:t>
      </w:r>
      <w:bookmarkEnd w:id="22"/>
    </w:p>
    <w:p w14:paraId="2986842E" w14:textId="5ABF69A9" w:rsidR="00B7336C" w:rsidRPr="002514EA" w:rsidRDefault="00B7336C" w:rsidP="007922B0">
      <w:pPr>
        <w:keepNext/>
        <w:spacing w:line="360" w:lineRule="auto"/>
      </w:pPr>
    </w:p>
    <w:p w14:paraId="32D67192" w14:textId="735A1889" w:rsidR="00A17609" w:rsidRPr="002514EA" w:rsidRDefault="00B7336C" w:rsidP="007922B0">
      <w:pPr>
        <w:pStyle w:val="Caption"/>
        <w:spacing w:line="360" w:lineRule="auto"/>
        <w:jc w:val="center"/>
        <w:rPr>
          <w:i w:val="0"/>
          <w:iCs w:val="0"/>
          <w:color w:val="000000" w:themeColor="text1"/>
          <w:sz w:val="22"/>
          <w:szCs w:val="28"/>
        </w:rPr>
      </w:pPr>
      <w:bookmarkStart w:id="23" w:name="_Toc235651392"/>
      <w:r w:rsidRPr="002514EA">
        <w:rPr>
          <w:i w:val="0"/>
          <w:iCs w:val="0"/>
          <w:color w:val="000000" w:themeColor="text1"/>
          <w:sz w:val="22"/>
          <w:szCs w:val="28"/>
        </w:rPr>
        <w:t xml:space="preserve">Figure </w:t>
      </w:r>
      <w:r w:rsidRPr="002514EA">
        <w:rPr>
          <w:i w:val="0"/>
          <w:iCs w:val="0"/>
          <w:color w:val="000000" w:themeColor="text1"/>
          <w:sz w:val="22"/>
          <w:szCs w:val="28"/>
        </w:rPr>
        <w:fldChar w:fldCharType="begin"/>
      </w:r>
      <w:r w:rsidRPr="002514EA">
        <w:rPr>
          <w:i w:val="0"/>
          <w:iCs w:val="0"/>
          <w:color w:val="000000" w:themeColor="text1"/>
          <w:sz w:val="22"/>
          <w:szCs w:val="28"/>
        </w:rPr>
        <w:instrText xml:space="preserve"> SEQ Figure \* ARABIC </w:instrText>
      </w:r>
      <w:r w:rsidRPr="002514EA">
        <w:rPr>
          <w:i w:val="0"/>
          <w:iCs w:val="0"/>
          <w:color w:val="000000" w:themeColor="text1"/>
          <w:sz w:val="22"/>
          <w:szCs w:val="28"/>
        </w:rPr>
        <w:fldChar w:fldCharType="separate"/>
      </w:r>
      <w:r w:rsidR="00F0406E" w:rsidRPr="002514EA">
        <w:rPr>
          <w:i w:val="0"/>
          <w:iCs w:val="0"/>
          <w:noProof/>
          <w:color w:val="000000" w:themeColor="text1"/>
          <w:sz w:val="22"/>
          <w:szCs w:val="28"/>
        </w:rPr>
        <w:t>2</w:t>
      </w:r>
      <w:r w:rsidRPr="002514EA">
        <w:rPr>
          <w:i w:val="0"/>
          <w:iCs w:val="0"/>
          <w:color w:val="000000" w:themeColor="text1"/>
          <w:sz w:val="22"/>
          <w:szCs w:val="28"/>
        </w:rPr>
        <w:fldChar w:fldCharType="end"/>
      </w:r>
      <w:r w:rsidRPr="002514EA">
        <w:rPr>
          <w:i w:val="0"/>
          <w:iCs w:val="0"/>
          <w:color w:val="000000" w:themeColor="text1"/>
          <w:sz w:val="22"/>
          <w:szCs w:val="28"/>
        </w:rPr>
        <w:t>: Schematic Diagram of the Orifice Meter Apparatus</w:t>
      </w:r>
      <w:bookmarkEnd w:id="23"/>
    </w:p>
    <w:p w14:paraId="6CC0B3C1" w14:textId="77777777" w:rsidR="00A2568F" w:rsidRPr="002514EA" w:rsidRDefault="00A2568F" w:rsidP="007922B0">
      <w:pPr>
        <w:spacing w:line="360" w:lineRule="auto"/>
        <w:jc w:val="both"/>
      </w:pPr>
    </w:p>
    <w:p w14:paraId="0153949C" w14:textId="2E172A51" w:rsidR="00D06E31" w:rsidRPr="002514EA" w:rsidRDefault="00977CB8" w:rsidP="007922B0">
      <w:pPr>
        <w:spacing w:line="360" w:lineRule="auto"/>
        <w:jc w:val="both"/>
      </w:pPr>
      <w:r w:rsidRPr="002514EA">
        <w:t xml:space="preserve">The experimental apparatus comprises a fluid circulation system designed to </w:t>
      </w:r>
      <w:r w:rsidR="00B05D1B" w:rsidRPr="002514EA">
        <w:t>conduct</w:t>
      </w:r>
      <w:r w:rsidRPr="002514EA">
        <w:t xml:space="preserve"> the calibration of an orifice meter. Fluid is drawn from a</w:t>
      </w:r>
      <w:r w:rsidR="00AA7B02" w:rsidRPr="002514EA">
        <w:t xml:space="preserve"> water </w:t>
      </w:r>
      <w:r w:rsidRPr="002514EA">
        <w:t xml:space="preserve">reservoir by a centrifugal pump through </w:t>
      </w:r>
      <w:r w:rsidR="00AA7B02" w:rsidRPr="002514EA">
        <w:t>the main</w:t>
      </w:r>
      <w:r w:rsidRPr="002514EA">
        <w:t xml:space="preserve"> valve. The system flow is directed and regulated using a network of valves</w:t>
      </w:r>
      <w:r w:rsidR="00AA7B02" w:rsidRPr="002514EA">
        <w:t xml:space="preserve">, </w:t>
      </w:r>
      <w:r w:rsidRPr="002514EA">
        <w:lastRenderedPageBreak/>
        <w:t>specifically a bypass valve, a</w:t>
      </w:r>
      <w:r w:rsidR="00B604CE" w:rsidRPr="002514EA">
        <w:t>n entrance</w:t>
      </w:r>
      <w:r w:rsidRPr="002514EA">
        <w:t xml:space="preserve"> valve, and a main valve</w:t>
      </w:r>
      <w:r w:rsidR="00A2568F" w:rsidRPr="002514EA">
        <w:t xml:space="preserve"> </w:t>
      </w:r>
      <w:r w:rsidRPr="002514EA">
        <w:t xml:space="preserve">before entering the primary horizontal test section. At the center of this horizontal pipe is the orifice plate, which creates the necessary flow </w:t>
      </w:r>
      <w:r w:rsidR="00A2568F" w:rsidRPr="002514EA">
        <w:t>restriction</w:t>
      </w:r>
      <w:r w:rsidRPr="002514EA">
        <w:t xml:space="preserve">. To measure the resulting pressure </w:t>
      </w:r>
      <w:r w:rsidR="00567555" w:rsidRPr="002514EA">
        <w:t>difference</w:t>
      </w:r>
      <w:r w:rsidRPr="002514EA">
        <w:t xml:space="preserve">, flexible tubing connects the sections immediately upstream and downstream of the orifice plate to a U-tube manometer filled with </w:t>
      </w:r>
      <w:r w:rsidR="00567555" w:rsidRPr="002514EA">
        <w:t>CCl</w:t>
      </w:r>
      <w:r w:rsidR="00567555" w:rsidRPr="002514EA">
        <w:rPr>
          <w:vertAlign w:val="subscript"/>
        </w:rPr>
        <w:t>4</w:t>
      </w:r>
      <w:r w:rsidR="00567555" w:rsidRPr="002514EA">
        <w:t xml:space="preserve"> as the</w:t>
      </w:r>
      <w:r w:rsidRPr="002514EA">
        <w:t xml:space="preserve"> designated manometric fluid. After passing through the orifice plate, the fluid continues downstream through a pressure control valve and </w:t>
      </w:r>
      <w:r w:rsidR="00157969" w:rsidRPr="002514EA">
        <w:t>a</w:t>
      </w:r>
      <w:r w:rsidRPr="002514EA">
        <w:t xml:space="preserve"> flowmeter </w:t>
      </w:r>
      <w:r w:rsidR="00157969" w:rsidRPr="002514EA">
        <w:t xml:space="preserve">that precisely calculates the flowrate </w:t>
      </w:r>
      <w:r w:rsidRPr="002514EA">
        <w:t>before ultimately being discharged through the outlet pipe.</w:t>
      </w:r>
    </w:p>
    <w:p w14:paraId="7F98A5E7" w14:textId="77777777" w:rsidR="00D06E31" w:rsidRPr="002514EA" w:rsidRDefault="00D06E31" w:rsidP="007922B0">
      <w:pPr>
        <w:spacing w:line="360" w:lineRule="auto"/>
        <w:jc w:val="both"/>
      </w:pPr>
    </w:p>
    <w:p w14:paraId="09038402" w14:textId="5CA26C1D" w:rsidR="00D06E31" w:rsidRPr="002514EA" w:rsidRDefault="00C33F40" w:rsidP="007922B0">
      <w:pPr>
        <w:pStyle w:val="Heading2"/>
        <w:spacing w:line="360" w:lineRule="auto"/>
      </w:pPr>
      <w:bookmarkStart w:id="24" w:name="_Toc236189700"/>
      <w:r w:rsidRPr="002514EA">
        <w:t xml:space="preserve">3.3 </w:t>
      </w:r>
      <w:r w:rsidR="008551B7" w:rsidRPr="002514EA">
        <w:t>Experimental Procedure</w:t>
      </w:r>
      <w:bookmarkEnd w:id="24"/>
    </w:p>
    <w:p w14:paraId="36BC5E0F" w14:textId="5F58E9C8" w:rsidR="000A42AC" w:rsidRPr="002514EA" w:rsidRDefault="00963149" w:rsidP="00963149">
      <w:pPr>
        <w:spacing w:line="360" w:lineRule="auto"/>
        <w:jc w:val="both"/>
      </w:pPr>
      <w:r w:rsidRPr="002514EA">
        <w:t xml:space="preserve">Following the implementation of standard safety protocols, the experimental procedure </w:t>
      </w:r>
      <w:r w:rsidR="00EC5825" w:rsidRPr="002514EA">
        <w:t>started</w:t>
      </w:r>
      <w:r w:rsidRPr="002514EA">
        <w:t xml:space="preserve"> by activating the centrifugal pump to circulate water </w:t>
      </w:r>
      <w:r w:rsidR="00EC5825" w:rsidRPr="002514EA">
        <w:t>and</w:t>
      </w:r>
      <w:r w:rsidRPr="002514EA">
        <w:t xml:space="preserve"> fill the reservoir</w:t>
      </w:r>
      <w:r w:rsidR="00EC5825" w:rsidRPr="002514EA">
        <w:t xml:space="preserve"> with water</w:t>
      </w:r>
      <w:r w:rsidRPr="002514EA">
        <w:t xml:space="preserve">. To establish a stable and consistent flow through the system, the inlet and bypass valves were carefully adjusted. A </w:t>
      </w:r>
      <w:r w:rsidR="00AC6F98" w:rsidRPr="002514EA">
        <w:t>person was designated to</w:t>
      </w:r>
      <w:r w:rsidRPr="002514EA">
        <w:t xml:space="preserve"> continuously monitor and regulate the supply valve to maintain a constant reservoir water level and prevent any overflow. The upstream and downstream pressure tapping points located near the orifice plate were thoroughly inspected to confirm secure connections and prevent potential leaks. Initial baseline readings on</w:t>
      </w:r>
      <w:r w:rsidR="00033898" w:rsidRPr="002514EA">
        <w:t xml:space="preserve"> the</w:t>
      </w:r>
      <w:r w:rsidR="00AC6F98" w:rsidRPr="002514EA">
        <w:t xml:space="preserve"> </w:t>
      </w:r>
      <w:r w:rsidRPr="002514EA">
        <w:t xml:space="preserve">manometer were then observed and noted. Next, the pressure control valve was adjusted to set the initial test flow rate. The system was allowed sufficient time to reach steady state conditions before any measurements were taken to ensure accuracy. Once the flow stabilized, the actual volumetric flow rate was determined by using a stopwatch to time the flowmeter over a specific interval. Simultaneously, the fluid levels in both limbs of the manometer were recorded to determine the pressure head difference, taking special care to minimize any reading errors caused by the vibration of the pump. This measurement process was repeated by </w:t>
      </w:r>
      <w:r w:rsidR="001533EA" w:rsidRPr="002514EA">
        <w:t>operating</w:t>
      </w:r>
      <w:r w:rsidRPr="002514EA">
        <w:t xml:space="preserve"> the control valve to increase the flow rate, </w:t>
      </w:r>
      <w:r w:rsidR="001533EA" w:rsidRPr="002514EA">
        <w:t>taking</w:t>
      </w:r>
      <w:r w:rsidRPr="002514EA">
        <w:t xml:space="preserve"> a total of eight distinct observational data sets across a range of flow conditions. Finally, the ambient room temperature and the water temperature were measured using a standard thermometer. This temperature data was essential for determining the precise density and viscosity of the water, which, along with the collected flow and pressure measurements, were </w:t>
      </w:r>
      <w:r w:rsidR="0083542F" w:rsidRPr="002514EA">
        <w:t>later</w:t>
      </w:r>
      <w:r w:rsidRPr="002514EA">
        <w:t xml:space="preserve"> </w:t>
      </w:r>
      <w:r w:rsidR="0083542F" w:rsidRPr="002514EA">
        <w:t>used</w:t>
      </w:r>
      <w:r w:rsidRPr="002514EA">
        <w:t xml:space="preserve"> to calculate the necessary theoretical parameters and construct the calibration curves for the orifice meter.</w:t>
      </w:r>
      <w:r w:rsidR="000A42AC" w:rsidRPr="002514EA">
        <w:br w:type="page"/>
      </w:r>
    </w:p>
    <w:p w14:paraId="5C0EA6B3" w14:textId="5A9FB2FA" w:rsidR="008675C6" w:rsidRPr="002514EA" w:rsidRDefault="008675C6" w:rsidP="00EE3B6A">
      <w:pPr>
        <w:pStyle w:val="Heading1"/>
        <w:spacing w:line="360" w:lineRule="auto"/>
        <w:jc w:val="both"/>
      </w:pPr>
      <w:bookmarkStart w:id="25" w:name="_Toc236189701"/>
      <w:r w:rsidRPr="002514EA">
        <w:lastRenderedPageBreak/>
        <w:t>4. Results and Discussions</w:t>
      </w:r>
      <w:bookmarkEnd w:id="25"/>
    </w:p>
    <w:p w14:paraId="2DDFD742" w14:textId="29C4A7AC" w:rsidR="00855D6F" w:rsidRPr="002514EA" w:rsidRDefault="0032314C" w:rsidP="00EE3B6A">
      <w:pPr>
        <w:pStyle w:val="Heading2"/>
        <w:spacing w:line="360" w:lineRule="auto"/>
        <w:jc w:val="both"/>
      </w:pPr>
      <w:bookmarkStart w:id="26" w:name="_Toc236189702"/>
      <w:r w:rsidRPr="002514EA">
        <w:t>4.1 Calibration Data of the Orifice Meter</w:t>
      </w:r>
      <w:bookmarkEnd w:id="26"/>
    </w:p>
    <w:p w14:paraId="2E82B6F3" w14:textId="165040B2" w:rsidR="00F026B4" w:rsidRPr="004A5A27" w:rsidRDefault="00855D6F" w:rsidP="00EE3B6A">
      <w:pPr>
        <w:pStyle w:val="Caption"/>
        <w:spacing w:line="360" w:lineRule="auto"/>
        <w:jc w:val="both"/>
        <w:rPr>
          <w:i w:val="0"/>
          <w:iCs w:val="0"/>
          <w:color w:val="000000" w:themeColor="text1"/>
          <w:sz w:val="22"/>
        </w:rPr>
      </w:pPr>
      <w:bookmarkStart w:id="27" w:name="_Toc235710555"/>
      <w:r w:rsidRPr="004A5A27">
        <w:rPr>
          <w:i w:val="0"/>
          <w:iCs w:val="0"/>
          <w:color w:val="000000" w:themeColor="text1"/>
          <w:sz w:val="22"/>
        </w:rPr>
        <w:t xml:space="preserve">Table </w:t>
      </w:r>
      <w:r w:rsidRPr="004A5A27">
        <w:rPr>
          <w:i w:val="0"/>
          <w:iCs w:val="0"/>
          <w:color w:val="000000" w:themeColor="text1"/>
          <w:sz w:val="22"/>
        </w:rPr>
        <w:fldChar w:fldCharType="begin"/>
      </w:r>
      <w:r w:rsidRPr="004A5A27">
        <w:rPr>
          <w:i w:val="0"/>
          <w:iCs w:val="0"/>
          <w:color w:val="000000" w:themeColor="text1"/>
          <w:sz w:val="22"/>
        </w:rPr>
        <w:instrText xml:space="preserve"> SEQ Table \* ARABIC </w:instrText>
      </w:r>
      <w:r w:rsidRPr="004A5A27">
        <w:rPr>
          <w:i w:val="0"/>
          <w:iCs w:val="0"/>
          <w:color w:val="000000" w:themeColor="text1"/>
          <w:sz w:val="22"/>
        </w:rPr>
        <w:fldChar w:fldCharType="separate"/>
      </w:r>
      <w:r w:rsidR="008275F5" w:rsidRPr="004A5A27">
        <w:rPr>
          <w:i w:val="0"/>
          <w:iCs w:val="0"/>
          <w:noProof/>
          <w:color w:val="000000" w:themeColor="text1"/>
          <w:sz w:val="22"/>
        </w:rPr>
        <w:t>1</w:t>
      </w:r>
      <w:r w:rsidRPr="004A5A27">
        <w:rPr>
          <w:i w:val="0"/>
          <w:iCs w:val="0"/>
          <w:color w:val="000000" w:themeColor="text1"/>
          <w:sz w:val="22"/>
        </w:rPr>
        <w:fldChar w:fldCharType="end"/>
      </w:r>
      <w:r w:rsidRPr="004A5A27">
        <w:rPr>
          <w:i w:val="0"/>
          <w:iCs w:val="0"/>
          <w:color w:val="000000" w:themeColor="text1"/>
          <w:sz w:val="22"/>
        </w:rPr>
        <w:t>: Data for Volumetric Flow Rate, Pressure Head Difference, Reynold's Number and Coefficient of Orifice</w:t>
      </w:r>
      <w:bookmarkEnd w:id="27"/>
    </w:p>
    <w:tbl>
      <w:tblPr>
        <w:tblStyle w:val="TableGrid"/>
        <w:tblW w:w="899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16"/>
        <w:gridCol w:w="1490"/>
        <w:gridCol w:w="1465"/>
        <w:gridCol w:w="1987"/>
        <w:gridCol w:w="1268"/>
        <w:gridCol w:w="1372"/>
      </w:tblGrid>
      <w:tr w:rsidR="007E221D" w:rsidRPr="002514EA" w14:paraId="0A2C0035" w14:textId="77777777" w:rsidTr="00B259F2">
        <w:trPr>
          <w:trHeight w:val="2915"/>
        </w:trPr>
        <w:tc>
          <w:tcPr>
            <w:tcW w:w="0" w:type="auto"/>
            <w:vAlign w:val="center"/>
          </w:tcPr>
          <w:p w14:paraId="7AA73351" w14:textId="301EEBB4" w:rsidR="007E221D" w:rsidRPr="002514EA" w:rsidRDefault="00933A41" w:rsidP="005A328A">
            <w:pPr>
              <w:spacing w:line="360" w:lineRule="auto"/>
              <w:jc w:val="center"/>
              <w:rPr>
                <w:b/>
                <w:bCs/>
                <w:sz w:val="22"/>
                <w:szCs w:val="22"/>
              </w:rPr>
            </w:pPr>
            <w:r w:rsidRPr="002514EA">
              <w:rPr>
                <w:b/>
                <w:bCs/>
                <w:sz w:val="22"/>
                <w:szCs w:val="22"/>
              </w:rPr>
              <w:t>Observation No.</w:t>
            </w:r>
          </w:p>
        </w:tc>
        <w:tc>
          <w:tcPr>
            <w:tcW w:w="0" w:type="auto"/>
            <w:vAlign w:val="center"/>
          </w:tcPr>
          <w:p w14:paraId="7B68920C" w14:textId="62E436D9" w:rsidR="007E221D" w:rsidRPr="002514EA" w:rsidRDefault="005138BF" w:rsidP="005A328A">
            <w:pPr>
              <w:spacing w:line="360" w:lineRule="auto"/>
              <w:jc w:val="center"/>
              <w:rPr>
                <w:b/>
                <w:bCs/>
                <w:sz w:val="22"/>
                <w:szCs w:val="22"/>
              </w:rPr>
            </w:pPr>
            <w:r w:rsidRPr="002514EA">
              <w:rPr>
                <w:b/>
                <w:bCs/>
                <w:sz w:val="22"/>
                <w:szCs w:val="22"/>
              </w:rPr>
              <w:t>Volumetric Flow</w:t>
            </w:r>
            <w:r w:rsidR="00F174C1" w:rsidRPr="002514EA">
              <w:rPr>
                <w:b/>
                <w:bCs/>
                <w:sz w:val="22"/>
                <w:szCs w:val="22"/>
              </w:rPr>
              <w:t xml:space="preserve"> R</w:t>
            </w:r>
            <w:r w:rsidRPr="002514EA">
              <w:rPr>
                <w:b/>
                <w:bCs/>
                <w:sz w:val="22"/>
                <w:szCs w:val="22"/>
              </w:rPr>
              <w:t>ate, Q</w:t>
            </w:r>
            <w:r w:rsidR="00E73BCC" w:rsidRPr="002514EA">
              <w:rPr>
                <w:b/>
                <w:bCs/>
                <w:sz w:val="22"/>
                <w:szCs w:val="22"/>
              </w:rPr>
              <w:t>×10</w:t>
            </w:r>
            <w:r w:rsidR="00E73BCC" w:rsidRPr="002514EA">
              <w:rPr>
                <w:b/>
                <w:bCs/>
                <w:sz w:val="22"/>
                <w:szCs w:val="22"/>
                <w:vertAlign w:val="superscript"/>
              </w:rPr>
              <w:t>4</w:t>
            </w:r>
            <w:r w:rsidR="00E73BCC" w:rsidRPr="002514EA">
              <w:rPr>
                <w:b/>
                <w:bCs/>
                <w:sz w:val="22"/>
                <w:szCs w:val="22"/>
              </w:rPr>
              <w:t xml:space="preserve"> (m</w:t>
            </w:r>
            <w:r w:rsidR="00E73BCC" w:rsidRPr="002514EA">
              <w:rPr>
                <w:b/>
                <w:bCs/>
                <w:sz w:val="22"/>
                <w:szCs w:val="22"/>
                <w:vertAlign w:val="superscript"/>
              </w:rPr>
              <w:t>3</w:t>
            </w:r>
            <w:r w:rsidR="00E73BCC" w:rsidRPr="002514EA">
              <w:rPr>
                <w:b/>
                <w:bCs/>
                <w:sz w:val="22"/>
                <w:szCs w:val="22"/>
              </w:rPr>
              <w:t>/s)</w:t>
            </w:r>
          </w:p>
        </w:tc>
        <w:tc>
          <w:tcPr>
            <w:tcW w:w="0" w:type="auto"/>
            <w:vAlign w:val="center"/>
          </w:tcPr>
          <w:p w14:paraId="12B93051" w14:textId="5B5CAA47" w:rsidR="00012038" w:rsidRPr="002514EA" w:rsidRDefault="00F174C1" w:rsidP="005A328A">
            <w:pPr>
              <w:spacing w:line="360" w:lineRule="auto"/>
              <w:jc w:val="center"/>
              <w:rPr>
                <w:b/>
                <w:bCs/>
                <w:sz w:val="22"/>
                <w:szCs w:val="22"/>
              </w:rPr>
            </w:pPr>
            <w:r w:rsidRPr="002514EA">
              <w:rPr>
                <w:b/>
                <w:bCs/>
                <w:sz w:val="22"/>
                <w:szCs w:val="22"/>
              </w:rPr>
              <w:t xml:space="preserve">Pressure Head Difference, </w:t>
            </w:r>
            <w:r w:rsidR="00B77765" w:rsidRPr="002514EA">
              <w:rPr>
                <w:b/>
                <w:bCs/>
                <w:sz w:val="22"/>
                <w:szCs w:val="22"/>
              </w:rPr>
              <w:t>ΔH</w:t>
            </w:r>
            <w:r w:rsidR="00947E7A" w:rsidRPr="002514EA">
              <w:rPr>
                <w:b/>
                <w:bCs/>
                <w:sz w:val="22"/>
                <w:szCs w:val="22"/>
              </w:rPr>
              <w:t>×10</w:t>
            </w:r>
            <w:r w:rsidR="00012038" w:rsidRPr="002514EA">
              <w:rPr>
                <w:b/>
                <w:bCs/>
                <w:sz w:val="22"/>
                <w:szCs w:val="22"/>
                <w:vertAlign w:val="superscript"/>
              </w:rPr>
              <w:t>2</w:t>
            </w:r>
          </w:p>
          <w:p w14:paraId="75B7DEA7" w14:textId="339490A3" w:rsidR="007E221D" w:rsidRPr="002514EA" w:rsidRDefault="002514EA" w:rsidP="005A328A">
            <w:pPr>
              <w:spacing w:line="360" w:lineRule="auto"/>
              <w:jc w:val="center"/>
              <w:rPr>
                <w:b/>
                <w:bCs/>
                <w:sz w:val="22"/>
                <w:szCs w:val="22"/>
              </w:rPr>
            </w:pPr>
            <m:oMathPara>
              <m:oMath>
                <m:r>
                  <m:rPr>
                    <m:sty m:val="b"/>
                  </m:rPr>
                  <w:rPr>
                    <w:rFonts w:ascii="Cambria Math" w:hAnsi="Cambria Math"/>
                    <w:sz w:val="22"/>
                    <w:szCs w:val="22"/>
                  </w:rPr>
                  <m:t xml:space="preserve">(m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m:oMathPara>
          </w:p>
        </w:tc>
        <w:tc>
          <w:tcPr>
            <w:tcW w:w="0" w:type="auto"/>
            <w:vAlign w:val="center"/>
          </w:tcPr>
          <w:p w14:paraId="29CA9FB0" w14:textId="4729A551" w:rsidR="0061083D" w:rsidRPr="002514EA" w:rsidRDefault="0061083D" w:rsidP="00C72313">
            <w:pPr>
              <w:spacing w:line="360" w:lineRule="auto"/>
              <w:jc w:val="center"/>
              <w:rPr>
                <w:b/>
                <w:bCs/>
                <w:sz w:val="22"/>
                <w:szCs w:val="22"/>
              </w:rPr>
            </w:pPr>
            <w:r w:rsidRPr="002514EA">
              <w:rPr>
                <w:b/>
                <w:bCs/>
                <w:sz w:val="22"/>
                <w:szCs w:val="22"/>
              </w:rPr>
              <w:t>Square Root of Pressure</w:t>
            </w:r>
            <w:r w:rsidR="00C72313" w:rsidRPr="002514EA">
              <w:rPr>
                <w:b/>
                <w:bCs/>
                <w:sz w:val="22"/>
                <w:szCs w:val="22"/>
              </w:rPr>
              <w:t xml:space="preserve"> </w:t>
            </w:r>
            <w:r w:rsidRPr="002514EA">
              <w:rPr>
                <w:b/>
                <w:bCs/>
                <w:sz w:val="22"/>
                <w:szCs w:val="22"/>
              </w:rPr>
              <w:t>Head</w:t>
            </w:r>
            <w:r w:rsidR="00C72313" w:rsidRPr="002514EA">
              <w:rPr>
                <w:b/>
                <w:bCs/>
                <w:sz w:val="22"/>
                <w:szCs w:val="22"/>
              </w:rPr>
              <w:t xml:space="preserve"> </w:t>
            </w:r>
            <w:r w:rsidRPr="002514EA">
              <w:rPr>
                <w:b/>
                <w:bCs/>
                <w:sz w:val="22"/>
                <w:szCs w:val="22"/>
              </w:rPr>
              <w:t>Difference,</w:t>
            </w:r>
          </w:p>
          <w:p w14:paraId="29E59618" w14:textId="22AC1DDC" w:rsidR="007E221D" w:rsidRPr="002514EA" w:rsidRDefault="00000000" w:rsidP="005A328A">
            <w:pPr>
              <w:spacing w:line="360" w:lineRule="auto"/>
              <w:jc w:val="center"/>
              <w:rPr>
                <w:b/>
                <w:bCs/>
                <w:sz w:val="22"/>
                <w:szCs w:val="22"/>
              </w:rPr>
            </w:pPr>
            <m:oMathPara>
              <m:oMath>
                <m:rad>
                  <m:radPr>
                    <m:degHide m:val="1"/>
                    <m:ctrlPr>
                      <w:rPr>
                        <w:rFonts w:ascii="Cambria Math" w:hAnsi="Cambria Math"/>
                        <w:b/>
                        <w:bCs/>
                        <w:sz w:val="22"/>
                        <w:szCs w:val="22"/>
                      </w:rPr>
                    </m:ctrlPr>
                  </m:radPr>
                  <m:deg/>
                  <m:e>
                    <m:r>
                      <m:rPr>
                        <m:sty m:val="b"/>
                      </m:rPr>
                      <w:rPr>
                        <w:rFonts w:ascii="Cambria Math" w:hAnsi="Cambria Math"/>
                        <w:sz w:val="22"/>
                        <w:szCs w:val="22"/>
                      </w:rPr>
                      <m:t>∆H</m:t>
                    </m:r>
                  </m:e>
                </m:rad>
                <m:r>
                  <m:rPr>
                    <m:sty m:val="b"/>
                  </m:rPr>
                  <w:rPr>
                    <w:rFonts w:ascii="Cambria Math" w:hAnsi="Cambria Math"/>
                    <w:sz w:val="22"/>
                    <w:szCs w:val="22"/>
                  </w:rPr>
                  <m:t xml:space="preserve"> (</m:t>
                </m:r>
                <m:rad>
                  <m:radPr>
                    <m:degHide m:val="1"/>
                    <m:ctrlPr>
                      <w:rPr>
                        <w:rFonts w:ascii="Cambria Math" w:hAnsi="Cambria Math"/>
                        <w:b/>
                        <w:bCs/>
                        <w:sz w:val="22"/>
                        <w:szCs w:val="22"/>
                      </w:rPr>
                    </m:ctrlPr>
                  </m:radPr>
                  <m:deg/>
                  <m:e>
                    <m:r>
                      <m:rPr>
                        <m:sty m:val="b"/>
                      </m:rPr>
                      <w:rPr>
                        <w:rFonts w:ascii="Cambria Math" w:hAnsi="Cambria Math"/>
                        <w:sz w:val="22"/>
                        <w:szCs w:val="22"/>
                      </w:rPr>
                      <m:t xml:space="preserve">m </m:t>
                    </m:r>
                  </m:e>
                </m:rad>
                <m:r>
                  <m:rPr>
                    <m:sty m:val="b"/>
                  </m:rPr>
                  <w:rPr>
                    <w:rFonts w:ascii="Cambria Math" w:hAnsi="Cambria Math"/>
                    <w:sz w:val="22"/>
                    <w:szCs w:val="22"/>
                  </w:rPr>
                  <m:t xml:space="preserve">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m:oMathPara>
          </w:p>
        </w:tc>
        <w:tc>
          <w:tcPr>
            <w:tcW w:w="0" w:type="auto"/>
            <w:vAlign w:val="center"/>
          </w:tcPr>
          <w:p w14:paraId="67BBE012" w14:textId="144A3182" w:rsidR="007E221D" w:rsidRPr="002514EA" w:rsidRDefault="00537CCF" w:rsidP="005A328A">
            <w:pPr>
              <w:spacing w:line="360" w:lineRule="auto"/>
              <w:jc w:val="center"/>
              <w:rPr>
                <w:b/>
                <w:bCs/>
                <w:sz w:val="22"/>
                <w:szCs w:val="22"/>
              </w:rPr>
            </w:pPr>
            <w:r w:rsidRPr="002514EA">
              <w:rPr>
                <w:b/>
                <w:bCs/>
                <w:sz w:val="22"/>
                <w:szCs w:val="22"/>
              </w:rPr>
              <w:t>Reynold’s Number</w:t>
            </w:r>
            <w:r w:rsidR="00647269" w:rsidRPr="002514EA">
              <w:rPr>
                <w:b/>
                <w:bCs/>
                <w:sz w:val="22"/>
                <w:szCs w:val="22"/>
              </w:rPr>
              <w:t>, Re</w:t>
            </w:r>
          </w:p>
        </w:tc>
        <w:tc>
          <w:tcPr>
            <w:tcW w:w="0" w:type="auto"/>
            <w:vAlign w:val="center"/>
          </w:tcPr>
          <w:p w14:paraId="2D900C13" w14:textId="1CB42F52" w:rsidR="007E221D" w:rsidRPr="002514EA" w:rsidRDefault="00537CCF" w:rsidP="005A328A">
            <w:pPr>
              <w:spacing w:line="360" w:lineRule="auto"/>
              <w:jc w:val="center"/>
              <w:rPr>
                <w:b/>
                <w:bCs/>
                <w:sz w:val="22"/>
                <w:szCs w:val="22"/>
              </w:rPr>
            </w:pPr>
            <w:r w:rsidRPr="002514EA">
              <w:rPr>
                <w:b/>
                <w:bCs/>
                <w:sz w:val="22"/>
                <w:szCs w:val="22"/>
              </w:rPr>
              <w:t>Coefficient of Orifice, C</w:t>
            </w:r>
            <w:r w:rsidRPr="002514EA">
              <w:rPr>
                <w:b/>
                <w:bCs/>
                <w:sz w:val="22"/>
                <w:szCs w:val="22"/>
                <w:vertAlign w:val="subscript"/>
              </w:rPr>
              <w:t>o</w:t>
            </w:r>
          </w:p>
        </w:tc>
      </w:tr>
      <w:tr w:rsidR="007E221D" w:rsidRPr="002514EA" w14:paraId="3D44129D" w14:textId="77777777" w:rsidTr="00B259F2">
        <w:trPr>
          <w:trHeight w:val="487"/>
        </w:trPr>
        <w:tc>
          <w:tcPr>
            <w:tcW w:w="0" w:type="auto"/>
            <w:vAlign w:val="center"/>
          </w:tcPr>
          <w:p w14:paraId="5510B9C9" w14:textId="28073303" w:rsidR="00F41019" w:rsidRPr="002514EA" w:rsidRDefault="00F41019" w:rsidP="005A328A">
            <w:pPr>
              <w:spacing w:line="360" w:lineRule="auto"/>
              <w:jc w:val="center"/>
              <w:rPr>
                <w:sz w:val="22"/>
                <w:szCs w:val="22"/>
              </w:rPr>
            </w:pPr>
            <w:r w:rsidRPr="002514EA">
              <w:rPr>
                <w:sz w:val="22"/>
                <w:szCs w:val="22"/>
              </w:rPr>
              <w:t>1</w:t>
            </w:r>
          </w:p>
        </w:tc>
        <w:tc>
          <w:tcPr>
            <w:tcW w:w="0" w:type="auto"/>
            <w:vAlign w:val="center"/>
          </w:tcPr>
          <w:p w14:paraId="7DB42743" w14:textId="764B5017" w:rsidR="007E221D" w:rsidRPr="002514EA" w:rsidRDefault="00484D57" w:rsidP="005A328A">
            <w:pPr>
              <w:spacing w:line="360" w:lineRule="auto"/>
              <w:jc w:val="center"/>
              <w:rPr>
                <w:sz w:val="22"/>
                <w:szCs w:val="22"/>
              </w:rPr>
            </w:pPr>
            <w:r w:rsidRPr="002514EA">
              <w:rPr>
                <w:sz w:val="22"/>
                <w:szCs w:val="22"/>
              </w:rPr>
              <w:t>5.00</w:t>
            </w:r>
          </w:p>
        </w:tc>
        <w:tc>
          <w:tcPr>
            <w:tcW w:w="0" w:type="auto"/>
            <w:vAlign w:val="center"/>
          </w:tcPr>
          <w:p w14:paraId="03532DFA" w14:textId="22107582" w:rsidR="007E221D" w:rsidRPr="002514EA" w:rsidRDefault="00012038" w:rsidP="005A328A">
            <w:pPr>
              <w:spacing w:line="360" w:lineRule="auto"/>
              <w:jc w:val="center"/>
              <w:rPr>
                <w:sz w:val="22"/>
                <w:szCs w:val="22"/>
              </w:rPr>
            </w:pPr>
            <w:r w:rsidRPr="002514EA">
              <w:rPr>
                <w:sz w:val="22"/>
                <w:szCs w:val="22"/>
              </w:rPr>
              <w:t>7.16</w:t>
            </w:r>
          </w:p>
        </w:tc>
        <w:tc>
          <w:tcPr>
            <w:tcW w:w="0" w:type="auto"/>
            <w:vAlign w:val="center"/>
          </w:tcPr>
          <w:p w14:paraId="29179462" w14:textId="20ADACF0" w:rsidR="007E221D" w:rsidRPr="002514EA" w:rsidRDefault="006A4FC3" w:rsidP="005A328A">
            <w:pPr>
              <w:spacing w:line="360" w:lineRule="auto"/>
              <w:jc w:val="center"/>
              <w:rPr>
                <w:sz w:val="22"/>
                <w:szCs w:val="22"/>
              </w:rPr>
            </w:pPr>
            <w:r w:rsidRPr="002514EA">
              <w:rPr>
                <w:sz w:val="22"/>
                <w:szCs w:val="22"/>
              </w:rPr>
              <w:t>0.27</w:t>
            </w:r>
          </w:p>
        </w:tc>
        <w:tc>
          <w:tcPr>
            <w:tcW w:w="0" w:type="auto"/>
            <w:vAlign w:val="center"/>
          </w:tcPr>
          <w:p w14:paraId="08A42ECD" w14:textId="0FDB9B36" w:rsidR="007E221D" w:rsidRPr="002514EA" w:rsidRDefault="00647269" w:rsidP="005A328A">
            <w:pPr>
              <w:spacing w:line="360" w:lineRule="auto"/>
              <w:jc w:val="center"/>
              <w:rPr>
                <w:sz w:val="22"/>
                <w:szCs w:val="22"/>
              </w:rPr>
            </w:pPr>
            <w:r w:rsidRPr="002514EA">
              <w:rPr>
                <w:sz w:val="22"/>
                <w:szCs w:val="22"/>
              </w:rPr>
              <w:t>15</w:t>
            </w:r>
            <w:r w:rsidR="00AB6634" w:rsidRPr="002514EA">
              <w:rPr>
                <w:sz w:val="22"/>
                <w:szCs w:val="22"/>
              </w:rPr>
              <w:t>147</w:t>
            </w:r>
          </w:p>
        </w:tc>
        <w:tc>
          <w:tcPr>
            <w:tcW w:w="0" w:type="auto"/>
            <w:vAlign w:val="center"/>
          </w:tcPr>
          <w:p w14:paraId="1DA4259F" w14:textId="117960E7" w:rsidR="007E221D" w:rsidRPr="002514EA" w:rsidRDefault="00206A17" w:rsidP="005A328A">
            <w:pPr>
              <w:spacing w:line="360" w:lineRule="auto"/>
              <w:jc w:val="center"/>
              <w:rPr>
                <w:sz w:val="22"/>
                <w:szCs w:val="22"/>
              </w:rPr>
            </w:pPr>
            <w:r w:rsidRPr="002514EA">
              <w:rPr>
                <w:sz w:val="22"/>
                <w:szCs w:val="22"/>
              </w:rPr>
              <w:t>0.8</w:t>
            </w:r>
            <w:r w:rsidR="007B7575" w:rsidRPr="002514EA">
              <w:rPr>
                <w:sz w:val="22"/>
                <w:szCs w:val="22"/>
              </w:rPr>
              <w:t>1</w:t>
            </w:r>
            <w:r w:rsidR="003E18A1" w:rsidRPr="002514EA">
              <w:rPr>
                <w:sz w:val="22"/>
                <w:szCs w:val="22"/>
              </w:rPr>
              <w:t>0</w:t>
            </w:r>
          </w:p>
        </w:tc>
      </w:tr>
      <w:tr w:rsidR="007E221D" w:rsidRPr="002514EA" w14:paraId="79CFD994" w14:textId="77777777" w:rsidTr="00B259F2">
        <w:trPr>
          <w:trHeight w:val="487"/>
        </w:trPr>
        <w:tc>
          <w:tcPr>
            <w:tcW w:w="0" w:type="auto"/>
            <w:vAlign w:val="center"/>
          </w:tcPr>
          <w:p w14:paraId="778AE04E" w14:textId="373CC77E" w:rsidR="007E221D" w:rsidRPr="002514EA" w:rsidRDefault="00F41019" w:rsidP="005A328A">
            <w:pPr>
              <w:spacing w:line="360" w:lineRule="auto"/>
              <w:jc w:val="center"/>
              <w:rPr>
                <w:sz w:val="22"/>
                <w:szCs w:val="22"/>
              </w:rPr>
            </w:pPr>
            <w:r w:rsidRPr="002514EA">
              <w:rPr>
                <w:sz w:val="22"/>
                <w:szCs w:val="22"/>
              </w:rPr>
              <w:t>2</w:t>
            </w:r>
          </w:p>
        </w:tc>
        <w:tc>
          <w:tcPr>
            <w:tcW w:w="0" w:type="auto"/>
            <w:vAlign w:val="center"/>
          </w:tcPr>
          <w:p w14:paraId="25CC1749" w14:textId="101B4C9C" w:rsidR="007E221D" w:rsidRPr="002514EA" w:rsidRDefault="00484D57" w:rsidP="005A328A">
            <w:pPr>
              <w:spacing w:line="360" w:lineRule="auto"/>
              <w:jc w:val="center"/>
              <w:rPr>
                <w:sz w:val="22"/>
                <w:szCs w:val="22"/>
              </w:rPr>
            </w:pPr>
            <w:r w:rsidRPr="002514EA">
              <w:rPr>
                <w:sz w:val="22"/>
                <w:szCs w:val="22"/>
              </w:rPr>
              <w:t>5.56</w:t>
            </w:r>
          </w:p>
        </w:tc>
        <w:tc>
          <w:tcPr>
            <w:tcW w:w="0" w:type="auto"/>
            <w:vAlign w:val="center"/>
          </w:tcPr>
          <w:p w14:paraId="21A6043E" w14:textId="42D7DD2D" w:rsidR="007E221D" w:rsidRPr="002514EA" w:rsidRDefault="00012038" w:rsidP="005A328A">
            <w:pPr>
              <w:spacing w:line="360" w:lineRule="auto"/>
              <w:jc w:val="center"/>
              <w:rPr>
                <w:sz w:val="22"/>
                <w:szCs w:val="22"/>
              </w:rPr>
            </w:pPr>
            <w:r w:rsidRPr="002514EA">
              <w:rPr>
                <w:sz w:val="22"/>
                <w:szCs w:val="22"/>
              </w:rPr>
              <w:t>8.67</w:t>
            </w:r>
          </w:p>
        </w:tc>
        <w:tc>
          <w:tcPr>
            <w:tcW w:w="0" w:type="auto"/>
            <w:vAlign w:val="center"/>
          </w:tcPr>
          <w:p w14:paraId="78FD8541" w14:textId="1D1F4C34" w:rsidR="007E221D" w:rsidRPr="002514EA" w:rsidRDefault="006A4FC3" w:rsidP="005A328A">
            <w:pPr>
              <w:spacing w:line="360" w:lineRule="auto"/>
              <w:jc w:val="center"/>
              <w:rPr>
                <w:sz w:val="22"/>
                <w:szCs w:val="22"/>
              </w:rPr>
            </w:pPr>
            <w:r w:rsidRPr="002514EA">
              <w:rPr>
                <w:sz w:val="22"/>
                <w:szCs w:val="22"/>
              </w:rPr>
              <w:t>0.29</w:t>
            </w:r>
          </w:p>
        </w:tc>
        <w:tc>
          <w:tcPr>
            <w:tcW w:w="0" w:type="auto"/>
            <w:vAlign w:val="center"/>
          </w:tcPr>
          <w:p w14:paraId="30EDFA70" w14:textId="0F60E41F" w:rsidR="007E221D" w:rsidRPr="002514EA" w:rsidRDefault="00FC6B7E" w:rsidP="005A328A">
            <w:pPr>
              <w:spacing w:line="360" w:lineRule="auto"/>
              <w:jc w:val="center"/>
              <w:rPr>
                <w:sz w:val="22"/>
                <w:szCs w:val="22"/>
              </w:rPr>
            </w:pPr>
            <w:r w:rsidRPr="002514EA">
              <w:rPr>
                <w:sz w:val="22"/>
                <w:szCs w:val="22"/>
              </w:rPr>
              <w:t>1</w:t>
            </w:r>
            <w:r w:rsidR="00AB6634" w:rsidRPr="002514EA">
              <w:rPr>
                <w:sz w:val="22"/>
                <w:szCs w:val="22"/>
              </w:rPr>
              <w:t>6830</w:t>
            </w:r>
          </w:p>
        </w:tc>
        <w:tc>
          <w:tcPr>
            <w:tcW w:w="0" w:type="auto"/>
            <w:vAlign w:val="center"/>
          </w:tcPr>
          <w:p w14:paraId="34AD5CDA" w14:textId="78EE59C9" w:rsidR="007E221D" w:rsidRPr="002514EA" w:rsidRDefault="00206A17" w:rsidP="005A328A">
            <w:pPr>
              <w:spacing w:line="360" w:lineRule="auto"/>
              <w:jc w:val="center"/>
              <w:rPr>
                <w:sz w:val="22"/>
                <w:szCs w:val="22"/>
              </w:rPr>
            </w:pPr>
            <w:r w:rsidRPr="002514EA">
              <w:rPr>
                <w:sz w:val="22"/>
                <w:szCs w:val="22"/>
              </w:rPr>
              <w:t>0.81</w:t>
            </w:r>
            <w:r w:rsidR="003E18A1" w:rsidRPr="002514EA">
              <w:rPr>
                <w:sz w:val="22"/>
                <w:szCs w:val="22"/>
              </w:rPr>
              <w:t>8</w:t>
            </w:r>
          </w:p>
        </w:tc>
      </w:tr>
      <w:tr w:rsidR="007E221D" w:rsidRPr="002514EA" w14:paraId="7B1C9031" w14:textId="77777777" w:rsidTr="00B259F2">
        <w:trPr>
          <w:trHeight w:val="487"/>
        </w:trPr>
        <w:tc>
          <w:tcPr>
            <w:tcW w:w="0" w:type="auto"/>
            <w:vAlign w:val="center"/>
          </w:tcPr>
          <w:p w14:paraId="35DB006C" w14:textId="31BDF89A" w:rsidR="007E221D" w:rsidRPr="002514EA" w:rsidRDefault="00F41019" w:rsidP="005A328A">
            <w:pPr>
              <w:spacing w:line="360" w:lineRule="auto"/>
              <w:jc w:val="center"/>
              <w:rPr>
                <w:sz w:val="22"/>
                <w:szCs w:val="22"/>
              </w:rPr>
            </w:pPr>
            <w:r w:rsidRPr="002514EA">
              <w:rPr>
                <w:sz w:val="22"/>
                <w:szCs w:val="22"/>
              </w:rPr>
              <w:t>3</w:t>
            </w:r>
          </w:p>
        </w:tc>
        <w:tc>
          <w:tcPr>
            <w:tcW w:w="0" w:type="auto"/>
            <w:vAlign w:val="center"/>
          </w:tcPr>
          <w:p w14:paraId="2DABFA3D" w14:textId="29E4A4C4" w:rsidR="007E221D" w:rsidRPr="002514EA" w:rsidRDefault="00484D57" w:rsidP="005A328A">
            <w:pPr>
              <w:spacing w:line="360" w:lineRule="auto"/>
              <w:jc w:val="center"/>
              <w:rPr>
                <w:sz w:val="22"/>
                <w:szCs w:val="22"/>
              </w:rPr>
            </w:pPr>
            <w:r w:rsidRPr="002514EA">
              <w:rPr>
                <w:sz w:val="22"/>
                <w:szCs w:val="22"/>
              </w:rPr>
              <w:t>5.81</w:t>
            </w:r>
          </w:p>
        </w:tc>
        <w:tc>
          <w:tcPr>
            <w:tcW w:w="0" w:type="auto"/>
            <w:vAlign w:val="center"/>
          </w:tcPr>
          <w:p w14:paraId="39ABC92E" w14:textId="0DA3B0AA" w:rsidR="007E221D" w:rsidRPr="002514EA" w:rsidRDefault="00012038" w:rsidP="005A328A">
            <w:pPr>
              <w:spacing w:line="360" w:lineRule="auto"/>
              <w:jc w:val="center"/>
              <w:rPr>
                <w:sz w:val="22"/>
                <w:szCs w:val="22"/>
              </w:rPr>
            </w:pPr>
            <w:r w:rsidRPr="002514EA">
              <w:rPr>
                <w:sz w:val="22"/>
                <w:szCs w:val="22"/>
              </w:rPr>
              <w:t>11.00</w:t>
            </w:r>
          </w:p>
        </w:tc>
        <w:tc>
          <w:tcPr>
            <w:tcW w:w="0" w:type="auto"/>
            <w:vAlign w:val="center"/>
          </w:tcPr>
          <w:p w14:paraId="0E51CD72" w14:textId="2FE2EC49" w:rsidR="007E221D" w:rsidRPr="002514EA" w:rsidRDefault="006A4FC3" w:rsidP="005A328A">
            <w:pPr>
              <w:spacing w:line="360" w:lineRule="auto"/>
              <w:jc w:val="center"/>
              <w:rPr>
                <w:sz w:val="22"/>
                <w:szCs w:val="22"/>
              </w:rPr>
            </w:pPr>
            <w:r w:rsidRPr="002514EA">
              <w:rPr>
                <w:sz w:val="22"/>
                <w:szCs w:val="22"/>
              </w:rPr>
              <w:t>0.33</w:t>
            </w:r>
          </w:p>
        </w:tc>
        <w:tc>
          <w:tcPr>
            <w:tcW w:w="0" w:type="auto"/>
            <w:vAlign w:val="center"/>
          </w:tcPr>
          <w:p w14:paraId="734338D2" w14:textId="6CB84D24" w:rsidR="007E221D" w:rsidRPr="002514EA" w:rsidRDefault="00FC6B7E" w:rsidP="005A328A">
            <w:pPr>
              <w:spacing w:line="360" w:lineRule="auto"/>
              <w:jc w:val="center"/>
              <w:rPr>
                <w:sz w:val="22"/>
                <w:szCs w:val="22"/>
              </w:rPr>
            </w:pPr>
            <w:r w:rsidRPr="002514EA">
              <w:rPr>
                <w:sz w:val="22"/>
                <w:szCs w:val="22"/>
              </w:rPr>
              <w:t>1</w:t>
            </w:r>
            <w:r w:rsidR="00AB6634" w:rsidRPr="002514EA">
              <w:rPr>
                <w:sz w:val="22"/>
                <w:szCs w:val="22"/>
              </w:rPr>
              <w:t>7613</w:t>
            </w:r>
          </w:p>
        </w:tc>
        <w:tc>
          <w:tcPr>
            <w:tcW w:w="0" w:type="auto"/>
            <w:vAlign w:val="center"/>
          </w:tcPr>
          <w:p w14:paraId="74E7C925" w14:textId="6AF61EA3" w:rsidR="007E221D" w:rsidRPr="002514EA" w:rsidRDefault="00206A17" w:rsidP="005A328A">
            <w:pPr>
              <w:spacing w:line="360" w:lineRule="auto"/>
              <w:jc w:val="center"/>
              <w:rPr>
                <w:sz w:val="22"/>
                <w:szCs w:val="22"/>
              </w:rPr>
            </w:pPr>
            <w:r w:rsidRPr="002514EA">
              <w:rPr>
                <w:sz w:val="22"/>
                <w:szCs w:val="22"/>
              </w:rPr>
              <w:t>0.7</w:t>
            </w:r>
            <w:r w:rsidR="003E18A1" w:rsidRPr="002514EA">
              <w:rPr>
                <w:sz w:val="22"/>
                <w:szCs w:val="22"/>
              </w:rPr>
              <w:t>60</w:t>
            </w:r>
          </w:p>
        </w:tc>
      </w:tr>
      <w:tr w:rsidR="007E221D" w:rsidRPr="002514EA" w14:paraId="0487EB78" w14:textId="77777777" w:rsidTr="00B259F2">
        <w:trPr>
          <w:trHeight w:val="487"/>
        </w:trPr>
        <w:tc>
          <w:tcPr>
            <w:tcW w:w="0" w:type="auto"/>
            <w:vAlign w:val="center"/>
          </w:tcPr>
          <w:p w14:paraId="11D49C78" w14:textId="5FF6FEE4" w:rsidR="007E221D" w:rsidRPr="002514EA" w:rsidRDefault="00F41019" w:rsidP="005A328A">
            <w:pPr>
              <w:spacing w:line="360" w:lineRule="auto"/>
              <w:jc w:val="center"/>
              <w:rPr>
                <w:sz w:val="22"/>
                <w:szCs w:val="22"/>
              </w:rPr>
            </w:pPr>
            <w:r w:rsidRPr="002514EA">
              <w:rPr>
                <w:sz w:val="22"/>
                <w:szCs w:val="22"/>
              </w:rPr>
              <w:t>4</w:t>
            </w:r>
          </w:p>
        </w:tc>
        <w:tc>
          <w:tcPr>
            <w:tcW w:w="0" w:type="auto"/>
            <w:vAlign w:val="center"/>
          </w:tcPr>
          <w:p w14:paraId="24835407" w14:textId="6832D553" w:rsidR="007E221D" w:rsidRPr="002514EA" w:rsidRDefault="00F00529" w:rsidP="005A328A">
            <w:pPr>
              <w:spacing w:line="360" w:lineRule="auto"/>
              <w:jc w:val="center"/>
              <w:rPr>
                <w:sz w:val="22"/>
                <w:szCs w:val="22"/>
              </w:rPr>
            </w:pPr>
            <w:r w:rsidRPr="002514EA">
              <w:rPr>
                <w:sz w:val="22"/>
                <w:szCs w:val="22"/>
              </w:rPr>
              <w:t>6.25</w:t>
            </w:r>
          </w:p>
        </w:tc>
        <w:tc>
          <w:tcPr>
            <w:tcW w:w="0" w:type="auto"/>
            <w:vAlign w:val="center"/>
          </w:tcPr>
          <w:p w14:paraId="5D3B5F5E" w14:textId="58274BFB" w:rsidR="007E221D" w:rsidRPr="002514EA" w:rsidRDefault="00012038" w:rsidP="005A328A">
            <w:pPr>
              <w:spacing w:line="360" w:lineRule="auto"/>
              <w:jc w:val="center"/>
              <w:rPr>
                <w:sz w:val="22"/>
                <w:szCs w:val="22"/>
              </w:rPr>
            </w:pPr>
            <w:r w:rsidRPr="002514EA">
              <w:rPr>
                <w:sz w:val="22"/>
                <w:szCs w:val="22"/>
              </w:rPr>
              <w:t>12.34</w:t>
            </w:r>
          </w:p>
        </w:tc>
        <w:tc>
          <w:tcPr>
            <w:tcW w:w="0" w:type="auto"/>
            <w:vAlign w:val="center"/>
          </w:tcPr>
          <w:p w14:paraId="49C67649" w14:textId="67A15AF9" w:rsidR="007E221D" w:rsidRPr="002514EA" w:rsidRDefault="006A4FC3" w:rsidP="005A328A">
            <w:pPr>
              <w:spacing w:line="360" w:lineRule="auto"/>
              <w:jc w:val="center"/>
              <w:rPr>
                <w:sz w:val="22"/>
                <w:szCs w:val="22"/>
              </w:rPr>
            </w:pPr>
            <w:r w:rsidRPr="002514EA">
              <w:rPr>
                <w:sz w:val="22"/>
                <w:szCs w:val="22"/>
              </w:rPr>
              <w:t>0.35</w:t>
            </w:r>
          </w:p>
        </w:tc>
        <w:tc>
          <w:tcPr>
            <w:tcW w:w="0" w:type="auto"/>
            <w:vAlign w:val="center"/>
          </w:tcPr>
          <w:p w14:paraId="5DB49FE4" w14:textId="7251C299" w:rsidR="007E221D" w:rsidRPr="002514EA" w:rsidRDefault="00FC6B7E" w:rsidP="005A328A">
            <w:pPr>
              <w:spacing w:line="360" w:lineRule="auto"/>
              <w:jc w:val="center"/>
              <w:rPr>
                <w:sz w:val="22"/>
                <w:szCs w:val="22"/>
              </w:rPr>
            </w:pPr>
            <w:r w:rsidRPr="002514EA">
              <w:rPr>
                <w:sz w:val="22"/>
                <w:szCs w:val="22"/>
              </w:rPr>
              <w:t>1</w:t>
            </w:r>
            <w:r w:rsidR="00AB6634" w:rsidRPr="002514EA">
              <w:rPr>
                <w:sz w:val="22"/>
                <w:szCs w:val="22"/>
              </w:rPr>
              <w:t>8934</w:t>
            </w:r>
          </w:p>
        </w:tc>
        <w:tc>
          <w:tcPr>
            <w:tcW w:w="0" w:type="auto"/>
            <w:vAlign w:val="center"/>
          </w:tcPr>
          <w:p w14:paraId="7566D1B4" w14:textId="040B214B" w:rsidR="007E221D" w:rsidRPr="002514EA" w:rsidRDefault="00206A17" w:rsidP="005A328A">
            <w:pPr>
              <w:spacing w:line="360" w:lineRule="auto"/>
              <w:jc w:val="center"/>
              <w:rPr>
                <w:sz w:val="22"/>
                <w:szCs w:val="22"/>
              </w:rPr>
            </w:pPr>
            <w:r w:rsidRPr="002514EA">
              <w:rPr>
                <w:sz w:val="22"/>
                <w:szCs w:val="22"/>
              </w:rPr>
              <w:t>0.7</w:t>
            </w:r>
            <w:r w:rsidR="003E18A1" w:rsidRPr="002514EA">
              <w:rPr>
                <w:sz w:val="22"/>
                <w:szCs w:val="22"/>
              </w:rPr>
              <w:t>71</w:t>
            </w:r>
          </w:p>
        </w:tc>
      </w:tr>
      <w:tr w:rsidR="007E221D" w:rsidRPr="002514EA" w14:paraId="697B969D" w14:textId="77777777" w:rsidTr="00B259F2">
        <w:trPr>
          <w:trHeight w:val="487"/>
        </w:trPr>
        <w:tc>
          <w:tcPr>
            <w:tcW w:w="0" w:type="auto"/>
            <w:vAlign w:val="center"/>
          </w:tcPr>
          <w:p w14:paraId="6D60FE7B" w14:textId="219D4D97" w:rsidR="007E221D" w:rsidRPr="002514EA" w:rsidRDefault="00F41019" w:rsidP="005A328A">
            <w:pPr>
              <w:spacing w:line="360" w:lineRule="auto"/>
              <w:jc w:val="center"/>
              <w:rPr>
                <w:sz w:val="22"/>
                <w:szCs w:val="22"/>
              </w:rPr>
            </w:pPr>
            <w:r w:rsidRPr="002514EA">
              <w:rPr>
                <w:sz w:val="22"/>
                <w:szCs w:val="22"/>
              </w:rPr>
              <w:t>5</w:t>
            </w:r>
          </w:p>
        </w:tc>
        <w:tc>
          <w:tcPr>
            <w:tcW w:w="0" w:type="auto"/>
            <w:vAlign w:val="center"/>
          </w:tcPr>
          <w:p w14:paraId="3D0FB51C" w14:textId="709F4953" w:rsidR="007E221D" w:rsidRPr="002514EA" w:rsidRDefault="00F00529" w:rsidP="005A328A">
            <w:pPr>
              <w:spacing w:line="360" w:lineRule="auto"/>
              <w:jc w:val="center"/>
              <w:rPr>
                <w:sz w:val="22"/>
                <w:szCs w:val="22"/>
              </w:rPr>
            </w:pPr>
            <w:r w:rsidRPr="002514EA">
              <w:rPr>
                <w:sz w:val="22"/>
                <w:szCs w:val="22"/>
              </w:rPr>
              <w:t>6.45</w:t>
            </w:r>
          </w:p>
        </w:tc>
        <w:tc>
          <w:tcPr>
            <w:tcW w:w="0" w:type="auto"/>
            <w:vAlign w:val="center"/>
          </w:tcPr>
          <w:p w14:paraId="1EA3D9E7" w14:textId="68BCFAC1" w:rsidR="007E221D" w:rsidRPr="002514EA" w:rsidRDefault="00012038" w:rsidP="005A328A">
            <w:pPr>
              <w:spacing w:line="360" w:lineRule="auto"/>
              <w:jc w:val="center"/>
              <w:rPr>
                <w:sz w:val="22"/>
                <w:szCs w:val="22"/>
              </w:rPr>
            </w:pPr>
            <w:r w:rsidRPr="002514EA">
              <w:rPr>
                <w:sz w:val="22"/>
                <w:szCs w:val="22"/>
              </w:rPr>
              <w:t>15.19</w:t>
            </w:r>
          </w:p>
        </w:tc>
        <w:tc>
          <w:tcPr>
            <w:tcW w:w="0" w:type="auto"/>
            <w:vAlign w:val="center"/>
          </w:tcPr>
          <w:p w14:paraId="0EEB2785" w14:textId="3536E02F" w:rsidR="007E221D" w:rsidRPr="002514EA" w:rsidRDefault="006A4FC3" w:rsidP="005A328A">
            <w:pPr>
              <w:spacing w:line="360" w:lineRule="auto"/>
              <w:jc w:val="center"/>
              <w:rPr>
                <w:sz w:val="22"/>
                <w:szCs w:val="22"/>
              </w:rPr>
            </w:pPr>
            <w:r w:rsidRPr="002514EA">
              <w:rPr>
                <w:sz w:val="22"/>
                <w:szCs w:val="22"/>
              </w:rPr>
              <w:t>0.39</w:t>
            </w:r>
          </w:p>
        </w:tc>
        <w:tc>
          <w:tcPr>
            <w:tcW w:w="0" w:type="auto"/>
            <w:vAlign w:val="center"/>
          </w:tcPr>
          <w:p w14:paraId="6E57E06C" w14:textId="4BA6BF6C" w:rsidR="007E221D" w:rsidRPr="002514EA" w:rsidRDefault="00AB6634" w:rsidP="005A328A">
            <w:pPr>
              <w:spacing w:line="360" w:lineRule="auto"/>
              <w:jc w:val="center"/>
              <w:rPr>
                <w:sz w:val="22"/>
                <w:szCs w:val="22"/>
              </w:rPr>
            </w:pPr>
            <w:r w:rsidRPr="002514EA">
              <w:rPr>
                <w:sz w:val="22"/>
                <w:szCs w:val="22"/>
              </w:rPr>
              <w:t>19545</w:t>
            </w:r>
          </w:p>
        </w:tc>
        <w:tc>
          <w:tcPr>
            <w:tcW w:w="0" w:type="auto"/>
            <w:vAlign w:val="center"/>
          </w:tcPr>
          <w:p w14:paraId="3C497789" w14:textId="05049354" w:rsidR="007E221D" w:rsidRPr="002514EA" w:rsidRDefault="00206A17" w:rsidP="005A328A">
            <w:pPr>
              <w:spacing w:line="360" w:lineRule="auto"/>
              <w:jc w:val="center"/>
              <w:rPr>
                <w:sz w:val="22"/>
                <w:szCs w:val="22"/>
              </w:rPr>
            </w:pPr>
            <w:r w:rsidRPr="002514EA">
              <w:rPr>
                <w:sz w:val="22"/>
                <w:szCs w:val="22"/>
              </w:rPr>
              <w:t>0.71</w:t>
            </w:r>
            <w:r w:rsidR="003E18A1" w:rsidRPr="002514EA">
              <w:rPr>
                <w:sz w:val="22"/>
                <w:szCs w:val="22"/>
              </w:rPr>
              <w:t>7</w:t>
            </w:r>
          </w:p>
        </w:tc>
      </w:tr>
      <w:tr w:rsidR="007E221D" w:rsidRPr="002514EA" w14:paraId="7B82205A" w14:textId="77777777" w:rsidTr="00B259F2">
        <w:trPr>
          <w:trHeight w:val="476"/>
        </w:trPr>
        <w:tc>
          <w:tcPr>
            <w:tcW w:w="0" w:type="auto"/>
            <w:vAlign w:val="center"/>
          </w:tcPr>
          <w:p w14:paraId="454DE8B1" w14:textId="2AB66EC0" w:rsidR="007E221D" w:rsidRPr="002514EA" w:rsidRDefault="00F41019" w:rsidP="005A328A">
            <w:pPr>
              <w:spacing w:line="360" w:lineRule="auto"/>
              <w:jc w:val="center"/>
              <w:rPr>
                <w:sz w:val="22"/>
                <w:szCs w:val="22"/>
              </w:rPr>
            </w:pPr>
            <w:r w:rsidRPr="002514EA">
              <w:rPr>
                <w:sz w:val="22"/>
                <w:szCs w:val="22"/>
              </w:rPr>
              <w:t>6</w:t>
            </w:r>
          </w:p>
        </w:tc>
        <w:tc>
          <w:tcPr>
            <w:tcW w:w="0" w:type="auto"/>
            <w:vAlign w:val="center"/>
          </w:tcPr>
          <w:p w14:paraId="58E4981B" w14:textId="4B01BF8A" w:rsidR="007E221D" w:rsidRPr="002514EA" w:rsidRDefault="00F00529" w:rsidP="005A328A">
            <w:pPr>
              <w:spacing w:line="360" w:lineRule="auto"/>
              <w:jc w:val="center"/>
              <w:rPr>
                <w:sz w:val="22"/>
                <w:szCs w:val="22"/>
              </w:rPr>
            </w:pPr>
            <w:r w:rsidRPr="002514EA">
              <w:rPr>
                <w:sz w:val="22"/>
                <w:szCs w:val="22"/>
              </w:rPr>
              <w:t>7.51</w:t>
            </w:r>
          </w:p>
        </w:tc>
        <w:tc>
          <w:tcPr>
            <w:tcW w:w="0" w:type="auto"/>
            <w:vAlign w:val="center"/>
          </w:tcPr>
          <w:p w14:paraId="54AC1A6D" w14:textId="03CFD8B5" w:rsidR="007E221D" w:rsidRPr="002514EA" w:rsidRDefault="00012038" w:rsidP="005A328A">
            <w:pPr>
              <w:spacing w:line="360" w:lineRule="auto"/>
              <w:jc w:val="center"/>
              <w:rPr>
                <w:sz w:val="22"/>
                <w:szCs w:val="22"/>
              </w:rPr>
            </w:pPr>
            <w:r w:rsidRPr="002514EA">
              <w:rPr>
                <w:sz w:val="22"/>
                <w:szCs w:val="22"/>
              </w:rPr>
              <w:t>16.29</w:t>
            </w:r>
          </w:p>
        </w:tc>
        <w:tc>
          <w:tcPr>
            <w:tcW w:w="0" w:type="auto"/>
            <w:vAlign w:val="center"/>
          </w:tcPr>
          <w:p w14:paraId="697EA089" w14:textId="3FA957F3" w:rsidR="007E221D" w:rsidRPr="002514EA" w:rsidRDefault="006A4FC3" w:rsidP="005A328A">
            <w:pPr>
              <w:spacing w:line="360" w:lineRule="auto"/>
              <w:jc w:val="center"/>
              <w:rPr>
                <w:sz w:val="22"/>
                <w:szCs w:val="22"/>
              </w:rPr>
            </w:pPr>
            <w:r w:rsidRPr="002514EA">
              <w:rPr>
                <w:sz w:val="22"/>
                <w:szCs w:val="22"/>
              </w:rPr>
              <w:t>0.40</w:t>
            </w:r>
          </w:p>
        </w:tc>
        <w:tc>
          <w:tcPr>
            <w:tcW w:w="0" w:type="auto"/>
            <w:vAlign w:val="center"/>
          </w:tcPr>
          <w:p w14:paraId="39E198E9" w14:textId="35EDE4E3" w:rsidR="007E221D" w:rsidRPr="002514EA" w:rsidRDefault="00FC6B7E" w:rsidP="005A328A">
            <w:pPr>
              <w:spacing w:line="360" w:lineRule="auto"/>
              <w:jc w:val="center"/>
              <w:rPr>
                <w:sz w:val="22"/>
                <w:szCs w:val="22"/>
              </w:rPr>
            </w:pPr>
            <w:r w:rsidRPr="002514EA">
              <w:rPr>
                <w:sz w:val="22"/>
                <w:szCs w:val="22"/>
              </w:rPr>
              <w:t>2</w:t>
            </w:r>
            <w:r w:rsidR="00AB6634" w:rsidRPr="002514EA">
              <w:rPr>
                <w:sz w:val="22"/>
                <w:szCs w:val="22"/>
              </w:rPr>
              <w:t>2744</w:t>
            </w:r>
          </w:p>
        </w:tc>
        <w:tc>
          <w:tcPr>
            <w:tcW w:w="0" w:type="auto"/>
            <w:vAlign w:val="center"/>
          </w:tcPr>
          <w:p w14:paraId="1EB40720" w14:textId="33B5822B" w:rsidR="007E221D" w:rsidRPr="002514EA" w:rsidRDefault="00206A17" w:rsidP="005A328A">
            <w:pPr>
              <w:spacing w:line="360" w:lineRule="auto"/>
              <w:jc w:val="center"/>
              <w:rPr>
                <w:sz w:val="22"/>
                <w:szCs w:val="22"/>
              </w:rPr>
            </w:pPr>
            <w:r w:rsidRPr="002514EA">
              <w:rPr>
                <w:sz w:val="22"/>
                <w:szCs w:val="22"/>
              </w:rPr>
              <w:t>0.80</w:t>
            </w:r>
            <w:r w:rsidR="003E18A1" w:rsidRPr="002514EA">
              <w:rPr>
                <w:sz w:val="22"/>
                <w:szCs w:val="22"/>
              </w:rPr>
              <w:t>6</w:t>
            </w:r>
          </w:p>
        </w:tc>
      </w:tr>
      <w:tr w:rsidR="007E221D" w:rsidRPr="002514EA" w14:paraId="314EE89C" w14:textId="77777777" w:rsidTr="00B259F2">
        <w:trPr>
          <w:trHeight w:val="487"/>
        </w:trPr>
        <w:tc>
          <w:tcPr>
            <w:tcW w:w="0" w:type="auto"/>
            <w:vAlign w:val="center"/>
          </w:tcPr>
          <w:p w14:paraId="4A2012B5" w14:textId="33C38DDF" w:rsidR="007E221D" w:rsidRPr="002514EA" w:rsidRDefault="00F41019" w:rsidP="005A328A">
            <w:pPr>
              <w:spacing w:line="360" w:lineRule="auto"/>
              <w:jc w:val="center"/>
              <w:rPr>
                <w:sz w:val="22"/>
                <w:szCs w:val="22"/>
              </w:rPr>
            </w:pPr>
            <w:r w:rsidRPr="002514EA">
              <w:rPr>
                <w:sz w:val="22"/>
                <w:szCs w:val="22"/>
              </w:rPr>
              <w:t>7</w:t>
            </w:r>
          </w:p>
        </w:tc>
        <w:tc>
          <w:tcPr>
            <w:tcW w:w="0" w:type="auto"/>
            <w:vAlign w:val="center"/>
          </w:tcPr>
          <w:p w14:paraId="4B7A86E4" w14:textId="0CD259A3" w:rsidR="007E221D" w:rsidRPr="002514EA" w:rsidRDefault="00F00529" w:rsidP="005A328A">
            <w:pPr>
              <w:spacing w:line="360" w:lineRule="auto"/>
              <w:jc w:val="center"/>
              <w:rPr>
                <w:sz w:val="22"/>
                <w:szCs w:val="22"/>
              </w:rPr>
            </w:pPr>
            <w:r w:rsidRPr="002514EA">
              <w:rPr>
                <w:sz w:val="22"/>
                <w:szCs w:val="22"/>
              </w:rPr>
              <w:t>8.25</w:t>
            </w:r>
          </w:p>
        </w:tc>
        <w:tc>
          <w:tcPr>
            <w:tcW w:w="0" w:type="auto"/>
            <w:vAlign w:val="center"/>
          </w:tcPr>
          <w:p w14:paraId="3695AA33" w14:textId="077510B5" w:rsidR="007E221D" w:rsidRPr="002514EA" w:rsidRDefault="00012038" w:rsidP="005A328A">
            <w:pPr>
              <w:spacing w:line="360" w:lineRule="auto"/>
              <w:jc w:val="center"/>
              <w:rPr>
                <w:sz w:val="22"/>
                <w:szCs w:val="22"/>
              </w:rPr>
            </w:pPr>
            <w:r w:rsidRPr="002514EA">
              <w:rPr>
                <w:sz w:val="22"/>
                <w:szCs w:val="22"/>
              </w:rPr>
              <w:t>17.52</w:t>
            </w:r>
          </w:p>
        </w:tc>
        <w:tc>
          <w:tcPr>
            <w:tcW w:w="0" w:type="auto"/>
            <w:vAlign w:val="center"/>
          </w:tcPr>
          <w:p w14:paraId="26AF4A69" w14:textId="266FB1BD" w:rsidR="007E221D" w:rsidRPr="002514EA" w:rsidRDefault="006A4FC3" w:rsidP="005A328A">
            <w:pPr>
              <w:spacing w:line="360" w:lineRule="auto"/>
              <w:jc w:val="center"/>
              <w:rPr>
                <w:sz w:val="22"/>
                <w:szCs w:val="22"/>
              </w:rPr>
            </w:pPr>
            <w:r w:rsidRPr="002514EA">
              <w:rPr>
                <w:sz w:val="22"/>
                <w:szCs w:val="22"/>
              </w:rPr>
              <w:t>0.42</w:t>
            </w:r>
          </w:p>
        </w:tc>
        <w:tc>
          <w:tcPr>
            <w:tcW w:w="0" w:type="auto"/>
            <w:vAlign w:val="center"/>
          </w:tcPr>
          <w:p w14:paraId="2DC6567E" w14:textId="339E40A3" w:rsidR="007E221D" w:rsidRPr="002514EA" w:rsidRDefault="00FC6B7E" w:rsidP="005A328A">
            <w:pPr>
              <w:spacing w:line="360" w:lineRule="auto"/>
              <w:jc w:val="center"/>
              <w:rPr>
                <w:sz w:val="22"/>
                <w:szCs w:val="22"/>
              </w:rPr>
            </w:pPr>
            <w:r w:rsidRPr="002514EA">
              <w:rPr>
                <w:sz w:val="22"/>
                <w:szCs w:val="22"/>
              </w:rPr>
              <w:t>2</w:t>
            </w:r>
            <w:r w:rsidR="007B7575" w:rsidRPr="002514EA">
              <w:rPr>
                <w:sz w:val="22"/>
                <w:szCs w:val="22"/>
              </w:rPr>
              <w:t>4995</w:t>
            </w:r>
          </w:p>
        </w:tc>
        <w:tc>
          <w:tcPr>
            <w:tcW w:w="0" w:type="auto"/>
            <w:vAlign w:val="center"/>
          </w:tcPr>
          <w:p w14:paraId="2CF0EA07" w14:textId="6613594C" w:rsidR="007E221D" w:rsidRPr="002514EA" w:rsidRDefault="00206A17" w:rsidP="005A328A">
            <w:pPr>
              <w:spacing w:line="360" w:lineRule="auto"/>
              <w:jc w:val="center"/>
              <w:rPr>
                <w:sz w:val="22"/>
                <w:szCs w:val="22"/>
              </w:rPr>
            </w:pPr>
            <w:r w:rsidRPr="002514EA">
              <w:rPr>
                <w:sz w:val="22"/>
                <w:szCs w:val="22"/>
              </w:rPr>
              <w:t>0.85</w:t>
            </w:r>
            <w:r w:rsidR="003E18A1" w:rsidRPr="002514EA">
              <w:rPr>
                <w:sz w:val="22"/>
                <w:szCs w:val="22"/>
              </w:rPr>
              <w:t>4</w:t>
            </w:r>
          </w:p>
        </w:tc>
      </w:tr>
      <w:tr w:rsidR="007E221D" w:rsidRPr="002514EA" w14:paraId="034E8238" w14:textId="77777777" w:rsidTr="00B259F2">
        <w:trPr>
          <w:trHeight w:val="496"/>
        </w:trPr>
        <w:tc>
          <w:tcPr>
            <w:tcW w:w="0" w:type="auto"/>
            <w:vAlign w:val="center"/>
          </w:tcPr>
          <w:p w14:paraId="3B3E68E3" w14:textId="702680D8" w:rsidR="007E221D" w:rsidRPr="002514EA" w:rsidRDefault="00F41019" w:rsidP="005A328A">
            <w:pPr>
              <w:spacing w:line="360" w:lineRule="auto"/>
              <w:jc w:val="center"/>
              <w:rPr>
                <w:sz w:val="22"/>
                <w:szCs w:val="22"/>
              </w:rPr>
            </w:pPr>
            <w:r w:rsidRPr="002514EA">
              <w:rPr>
                <w:sz w:val="22"/>
                <w:szCs w:val="22"/>
              </w:rPr>
              <w:t>8</w:t>
            </w:r>
          </w:p>
        </w:tc>
        <w:tc>
          <w:tcPr>
            <w:tcW w:w="0" w:type="auto"/>
            <w:vAlign w:val="center"/>
          </w:tcPr>
          <w:p w14:paraId="644A997D" w14:textId="00551A17" w:rsidR="007E221D" w:rsidRPr="002514EA" w:rsidRDefault="00F00529" w:rsidP="005A328A">
            <w:pPr>
              <w:spacing w:line="360" w:lineRule="auto"/>
              <w:jc w:val="center"/>
              <w:rPr>
                <w:sz w:val="22"/>
                <w:szCs w:val="22"/>
              </w:rPr>
            </w:pPr>
            <w:r w:rsidRPr="002514EA">
              <w:rPr>
                <w:sz w:val="22"/>
                <w:szCs w:val="22"/>
              </w:rPr>
              <w:t>8.94</w:t>
            </w:r>
          </w:p>
        </w:tc>
        <w:tc>
          <w:tcPr>
            <w:tcW w:w="0" w:type="auto"/>
            <w:vAlign w:val="center"/>
          </w:tcPr>
          <w:p w14:paraId="1CEF4620" w14:textId="20A1F4A4" w:rsidR="007E221D" w:rsidRPr="002514EA" w:rsidRDefault="00012038" w:rsidP="005A328A">
            <w:pPr>
              <w:spacing w:line="360" w:lineRule="auto"/>
              <w:jc w:val="center"/>
              <w:rPr>
                <w:sz w:val="22"/>
                <w:szCs w:val="22"/>
              </w:rPr>
            </w:pPr>
            <w:r w:rsidRPr="002514EA">
              <w:rPr>
                <w:sz w:val="22"/>
                <w:szCs w:val="22"/>
              </w:rPr>
              <w:t>20.25</w:t>
            </w:r>
          </w:p>
        </w:tc>
        <w:tc>
          <w:tcPr>
            <w:tcW w:w="0" w:type="auto"/>
            <w:vAlign w:val="center"/>
          </w:tcPr>
          <w:p w14:paraId="2261FAD1" w14:textId="7CF0C120" w:rsidR="007E221D" w:rsidRPr="002514EA" w:rsidRDefault="006A4FC3" w:rsidP="005A328A">
            <w:pPr>
              <w:spacing w:line="360" w:lineRule="auto"/>
              <w:jc w:val="center"/>
              <w:rPr>
                <w:sz w:val="22"/>
                <w:szCs w:val="22"/>
              </w:rPr>
            </w:pPr>
            <w:r w:rsidRPr="002514EA">
              <w:rPr>
                <w:sz w:val="22"/>
                <w:szCs w:val="22"/>
              </w:rPr>
              <w:t>0.45</w:t>
            </w:r>
          </w:p>
        </w:tc>
        <w:tc>
          <w:tcPr>
            <w:tcW w:w="0" w:type="auto"/>
            <w:vAlign w:val="center"/>
          </w:tcPr>
          <w:p w14:paraId="23DFD874" w14:textId="03B0A1CC" w:rsidR="007E221D" w:rsidRPr="002514EA" w:rsidRDefault="00FC6B7E" w:rsidP="005A328A">
            <w:pPr>
              <w:spacing w:line="360" w:lineRule="auto"/>
              <w:jc w:val="center"/>
              <w:rPr>
                <w:sz w:val="22"/>
                <w:szCs w:val="22"/>
              </w:rPr>
            </w:pPr>
            <w:r w:rsidRPr="002514EA">
              <w:rPr>
                <w:sz w:val="22"/>
                <w:szCs w:val="22"/>
              </w:rPr>
              <w:t>2</w:t>
            </w:r>
            <w:r w:rsidR="007B7575" w:rsidRPr="002514EA">
              <w:rPr>
                <w:sz w:val="22"/>
                <w:szCs w:val="22"/>
              </w:rPr>
              <w:t>7097</w:t>
            </w:r>
          </w:p>
        </w:tc>
        <w:tc>
          <w:tcPr>
            <w:tcW w:w="0" w:type="auto"/>
            <w:vAlign w:val="center"/>
          </w:tcPr>
          <w:p w14:paraId="5D7F9A47" w14:textId="72397CDC" w:rsidR="007E221D" w:rsidRPr="002514EA" w:rsidRDefault="00206A17" w:rsidP="005A328A">
            <w:pPr>
              <w:spacing w:line="360" w:lineRule="auto"/>
              <w:jc w:val="center"/>
              <w:rPr>
                <w:sz w:val="22"/>
                <w:szCs w:val="22"/>
              </w:rPr>
            </w:pPr>
            <w:r w:rsidRPr="002514EA">
              <w:rPr>
                <w:sz w:val="22"/>
                <w:szCs w:val="22"/>
              </w:rPr>
              <w:t>0.8</w:t>
            </w:r>
            <w:r w:rsidR="003E18A1" w:rsidRPr="002514EA">
              <w:rPr>
                <w:sz w:val="22"/>
                <w:szCs w:val="22"/>
              </w:rPr>
              <w:t>61</w:t>
            </w:r>
          </w:p>
        </w:tc>
      </w:tr>
    </w:tbl>
    <w:p w14:paraId="169E8929" w14:textId="77777777" w:rsidR="00F026B4" w:rsidRPr="002514EA" w:rsidRDefault="00F026B4" w:rsidP="00EE3B6A">
      <w:pPr>
        <w:spacing w:line="360" w:lineRule="auto"/>
        <w:jc w:val="both"/>
      </w:pPr>
    </w:p>
    <w:p w14:paraId="79649CC0" w14:textId="0FEABD52" w:rsidR="00455C24" w:rsidRPr="002514EA" w:rsidRDefault="00455C24" w:rsidP="00EE3B6A">
      <w:pPr>
        <w:spacing w:line="360" w:lineRule="auto"/>
        <w:jc w:val="both"/>
      </w:pPr>
      <w:r w:rsidRPr="002514EA">
        <w:t xml:space="preserve">The data presented in Table 1 summarizes the experimental results obtained during the calibration of the orifice meter across eight distinct flow </w:t>
      </w:r>
      <w:r w:rsidR="00B777FB" w:rsidRPr="002514EA">
        <w:t>rates</w:t>
      </w:r>
      <w:r w:rsidRPr="002514EA">
        <w:t>. The table documents the progression of the actual volumetric flow rate (</w:t>
      </w:r>
      <m:oMath>
        <m:r>
          <m:rPr>
            <m:sty m:val="p"/>
          </m:rPr>
          <w:rPr>
            <w:rFonts w:ascii="Cambria Math" w:hAnsi="Cambria Math"/>
          </w:rPr>
          <m:t>Q</m:t>
        </m:r>
      </m:oMath>
      <w:r w:rsidRPr="002514EA">
        <w:t xml:space="preserve">), which was systematically increased from </w:t>
      </w:r>
      <m:oMath>
        <m:r>
          <m:rPr>
            <m:sty m:val="p"/>
          </m:rPr>
          <w:rPr>
            <w:rFonts w:ascii="Cambria Math" w:hAnsi="Cambria Math"/>
          </w:rPr>
          <m:t>5.00×</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514EA">
        <w:t xml:space="preserve"> m³/s to </w:t>
      </w:r>
      <m:oMath>
        <m:r>
          <m:rPr>
            <m:sty m:val="p"/>
          </m:rPr>
          <w:rPr>
            <w:rFonts w:ascii="Cambria Math" w:hAnsi="Cambria Math"/>
          </w:rPr>
          <m:t>8.94×</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514EA">
        <w:t xml:space="preserve"> m³/s.</w:t>
      </w:r>
      <w:r w:rsidR="00905ADD" w:rsidRPr="002514EA">
        <w:t xml:space="preserve"> </w:t>
      </w:r>
      <w:r w:rsidRPr="002514EA">
        <w:t>As the flow rate increased, the measured pressure head difference (</w:t>
      </w:r>
      <m:oMath>
        <m:r>
          <m:rPr>
            <m:sty m:val="p"/>
          </m:rPr>
          <w:rPr>
            <w:rFonts w:ascii="Cambria Math" w:hAnsi="Cambria Math"/>
          </w:rPr>
          <m:t>ΔH</m:t>
        </m:r>
      </m:oMath>
      <w:r w:rsidRPr="002514EA">
        <w:t xml:space="preserve">) exhibited a corresponding rise from </w:t>
      </w:r>
      <m:oMath>
        <m:r>
          <m:rPr>
            <m:sty m:val="p"/>
          </m:rPr>
          <w:rPr>
            <w:rFonts w:ascii="Cambria Math" w:hAnsi="Cambria Math"/>
          </w:rPr>
          <m:t>7.16×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Pr="002514EA">
        <w:t xml:space="preserve"> m H₂O to </w:t>
      </w:r>
      <m:oMath>
        <m:r>
          <m:rPr>
            <m:sty m:val="p"/>
          </m:rPr>
          <w:rPr>
            <w:rFonts w:ascii="Cambria Math" w:hAnsi="Cambria Math"/>
          </w:rPr>
          <m:t>20.25×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r w:rsidRPr="002514EA">
        <w:t xml:space="preserve"> m H₂O, consistent with the principles of fluid dynamics outlined in the theoretical model. The table also includes the square root of the pressure head difference (</w:t>
      </w:r>
      <m:oMath>
        <m:rad>
          <m:radPr>
            <m:degHide m:val="1"/>
            <m:ctrlPr>
              <w:rPr>
                <w:rFonts w:ascii="Cambria Math" w:hAnsi="Cambria Math"/>
              </w:rPr>
            </m:ctrlPr>
          </m:radPr>
          <m:deg/>
          <m:e>
            <m:r>
              <m:rPr>
                <m:sty m:val="p"/>
              </m:rPr>
              <w:rPr>
                <w:rFonts w:ascii="Cambria Math" w:hAnsi="Cambria Math"/>
              </w:rPr>
              <m:t>ΔH</m:t>
            </m:r>
          </m:e>
        </m:rad>
      </m:oMath>
      <w:r w:rsidRPr="002514EA">
        <w:t>), an essential parameter for plotting linear calibration relationships.</w:t>
      </w:r>
    </w:p>
    <w:p w14:paraId="23DE7ADF" w14:textId="45D9D80D" w:rsidR="00455C24" w:rsidRPr="002514EA" w:rsidRDefault="00455C24" w:rsidP="00EE3B6A">
      <w:pPr>
        <w:spacing w:line="360" w:lineRule="auto"/>
        <w:jc w:val="both"/>
      </w:pPr>
      <w:r w:rsidRPr="002514EA">
        <w:t>The calculated Reynolds numbers (</w:t>
      </w:r>
      <m:oMath>
        <m:r>
          <m:rPr>
            <m:sty m:val="p"/>
          </m:rPr>
          <w:rPr>
            <w:rFonts w:ascii="Cambria Math" w:hAnsi="Cambria Math"/>
          </w:rPr>
          <m:t>Re</m:t>
        </m:r>
      </m:oMath>
      <w:r w:rsidRPr="002514EA">
        <w:t>) for the system span from 15</w:t>
      </w:r>
      <w:r w:rsidR="00145F26" w:rsidRPr="002514EA">
        <w:t>147</w:t>
      </w:r>
      <w:r w:rsidRPr="002514EA">
        <w:t xml:space="preserve"> to 2</w:t>
      </w:r>
      <w:r w:rsidR="00145F26" w:rsidRPr="002514EA">
        <w:t>7097</w:t>
      </w:r>
      <w:r w:rsidRPr="002514EA">
        <w:t xml:space="preserve">, confirming that the fluid flow remained entirely within the turbulent regime during all eight observations. </w:t>
      </w:r>
      <w:r w:rsidRPr="002514EA">
        <w:lastRenderedPageBreak/>
        <w:t>Finally, the empirically derived 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is recorded for each trial, showing values that fluctuate between 0.7</w:t>
      </w:r>
      <w:r w:rsidR="003C7AF6" w:rsidRPr="002514EA">
        <w:t>17</w:t>
      </w:r>
      <w:r w:rsidRPr="002514EA">
        <w:t xml:space="preserve"> and 0.8</w:t>
      </w:r>
      <w:r w:rsidR="003C7AF6" w:rsidRPr="002514EA">
        <w:t>61</w:t>
      </w:r>
      <w:r w:rsidRPr="002514EA">
        <w:t>. This tabulated dataset provides the foundational values necessary for generating subsequent calibration curves and evaluating the performance characteristics of the meter.</w:t>
      </w:r>
    </w:p>
    <w:p w14:paraId="63D6A67B" w14:textId="5E6EFE1F" w:rsidR="00EB3CA9" w:rsidRPr="002514EA" w:rsidRDefault="00213058" w:rsidP="00A955C4">
      <w:pPr>
        <w:pStyle w:val="Heading2"/>
        <w:spacing w:line="360" w:lineRule="auto"/>
      </w:pPr>
      <w:bookmarkStart w:id="28" w:name="_Toc236189703"/>
      <w:r w:rsidRPr="002514EA">
        <w:rPr>
          <w:noProof/>
        </w:rPr>
        <w:drawing>
          <wp:anchor distT="0" distB="0" distL="114300" distR="114300" simplePos="0" relativeHeight="251659264" behindDoc="0" locked="0" layoutInCell="1" allowOverlap="1" wp14:anchorId="22ABBEEC" wp14:editId="38969981">
            <wp:simplePos x="0" y="0"/>
            <wp:positionH relativeFrom="column">
              <wp:posOffset>-635</wp:posOffset>
            </wp:positionH>
            <wp:positionV relativeFrom="paragraph">
              <wp:posOffset>251460</wp:posOffset>
            </wp:positionV>
            <wp:extent cx="5730240" cy="3545205"/>
            <wp:effectExtent l="19050" t="19050" r="22860" b="17145"/>
            <wp:wrapTopAndBottom/>
            <wp:docPr id="131230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01256"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3545205"/>
                    </a:xfrm>
                    <a:prstGeom prst="rect">
                      <a:avLst/>
                    </a:prstGeom>
                    <a:ln>
                      <a:solidFill>
                        <a:schemeClr val="tx1"/>
                      </a:solidFill>
                    </a:ln>
                  </pic:spPr>
                </pic:pic>
              </a:graphicData>
            </a:graphic>
          </wp:anchor>
        </w:drawing>
      </w:r>
      <w:r w:rsidR="002A10CF" w:rsidRPr="002514EA">
        <w:rPr>
          <w:noProof/>
        </w:rPr>
        <mc:AlternateContent>
          <mc:Choice Requires="wps">
            <w:drawing>
              <wp:anchor distT="0" distB="0" distL="114300" distR="114300" simplePos="0" relativeHeight="251662336" behindDoc="0" locked="0" layoutInCell="1" allowOverlap="1" wp14:anchorId="4D6313F4" wp14:editId="6317C566">
                <wp:simplePos x="0" y="0"/>
                <wp:positionH relativeFrom="margin">
                  <wp:align>right</wp:align>
                </wp:positionH>
                <wp:positionV relativeFrom="paragraph">
                  <wp:posOffset>3951605</wp:posOffset>
                </wp:positionV>
                <wp:extent cx="5730875" cy="635"/>
                <wp:effectExtent l="0" t="0" r="3175" b="0"/>
                <wp:wrapTopAndBottom/>
                <wp:docPr id="444771387"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58A6D8F2" w14:textId="4494979B" w:rsidR="002A10CF" w:rsidRPr="00C04643" w:rsidRDefault="002A10CF" w:rsidP="002A10CF">
                            <w:pPr>
                              <w:pStyle w:val="Caption"/>
                              <w:jc w:val="center"/>
                              <w:rPr>
                                <w:b/>
                                <w:i w:val="0"/>
                                <w:iCs w:val="0"/>
                                <w:noProof/>
                                <w:color w:val="000000" w:themeColor="text1"/>
                                <w:sz w:val="32"/>
                                <w:szCs w:val="28"/>
                              </w:rPr>
                            </w:pPr>
                            <w:bookmarkStart w:id="29" w:name="_Toc235651393"/>
                            <w:r w:rsidRPr="00C04643">
                              <w:rPr>
                                <w:i w:val="0"/>
                                <w:iCs w:val="0"/>
                                <w:color w:val="000000" w:themeColor="text1"/>
                                <w:sz w:val="22"/>
                                <w:szCs w:val="28"/>
                              </w:rPr>
                              <w:t xml:space="preserve">Figure </w:t>
                            </w:r>
                            <w:r w:rsidRPr="00C04643">
                              <w:rPr>
                                <w:i w:val="0"/>
                                <w:iCs w:val="0"/>
                                <w:color w:val="000000" w:themeColor="text1"/>
                                <w:sz w:val="22"/>
                                <w:szCs w:val="28"/>
                              </w:rPr>
                              <w:fldChar w:fldCharType="begin"/>
                            </w:r>
                            <w:r w:rsidRPr="00C04643">
                              <w:rPr>
                                <w:i w:val="0"/>
                                <w:iCs w:val="0"/>
                                <w:color w:val="000000" w:themeColor="text1"/>
                                <w:sz w:val="22"/>
                                <w:szCs w:val="28"/>
                              </w:rPr>
                              <w:instrText xml:space="preserve"> SEQ Figure \* ARABIC </w:instrText>
                            </w:r>
                            <w:r w:rsidRPr="00C04643">
                              <w:rPr>
                                <w:i w:val="0"/>
                                <w:iCs w:val="0"/>
                                <w:color w:val="000000" w:themeColor="text1"/>
                                <w:sz w:val="22"/>
                                <w:szCs w:val="28"/>
                              </w:rPr>
                              <w:fldChar w:fldCharType="separate"/>
                            </w:r>
                            <w:r w:rsidR="00F0406E">
                              <w:rPr>
                                <w:i w:val="0"/>
                                <w:iCs w:val="0"/>
                                <w:noProof/>
                                <w:color w:val="000000" w:themeColor="text1"/>
                                <w:sz w:val="22"/>
                                <w:szCs w:val="28"/>
                              </w:rPr>
                              <w:t>3</w:t>
                            </w:r>
                            <w:r w:rsidRPr="00C04643">
                              <w:rPr>
                                <w:i w:val="0"/>
                                <w:iCs w:val="0"/>
                                <w:color w:val="000000" w:themeColor="text1"/>
                                <w:sz w:val="22"/>
                                <w:szCs w:val="28"/>
                              </w:rPr>
                              <w:fldChar w:fldCharType="end"/>
                            </w:r>
                            <w:r w:rsidRPr="00C04643">
                              <w:rPr>
                                <w:i w:val="0"/>
                                <w:iCs w:val="0"/>
                                <w:color w:val="000000" w:themeColor="text1"/>
                                <w:sz w:val="22"/>
                                <w:szCs w:val="28"/>
                              </w:rPr>
                              <w:t xml:space="preserve">: Plot of Pressure Head Difference </w:t>
                            </w:r>
                            <w:r w:rsidR="00CB7694">
                              <w:rPr>
                                <w:i w:val="0"/>
                                <w:iCs w:val="0"/>
                                <w:color w:val="000000" w:themeColor="text1"/>
                                <w:sz w:val="22"/>
                                <w:szCs w:val="28"/>
                              </w:rPr>
                              <w:t xml:space="preserve">versus </w:t>
                            </w:r>
                            <w:r w:rsidRPr="00C04643">
                              <w:rPr>
                                <w:i w:val="0"/>
                                <w:iCs w:val="0"/>
                                <w:color w:val="000000" w:themeColor="text1"/>
                                <w:sz w:val="22"/>
                                <w:szCs w:val="28"/>
                              </w:rPr>
                              <w:t>Volumetric Flowrate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313F4" id="_x0000_s1027" type="#_x0000_t202" style="position:absolute;margin-left:400.05pt;margin-top:311.15pt;width:451.25pt;height:.05pt;z-index:2516623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" stroked="f">
                <v:textbox style="mso-fit-shape-to-text:t" inset="0,0,0,0">
                  <w:txbxContent>
                    <w:p w14:paraId="58A6D8F2" w14:textId="4494979B" w:rsidR="002A10CF" w:rsidRPr="00C04643" w:rsidRDefault="002A10CF" w:rsidP="002A10CF">
                      <w:pPr>
                        <w:pStyle w:val="Caption"/>
                        <w:jc w:val="center"/>
                        <w:rPr>
                          <w:b/>
                          <w:i w:val="0"/>
                          <w:iCs w:val="0"/>
                          <w:noProof/>
                          <w:color w:val="000000" w:themeColor="text1"/>
                          <w:sz w:val="32"/>
                          <w:szCs w:val="28"/>
                        </w:rPr>
                      </w:pPr>
                      <w:bookmarkStart w:id="30" w:name="_Toc235651393"/>
                      <w:r w:rsidRPr="00C04643">
                        <w:rPr>
                          <w:i w:val="0"/>
                          <w:iCs w:val="0"/>
                          <w:color w:val="000000" w:themeColor="text1"/>
                          <w:sz w:val="22"/>
                          <w:szCs w:val="28"/>
                        </w:rPr>
                        <w:t xml:space="preserve">Figure </w:t>
                      </w:r>
                      <w:r w:rsidRPr="00C04643">
                        <w:rPr>
                          <w:i w:val="0"/>
                          <w:iCs w:val="0"/>
                          <w:color w:val="000000" w:themeColor="text1"/>
                          <w:sz w:val="22"/>
                          <w:szCs w:val="28"/>
                        </w:rPr>
                        <w:fldChar w:fldCharType="begin"/>
                      </w:r>
                      <w:r w:rsidRPr="00C04643">
                        <w:rPr>
                          <w:i w:val="0"/>
                          <w:iCs w:val="0"/>
                          <w:color w:val="000000" w:themeColor="text1"/>
                          <w:sz w:val="22"/>
                          <w:szCs w:val="28"/>
                        </w:rPr>
                        <w:instrText xml:space="preserve"> SEQ Figure \* ARABIC </w:instrText>
                      </w:r>
                      <w:r w:rsidRPr="00C04643">
                        <w:rPr>
                          <w:i w:val="0"/>
                          <w:iCs w:val="0"/>
                          <w:color w:val="000000" w:themeColor="text1"/>
                          <w:sz w:val="22"/>
                          <w:szCs w:val="28"/>
                        </w:rPr>
                        <w:fldChar w:fldCharType="separate"/>
                      </w:r>
                      <w:r w:rsidR="00F0406E">
                        <w:rPr>
                          <w:i w:val="0"/>
                          <w:iCs w:val="0"/>
                          <w:noProof/>
                          <w:color w:val="000000" w:themeColor="text1"/>
                          <w:sz w:val="22"/>
                          <w:szCs w:val="28"/>
                        </w:rPr>
                        <w:t>3</w:t>
                      </w:r>
                      <w:r w:rsidRPr="00C04643">
                        <w:rPr>
                          <w:i w:val="0"/>
                          <w:iCs w:val="0"/>
                          <w:color w:val="000000" w:themeColor="text1"/>
                          <w:sz w:val="22"/>
                          <w:szCs w:val="28"/>
                        </w:rPr>
                        <w:fldChar w:fldCharType="end"/>
                      </w:r>
                      <w:r w:rsidRPr="00C04643">
                        <w:rPr>
                          <w:i w:val="0"/>
                          <w:iCs w:val="0"/>
                          <w:color w:val="000000" w:themeColor="text1"/>
                          <w:sz w:val="22"/>
                          <w:szCs w:val="28"/>
                        </w:rPr>
                        <w:t xml:space="preserve">: Plot of Pressure Head Difference </w:t>
                      </w:r>
                      <w:r w:rsidR="00CB7694">
                        <w:rPr>
                          <w:i w:val="0"/>
                          <w:iCs w:val="0"/>
                          <w:color w:val="000000" w:themeColor="text1"/>
                          <w:sz w:val="22"/>
                          <w:szCs w:val="28"/>
                        </w:rPr>
                        <w:t xml:space="preserve">versus </w:t>
                      </w:r>
                      <w:r w:rsidRPr="00C04643">
                        <w:rPr>
                          <w:i w:val="0"/>
                          <w:iCs w:val="0"/>
                          <w:color w:val="000000" w:themeColor="text1"/>
                          <w:sz w:val="22"/>
                          <w:szCs w:val="28"/>
                        </w:rPr>
                        <w:t>Volumetric Flowrate</w:t>
                      </w:r>
                      <w:bookmarkEnd w:id="30"/>
                    </w:p>
                  </w:txbxContent>
                </v:textbox>
                <w10:wrap type="topAndBottom" anchorx="margin"/>
              </v:shape>
            </w:pict>
          </mc:Fallback>
        </mc:AlternateContent>
      </w:r>
      <w:r w:rsidR="00EB3CA9" w:rsidRPr="002514EA">
        <w:t xml:space="preserve">4.2 </w:t>
      </w:r>
      <w:r w:rsidR="007F7D4D" w:rsidRPr="002514EA">
        <w:t>Calibration Curves of the Orifice Meter</w:t>
      </w:r>
      <w:bookmarkEnd w:id="28"/>
    </w:p>
    <w:p w14:paraId="38CB98EA" w14:textId="10E8DAC4" w:rsidR="008E3E94" w:rsidRPr="002514EA" w:rsidRDefault="008E3E94" w:rsidP="00A955C4">
      <w:pPr>
        <w:spacing w:line="360" w:lineRule="auto"/>
        <w:jc w:val="both"/>
      </w:pPr>
      <w:r w:rsidRPr="002514EA">
        <w:t>The graph presented in Figure 3 illustrates the empirical relationship between the actual volumetric flow rate (</w:t>
      </w:r>
      <m:oMath>
        <m:r>
          <m:rPr>
            <m:sty m:val="p"/>
          </m:rPr>
          <w:rPr>
            <w:rFonts w:ascii="Cambria Math" w:hAnsi="Cambria Math"/>
          </w:rPr>
          <m:t>Q</m:t>
        </m:r>
      </m:oMath>
      <w:r w:rsidRPr="002514EA">
        <w:t>) and the corresponding pressure head difference (</w:t>
      </w:r>
      <m:oMath>
        <m:r>
          <m:rPr>
            <m:sty m:val="p"/>
          </m:rPr>
          <w:rPr>
            <w:rFonts w:ascii="Cambria Math" w:hAnsi="Cambria Math"/>
          </w:rPr>
          <m:t>ΔH</m:t>
        </m:r>
      </m:oMath>
      <w:r w:rsidRPr="002514EA">
        <w:t xml:space="preserve">) across the orifice meter. As depicted by the plotted data points and the upward-curving trendline, there is a clear non-linear, positive correlation between the two variables. When the volumetric flow rate on the horizontal axis increases, the pressure head difference on the vertical axis rises at an accelerating rate. This parabolic trend strongly aligns with the fundamental </w:t>
      </w:r>
      <w:r w:rsidR="000D4B67" w:rsidRPr="002514EA">
        <w:t>theory</w:t>
      </w:r>
      <w:r w:rsidRPr="002514EA">
        <w:t xml:space="preserve"> derived from Bernoulli’s equation, which dictate</w:t>
      </w:r>
      <w:r w:rsidR="00033898" w:rsidRPr="002514EA">
        <w:t>s</w:t>
      </w:r>
      <w:r w:rsidRPr="002514EA">
        <w:t xml:space="preserve"> that the pressure </w:t>
      </w:r>
      <w:r w:rsidR="008E22D6" w:rsidRPr="002514EA">
        <w:t>difference</w:t>
      </w:r>
      <w:r w:rsidRPr="002514EA">
        <w:t xml:space="preserve"> across a </w:t>
      </w:r>
      <w:r w:rsidR="008E22D6" w:rsidRPr="002514EA">
        <w:t>restriction</w:t>
      </w:r>
      <w:r w:rsidRPr="002514EA">
        <w:t xml:space="preserve"> is </w:t>
      </w:r>
      <w:r w:rsidR="004A657A" w:rsidRPr="002514EA">
        <w:t>proportional</w:t>
      </w:r>
      <w:r w:rsidRPr="002514EA">
        <w:t xml:space="preserve"> to the square of the flow rate (</w:t>
      </w:r>
      <m:oMath>
        <m:r>
          <m:rPr>
            <m:sty m:val="p"/>
          </m:rPr>
          <w:rPr>
            <w:rFonts w:ascii="Cambria Math" w:hAnsi="Cambria Math"/>
          </w:rPr>
          <m:t>ΔH∝</m:t>
        </m:r>
        <m:sSup>
          <m:sSupPr>
            <m:ctrlPr>
              <w:rPr>
                <w:rFonts w:ascii="Cambria Math" w:hAnsi="Cambria Math"/>
              </w:rPr>
            </m:ctrlPr>
          </m:sSupPr>
          <m:e>
            <m:r>
              <m:rPr>
                <m:sty m:val="p"/>
              </m:rPr>
              <w:rPr>
                <w:rFonts w:ascii="Cambria Math" w:hAnsi="Cambria Math"/>
              </w:rPr>
              <m:t>Q</m:t>
            </m:r>
          </m:e>
          <m:sup>
            <m:r>
              <m:rPr>
                <m:sty m:val="p"/>
              </m:rPr>
              <w:rPr>
                <w:rFonts w:ascii="Cambria Math" w:hAnsi="Cambria Math"/>
              </w:rPr>
              <m:t>2</m:t>
            </m:r>
          </m:sup>
        </m:sSup>
      </m:oMath>
      <w:r w:rsidRPr="002514EA">
        <w:t>). The visualization effectively confirms this theoretical behavior, demonstrating that higher flow velocities through the orifice plate produce exponentially greater pressure differentials.</w:t>
      </w:r>
      <w:r w:rsidR="00B013B7" w:rsidRPr="002514EA">
        <w:t xml:space="preserve"> There are minor deviations from </w:t>
      </w:r>
      <w:r w:rsidR="00C8690D" w:rsidRPr="002514EA">
        <w:t xml:space="preserve">ideal parabolic </w:t>
      </w:r>
      <w:r w:rsidR="009F6495" w:rsidRPr="002514EA">
        <w:t xml:space="preserve">behavior </w:t>
      </w:r>
      <w:r w:rsidR="007103F3" w:rsidRPr="002514EA">
        <w:t xml:space="preserve">which is possibly a direct cause of not precisely using the </w:t>
      </w:r>
      <w:r w:rsidR="005635AB" w:rsidRPr="002514EA">
        <w:t xml:space="preserve">stopwatch </w:t>
      </w:r>
      <w:r w:rsidR="0097169C" w:rsidRPr="002514EA">
        <w:t xml:space="preserve">when focusing on the rotation </w:t>
      </w:r>
      <w:r w:rsidR="005201BA" w:rsidRPr="002514EA">
        <w:t>of</w:t>
      </w:r>
      <w:r w:rsidR="0097169C" w:rsidRPr="002514EA">
        <w:t xml:space="preserve"> the </w:t>
      </w:r>
      <w:r w:rsidR="00EF44BA" w:rsidRPr="002514EA">
        <w:t>dial</w:t>
      </w:r>
      <w:r w:rsidR="0097169C" w:rsidRPr="002514EA">
        <w:t xml:space="preserve"> of the </w:t>
      </w:r>
      <w:r w:rsidR="00B46024" w:rsidRPr="002514EA">
        <w:t>flowmeter.</w:t>
      </w:r>
    </w:p>
    <w:p w14:paraId="3A1145C2" w14:textId="77777777" w:rsidR="00BF17F0" w:rsidRPr="002514EA" w:rsidRDefault="00E04E3D" w:rsidP="00CA7F8C">
      <w:pPr>
        <w:keepNext/>
        <w:spacing w:line="360" w:lineRule="auto"/>
        <w:jc w:val="both"/>
      </w:pPr>
      <w:r w:rsidRPr="002514EA">
        <w:rPr>
          <w:noProof/>
        </w:rPr>
        <w:lastRenderedPageBreak/>
        <w:drawing>
          <wp:inline distT="0" distB="0" distL="0" distR="0" wp14:anchorId="02EEB576" wp14:editId="10B44DAD">
            <wp:extent cx="5731508" cy="3348719"/>
            <wp:effectExtent l="19050" t="19050" r="22225" b="23495"/>
            <wp:docPr id="46875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3849"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08" cy="3348719"/>
                    </a:xfrm>
                    <a:prstGeom prst="rect">
                      <a:avLst/>
                    </a:prstGeom>
                    <a:ln>
                      <a:solidFill>
                        <a:schemeClr val="tx1"/>
                      </a:solidFill>
                    </a:ln>
                  </pic:spPr>
                </pic:pic>
              </a:graphicData>
            </a:graphic>
          </wp:inline>
        </w:drawing>
      </w:r>
    </w:p>
    <w:p w14:paraId="29831438" w14:textId="0FC8BF08" w:rsidR="00EB4661" w:rsidRPr="002514EA" w:rsidRDefault="00BF17F0" w:rsidP="00CA7F8C">
      <w:pPr>
        <w:pStyle w:val="Caption"/>
        <w:spacing w:line="360" w:lineRule="auto"/>
        <w:jc w:val="center"/>
        <w:rPr>
          <w:i w:val="0"/>
          <w:iCs w:val="0"/>
          <w:color w:val="000000" w:themeColor="text1"/>
          <w:sz w:val="22"/>
          <w:szCs w:val="28"/>
        </w:rPr>
      </w:pPr>
      <w:bookmarkStart w:id="31" w:name="_Toc235651394"/>
      <w:r w:rsidRPr="002514EA">
        <w:rPr>
          <w:i w:val="0"/>
          <w:iCs w:val="0"/>
          <w:color w:val="000000" w:themeColor="text1"/>
          <w:sz w:val="22"/>
          <w:szCs w:val="28"/>
        </w:rPr>
        <w:t xml:space="preserve">Figure </w:t>
      </w:r>
      <w:r w:rsidRPr="002514EA">
        <w:rPr>
          <w:i w:val="0"/>
          <w:iCs w:val="0"/>
          <w:color w:val="000000" w:themeColor="text1"/>
          <w:sz w:val="22"/>
          <w:szCs w:val="28"/>
        </w:rPr>
        <w:fldChar w:fldCharType="begin"/>
      </w:r>
      <w:r w:rsidRPr="002514EA">
        <w:rPr>
          <w:i w:val="0"/>
          <w:iCs w:val="0"/>
          <w:color w:val="000000" w:themeColor="text1"/>
          <w:sz w:val="22"/>
          <w:szCs w:val="28"/>
        </w:rPr>
        <w:instrText xml:space="preserve"> SEQ Figure \* ARABIC </w:instrText>
      </w:r>
      <w:r w:rsidRPr="002514EA">
        <w:rPr>
          <w:i w:val="0"/>
          <w:iCs w:val="0"/>
          <w:color w:val="000000" w:themeColor="text1"/>
          <w:sz w:val="22"/>
          <w:szCs w:val="28"/>
        </w:rPr>
        <w:fldChar w:fldCharType="separate"/>
      </w:r>
      <w:r w:rsidR="00F0406E" w:rsidRPr="002514EA">
        <w:rPr>
          <w:i w:val="0"/>
          <w:iCs w:val="0"/>
          <w:noProof/>
          <w:color w:val="000000" w:themeColor="text1"/>
          <w:sz w:val="22"/>
          <w:szCs w:val="28"/>
        </w:rPr>
        <w:t>4</w:t>
      </w:r>
      <w:r w:rsidRPr="002514EA">
        <w:rPr>
          <w:i w:val="0"/>
          <w:iCs w:val="0"/>
          <w:color w:val="000000" w:themeColor="text1"/>
          <w:sz w:val="22"/>
          <w:szCs w:val="28"/>
        </w:rPr>
        <w:fldChar w:fldCharType="end"/>
      </w:r>
      <w:r w:rsidRPr="002514EA">
        <w:rPr>
          <w:i w:val="0"/>
          <w:iCs w:val="0"/>
          <w:color w:val="000000" w:themeColor="text1"/>
          <w:sz w:val="22"/>
          <w:szCs w:val="28"/>
        </w:rPr>
        <w:t>: Plot of Root of Pressure Head Difference versus Volumetric Flowrate</w:t>
      </w:r>
      <w:bookmarkEnd w:id="31"/>
    </w:p>
    <w:p w14:paraId="63B9F5D3" w14:textId="02A91A59" w:rsidR="00CA7F8C" w:rsidRPr="002514EA" w:rsidRDefault="00CA7F8C" w:rsidP="0099408F">
      <w:pPr>
        <w:spacing w:line="360" w:lineRule="auto"/>
        <w:jc w:val="both"/>
      </w:pPr>
      <w:r w:rsidRPr="002514EA">
        <w:t>To further validate this relationship and linearize the empirical data, the graph presented in Figure 4 plots the square root of the pressure head difference (</w:t>
      </w:r>
      <m:oMath>
        <m:rad>
          <m:radPr>
            <m:degHide m:val="1"/>
            <m:ctrlPr>
              <w:rPr>
                <w:rFonts w:ascii="Cambria Math" w:hAnsi="Cambria Math"/>
              </w:rPr>
            </m:ctrlPr>
          </m:radPr>
          <m:deg/>
          <m:e>
            <m:r>
              <m:rPr>
                <m:sty m:val="p"/>
              </m:rPr>
              <w:rPr>
                <w:rFonts w:ascii="Cambria Math" w:hAnsi="Cambria Math"/>
              </w:rPr>
              <m:t>ΔH</m:t>
            </m:r>
          </m:e>
        </m:rad>
      </m:oMath>
      <w:r w:rsidRPr="002514EA">
        <w:t>) against the actual volumetric flow rate (</w:t>
      </w:r>
      <m:oMath>
        <m:r>
          <m:rPr>
            <m:sty m:val="p"/>
          </m:rPr>
          <w:rPr>
            <w:rFonts w:ascii="Cambria Math" w:hAnsi="Cambria Math"/>
          </w:rPr>
          <m:t>Q</m:t>
        </m:r>
      </m:oMath>
      <w:r w:rsidRPr="002514EA">
        <w:t>). By taking the square root of the pressure difference, the previously observed parabolic curve is transformed into a direct linear correlation, as evidenced by the straight, upward-sloping trendline closely fitting the data points. This linear behavior provides robust empirical confirmation of the theoretical discharge equation, which states that the flow rate is directly proportional to the square root of the pressure drop.</w:t>
      </w:r>
    </w:p>
    <w:p w14:paraId="7E285D00" w14:textId="77777777" w:rsidR="00B3579C" w:rsidRPr="002514EA" w:rsidRDefault="006C3655" w:rsidP="00B3579C">
      <w:pPr>
        <w:keepNext/>
        <w:spacing w:line="360" w:lineRule="auto"/>
        <w:jc w:val="both"/>
      </w:pPr>
      <w:r w:rsidRPr="002514EA">
        <w:rPr>
          <w:noProof/>
        </w:rPr>
        <w:lastRenderedPageBreak/>
        <w:drawing>
          <wp:inline distT="0" distB="0" distL="0" distR="0" wp14:anchorId="0EB9103D" wp14:editId="29E78E4D">
            <wp:extent cx="5731508" cy="3451626"/>
            <wp:effectExtent l="19050" t="19050" r="22225" b="15875"/>
            <wp:docPr id="1765554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4699"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08" cy="3451626"/>
                    </a:xfrm>
                    <a:prstGeom prst="rect">
                      <a:avLst/>
                    </a:prstGeom>
                    <a:ln>
                      <a:solidFill>
                        <a:schemeClr val="tx1"/>
                      </a:solidFill>
                    </a:ln>
                  </pic:spPr>
                </pic:pic>
              </a:graphicData>
            </a:graphic>
          </wp:inline>
        </w:drawing>
      </w:r>
    </w:p>
    <w:p w14:paraId="4649663C" w14:textId="5975D3AD" w:rsidR="006C3655" w:rsidRPr="002514EA" w:rsidRDefault="00B3579C" w:rsidP="00B3579C">
      <w:pPr>
        <w:pStyle w:val="Caption"/>
        <w:jc w:val="center"/>
        <w:rPr>
          <w:i w:val="0"/>
          <w:iCs w:val="0"/>
        </w:rPr>
      </w:pPr>
      <w:bookmarkStart w:id="32" w:name="_Toc235651395"/>
      <w:r w:rsidRPr="002514EA">
        <w:rPr>
          <w:i w:val="0"/>
          <w:iCs w:val="0"/>
          <w:color w:val="000000" w:themeColor="text1"/>
          <w:sz w:val="22"/>
          <w:szCs w:val="28"/>
        </w:rPr>
        <w:t xml:space="preserve">Figure </w:t>
      </w:r>
      <w:r w:rsidRPr="002514EA">
        <w:rPr>
          <w:i w:val="0"/>
          <w:iCs w:val="0"/>
          <w:color w:val="000000" w:themeColor="text1"/>
          <w:sz w:val="22"/>
          <w:szCs w:val="28"/>
        </w:rPr>
        <w:fldChar w:fldCharType="begin"/>
      </w:r>
      <w:r w:rsidRPr="002514EA">
        <w:rPr>
          <w:i w:val="0"/>
          <w:iCs w:val="0"/>
          <w:color w:val="000000" w:themeColor="text1"/>
          <w:sz w:val="22"/>
          <w:szCs w:val="28"/>
        </w:rPr>
        <w:instrText xml:space="preserve"> SEQ Figure \* ARABIC </w:instrText>
      </w:r>
      <w:r w:rsidRPr="002514EA">
        <w:rPr>
          <w:i w:val="0"/>
          <w:iCs w:val="0"/>
          <w:color w:val="000000" w:themeColor="text1"/>
          <w:sz w:val="22"/>
          <w:szCs w:val="28"/>
        </w:rPr>
        <w:fldChar w:fldCharType="separate"/>
      </w:r>
      <w:r w:rsidR="00F0406E" w:rsidRPr="002514EA">
        <w:rPr>
          <w:i w:val="0"/>
          <w:iCs w:val="0"/>
          <w:noProof/>
          <w:color w:val="000000" w:themeColor="text1"/>
          <w:sz w:val="22"/>
          <w:szCs w:val="28"/>
        </w:rPr>
        <w:t>5</w:t>
      </w:r>
      <w:r w:rsidRPr="002514EA">
        <w:rPr>
          <w:i w:val="0"/>
          <w:iCs w:val="0"/>
          <w:color w:val="000000" w:themeColor="text1"/>
          <w:sz w:val="22"/>
          <w:szCs w:val="28"/>
        </w:rPr>
        <w:fldChar w:fldCharType="end"/>
      </w:r>
      <w:r w:rsidRPr="002514EA">
        <w:rPr>
          <w:i w:val="0"/>
          <w:iCs w:val="0"/>
          <w:color w:val="000000" w:themeColor="text1"/>
          <w:sz w:val="22"/>
          <w:szCs w:val="28"/>
        </w:rPr>
        <w:t>: Plot of Coefficient of Orifice Meter versus Pressure Head Difference</w:t>
      </w:r>
      <w:bookmarkEnd w:id="32"/>
    </w:p>
    <w:p w14:paraId="5D9EDD8B" w14:textId="7D4BF7FF" w:rsidR="00B80A04" w:rsidRPr="002514EA" w:rsidRDefault="00FE173B" w:rsidP="00470491">
      <w:pPr>
        <w:spacing w:line="360" w:lineRule="auto"/>
        <w:jc w:val="both"/>
      </w:pPr>
      <w:r w:rsidRPr="002514EA">
        <w:t xml:space="preserve">The graph presented in </w:t>
      </w:r>
      <w:r w:rsidR="00470491" w:rsidRPr="002514EA">
        <w:t>Figure 5</w:t>
      </w:r>
      <w:r w:rsidRPr="002514EA">
        <w:t xml:space="preserve"> illustrates the relationship between the calculated Coefficient of Orifice</w:t>
      </w:r>
      <w:r w:rsidR="00473BCC" w:rsidRPr="002514EA">
        <w:t xml:space="preserve"> Meter</w:t>
      </w:r>
      <w:r w:rsidRPr="002514EA">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and the pressure head difference (</w:t>
      </w:r>
      <m:oMath>
        <m:r>
          <m:rPr>
            <m:sty m:val="p"/>
          </m:rPr>
          <w:rPr>
            <w:rFonts w:ascii="Cambria Math" w:hAnsi="Cambria Math"/>
          </w:rPr>
          <m:t>ΔH</m:t>
        </m:r>
      </m:oMath>
      <w:r w:rsidRPr="002514EA">
        <w:t xml:space="preserve">). In an ideal theoretical </w:t>
      </w:r>
      <w:r w:rsidR="006029B4" w:rsidRPr="002514EA">
        <w:t>scenario</w:t>
      </w:r>
      <w:r w:rsidR="008A7E95" w:rsidRPr="002514EA">
        <w:t xml:space="preserve"> while</w:t>
      </w:r>
      <w:r w:rsidRPr="002514EA">
        <w:t xml:space="preserve"> operating at high turbulent flows,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xml:space="preserve"> is expected to remain relatively constant.</w:t>
      </w:r>
      <w:r w:rsidR="00FF116F" w:rsidRPr="002514EA">
        <w:t xml:space="preserve"> The resulting trendline from plot points</w:t>
      </w:r>
      <w:r w:rsidR="002B38DF" w:rsidRPr="002514EA">
        <w:t xml:space="preserve"> is observed to vary little with </w:t>
      </w:r>
      <w:r w:rsidR="00473BCC" w:rsidRPr="002514EA">
        <w:t>Coefficient of Orifice Meter.</w:t>
      </w:r>
      <w:r w:rsidRPr="002514EA">
        <w:t xml:space="preserve"> However, the plotted data points exhibit noticeable scatter and fluctuation around the linear trendline. A </w:t>
      </w:r>
      <w:r w:rsidR="0046261F" w:rsidRPr="002514EA">
        <w:t>possible</w:t>
      </w:r>
      <w:r w:rsidRPr="002514EA">
        <w:t xml:space="preserve"> factor contributing to this variance is the inconsistency of the manometer readings during the experiment. Specifically, the carbon tetrachloride (CCl</w:t>
      </w:r>
      <w:r w:rsidR="0046261F" w:rsidRPr="002514EA">
        <w:rPr>
          <w:vertAlign w:val="subscript"/>
        </w:rPr>
        <w:t>4</w:t>
      </w:r>
      <w:r w:rsidRPr="002514EA">
        <w:t>) manometric fluid</w:t>
      </w:r>
      <w:r w:rsidR="00EE6567" w:rsidRPr="002514EA">
        <w:t xml:space="preserve"> due to being a relatively light fluid compared to Mercury</w:t>
      </w:r>
      <w:r w:rsidRPr="002514EA">
        <w:t xml:space="preserve"> experienced rapid fluctuations caused by mechanical vibrations transmitted from </w:t>
      </w:r>
      <w:r w:rsidR="00E9081C" w:rsidRPr="002514EA">
        <w:t>the</w:t>
      </w:r>
      <w:r w:rsidRPr="002514EA">
        <w:t xml:space="preserve"> nearby operating</w:t>
      </w:r>
      <w:r w:rsidR="00E9081C" w:rsidRPr="002514EA">
        <w:t xml:space="preserve"> centrifugal</w:t>
      </w:r>
      <w:r w:rsidRPr="002514EA">
        <w:t xml:space="preserve"> motor, making it</w:t>
      </w:r>
      <w:r w:rsidR="0046261F" w:rsidRPr="002514EA">
        <w:t xml:space="preserve"> </w:t>
      </w:r>
      <w:r w:rsidRPr="002514EA">
        <w:t>challenging to record stable and precise pressure differen</w:t>
      </w:r>
      <w:r w:rsidR="00C7596F" w:rsidRPr="002514EA">
        <w:t>ces</w:t>
      </w:r>
      <w:r w:rsidRPr="002514EA">
        <w:t xml:space="preserve">. </w:t>
      </w:r>
      <w:r w:rsidR="00454FCA" w:rsidRPr="002514EA">
        <w:t>Other</w:t>
      </w:r>
      <w:r w:rsidRPr="002514EA">
        <w:t xml:space="preserve"> experimental sources of error</w:t>
      </w:r>
      <w:r w:rsidR="00454FCA" w:rsidRPr="002514EA">
        <w:t xml:space="preserve"> like</w:t>
      </w:r>
      <w:r w:rsidRPr="002514EA">
        <w:t xml:space="preserve"> </w:t>
      </w:r>
      <w:r w:rsidR="00454FCA" w:rsidRPr="002514EA">
        <w:t xml:space="preserve">also </w:t>
      </w:r>
      <w:r w:rsidRPr="002514EA">
        <w:t>likely affected the results. These</w:t>
      </w:r>
      <w:r w:rsidR="0028602E" w:rsidRPr="002514EA">
        <w:t xml:space="preserve"> include</w:t>
      </w:r>
      <w:r w:rsidRPr="002514EA">
        <w:t xml:space="preserve"> slight instabilities in the water supply from the centrifugal pump, and the potential presence of small air bubbles trapped within the manometer connecting tubes. Collectively, these practical limitations and systematic errors account for the variations observed in the final calculated coefficient values.</w:t>
      </w:r>
    </w:p>
    <w:p w14:paraId="451B824B" w14:textId="77777777" w:rsidR="00222471" w:rsidRPr="002514EA" w:rsidRDefault="00872C1F" w:rsidP="00341D6D">
      <w:pPr>
        <w:keepNext/>
        <w:spacing w:line="360" w:lineRule="auto"/>
        <w:jc w:val="both"/>
      </w:pPr>
      <w:r w:rsidRPr="002514EA">
        <w:rPr>
          <w:noProof/>
        </w:rPr>
        <w:lastRenderedPageBreak/>
        <w:drawing>
          <wp:inline distT="0" distB="0" distL="0" distR="0" wp14:anchorId="52FD3C7B" wp14:editId="4B0A0125">
            <wp:extent cx="5731432" cy="3529329"/>
            <wp:effectExtent l="19050" t="19050" r="22225" b="14605"/>
            <wp:docPr id="130332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27004"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432" cy="3529329"/>
                    </a:xfrm>
                    <a:prstGeom prst="rect">
                      <a:avLst/>
                    </a:prstGeom>
                    <a:ln>
                      <a:solidFill>
                        <a:schemeClr val="tx1"/>
                      </a:solidFill>
                    </a:ln>
                  </pic:spPr>
                </pic:pic>
              </a:graphicData>
            </a:graphic>
          </wp:inline>
        </w:drawing>
      </w:r>
    </w:p>
    <w:p w14:paraId="0A0B71A5" w14:textId="7A028FD5" w:rsidR="00872C1F" w:rsidRPr="002514EA" w:rsidRDefault="00222471" w:rsidP="00341D6D">
      <w:pPr>
        <w:pStyle w:val="Caption"/>
        <w:spacing w:line="360" w:lineRule="auto"/>
        <w:jc w:val="center"/>
        <w:rPr>
          <w:i w:val="0"/>
          <w:iCs w:val="0"/>
        </w:rPr>
      </w:pPr>
      <w:bookmarkStart w:id="33" w:name="_Toc235651396"/>
      <w:r w:rsidRPr="004A5A27">
        <w:rPr>
          <w:i w:val="0"/>
          <w:iCs w:val="0"/>
          <w:color w:val="000000" w:themeColor="text1"/>
          <w:sz w:val="22"/>
          <w:szCs w:val="28"/>
        </w:rPr>
        <w:t xml:space="preserve">Figure </w:t>
      </w:r>
      <w:r w:rsidRPr="004A5A27">
        <w:rPr>
          <w:i w:val="0"/>
          <w:iCs w:val="0"/>
          <w:color w:val="000000" w:themeColor="text1"/>
          <w:sz w:val="22"/>
          <w:szCs w:val="28"/>
        </w:rPr>
        <w:fldChar w:fldCharType="begin"/>
      </w:r>
      <w:r w:rsidRPr="004A5A27">
        <w:rPr>
          <w:i w:val="0"/>
          <w:iCs w:val="0"/>
          <w:color w:val="000000" w:themeColor="text1"/>
          <w:sz w:val="22"/>
          <w:szCs w:val="28"/>
        </w:rPr>
        <w:instrText xml:space="preserve"> SEQ Figure \* ARABIC </w:instrText>
      </w:r>
      <w:r w:rsidRPr="004A5A27">
        <w:rPr>
          <w:i w:val="0"/>
          <w:iCs w:val="0"/>
          <w:color w:val="000000" w:themeColor="text1"/>
          <w:sz w:val="22"/>
          <w:szCs w:val="28"/>
        </w:rPr>
        <w:fldChar w:fldCharType="separate"/>
      </w:r>
      <w:r w:rsidR="00F0406E" w:rsidRPr="004A5A27">
        <w:rPr>
          <w:i w:val="0"/>
          <w:iCs w:val="0"/>
          <w:noProof/>
          <w:color w:val="000000" w:themeColor="text1"/>
          <w:sz w:val="22"/>
          <w:szCs w:val="28"/>
        </w:rPr>
        <w:t>6</w:t>
      </w:r>
      <w:r w:rsidRPr="004A5A27">
        <w:rPr>
          <w:i w:val="0"/>
          <w:iCs w:val="0"/>
          <w:color w:val="000000" w:themeColor="text1"/>
          <w:sz w:val="22"/>
          <w:szCs w:val="28"/>
        </w:rPr>
        <w:fldChar w:fldCharType="end"/>
      </w:r>
      <w:r w:rsidRPr="004A5A27">
        <w:rPr>
          <w:i w:val="0"/>
          <w:iCs w:val="0"/>
          <w:color w:val="000000" w:themeColor="text1"/>
          <w:sz w:val="22"/>
          <w:szCs w:val="28"/>
        </w:rPr>
        <w:t>: Plot of Coefficient of Orifice Meter versus Root of Pressure Head Difference</w:t>
      </w:r>
      <w:bookmarkEnd w:id="33"/>
    </w:p>
    <w:p w14:paraId="55EC770F" w14:textId="10A4085E" w:rsidR="000471E6" w:rsidRPr="002514EA" w:rsidRDefault="00813954" w:rsidP="00341D6D">
      <w:pPr>
        <w:spacing w:line="360" w:lineRule="auto"/>
        <w:jc w:val="both"/>
      </w:pPr>
      <w:r w:rsidRPr="002514EA">
        <w:t>Building upon the analysis of the pre</w:t>
      </w:r>
      <w:r w:rsidR="00765781" w:rsidRPr="002514EA">
        <w:t>vious</w:t>
      </w:r>
      <w:r w:rsidRPr="002514EA">
        <w:t xml:space="preserve"> graphs, the plot presented in </w:t>
      </w:r>
      <w:r w:rsidR="00765781" w:rsidRPr="002514EA">
        <w:t xml:space="preserve">Figure 6 </w:t>
      </w:r>
      <w:r w:rsidRPr="002514EA">
        <w:t>visualizes the 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against the square root of the pressure head difference (</w:t>
      </w:r>
      <m:oMath>
        <m:rad>
          <m:radPr>
            <m:degHide m:val="1"/>
            <m:ctrlPr>
              <w:rPr>
                <w:rFonts w:ascii="Cambria Math" w:hAnsi="Cambria Math"/>
              </w:rPr>
            </m:ctrlPr>
          </m:radPr>
          <m:deg/>
          <m:e>
            <m:r>
              <m:rPr>
                <m:sty m:val="p"/>
              </m:rPr>
              <w:rPr>
                <w:rFonts w:ascii="Cambria Math" w:hAnsi="Cambria Math"/>
              </w:rPr>
              <m:t>ΔH</m:t>
            </m:r>
          </m:e>
        </m:rad>
      </m:oMath>
      <w:r w:rsidRPr="002514EA">
        <w:t>). Because the theoretical flow rate is directly proportional to the square root of the pressure drop, this relationship offers a</w:t>
      </w:r>
      <w:r w:rsidR="004A3BA8" w:rsidRPr="002514EA">
        <w:t>n additional</w:t>
      </w:r>
      <w:r w:rsidRPr="002514EA">
        <w:t xml:space="preserve"> perspective on how the calibration coefficient responds to </w:t>
      </w:r>
      <w:r w:rsidR="00F70CF9" w:rsidRPr="002514EA">
        <w:t>gradual</w:t>
      </w:r>
      <w:r w:rsidRPr="002514EA">
        <w:t xml:space="preserve"> increases in flow velocity. Much like the direct pressure head comparison, the data points in this figure exhibit noticeable scatter around a gently ascending trendline rather than adhering to a perfectly horizontal constant. This persistent variation further corroborates the impact of the </w:t>
      </w:r>
      <w:r w:rsidR="000E016D" w:rsidRPr="002514EA">
        <w:t>aforementioned</w:t>
      </w:r>
      <w:r w:rsidRPr="002514EA">
        <w:t xml:space="preserve"> experimental limitations. Despite these practical deviations, establishing this linear trendline remains a critical step in the calibration process, as it provides a functional, averaged coefficient that can be reliably applied to calculate unknown flow rates in future applications.</w:t>
      </w:r>
    </w:p>
    <w:p w14:paraId="74B9397F" w14:textId="77777777" w:rsidR="00657030" w:rsidRPr="002514EA" w:rsidRDefault="00657030" w:rsidP="00341D6D">
      <w:pPr>
        <w:spacing w:line="360" w:lineRule="auto"/>
        <w:jc w:val="both"/>
      </w:pPr>
    </w:p>
    <w:p w14:paraId="46D33FED" w14:textId="1901763C" w:rsidR="00206A17" w:rsidRPr="002514EA" w:rsidRDefault="00F0406E" w:rsidP="0054069D">
      <w:pPr>
        <w:spacing w:line="360" w:lineRule="auto"/>
        <w:jc w:val="both"/>
      </w:pPr>
      <w:r w:rsidRPr="002514EA">
        <w:rPr>
          <w:noProof/>
        </w:rPr>
        <w:lastRenderedPageBreak/>
        <mc:AlternateContent>
          <mc:Choice Requires="wps">
            <w:drawing>
              <wp:anchor distT="0" distB="0" distL="114300" distR="114300" simplePos="0" relativeHeight="251664384" behindDoc="0" locked="0" layoutInCell="1" allowOverlap="1" wp14:anchorId="682192B8" wp14:editId="55DAFD12">
                <wp:simplePos x="0" y="0"/>
                <wp:positionH relativeFrom="margin">
                  <wp:align>right</wp:align>
                </wp:positionH>
                <wp:positionV relativeFrom="paragraph">
                  <wp:posOffset>3509010</wp:posOffset>
                </wp:positionV>
                <wp:extent cx="5730875" cy="635"/>
                <wp:effectExtent l="0" t="0" r="3175" b="0"/>
                <wp:wrapTopAndBottom/>
                <wp:docPr id="1067253829"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3DC241D8" w14:textId="2D0DA3B4" w:rsidR="00F0406E" w:rsidRPr="004A5A27" w:rsidRDefault="00F0406E" w:rsidP="00391FD0">
                            <w:pPr>
                              <w:pStyle w:val="Caption"/>
                              <w:jc w:val="center"/>
                              <w:rPr>
                                <w:i w:val="0"/>
                                <w:iCs w:val="0"/>
                                <w:noProof/>
                                <w:color w:val="000000" w:themeColor="text1"/>
                                <w:sz w:val="22"/>
                                <w:szCs w:val="28"/>
                              </w:rPr>
                            </w:pPr>
                            <w:bookmarkStart w:id="34" w:name="_Toc235651397"/>
                            <w:r w:rsidRPr="004A5A27">
                              <w:rPr>
                                <w:i w:val="0"/>
                                <w:iCs w:val="0"/>
                                <w:color w:val="000000" w:themeColor="text1"/>
                                <w:sz w:val="22"/>
                                <w:szCs w:val="28"/>
                              </w:rPr>
                              <w:t xml:space="preserve">Figure </w:t>
                            </w:r>
                            <w:r w:rsidRPr="004A5A27">
                              <w:rPr>
                                <w:i w:val="0"/>
                                <w:iCs w:val="0"/>
                                <w:color w:val="000000" w:themeColor="text1"/>
                                <w:sz w:val="22"/>
                                <w:szCs w:val="28"/>
                              </w:rPr>
                              <w:fldChar w:fldCharType="begin"/>
                            </w:r>
                            <w:r w:rsidRPr="004A5A27">
                              <w:rPr>
                                <w:i w:val="0"/>
                                <w:iCs w:val="0"/>
                                <w:color w:val="000000" w:themeColor="text1"/>
                                <w:sz w:val="22"/>
                                <w:szCs w:val="28"/>
                              </w:rPr>
                              <w:instrText xml:space="preserve"> SEQ Figure \* ARABIC </w:instrText>
                            </w:r>
                            <w:r w:rsidRPr="004A5A27">
                              <w:rPr>
                                <w:i w:val="0"/>
                                <w:iCs w:val="0"/>
                                <w:color w:val="000000" w:themeColor="text1"/>
                                <w:sz w:val="22"/>
                                <w:szCs w:val="28"/>
                              </w:rPr>
                              <w:fldChar w:fldCharType="separate"/>
                            </w:r>
                            <w:r w:rsidRPr="004A5A27">
                              <w:rPr>
                                <w:i w:val="0"/>
                                <w:iCs w:val="0"/>
                                <w:noProof/>
                                <w:color w:val="000000" w:themeColor="text1"/>
                                <w:sz w:val="22"/>
                                <w:szCs w:val="28"/>
                              </w:rPr>
                              <w:t>7</w:t>
                            </w:r>
                            <w:r w:rsidRPr="004A5A27">
                              <w:rPr>
                                <w:i w:val="0"/>
                                <w:iCs w:val="0"/>
                                <w:color w:val="000000" w:themeColor="text1"/>
                                <w:sz w:val="22"/>
                                <w:szCs w:val="28"/>
                              </w:rPr>
                              <w:fldChar w:fldCharType="end"/>
                            </w:r>
                            <w:r w:rsidRPr="004A5A27">
                              <w:rPr>
                                <w:i w:val="0"/>
                                <w:iCs w:val="0"/>
                                <w:color w:val="000000" w:themeColor="text1"/>
                                <w:sz w:val="22"/>
                                <w:szCs w:val="28"/>
                              </w:rPr>
                              <w:t>: Plot of Coefficient of Orifice Meter vs Reynold's Number</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2192B8" id="_x0000_s1028" type="#_x0000_t202" style="position:absolute;left:0;text-align:left;margin-left:400.05pt;margin-top:276.3pt;width:451.2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" stroked="f">
                <v:textbox style="mso-fit-shape-to-text:t" inset="0,0,0,0">
                  <w:txbxContent>
                    <w:p w14:paraId="3DC241D8" w14:textId="2D0DA3B4" w:rsidR="00F0406E" w:rsidRPr="004A5A27" w:rsidRDefault="00F0406E" w:rsidP="00391FD0">
                      <w:pPr>
                        <w:pStyle w:val="Caption"/>
                        <w:jc w:val="center"/>
                        <w:rPr>
                          <w:i w:val="0"/>
                          <w:iCs w:val="0"/>
                          <w:noProof/>
                          <w:color w:val="000000" w:themeColor="text1"/>
                          <w:sz w:val="22"/>
                          <w:szCs w:val="28"/>
                        </w:rPr>
                      </w:pPr>
                      <w:bookmarkStart w:id="35" w:name="_Toc235651397"/>
                      <w:r w:rsidRPr="004A5A27">
                        <w:rPr>
                          <w:i w:val="0"/>
                          <w:iCs w:val="0"/>
                          <w:color w:val="000000" w:themeColor="text1"/>
                          <w:sz w:val="22"/>
                          <w:szCs w:val="28"/>
                        </w:rPr>
                        <w:t xml:space="preserve">Figure </w:t>
                      </w:r>
                      <w:r w:rsidRPr="004A5A27">
                        <w:rPr>
                          <w:i w:val="0"/>
                          <w:iCs w:val="0"/>
                          <w:color w:val="000000" w:themeColor="text1"/>
                          <w:sz w:val="22"/>
                          <w:szCs w:val="28"/>
                        </w:rPr>
                        <w:fldChar w:fldCharType="begin"/>
                      </w:r>
                      <w:r w:rsidRPr="004A5A27">
                        <w:rPr>
                          <w:i w:val="0"/>
                          <w:iCs w:val="0"/>
                          <w:color w:val="000000" w:themeColor="text1"/>
                          <w:sz w:val="22"/>
                          <w:szCs w:val="28"/>
                        </w:rPr>
                        <w:instrText xml:space="preserve"> SEQ Figure \* ARABIC </w:instrText>
                      </w:r>
                      <w:r w:rsidRPr="004A5A27">
                        <w:rPr>
                          <w:i w:val="0"/>
                          <w:iCs w:val="0"/>
                          <w:color w:val="000000" w:themeColor="text1"/>
                          <w:sz w:val="22"/>
                          <w:szCs w:val="28"/>
                        </w:rPr>
                        <w:fldChar w:fldCharType="separate"/>
                      </w:r>
                      <w:r w:rsidRPr="004A5A27">
                        <w:rPr>
                          <w:i w:val="0"/>
                          <w:iCs w:val="0"/>
                          <w:noProof/>
                          <w:color w:val="000000" w:themeColor="text1"/>
                          <w:sz w:val="22"/>
                          <w:szCs w:val="28"/>
                        </w:rPr>
                        <w:t>7</w:t>
                      </w:r>
                      <w:r w:rsidRPr="004A5A27">
                        <w:rPr>
                          <w:i w:val="0"/>
                          <w:iCs w:val="0"/>
                          <w:color w:val="000000" w:themeColor="text1"/>
                          <w:sz w:val="22"/>
                          <w:szCs w:val="28"/>
                        </w:rPr>
                        <w:fldChar w:fldCharType="end"/>
                      </w:r>
                      <w:r w:rsidRPr="004A5A27">
                        <w:rPr>
                          <w:i w:val="0"/>
                          <w:iCs w:val="0"/>
                          <w:color w:val="000000" w:themeColor="text1"/>
                          <w:sz w:val="22"/>
                          <w:szCs w:val="28"/>
                        </w:rPr>
                        <w:t>: Plot of Coefficient of Orifice Meter vs Reynold's Number</w:t>
                      </w:r>
                      <w:bookmarkEnd w:id="35"/>
                    </w:p>
                  </w:txbxContent>
                </v:textbox>
                <w10:wrap type="topAndBottom" anchorx="margin"/>
              </v:shape>
            </w:pict>
          </mc:Fallback>
        </mc:AlternateContent>
      </w:r>
      <w:r w:rsidR="009F4FEF" w:rsidRPr="002514EA">
        <w:rPr>
          <w:noProof/>
        </w:rPr>
        <w:drawing>
          <wp:inline distT="0" distB="0" distL="0" distR="0" wp14:anchorId="4C422E80" wp14:editId="5663190F">
            <wp:extent cx="5730880" cy="3366769"/>
            <wp:effectExtent l="19050" t="19050" r="22225" b="24765"/>
            <wp:docPr id="500884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84812"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880" cy="3366769"/>
                    </a:xfrm>
                    <a:prstGeom prst="rect">
                      <a:avLst/>
                    </a:prstGeom>
                    <a:ln>
                      <a:solidFill>
                        <a:schemeClr val="tx1"/>
                      </a:solidFill>
                    </a:ln>
                  </pic:spPr>
                </pic:pic>
              </a:graphicData>
            </a:graphic>
          </wp:inline>
        </w:drawing>
      </w:r>
    </w:p>
    <w:p w14:paraId="2C743725" w14:textId="18F7B311" w:rsidR="00145D54" w:rsidRPr="002514EA" w:rsidRDefault="00657030" w:rsidP="0054069D">
      <w:pPr>
        <w:spacing w:line="360" w:lineRule="auto"/>
        <w:jc w:val="both"/>
      </w:pPr>
      <w:r w:rsidRPr="002514EA">
        <w:t>The final graphical analysis of the experiment is presented</w:t>
      </w:r>
      <w:r w:rsidR="00033898" w:rsidRPr="002514EA">
        <w:t xml:space="preserve"> in</w:t>
      </w:r>
      <w:r w:rsidRPr="002514EA">
        <w:t xml:space="preserve"> </w:t>
      </w:r>
      <w:r w:rsidR="00FF0A4E" w:rsidRPr="002514EA">
        <w:t>Figure 7</w:t>
      </w:r>
      <w:r w:rsidRPr="002514EA">
        <w:t>, which illustrates the correlation between the calculated 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and the dimensionless Reynolds Number (</w:t>
      </w:r>
      <m:oMath>
        <m:r>
          <m:rPr>
            <m:sty m:val="p"/>
          </m:rPr>
          <w:rPr>
            <w:rFonts w:ascii="Cambria Math" w:hAnsi="Cambria Math"/>
          </w:rPr>
          <m:t>Re</m:t>
        </m:r>
      </m:oMath>
      <w:r w:rsidRPr="002514EA">
        <w:t xml:space="preserve">). Spanning a Reynolds number range from </w:t>
      </w:r>
      <w:r w:rsidR="00584FA1" w:rsidRPr="002514EA">
        <w:t>15</w:t>
      </w:r>
      <w:r w:rsidR="003C7AF6" w:rsidRPr="002514EA">
        <w:t>147</w:t>
      </w:r>
      <w:r w:rsidR="00584FA1" w:rsidRPr="002514EA">
        <w:t xml:space="preserve"> to 2</w:t>
      </w:r>
      <w:r w:rsidR="00F32A20" w:rsidRPr="002514EA">
        <w:t>7097</w:t>
      </w:r>
      <w:r w:rsidRPr="002514EA">
        <w:t xml:space="preserve">, the plotted data confirms that the system operated entirely within the fully turbulent flow regime. Theoretical fluid dynamics </w:t>
      </w:r>
      <w:r w:rsidR="008934D5" w:rsidRPr="002514EA">
        <w:t>states</w:t>
      </w:r>
      <w:r w:rsidRPr="002514EA">
        <w:t xml:space="preserve"> that at such elevated Reynolds numbers, where inertial forces overwhelmingly dominate viscous forces, the coefficient of orifice should ideally stabilize to a constant, horizontal value. However, the empirical data points display a slight upward-sloping trendline alongside noticeable scatter.</w:t>
      </w:r>
    </w:p>
    <w:p w14:paraId="5637ED0D" w14:textId="25C5CE31" w:rsidR="008934D5" w:rsidRPr="002514EA" w:rsidRDefault="008934D5" w:rsidP="008934D5">
      <w:pPr>
        <w:spacing w:line="360" w:lineRule="auto"/>
        <w:jc w:val="both"/>
      </w:pPr>
      <w:r w:rsidRPr="002514EA">
        <w:t>The sharp upstream edge of a standard orifice plate forces the flowing fluid to make a sharp turn as it passes through the opening. This abrupt change in flow direction significantly contracts the flow (forming the vena contracta) and introduces energy losses. If the upstream edge becomes worn, damaged, or rounded instead of remaining square and razor-sharp, the fluid encounters less resistance as it enters the opening. A rounded edge offers less resistance and lets the fluid flow smoothly through the orifice rather than forcing a sharp detachment. As a result, the flow does not contract as tightly downstream, making the flow area through the vena contracta larger than expected. Because the actual fluid area is larger and energy losses from flow separation are reduced, a higher volume of fluid passes through for a given pressure drop. This directly increases the calculated discharge coefficient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w:t>
      </w:r>
    </w:p>
    <w:p w14:paraId="0F2267CF" w14:textId="4BCC1922" w:rsidR="00145D54" w:rsidRPr="002514EA" w:rsidRDefault="00CF4F41" w:rsidP="00627CD3">
      <w:pPr>
        <w:pStyle w:val="Heading1"/>
        <w:spacing w:line="360" w:lineRule="auto"/>
        <w:jc w:val="both"/>
      </w:pPr>
      <w:bookmarkStart w:id="36" w:name="_Toc236189704"/>
      <w:r w:rsidRPr="002514EA">
        <w:lastRenderedPageBreak/>
        <w:t>5. Conclusion</w:t>
      </w:r>
      <w:bookmarkEnd w:id="36"/>
    </w:p>
    <w:p w14:paraId="1A835CF0" w14:textId="23ED7E7D" w:rsidR="00627CD3" w:rsidRPr="002514EA" w:rsidRDefault="00627CD3" w:rsidP="00627CD3">
      <w:pPr>
        <w:spacing w:line="360" w:lineRule="auto"/>
        <w:jc w:val="both"/>
      </w:pPr>
      <w:r w:rsidRPr="002514EA">
        <w:t>The calibration of the orifice meter was successfully conducted to empirically determine its Coefficient of Orifice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xml:space="preserve">) and establish the fundamental relationship between the pressure head difference and the </w:t>
      </w:r>
      <w:r w:rsidR="00CA6BF5" w:rsidRPr="002514EA">
        <w:t>experimental</w:t>
      </w:r>
      <w:r w:rsidRPr="002514EA">
        <w:t xml:space="preserve"> volumetric flow rate. By applying Bernoulli's principle and the continuity equation, ideal theoretical discharge models were directly compared against </w:t>
      </w:r>
      <w:r w:rsidR="00857401" w:rsidRPr="002514EA">
        <w:t>experimental</w:t>
      </w:r>
      <w:r w:rsidRPr="002514EA">
        <w:t xml:space="preserve"> flow rates measured physically across eight distinct flow </w:t>
      </w:r>
      <w:r w:rsidR="00857401" w:rsidRPr="002514EA">
        <w:t>rates</w:t>
      </w:r>
      <w:r w:rsidRPr="002514EA">
        <w:t>.</w:t>
      </w:r>
    </w:p>
    <w:p w14:paraId="3C912816" w14:textId="6266AA23" w:rsidR="00627CD3" w:rsidRPr="002514EA" w:rsidRDefault="00627CD3" w:rsidP="00627CD3">
      <w:pPr>
        <w:spacing w:line="360" w:lineRule="auto"/>
        <w:jc w:val="both"/>
      </w:pPr>
      <w:r w:rsidRPr="002514EA">
        <w:t xml:space="preserve">The experimental results effectively validated the </w:t>
      </w:r>
      <w:r w:rsidR="001C101D" w:rsidRPr="002514EA">
        <w:t>theoretical aspects</w:t>
      </w:r>
      <w:r w:rsidRPr="002514EA">
        <w:t xml:space="preserve"> of fluid mechanics governing </w:t>
      </w:r>
      <w:r w:rsidR="009972F6" w:rsidRPr="002514EA">
        <w:t>orifice meter</w:t>
      </w:r>
      <w:r w:rsidRPr="002514EA">
        <w:t>. The data confirmed that the actual discharge (</w:t>
      </w:r>
      <m:oMath>
        <m:r>
          <m:rPr>
            <m:sty m:val="p"/>
          </m:rPr>
          <w:rPr>
            <w:rFonts w:ascii="Cambria Math" w:hAnsi="Cambria Math"/>
          </w:rPr>
          <m:t>Q</m:t>
        </m:r>
      </m:oMath>
      <w:r w:rsidRPr="002514EA">
        <w:t>) increases parabolically with the pressure head difference (</w:t>
      </w:r>
      <m:oMath>
        <m:r>
          <m:rPr>
            <m:sty m:val="p"/>
          </m:rPr>
          <w:rPr>
            <w:rFonts w:ascii="Cambria Math" w:hAnsi="Cambria Math"/>
          </w:rPr>
          <m:t>ΔH</m:t>
        </m:r>
      </m:oMath>
      <w:r w:rsidRPr="002514EA">
        <w:t>), a relationship that was successfully linearized when plotted against the square root of the pressure drop (</w:t>
      </w:r>
      <m:oMath>
        <m:rad>
          <m:radPr>
            <m:degHide m:val="1"/>
            <m:ctrlPr>
              <w:rPr>
                <w:rFonts w:ascii="Cambria Math" w:hAnsi="Cambria Math"/>
              </w:rPr>
            </m:ctrlPr>
          </m:radPr>
          <m:deg/>
          <m:e>
            <m:r>
              <m:rPr>
                <m:sty m:val="p"/>
              </m:rPr>
              <w:rPr>
                <w:rFonts w:ascii="Cambria Math" w:hAnsi="Cambria Math"/>
              </w:rPr>
              <m:t>ΔH</m:t>
            </m:r>
          </m:e>
        </m:rad>
      </m:oMath>
      <w:r w:rsidRPr="002514EA">
        <w:t xml:space="preserve">). Throughout the </w:t>
      </w:r>
      <w:r w:rsidR="009972F6" w:rsidRPr="002514EA">
        <w:t>experiment</w:t>
      </w:r>
      <w:r w:rsidRPr="002514EA">
        <w:t>, the fluid flow was maintained in a fully turbulent regime, indicated by Reynolds numbers ranging from 15</w:t>
      </w:r>
      <w:r w:rsidR="006A42C2" w:rsidRPr="002514EA">
        <w:t>147</w:t>
      </w:r>
      <w:r w:rsidRPr="002514EA">
        <w:t xml:space="preserve"> to 2</w:t>
      </w:r>
      <w:r w:rsidR="00CB4CAF" w:rsidRPr="002514EA">
        <w:t>7097</w:t>
      </w:r>
      <w:r w:rsidRPr="002514EA">
        <w:t>. Within these parameters, the calculated values for the Coefficient of Orifice ranged between 0.71</w:t>
      </w:r>
      <w:r w:rsidR="00CB4CAF" w:rsidRPr="002514EA">
        <w:t>7</w:t>
      </w:r>
      <w:r w:rsidRPr="002514EA">
        <w:t xml:space="preserve"> and 0.8</w:t>
      </w:r>
      <w:r w:rsidR="00CB4CAF" w:rsidRPr="002514EA">
        <w:t>61</w:t>
      </w:r>
      <w:r w:rsidRPr="002514EA">
        <w:t>.</w:t>
      </w:r>
    </w:p>
    <w:p w14:paraId="27BB9B5D" w14:textId="027DC312" w:rsidR="00627CD3" w:rsidRPr="002514EA" w:rsidRDefault="00627CD3" w:rsidP="00627CD3">
      <w:pPr>
        <w:spacing w:line="360" w:lineRule="auto"/>
        <w:jc w:val="both"/>
      </w:pPr>
      <w:r w:rsidRPr="002514EA">
        <w:t xml:space="preserve">While theoretical </w:t>
      </w:r>
      <w:r w:rsidR="004B2C7D" w:rsidRPr="002514EA">
        <w:t>formulas</w:t>
      </w:r>
      <w:r w:rsidRPr="002514EA">
        <w:t xml:space="preserve"> </w:t>
      </w:r>
      <w:r w:rsidR="00A678D1" w:rsidRPr="002514EA">
        <w:t>imply</w:t>
      </w:r>
      <w:r w:rsidRPr="002514EA">
        <w:t xml:space="preserve"> that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oMath>
      <w:r w:rsidRPr="002514EA">
        <w:t xml:space="preserve"> should remain strictly constant and horizontal under such highly turbulent conditions, the calibration curves exhibited noticeable scatter and deviations from this ideal baseline. As identified during the analysis, these variations were primarily the result of practical experimental limitations, including </w:t>
      </w:r>
      <w:r w:rsidR="00FB5208" w:rsidRPr="002514EA">
        <w:t>centrifugal</w:t>
      </w:r>
      <w:r w:rsidRPr="002514EA">
        <w:t xml:space="preserve"> motor vibrations affecting the manometer fluid, manual timing delays, and inherent thermodynamic energy losses caused by turbulent eddies and friction across the orifice plate.</w:t>
      </w:r>
    </w:p>
    <w:p w14:paraId="634405F7" w14:textId="4592EAAC" w:rsidR="00723EAA" w:rsidRPr="002514EA" w:rsidRDefault="00627CD3" w:rsidP="00627CD3">
      <w:pPr>
        <w:spacing w:line="360" w:lineRule="auto"/>
        <w:jc w:val="both"/>
      </w:pPr>
      <w:r w:rsidRPr="002514EA">
        <w:t>Despite these real</w:t>
      </w:r>
      <w:r w:rsidR="00AD5A3C" w:rsidRPr="002514EA">
        <w:t>-</w:t>
      </w:r>
      <w:r w:rsidRPr="002514EA">
        <w:t xml:space="preserve">world energy losses, the generated calibration curves successfully characterize the specific operational profile of this apparatus. The empirical data provides a reliable, functional reference for the </w:t>
      </w:r>
      <w:r w:rsidR="005611E7" w:rsidRPr="002514EA">
        <w:t xml:space="preserve">orifice </w:t>
      </w:r>
      <w:r w:rsidRPr="002514EA">
        <w:t>meter's performance, thereby fulfilling the primary objective of the experiment and ensuring the orifice meter can be dependably utilized to deduce unknown flow rates in subsequent practical applications.</w:t>
      </w:r>
      <w:r w:rsidR="00723EAA" w:rsidRPr="002514EA">
        <w:br w:type="page"/>
      </w:r>
    </w:p>
    <w:p w14:paraId="70B72923" w14:textId="11BD3C50" w:rsidR="001672C6" w:rsidRPr="002514EA" w:rsidRDefault="001672C6" w:rsidP="005D14F8">
      <w:pPr>
        <w:pStyle w:val="Heading1"/>
        <w:spacing w:line="360" w:lineRule="auto"/>
      </w:pPr>
      <w:bookmarkStart w:id="37" w:name="_Toc236189705"/>
      <w:r w:rsidRPr="002514EA">
        <w:lastRenderedPageBreak/>
        <w:t>References</w:t>
      </w:r>
      <w:bookmarkEnd w:id="37"/>
    </w:p>
    <w:p w14:paraId="183FD9A7" w14:textId="77777777" w:rsidR="001672C6" w:rsidRPr="002514EA" w:rsidRDefault="001672C6" w:rsidP="005D14F8">
      <w:pPr>
        <w:spacing w:line="360" w:lineRule="auto"/>
      </w:pPr>
      <w:r w:rsidRPr="002514EA">
        <w:t>[1] R. H. Perry and D. W. Green, Perry's Chemical Engineers' Handbook, 9th ed. New York, NY, USA: McGraw-Hill Education, 2018.</w:t>
      </w:r>
    </w:p>
    <w:p w14:paraId="25C1EFBA" w14:textId="25C7A3A7" w:rsidR="001672C6" w:rsidRPr="002514EA" w:rsidRDefault="0086044B" w:rsidP="005D14F8">
      <w:pPr>
        <w:spacing w:line="360" w:lineRule="auto"/>
      </w:pPr>
      <w:r w:rsidRPr="002514EA">
        <w:t xml:space="preserve">[2] Y. A. </w:t>
      </w:r>
      <w:proofErr w:type="spellStart"/>
      <w:r w:rsidRPr="002514EA">
        <w:t>Çengel</w:t>
      </w:r>
      <w:proofErr w:type="spellEnd"/>
      <w:r w:rsidRPr="002514EA">
        <w:t xml:space="preserve"> and J. M. </w:t>
      </w:r>
      <w:proofErr w:type="spellStart"/>
      <w:r w:rsidRPr="002514EA">
        <w:t>Cimbala</w:t>
      </w:r>
      <w:proofErr w:type="spellEnd"/>
      <w:r w:rsidRPr="002514EA">
        <w:t>, Fluid Mechanics: Fundamentals and Applications, 4th ed. New York, NY, USA: McGraw-Hill Education, 2018.</w:t>
      </w:r>
    </w:p>
    <w:p w14:paraId="63F70A6F" w14:textId="70838F0A" w:rsidR="0086044B" w:rsidRPr="002514EA" w:rsidRDefault="0086044B" w:rsidP="005D14F8">
      <w:pPr>
        <w:spacing w:line="360" w:lineRule="auto"/>
      </w:pPr>
      <w:r w:rsidRPr="002514EA">
        <w:t xml:space="preserve">[3] "What is Orifice Meter? Working Principle, Construction and Diagram," Electrical and Electronics Blog, Dec. 29, 2024. [Online]. Available: </w:t>
      </w:r>
      <w:hyperlink r:id="rId18" w:tgtFrame="_blank" w:history="1">
        <w:r w:rsidRPr="002514EA">
          <w:rPr>
            <w:rStyle w:val="Hyperlink"/>
            <w:color w:val="000000" w:themeColor="text1"/>
            <w:u w:val="none"/>
          </w:rPr>
          <w:t>https://howelectrical.com/orifice-meter/</w:t>
        </w:r>
      </w:hyperlink>
      <w:r w:rsidRPr="002514EA">
        <w:t>. [Accessed: Jul. 23, 2026].</w:t>
      </w:r>
    </w:p>
    <w:p w14:paraId="492C99C4" w14:textId="172F8684" w:rsidR="00D03CB6" w:rsidRPr="002514EA" w:rsidRDefault="00310229" w:rsidP="005D14F8">
      <w:pPr>
        <w:spacing w:line="360" w:lineRule="auto"/>
      </w:pPr>
      <w:r w:rsidRPr="002514EA">
        <w:t xml:space="preserve">[4] The Engineering </w:t>
      </w:r>
      <w:proofErr w:type="spellStart"/>
      <w:r w:rsidRPr="002514EA">
        <w:t>ToolBox</w:t>
      </w:r>
      <w:proofErr w:type="spellEnd"/>
      <w:r w:rsidRPr="002514EA">
        <w:t xml:space="preserve">, "Steel Pipes - Schedule 40," 2003. [Online]. Available: </w:t>
      </w:r>
      <w:hyperlink r:id="rId19" w:tgtFrame="_blank" w:history="1">
        <w:r w:rsidRPr="002514EA">
          <w:rPr>
            <w:rStyle w:val="Hyperlink"/>
            <w:color w:val="000000" w:themeColor="text1"/>
            <w:u w:val="none"/>
          </w:rPr>
          <w:t>https://www.engineeringtoolbox.com/steel-pipes-dimensions-d_43.html</w:t>
        </w:r>
      </w:hyperlink>
      <w:r w:rsidRPr="002514EA">
        <w:rPr>
          <w:color w:val="000000" w:themeColor="text1"/>
        </w:rPr>
        <w:t xml:space="preserve">. </w:t>
      </w:r>
      <w:r w:rsidRPr="002514EA">
        <w:t>[Accessed: Jul. 23, 2026].</w:t>
      </w:r>
      <w:r w:rsidR="00D03CB6" w:rsidRPr="002514EA">
        <w:br w:type="page"/>
      </w:r>
    </w:p>
    <w:p w14:paraId="1D0FC578" w14:textId="78461310" w:rsidR="00D03CB6" w:rsidRPr="002514EA" w:rsidRDefault="00D03CB6" w:rsidP="00D03CB6">
      <w:pPr>
        <w:pStyle w:val="Heading1"/>
      </w:pPr>
      <w:bookmarkStart w:id="38" w:name="_Toc236189706"/>
      <w:r w:rsidRPr="002514EA">
        <w:lastRenderedPageBreak/>
        <w:t>List of Symbols</w:t>
      </w:r>
      <w:bookmarkEnd w:id="38"/>
    </w:p>
    <w:tbl>
      <w:tblPr>
        <w:tblW w:w="898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421"/>
        <w:gridCol w:w="6047"/>
        <w:gridCol w:w="1521"/>
      </w:tblGrid>
      <w:tr w:rsidR="00D03CB6" w:rsidRPr="002514EA" w14:paraId="112A7274" w14:textId="77777777" w:rsidTr="00136A6B">
        <w:trPr>
          <w:trHeight w:val="255"/>
        </w:trPr>
        <w:tc>
          <w:tcPr>
            <w:tcW w:w="0" w:type="auto"/>
            <w:tcMar>
              <w:top w:w="30" w:type="dxa"/>
              <w:left w:w="45" w:type="dxa"/>
              <w:bottom w:w="30" w:type="dxa"/>
              <w:right w:w="45" w:type="dxa"/>
            </w:tcMar>
            <w:vAlign w:val="center"/>
            <w:hideMark/>
          </w:tcPr>
          <w:p w14:paraId="73C0A825" w14:textId="77777777" w:rsidR="00D03CB6" w:rsidRPr="002514EA" w:rsidRDefault="00D03CB6" w:rsidP="00136A6B">
            <w:pPr>
              <w:spacing w:line="276" w:lineRule="auto"/>
              <w:jc w:val="center"/>
              <w:rPr>
                <w:b/>
                <w:bCs/>
                <w:sz w:val="22"/>
                <w:szCs w:val="22"/>
              </w:rPr>
            </w:pPr>
            <w:r w:rsidRPr="002514EA">
              <w:rPr>
                <w:b/>
                <w:bCs/>
                <w:sz w:val="22"/>
                <w:szCs w:val="22"/>
              </w:rPr>
              <w:t>Symbol</w:t>
            </w:r>
          </w:p>
        </w:tc>
        <w:tc>
          <w:tcPr>
            <w:tcW w:w="0" w:type="auto"/>
            <w:tcMar>
              <w:top w:w="30" w:type="dxa"/>
              <w:left w:w="45" w:type="dxa"/>
              <w:bottom w:w="30" w:type="dxa"/>
              <w:right w:w="45" w:type="dxa"/>
            </w:tcMar>
            <w:vAlign w:val="center"/>
            <w:hideMark/>
          </w:tcPr>
          <w:p w14:paraId="40FF90CC" w14:textId="77777777" w:rsidR="00D03CB6" w:rsidRPr="002514EA" w:rsidRDefault="00D03CB6" w:rsidP="00136A6B">
            <w:pPr>
              <w:spacing w:line="276" w:lineRule="auto"/>
              <w:jc w:val="center"/>
              <w:rPr>
                <w:b/>
                <w:bCs/>
                <w:sz w:val="22"/>
                <w:szCs w:val="22"/>
              </w:rPr>
            </w:pPr>
            <w:r w:rsidRPr="002514EA">
              <w:rPr>
                <w:b/>
                <w:bCs/>
                <w:sz w:val="22"/>
                <w:szCs w:val="22"/>
              </w:rPr>
              <w:t>Meaning</w:t>
            </w:r>
          </w:p>
        </w:tc>
        <w:tc>
          <w:tcPr>
            <w:tcW w:w="0" w:type="auto"/>
            <w:tcMar>
              <w:top w:w="30" w:type="dxa"/>
              <w:left w:w="45" w:type="dxa"/>
              <w:bottom w:w="30" w:type="dxa"/>
              <w:right w:w="45" w:type="dxa"/>
            </w:tcMar>
            <w:vAlign w:val="center"/>
            <w:hideMark/>
          </w:tcPr>
          <w:p w14:paraId="2762B79B" w14:textId="77777777" w:rsidR="00D03CB6" w:rsidRPr="002514EA" w:rsidRDefault="00D03CB6" w:rsidP="00136A6B">
            <w:pPr>
              <w:spacing w:line="276" w:lineRule="auto"/>
              <w:jc w:val="center"/>
              <w:rPr>
                <w:b/>
                <w:bCs/>
                <w:sz w:val="22"/>
                <w:szCs w:val="22"/>
              </w:rPr>
            </w:pPr>
            <w:r w:rsidRPr="002514EA">
              <w:rPr>
                <w:b/>
                <w:bCs/>
                <w:sz w:val="22"/>
                <w:szCs w:val="22"/>
              </w:rPr>
              <w:t>Unit (SI)</w:t>
            </w:r>
          </w:p>
        </w:tc>
      </w:tr>
      <w:tr w:rsidR="00D03CB6" w:rsidRPr="002514EA" w14:paraId="60C94065" w14:textId="77777777" w:rsidTr="00136A6B">
        <w:trPr>
          <w:trHeight w:val="255"/>
        </w:trPr>
        <w:tc>
          <w:tcPr>
            <w:tcW w:w="0" w:type="auto"/>
            <w:tcMar>
              <w:top w:w="30" w:type="dxa"/>
              <w:left w:w="45" w:type="dxa"/>
              <w:bottom w:w="30" w:type="dxa"/>
              <w:right w:w="45" w:type="dxa"/>
            </w:tcMar>
            <w:vAlign w:val="center"/>
            <w:hideMark/>
          </w:tcPr>
          <w:p w14:paraId="24758803" w14:textId="77777777" w:rsidR="00D03CB6" w:rsidRPr="002514EA" w:rsidRDefault="00D03CB6" w:rsidP="00136A6B">
            <w:pPr>
              <w:spacing w:line="276" w:lineRule="auto"/>
              <w:jc w:val="center"/>
              <w:rPr>
                <w:sz w:val="22"/>
                <w:szCs w:val="22"/>
              </w:rPr>
            </w:pPr>
            <w:r w:rsidRPr="002514EA">
              <w:rPr>
                <w:sz w:val="22"/>
                <w:szCs w:val="22"/>
              </w:rPr>
              <w:t>A</w:t>
            </w:r>
          </w:p>
        </w:tc>
        <w:tc>
          <w:tcPr>
            <w:tcW w:w="0" w:type="auto"/>
            <w:tcMar>
              <w:top w:w="30" w:type="dxa"/>
              <w:left w:w="45" w:type="dxa"/>
              <w:bottom w:w="30" w:type="dxa"/>
              <w:right w:w="45" w:type="dxa"/>
            </w:tcMar>
            <w:vAlign w:val="center"/>
            <w:hideMark/>
          </w:tcPr>
          <w:p w14:paraId="4BEF9396" w14:textId="77777777" w:rsidR="00D03CB6" w:rsidRPr="002514EA" w:rsidRDefault="00D03CB6" w:rsidP="00136A6B">
            <w:pPr>
              <w:spacing w:line="276" w:lineRule="auto"/>
              <w:jc w:val="center"/>
              <w:rPr>
                <w:sz w:val="22"/>
                <w:szCs w:val="22"/>
              </w:rPr>
            </w:pPr>
            <w:r w:rsidRPr="002514EA">
              <w:rPr>
                <w:sz w:val="22"/>
                <w:szCs w:val="22"/>
              </w:rPr>
              <w:t>Cross-sectional area of the pipe</w:t>
            </w:r>
          </w:p>
        </w:tc>
        <w:tc>
          <w:tcPr>
            <w:tcW w:w="0" w:type="auto"/>
            <w:tcMar>
              <w:top w:w="30" w:type="dxa"/>
              <w:left w:w="45" w:type="dxa"/>
              <w:bottom w:w="30" w:type="dxa"/>
              <w:right w:w="45" w:type="dxa"/>
            </w:tcMar>
            <w:vAlign w:val="center"/>
            <w:hideMark/>
          </w:tcPr>
          <w:p w14:paraId="40FDB9AF" w14:textId="77777777" w:rsidR="00D03CB6" w:rsidRPr="002514EA" w:rsidRDefault="00D03CB6" w:rsidP="00136A6B">
            <w:pPr>
              <w:spacing w:line="276" w:lineRule="auto"/>
              <w:jc w:val="center"/>
              <w:rPr>
                <w:sz w:val="22"/>
                <w:szCs w:val="22"/>
              </w:rPr>
            </w:pPr>
            <w:r w:rsidRPr="002514EA">
              <w:rPr>
                <w:sz w:val="22"/>
                <w:szCs w:val="22"/>
              </w:rPr>
              <w:t>m²</w:t>
            </w:r>
          </w:p>
        </w:tc>
      </w:tr>
      <w:tr w:rsidR="00D03CB6" w:rsidRPr="002514EA" w14:paraId="0DD10ED5" w14:textId="77777777" w:rsidTr="00136A6B">
        <w:trPr>
          <w:trHeight w:val="255"/>
        </w:trPr>
        <w:tc>
          <w:tcPr>
            <w:tcW w:w="0" w:type="auto"/>
            <w:tcMar>
              <w:top w:w="30" w:type="dxa"/>
              <w:left w:w="45" w:type="dxa"/>
              <w:bottom w:w="30" w:type="dxa"/>
              <w:right w:w="45" w:type="dxa"/>
            </w:tcMar>
            <w:vAlign w:val="center"/>
            <w:hideMark/>
          </w:tcPr>
          <w:p w14:paraId="23B84A05" w14:textId="5700A48A" w:rsidR="00D03CB6" w:rsidRPr="002514EA" w:rsidRDefault="00D03CB6" w:rsidP="00136A6B">
            <w:pPr>
              <w:spacing w:line="276" w:lineRule="auto"/>
              <w:jc w:val="center"/>
              <w:rPr>
                <w:sz w:val="22"/>
                <w:szCs w:val="22"/>
                <w:vertAlign w:val="subscript"/>
              </w:rPr>
            </w:pPr>
            <w:r w:rsidRPr="002514EA">
              <w:rPr>
                <w:sz w:val="22"/>
                <w:szCs w:val="22"/>
              </w:rPr>
              <w:t>A</w:t>
            </w:r>
            <w:r w:rsidRPr="002514EA">
              <w:rPr>
                <w:sz w:val="22"/>
                <w:szCs w:val="22"/>
                <w:vertAlign w:val="subscript"/>
              </w:rPr>
              <w:t>o</w:t>
            </w:r>
          </w:p>
        </w:tc>
        <w:tc>
          <w:tcPr>
            <w:tcW w:w="0" w:type="auto"/>
            <w:tcMar>
              <w:top w:w="30" w:type="dxa"/>
              <w:left w:w="45" w:type="dxa"/>
              <w:bottom w:w="30" w:type="dxa"/>
              <w:right w:w="45" w:type="dxa"/>
            </w:tcMar>
            <w:vAlign w:val="center"/>
            <w:hideMark/>
          </w:tcPr>
          <w:p w14:paraId="6FFC67CC" w14:textId="77777777" w:rsidR="00D03CB6" w:rsidRPr="002514EA" w:rsidRDefault="00D03CB6" w:rsidP="00136A6B">
            <w:pPr>
              <w:spacing w:line="276" w:lineRule="auto"/>
              <w:jc w:val="center"/>
              <w:rPr>
                <w:sz w:val="22"/>
                <w:szCs w:val="22"/>
              </w:rPr>
            </w:pPr>
            <w:r w:rsidRPr="002514EA">
              <w:rPr>
                <w:sz w:val="22"/>
                <w:szCs w:val="22"/>
              </w:rPr>
              <w:t>Cross-sectional area of the orifice</w:t>
            </w:r>
          </w:p>
        </w:tc>
        <w:tc>
          <w:tcPr>
            <w:tcW w:w="0" w:type="auto"/>
            <w:tcMar>
              <w:top w:w="30" w:type="dxa"/>
              <w:left w:w="45" w:type="dxa"/>
              <w:bottom w:w="30" w:type="dxa"/>
              <w:right w:w="45" w:type="dxa"/>
            </w:tcMar>
            <w:vAlign w:val="center"/>
            <w:hideMark/>
          </w:tcPr>
          <w:p w14:paraId="4126EFFA" w14:textId="77777777" w:rsidR="00D03CB6" w:rsidRPr="002514EA" w:rsidRDefault="00D03CB6" w:rsidP="00136A6B">
            <w:pPr>
              <w:spacing w:line="276" w:lineRule="auto"/>
              <w:jc w:val="center"/>
              <w:rPr>
                <w:sz w:val="22"/>
                <w:szCs w:val="22"/>
              </w:rPr>
            </w:pPr>
            <w:r w:rsidRPr="002514EA">
              <w:rPr>
                <w:sz w:val="22"/>
                <w:szCs w:val="22"/>
              </w:rPr>
              <w:t>m²</w:t>
            </w:r>
          </w:p>
        </w:tc>
      </w:tr>
      <w:tr w:rsidR="00D03CB6" w:rsidRPr="002514EA" w14:paraId="7C618A16" w14:textId="77777777" w:rsidTr="00136A6B">
        <w:trPr>
          <w:trHeight w:val="255"/>
        </w:trPr>
        <w:tc>
          <w:tcPr>
            <w:tcW w:w="0" w:type="auto"/>
            <w:tcMar>
              <w:top w:w="30" w:type="dxa"/>
              <w:left w:w="45" w:type="dxa"/>
              <w:bottom w:w="30" w:type="dxa"/>
              <w:right w:w="45" w:type="dxa"/>
            </w:tcMar>
            <w:vAlign w:val="center"/>
            <w:hideMark/>
          </w:tcPr>
          <w:p w14:paraId="2832C005" w14:textId="3A1ABB31" w:rsidR="00D03CB6" w:rsidRPr="002514EA" w:rsidRDefault="00D03CB6" w:rsidP="00136A6B">
            <w:pPr>
              <w:spacing w:line="276" w:lineRule="auto"/>
              <w:jc w:val="center"/>
              <w:rPr>
                <w:sz w:val="22"/>
                <w:szCs w:val="22"/>
                <w:vertAlign w:val="subscript"/>
              </w:rPr>
            </w:pPr>
            <w:r w:rsidRPr="002514EA">
              <w:rPr>
                <w:sz w:val="22"/>
                <w:szCs w:val="22"/>
              </w:rPr>
              <w:t>C</w:t>
            </w:r>
            <w:r w:rsidRPr="002514EA">
              <w:rPr>
                <w:sz w:val="22"/>
                <w:szCs w:val="22"/>
                <w:vertAlign w:val="subscript"/>
              </w:rPr>
              <w:t>o</w:t>
            </w:r>
          </w:p>
        </w:tc>
        <w:tc>
          <w:tcPr>
            <w:tcW w:w="0" w:type="auto"/>
            <w:tcMar>
              <w:top w:w="30" w:type="dxa"/>
              <w:left w:w="45" w:type="dxa"/>
              <w:bottom w:w="30" w:type="dxa"/>
              <w:right w:w="45" w:type="dxa"/>
            </w:tcMar>
            <w:vAlign w:val="center"/>
            <w:hideMark/>
          </w:tcPr>
          <w:p w14:paraId="3DFD53F6" w14:textId="77777777" w:rsidR="00D03CB6" w:rsidRPr="002514EA" w:rsidRDefault="00D03CB6" w:rsidP="00136A6B">
            <w:pPr>
              <w:spacing w:line="276" w:lineRule="auto"/>
              <w:jc w:val="center"/>
              <w:rPr>
                <w:sz w:val="22"/>
                <w:szCs w:val="22"/>
              </w:rPr>
            </w:pPr>
            <w:r w:rsidRPr="002514EA">
              <w:rPr>
                <w:sz w:val="22"/>
                <w:szCs w:val="22"/>
              </w:rPr>
              <w:t>Coefficient of Orifice</w:t>
            </w:r>
          </w:p>
        </w:tc>
        <w:tc>
          <w:tcPr>
            <w:tcW w:w="0" w:type="auto"/>
            <w:tcMar>
              <w:top w:w="30" w:type="dxa"/>
              <w:left w:w="45" w:type="dxa"/>
              <w:bottom w:w="30" w:type="dxa"/>
              <w:right w:w="45" w:type="dxa"/>
            </w:tcMar>
            <w:vAlign w:val="center"/>
            <w:hideMark/>
          </w:tcPr>
          <w:p w14:paraId="3A8ADD88" w14:textId="77777777" w:rsidR="00D03CB6" w:rsidRPr="002514EA" w:rsidRDefault="00D03CB6" w:rsidP="00136A6B">
            <w:pPr>
              <w:spacing w:line="276" w:lineRule="auto"/>
              <w:jc w:val="center"/>
              <w:rPr>
                <w:sz w:val="22"/>
                <w:szCs w:val="22"/>
              </w:rPr>
            </w:pPr>
            <w:r w:rsidRPr="002514EA">
              <w:rPr>
                <w:sz w:val="22"/>
                <w:szCs w:val="22"/>
              </w:rPr>
              <w:t>Dimensionless</w:t>
            </w:r>
          </w:p>
        </w:tc>
      </w:tr>
      <w:tr w:rsidR="00D03CB6" w:rsidRPr="002514EA" w14:paraId="7C883E0F" w14:textId="77777777" w:rsidTr="00136A6B">
        <w:trPr>
          <w:trHeight w:val="255"/>
        </w:trPr>
        <w:tc>
          <w:tcPr>
            <w:tcW w:w="0" w:type="auto"/>
            <w:tcMar>
              <w:top w:w="30" w:type="dxa"/>
              <w:left w:w="45" w:type="dxa"/>
              <w:bottom w:w="30" w:type="dxa"/>
              <w:right w:w="45" w:type="dxa"/>
            </w:tcMar>
            <w:vAlign w:val="center"/>
            <w:hideMark/>
          </w:tcPr>
          <w:p w14:paraId="44FB6C79" w14:textId="77777777" w:rsidR="00D03CB6" w:rsidRPr="002514EA" w:rsidRDefault="00D03CB6" w:rsidP="00136A6B">
            <w:pPr>
              <w:spacing w:line="276" w:lineRule="auto"/>
              <w:jc w:val="center"/>
              <w:rPr>
                <w:sz w:val="22"/>
                <w:szCs w:val="22"/>
              </w:rPr>
            </w:pPr>
            <w:r w:rsidRPr="002514EA">
              <w:rPr>
                <w:sz w:val="22"/>
                <w:szCs w:val="22"/>
              </w:rPr>
              <w:t>D</w:t>
            </w:r>
          </w:p>
        </w:tc>
        <w:tc>
          <w:tcPr>
            <w:tcW w:w="0" w:type="auto"/>
            <w:tcMar>
              <w:top w:w="30" w:type="dxa"/>
              <w:left w:w="45" w:type="dxa"/>
              <w:bottom w:w="30" w:type="dxa"/>
              <w:right w:w="45" w:type="dxa"/>
            </w:tcMar>
            <w:vAlign w:val="center"/>
            <w:hideMark/>
          </w:tcPr>
          <w:p w14:paraId="7C7D28CF" w14:textId="77777777" w:rsidR="00D03CB6" w:rsidRPr="002514EA" w:rsidRDefault="00D03CB6" w:rsidP="00136A6B">
            <w:pPr>
              <w:spacing w:line="276" w:lineRule="auto"/>
              <w:jc w:val="center"/>
              <w:rPr>
                <w:sz w:val="22"/>
                <w:szCs w:val="22"/>
              </w:rPr>
            </w:pPr>
            <w:r w:rsidRPr="002514EA">
              <w:rPr>
                <w:sz w:val="22"/>
                <w:szCs w:val="22"/>
              </w:rPr>
              <w:t>Internal diameter of the main pipe</w:t>
            </w:r>
          </w:p>
        </w:tc>
        <w:tc>
          <w:tcPr>
            <w:tcW w:w="0" w:type="auto"/>
            <w:tcMar>
              <w:top w:w="30" w:type="dxa"/>
              <w:left w:w="45" w:type="dxa"/>
              <w:bottom w:w="30" w:type="dxa"/>
              <w:right w:w="45" w:type="dxa"/>
            </w:tcMar>
            <w:vAlign w:val="center"/>
            <w:hideMark/>
          </w:tcPr>
          <w:p w14:paraId="689378A5" w14:textId="77777777" w:rsidR="00D03CB6" w:rsidRPr="002514EA" w:rsidRDefault="00D03CB6" w:rsidP="00136A6B">
            <w:pPr>
              <w:spacing w:line="276" w:lineRule="auto"/>
              <w:jc w:val="center"/>
              <w:rPr>
                <w:sz w:val="22"/>
                <w:szCs w:val="22"/>
              </w:rPr>
            </w:pPr>
            <w:r w:rsidRPr="002514EA">
              <w:rPr>
                <w:sz w:val="22"/>
                <w:szCs w:val="22"/>
              </w:rPr>
              <w:t>m</w:t>
            </w:r>
          </w:p>
        </w:tc>
      </w:tr>
      <w:tr w:rsidR="00D03CB6" w:rsidRPr="002514EA" w14:paraId="5FF79ECB" w14:textId="77777777" w:rsidTr="00136A6B">
        <w:trPr>
          <w:trHeight w:val="255"/>
        </w:trPr>
        <w:tc>
          <w:tcPr>
            <w:tcW w:w="0" w:type="auto"/>
            <w:tcMar>
              <w:top w:w="30" w:type="dxa"/>
              <w:left w:w="45" w:type="dxa"/>
              <w:bottom w:w="30" w:type="dxa"/>
              <w:right w:w="45" w:type="dxa"/>
            </w:tcMar>
            <w:vAlign w:val="center"/>
            <w:hideMark/>
          </w:tcPr>
          <w:p w14:paraId="11C1C9C7" w14:textId="2D98F292" w:rsidR="00D03CB6" w:rsidRPr="002514EA" w:rsidRDefault="00D03CB6" w:rsidP="00136A6B">
            <w:pPr>
              <w:spacing w:line="276" w:lineRule="auto"/>
              <w:jc w:val="center"/>
              <w:rPr>
                <w:sz w:val="22"/>
                <w:szCs w:val="22"/>
                <w:vertAlign w:val="subscript"/>
              </w:rPr>
            </w:pPr>
            <w:r w:rsidRPr="002514EA">
              <w:rPr>
                <w:sz w:val="22"/>
                <w:szCs w:val="22"/>
              </w:rPr>
              <w:t>D</w:t>
            </w:r>
            <w:r w:rsidRPr="002514EA">
              <w:rPr>
                <w:sz w:val="22"/>
                <w:szCs w:val="22"/>
                <w:vertAlign w:val="subscript"/>
              </w:rPr>
              <w:t>o</w:t>
            </w:r>
          </w:p>
        </w:tc>
        <w:tc>
          <w:tcPr>
            <w:tcW w:w="0" w:type="auto"/>
            <w:tcMar>
              <w:top w:w="30" w:type="dxa"/>
              <w:left w:w="45" w:type="dxa"/>
              <w:bottom w:w="30" w:type="dxa"/>
              <w:right w:w="45" w:type="dxa"/>
            </w:tcMar>
            <w:vAlign w:val="center"/>
            <w:hideMark/>
          </w:tcPr>
          <w:p w14:paraId="52668260" w14:textId="77777777" w:rsidR="00D03CB6" w:rsidRPr="002514EA" w:rsidRDefault="00D03CB6" w:rsidP="00136A6B">
            <w:pPr>
              <w:spacing w:line="276" w:lineRule="auto"/>
              <w:jc w:val="center"/>
              <w:rPr>
                <w:sz w:val="22"/>
                <w:szCs w:val="22"/>
              </w:rPr>
            </w:pPr>
            <w:r w:rsidRPr="002514EA">
              <w:rPr>
                <w:sz w:val="22"/>
                <w:szCs w:val="22"/>
              </w:rPr>
              <w:t>Orifice diameter</w:t>
            </w:r>
          </w:p>
        </w:tc>
        <w:tc>
          <w:tcPr>
            <w:tcW w:w="0" w:type="auto"/>
            <w:tcMar>
              <w:top w:w="30" w:type="dxa"/>
              <w:left w:w="45" w:type="dxa"/>
              <w:bottom w:w="30" w:type="dxa"/>
              <w:right w:w="45" w:type="dxa"/>
            </w:tcMar>
            <w:vAlign w:val="center"/>
            <w:hideMark/>
          </w:tcPr>
          <w:p w14:paraId="41A487B9" w14:textId="77777777" w:rsidR="00D03CB6" w:rsidRPr="002514EA" w:rsidRDefault="00D03CB6" w:rsidP="00136A6B">
            <w:pPr>
              <w:spacing w:line="276" w:lineRule="auto"/>
              <w:jc w:val="center"/>
              <w:rPr>
                <w:sz w:val="22"/>
                <w:szCs w:val="22"/>
              </w:rPr>
            </w:pPr>
            <w:r w:rsidRPr="002514EA">
              <w:rPr>
                <w:sz w:val="22"/>
                <w:szCs w:val="22"/>
              </w:rPr>
              <w:t>m</w:t>
            </w:r>
          </w:p>
        </w:tc>
      </w:tr>
      <w:tr w:rsidR="00D03CB6" w:rsidRPr="002514EA" w14:paraId="43DB9456" w14:textId="77777777" w:rsidTr="00136A6B">
        <w:trPr>
          <w:trHeight w:val="255"/>
        </w:trPr>
        <w:tc>
          <w:tcPr>
            <w:tcW w:w="0" w:type="auto"/>
            <w:tcMar>
              <w:top w:w="30" w:type="dxa"/>
              <w:left w:w="45" w:type="dxa"/>
              <w:bottom w:w="30" w:type="dxa"/>
              <w:right w:w="45" w:type="dxa"/>
            </w:tcMar>
            <w:vAlign w:val="center"/>
            <w:hideMark/>
          </w:tcPr>
          <w:p w14:paraId="3993C2BD" w14:textId="77777777" w:rsidR="00D03CB6" w:rsidRPr="002514EA" w:rsidRDefault="00D03CB6" w:rsidP="00136A6B">
            <w:pPr>
              <w:spacing w:line="276" w:lineRule="auto"/>
              <w:jc w:val="center"/>
              <w:rPr>
                <w:sz w:val="22"/>
                <w:szCs w:val="22"/>
              </w:rPr>
            </w:pPr>
            <w:r w:rsidRPr="002514EA">
              <w:rPr>
                <w:sz w:val="22"/>
                <w:szCs w:val="22"/>
              </w:rPr>
              <w:t>g</w:t>
            </w:r>
          </w:p>
        </w:tc>
        <w:tc>
          <w:tcPr>
            <w:tcW w:w="0" w:type="auto"/>
            <w:tcMar>
              <w:top w:w="30" w:type="dxa"/>
              <w:left w:w="45" w:type="dxa"/>
              <w:bottom w:w="30" w:type="dxa"/>
              <w:right w:w="45" w:type="dxa"/>
            </w:tcMar>
            <w:vAlign w:val="center"/>
            <w:hideMark/>
          </w:tcPr>
          <w:p w14:paraId="74A2A333" w14:textId="77777777" w:rsidR="00D03CB6" w:rsidRPr="002514EA" w:rsidRDefault="00D03CB6" w:rsidP="00136A6B">
            <w:pPr>
              <w:spacing w:line="276" w:lineRule="auto"/>
              <w:jc w:val="center"/>
              <w:rPr>
                <w:sz w:val="22"/>
                <w:szCs w:val="22"/>
              </w:rPr>
            </w:pPr>
            <w:r w:rsidRPr="002514EA">
              <w:rPr>
                <w:sz w:val="22"/>
                <w:szCs w:val="22"/>
              </w:rPr>
              <w:t>Acceleration due to gravity</w:t>
            </w:r>
          </w:p>
        </w:tc>
        <w:tc>
          <w:tcPr>
            <w:tcW w:w="0" w:type="auto"/>
            <w:tcMar>
              <w:top w:w="30" w:type="dxa"/>
              <w:left w:w="45" w:type="dxa"/>
              <w:bottom w:w="30" w:type="dxa"/>
              <w:right w:w="45" w:type="dxa"/>
            </w:tcMar>
            <w:vAlign w:val="center"/>
            <w:hideMark/>
          </w:tcPr>
          <w:p w14:paraId="1E5BD3DD" w14:textId="77777777" w:rsidR="00D03CB6" w:rsidRPr="002514EA" w:rsidRDefault="00D03CB6" w:rsidP="00136A6B">
            <w:pPr>
              <w:spacing w:line="276" w:lineRule="auto"/>
              <w:jc w:val="center"/>
              <w:rPr>
                <w:sz w:val="22"/>
                <w:szCs w:val="22"/>
              </w:rPr>
            </w:pPr>
            <w:r w:rsidRPr="002514EA">
              <w:rPr>
                <w:sz w:val="22"/>
                <w:szCs w:val="22"/>
              </w:rPr>
              <w:t>m/s²</w:t>
            </w:r>
          </w:p>
        </w:tc>
      </w:tr>
      <w:tr w:rsidR="00D03CB6" w:rsidRPr="002514EA" w14:paraId="1D2DF2B1" w14:textId="77777777" w:rsidTr="00136A6B">
        <w:trPr>
          <w:trHeight w:val="255"/>
        </w:trPr>
        <w:tc>
          <w:tcPr>
            <w:tcW w:w="0" w:type="auto"/>
            <w:tcMar>
              <w:top w:w="30" w:type="dxa"/>
              <w:left w:w="45" w:type="dxa"/>
              <w:bottom w:w="30" w:type="dxa"/>
              <w:right w:w="45" w:type="dxa"/>
            </w:tcMar>
            <w:vAlign w:val="center"/>
            <w:hideMark/>
          </w:tcPr>
          <w:p w14:paraId="59D672EB" w14:textId="30FF085D"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P</m:t>
                    </m:r>
                  </m:e>
                  <m:sub>
                    <m:r>
                      <m:rPr>
                        <m:sty m:val="p"/>
                      </m:rPr>
                      <w:rPr>
                        <w:rFonts w:ascii="Cambria Math" w:hAnsi="Cambria Math"/>
                        <w:sz w:val="22"/>
                        <w:szCs w:val="22"/>
                      </w:rPr>
                      <m:t>B</m:t>
                    </m:r>
                  </m:sub>
                </m:sSub>
              </m:oMath>
            </m:oMathPara>
          </w:p>
        </w:tc>
        <w:tc>
          <w:tcPr>
            <w:tcW w:w="0" w:type="auto"/>
            <w:tcMar>
              <w:top w:w="30" w:type="dxa"/>
              <w:left w:w="45" w:type="dxa"/>
              <w:bottom w:w="30" w:type="dxa"/>
              <w:right w:w="45" w:type="dxa"/>
            </w:tcMar>
            <w:vAlign w:val="center"/>
            <w:hideMark/>
          </w:tcPr>
          <w:p w14:paraId="13038CBF" w14:textId="77777777" w:rsidR="00D03CB6" w:rsidRPr="002514EA" w:rsidRDefault="00D03CB6" w:rsidP="00136A6B">
            <w:pPr>
              <w:spacing w:line="276" w:lineRule="auto"/>
              <w:jc w:val="center"/>
              <w:rPr>
                <w:sz w:val="22"/>
                <w:szCs w:val="22"/>
              </w:rPr>
            </w:pPr>
            <w:r w:rsidRPr="002514EA">
              <w:rPr>
                <w:sz w:val="22"/>
                <w:szCs w:val="22"/>
              </w:rPr>
              <w:t>Static pressure at points A and B</w:t>
            </w:r>
          </w:p>
        </w:tc>
        <w:tc>
          <w:tcPr>
            <w:tcW w:w="0" w:type="auto"/>
            <w:tcMar>
              <w:top w:w="30" w:type="dxa"/>
              <w:left w:w="45" w:type="dxa"/>
              <w:bottom w:w="30" w:type="dxa"/>
              <w:right w:w="45" w:type="dxa"/>
            </w:tcMar>
            <w:vAlign w:val="center"/>
            <w:hideMark/>
          </w:tcPr>
          <w:p w14:paraId="0A3B3A08" w14:textId="77777777" w:rsidR="00D03CB6" w:rsidRPr="002514EA" w:rsidRDefault="00D03CB6" w:rsidP="00136A6B">
            <w:pPr>
              <w:spacing w:line="276" w:lineRule="auto"/>
              <w:jc w:val="center"/>
              <w:rPr>
                <w:sz w:val="22"/>
                <w:szCs w:val="22"/>
              </w:rPr>
            </w:pPr>
            <w:r w:rsidRPr="002514EA">
              <w:rPr>
                <w:sz w:val="22"/>
                <w:szCs w:val="22"/>
              </w:rPr>
              <w:t>Pa</w:t>
            </w:r>
          </w:p>
        </w:tc>
      </w:tr>
      <w:tr w:rsidR="00D03CB6" w:rsidRPr="002514EA" w14:paraId="674B94A9" w14:textId="77777777" w:rsidTr="00136A6B">
        <w:trPr>
          <w:trHeight w:val="255"/>
        </w:trPr>
        <w:tc>
          <w:tcPr>
            <w:tcW w:w="0" w:type="auto"/>
            <w:tcMar>
              <w:top w:w="30" w:type="dxa"/>
              <w:left w:w="45" w:type="dxa"/>
              <w:bottom w:w="30" w:type="dxa"/>
              <w:right w:w="45" w:type="dxa"/>
            </w:tcMar>
            <w:vAlign w:val="center"/>
            <w:hideMark/>
          </w:tcPr>
          <w:p w14:paraId="06C4231B" w14:textId="19F2E0D5"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Q</m:t>
                    </m:r>
                  </m:e>
                  <m:sub>
                    <m:r>
                      <m:rPr>
                        <m:sty m:val="p"/>
                      </m:rPr>
                      <w:rPr>
                        <w:rFonts w:ascii="Cambria Math" w:hAnsi="Cambria Math"/>
                        <w:sz w:val="22"/>
                        <w:szCs w:val="22"/>
                      </w:rPr>
                      <m:t>Experimental</m:t>
                    </m:r>
                  </m:sub>
                </m:sSub>
              </m:oMath>
            </m:oMathPara>
          </w:p>
        </w:tc>
        <w:tc>
          <w:tcPr>
            <w:tcW w:w="0" w:type="auto"/>
            <w:tcMar>
              <w:top w:w="30" w:type="dxa"/>
              <w:left w:w="45" w:type="dxa"/>
              <w:bottom w:w="30" w:type="dxa"/>
              <w:right w:w="45" w:type="dxa"/>
            </w:tcMar>
            <w:vAlign w:val="center"/>
            <w:hideMark/>
          </w:tcPr>
          <w:p w14:paraId="2D837C21" w14:textId="3D53E551" w:rsidR="00D03CB6" w:rsidRPr="002514EA" w:rsidRDefault="00D03CB6" w:rsidP="00136A6B">
            <w:pPr>
              <w:spacing w:line="276" w:lineRule="auto"/>
              <w:jc w:val="center"/>
              <w:rPr>
                <w:sz w:val="22"/>
                <w:szCs w:val="22"/>
              </w:rPr>
            </w:pPr>
            <w:r w:rsidRPr="002514EA">
              <w:rPr>
                <w:sz w:val="22"/>
                <w:szCs w:val="22"/>
              </w:rPr>
              <w:t>Experimental volumetric flow rate</w:t>
            </w:r>
          </w:p>
        </w:tc>
        <w:tc>
          <w:tcPr>
            <w:tcW w:w="0" w:type="auto"/>
            <w:tcMar>
              <w:top w:w="30" w:type="dxa"/>
              <w:left w:w="45" w:type="dxa"/>
              <w:bottom w:w="30" w:type="dxa"/>
              <w:right w:w="45" w:type="dxa"/>
            </w:tcMar>
            <w:vAlign w:val="center"/>
            <w:hideMark/>
          </w:tcPr>
          <w:p w14:paraId="283DD61B" w14:textId="77777777" w:rsidR="00D03CB6" w:rsidRPr="002514EA" w:rsidRDefault="00D03CB6" w:rsidP="00136A6B">
            <w:pPr>
              <w:spacing w:line="276" w:lineRule="auto"/>
              <w:jc w:val="center"/>
              <w:rPr>
                <w:sz w:val="22"/>
                <w:szCs w:val="22"/>
              </w:rPr>
            </w:pPr>
            <w:r w:rsidRPr="002514EA">
              <w:rPr>
                <w:sz w:val="22"/>
                <w:szCs w:val="22"/>
              </w:rPr>
              <w:t>m³/s</w:t>
            </w:r>
          </w:p>
        </w:tc>
      </w:tr>
      <w:tr w:rsidR="00D03CB6" w:rsidRPr="002514EA" w14:paraId="0E04716D" w14:textId="77777777" w:rsidTr="00136A6B">
        <w:trPr>
          <w:trHeight w:val="255"/>
        </w:trPr>
        <w:tc>
          <w:tcPr>
            <w:tcW w:w="0" w:type="auto"/>
            <w:tcMar>
              <w:top w:w="30" w:type="dxa"/>
              <w:left w:w="45" w:type="dxa"/>
              <w:bottom w:w="30" w:type="dxa"/>
              <w:right w:w="45" w:type="dxa"/>
            </w:tcMar>
            <w:vAlign w:val="center"/>
            <w:hideMark/>
          </w:tcPr>
          <w:p w14:paraId="599302D7" w14:textId="367856C9"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Q</m:t>
                    </m:r>
                  </m:e>
                  <m:sub>
                    <m:r>
                      <m:rPr>
                        <m:sty m:val="p"/>
                      </m:rPr>
                      <w:rPr>
                        <w:rFonts w:ascii="Cambria Math" w:hAnsi="Cambria Math"/>
                        <w:sz w:val="22"/>
                        <w:szCs w:val="22"/>
                      </w:rPr>
                      <m:t>Theoretical</m:t>
                    </m:r>
                  </m:sub>
                </m:sSub>
              </m:oMath>
            </m:oMathPara>
          </w:p>
        </w:tc>
        <w:tc>
          <w:tcPr>
            <w:tcW w:w="0" w:type="auto"/>
            <w:tcMar>
              <w:top w:w="30" w:type="dxa"/>
              <w:left w:w="45" w:type="dxa"/>
              <w:bottom w:w="30" w:type="dxa"/>
              <w:right w:w="45" w:type="dxa"/>
            </w:tcMar>
            <w:vAlign w:val="center"/>
            <w:hideMark/>
          </w:tcPr>
          <w:p w14:paraId="77E0DE13" w14:textId="77777777" w:rsidR="00D03CB6" w:rsidRPr="002514EA" w:rsidRDefault="00D03CB6" w:rsidP="00136A6B">
            <w:pPr>
              <w:spacing w:line="276" w:lineRule="auto"/>
              <w:jc w:val="center"/>
              <w:rPr>
                <w:sz w:val="22"/>
                <w:szCs w:val="22"/>
              </w:rPr>
            </w:pPr>
            <w:r w:rsidRPr="002514EA">
              <w:rPr>
                <w:sz w:val="22"/>
                <w:szCs w:val="22"/>
              </w:rPr>
              <w:t>Theoretical volumetric flow rate</w:t>
            </w:r>
          </w:p>
        </w:tc>
        <w:tc>
          <w:tcPr>
            <w:tcW w:w="0" w:type="auto"/>
            <w:tcMar>
              <w:top w:w="30" w:type="dxa"/>
              <w:left w:w="45" w:type="dxa"/>
              <w:bottom w:w="30" w:type="dxa"/>
              <w:right w:w="45" w:type="dxa"/>
            </w:tcMar>
            <w:vAlign w:val="center"/>
            <w:hideMark/>
          </w:tcPr>
          <w:p w14:paraId="08B4754B" w14:textId="77777777" w:rsidR="00D03CB6" w:rsidRPr="002514EA" w:rsidRDefault="00D03CB6" w:rsidP="00136A6B">
            <w:pPr>
              <w:spacing w:line="276" w:lineRule="auto"/>
              <w:jc w:val="center"/>
              <w:rPr>
                <w:sz w:val="22"/>
                <w:szCs w:val="22"/>
              </w:rPr>
            </w:pPr>
            <w:r w:rsidRPr="002514EA">
              <w:rPr>
                <w:sz w:val="22"/>
                <w:szCs w:val="22"/>
              </w:rPr>
              <w:t>m³/s</w:t>
            </w:r>
          </w:p>
        </w:tc>
      </w:tr>
      <w:tr w:rsidR="00D03CB6" w:rsidRPr="002514EA" w14:paraId="2CD33842" w14:textId="77777777" w:rsidTr="00136A6B">
        <w:trPr>
          <w:trHeight w:val="255"/>
        </w:trPr>
        <w:tc>
          <w:tcPr>
            <w:tcW w:w="0" w:type="auto"/>
            <w:tcMar>
              <w:top w:w="30" w:type="dxa"/>
              <w:left w:w="45" w:type="dxa"/>
              <w:bottom w:w="30" w:type="dxa"/>
              <w:right w:w="45" w:type="dxa"/>
            </w:tcMar>
            <w:vAlign w:val="center"/>
            <w:hideMark/>
          </w:tcPr>
          <w:p w14:paraId="5B801865" w14:textId="795BDEED" w:rsidR="00D03CB6" w:rsidRPr="002514EA" w:rsidRDefault="00D03CB6" w:rsidP="00136A6B">
            <w:pPr>
              <w:spacing w:line="276" w:lineRule="auto"/>
              <w:jc w:val="center"/>
              <w:rPr>
                <w:sz w:val="22"/>
                <w:szCs w:val="22"/>
              </w:rPr>
            </w:pPr>
            <w:r w:rsidRPr="002514EA">
              <w:rPr>
                <w:sz w:val="22"/>
                <w:szCs w:val="22"/>
              </w:rPr>
              <w:t>R</w:t>
            </w:r>
          </w:p>
        </w:tc>
        <w:tc>
          <w:tcPr>
            <w:tcW w:w="0" w:type="auto"/>
            <w:tcMar>
              <w:top w:w="30" w:type="dxa"/>
              <w:left w:w="45" w:type="dxa"/>
              <w:bottom w:w="30" w:type="dxa"/>
              <w:right w:w="45" w:type="dxa"/>
            </w:tcMar>
            <w:vAlign w:val="center"/>
            <w:hideMark/>
          </w:tcPr>
          <w:p w14:paraId="5C34C490" w14:textId="77777777" w:rsidR="00D03CB6" w:rsidRPr="002514EA" w:rsidRDefault="00D03CB6" w:rsidP="00136A6B">
            <w:pPr>
              <w:spacing w:line="276" w:lineRule="auto"/>
              <w:jc w:val="center"/>
              <w:rPr>
                <w:sz w:val="22"/>
                <w:szCs w:val="22"/>
              </w:rPr>
            </w:pPr>
            <w:r w:rsidRPr="002514EA">
              <w:rPr>
                <w:sz w:val="22"/>
                <w:szCs w:val="22"/>
              </w:rPr>
              <w:t>Manometer reading difference</w:t>
            </w:r>
          </w:p>
        </w:tc>
        <w:tc>
          <w:tcPr>
            <w:tcW w:w="0" w:type="auto"/>
            <w:tcMar>
              <w:top w:w="30" w:type="dxa"/>
              <w:left w:w="45" w:type="dxa"/>
              <w:bottom w:w="30" w:type="dxa"/>
              <w:right w:w="45" w:type="dxa"/>
            </w:tcMar>
            <w:vAlign w:val="center"/>
            <w:hideMark/>
          </w:tcPr>
          <w:p w14:paraId="6F65BB66" w14:textId="77777777" w:rsidR="00D03CB6" w:rsidRPr="002514EA" w:rsidRDefault="00D03CB6" w:rsidP="00136A6B">
            <w:pPr>
              <w:spacing w:line="276" w:lineRule="auto"/>
              <w:jc w:val="center"/>
              <w:rPr>
                <w:sz w:val="22"/>
                <w:szCs w:val="22"/>
              </w:rPr>
            </w:pPr>
            <w:r w:rsidRPr="002514EA">
              <w:rPr>
                <w:sz w:val="22"/>
                <w:szCs w:val="22"/>
              </w:rPr>
              <w:t>m</w:t>
            </w:r>
          </w:p>
        </w:tc>
      </w:tr>
      <w:tr w:rsidR="00D03CB6" w:rsidRPr="002514EA" w14:paraId="10F41AC9" w14:textId="77777777" w:rsidTr="00136A6B">
        <w:trPr>
          <w:trHeight w:val="255"/>
        </w:trPr>
        <w:tc>
          <w:tcPr>
            <w:tcW w:w="0" w:type="auto"/>
            <w:tcMar>
              <w:top w:w="30" w:type="dxa"/>
              <w:left w:w="45" w:type="dxa"/>
              <w:bottom w:w="30" w:type="dxa"/>
              <w:right w:w="45" w:type="dxa"/>
            </w:tcMar>
            <w:vAlign w:val="center"/>
            <w:hideMark/>
          </w:tcPr>
          <w:p w14:paraId="3E220DB9" w14:textId="77777777" w:rsidR="00D03CB6" w:rsidRPr="002514EA" w:rsidRDefault="00D03CB6" w:rsidP="00136A6B">
            <w:pPr>
              <w:spacing w:line="276" w:lineRule="auto"/>
              <w:jc w:val="center"/>
              <w:rPr>
                <w:sz w:val="22"/>
                <w:szCs w:val="22"/>
              </w:rPr>
            </w:pPr>
            <w:r w:rsidRPr="002514EA">
              <w:rPr>
                <w:sz w:val="22"/>
                <w:szCs w:val="22"/>
              </w:rPr>
              <w:t>Re</w:t>
            </w:r>
          </w:p>
        </w:tc>
        <w:tc>
          <w:tcPr>
            <w:tcW w:w="0" w:type="auto"/>
            <w:tcMar>
              <w:top w:w="30" w:type="dxa"/>
              <w:left w:w="45" w:type="dxa"/>
              <w:bottom w:w="30" w:type="dxa"/>
              <w:right w:w="45" w:type="dxa"/>
            </w:tcMar>
            <w:vAlign w:val="center"/>
            <w:hideMark/>
          </w:tcPr>
          <w:p w14:paraId="3B755291" w14:textId="77777777" w:rsidR="00D03CB6" w:rsidRPr="002514EA" w:rsidRDefault="00D03CB6" w:rsidP="00136A6B">
            <w:pPr>
              <w:spacing w:line="276" w:lineRule="auto"/>
              <w:jc w:val="center"/>
              <w:rPr>
                <w:sz w:val="22"/>
                <w:szCs w:val="22"/>
              </w:rPr>
            </w:pPr>
            <w:r w:rsidRPr="002514EA">
              <w:rPr>
                <w:sz w:val="22"/>
                <w:szCs w:val="22"/>
              </w:rPr>
              <w:t>Reynolds Number</w:t>
            </w:r>
          </w:p>
        </w:tc>
        <w:tc>
          <w:tcPr>
            <w:tcW w:w="0" w:type="auto"/>
            <w:tcMar>
              <w:top w:w="30" w:type="dxa"/>
              <w:left w:w="45" w:type="dxa"/>
              <w:bottom w:w="30" w:type="dxa"/>
              <w:right w:w="45" w:type="dxa"/>
            </w:tcMar>
            <w:vAlign w:val="center"/>
            <w:hideMark/>
          </w:tcPr>
          <w:p w14:paraId="1EED4EC8" w14:textId="77777777" w:rsidR="00D03CB6" w:rsidRPr="002514EA" w:rsidRDefault="00D03CB6" w:rsidP="00136A6B">
            <w:pPr>
              <w:spacing w:line="276" w:lineRule="auto"/>
              <w:jc w:val="center"/>
              <w:rPr>
                <w:sz w:val="22"/>
                <w:szCs w:val="22"/>
              </w:rPr>
            </w:pPr>
            <w:r w:rsidRPr="002514EA">
              <w:rPr>
                <w:sz w:val="22"/>
                <w:szCs w:val="22"/>
              </w:rPr>
              <w:t>Dimensionless</w:t>
            </w:r>
          </w:p>
        </w:tc>
      </w:tr>
      <w:tr w:rsidR="00D03CB6" w:rsidRPr="002514EA" w14:paraId="2E604299" w14:textId="77777777" w:rsidTr="00136A6B">
        <w:trPr>
          <w:trHeight w:val="255"/>
        </w:trPr>
        <w:tc>
          <w:tcPr>
            <w:tcW w:w="0" w:type="auto"/>
            <w:tcMar>
              <w:top w:w="30" w:type="dxa"/>
              <w:left w:w="45" w:type="dxa"/>
              <w:bottom w:w="30" w:type="dxa"/>
              <w:right w:w="45" w:type="dxa"/>
            </w:tcMar>
            <w:vAlign w:val="center"/>
            <w:hideMark/>
          </w:tcPr>
          <w:p w14:paraId="7FB45979" w14:textId="77777777" w:rsidR="00D03CB6" w:rsidRPr="002514EA" w:rsidRDefault="00D03CB6" w:rsidP="00136A6B">
            <w:pPr>
              <w:spacing w:line="276" w:lineRule="auto"/>
              <w:jc w:val="center"/>
              <w:rPr>
                <w:sz w:val="22"/>
                <w:szCs w:val="22"/>
              </w:rPr>
            </w:pPr>
            <w:r w:rsidRPr="002514EA">
              <w:rPr>
                <w:sz w:val="22"/>
                <w:szCs w:val="22"/>
              </w:rPr>
              <w:t>t</w:t>
            </w:r>
          </w:p>
        </w:tc>
        <w:tc>
          <w:tcPr>
            <w:tcW w:w="0" w:type="auto"/>
            <w:tcMar>
              <w:top w:w="30" w:type="dxa"/>
              <w:left w:w="45" w:type="dxa"/>
              <w:bottom w:w="30" w:type="dxa"/>
              <w:right w:w="45" w:type="dxa"/>
            </w:tcMar>
            <w:vAlign w:val="center"/>
            <w:hideMark/>
          </w:tcPr>
          <w:p w14:paraId="44D96999" w14:textId="77777777" w:rsidR="00D03CB6" w:rsidRPr="002514EA" w:rsidRDefault="00D03CB6" w:rsidP="00136A6B">
            <w:pPr>
              <w:spacing w:line="276" w:lineRule="auto"/>
              <w:jc w:val="center"/>
              <w:rPr>
                <w:sz w:val="22"/>
                <w:szCs w:val="22"/>
              </w:rPr>
            </w:pPr>
            <w:r w:rsidRPr="002514EA">
              <w:rPr>
                <w:sz w:val="22"/>
                <w:szCs w:val="22"/>
              </w:rPr>
              <w:t>Time interval</w:t>
            </w:r>
          </w:p>
        </w:tc>
        <w:tc>
          <w:tcPr>
            <w:tcW w:w="0" w:type="auto"/>
            <w:tcMar>
              <w:top w:w="30" w:type="dxa"/>
              <w:left w:w="45" w:type="dxa"/>
              <w:bottom w:w="30" w:type="dxa"/>
              <w:right w:w="45" w:type="dxa"/>
            </w:tcMar>
            <w:vAlign w:val="center"/>
            <w:hideMark/>
          </w:tcPr>
          <w:p w14:paraId="63B4E91F" w14:textId="77777777" w:rsidR="00D03CB6" w:rsidRPr="002514EA" w:rsidRDefault="00D03CB6" w:rsidP="00136A6B">
            <w:pPr>
              <w:spacing w:line="276" w:lineRule="auto"/>
              <w:jc w:val="center"/>
              <w:rPr>
                <w:sz w:val="22"/>
                <w:szCs w:val="22"/>
              </w:rPr>
            </w:pPr>
            <w:r w:rsidRPr="002514EA">
              <w:rPr>
                <w:sz w:val="22"/>
                <w:szCs w:val="22"/>
              </w:rPr>
              <w:t>s</w:t>
            </w:r>
          </w:p>
        </w:tc>
      </w:tr>
      <w:tr w:rsidR="00D03CB6" w:rsidRPr="002514EA" w14:paraId="354EA52E" w14:textId="77777777" w:rsidTr="00136A6B">
        <w:trPr>
          <w:trHeight w:val="255"/>
        </w:trPr>
        <w:tc>
          <w:tcPr>
            <w:tcW w:w="0" w:type="auto"/>
            <w:tcMar>
              <w:top w:w="30" w:type="dxa"/>
              <w:left w:w="45" w:type="dxa"/>
              <w:bottom w:w="30" w:type="dxa"/>
              <w:right w:w="45" w:type="dxa"/>
            </w:tcMar>
            <w:vAlign w:val="center"/>
            <w:hideMark/>
          </w:tcPr>
          <w:p w14:paraId="3DE7B67B" w14:textId="77777777" w:rsidR="00D03CB6" w:rsidRPr="002514EA" w:rsidRDefault="00D03CB6" w:rsidP="00136A6B">
            <w:pPr>
              <w:spacing w:line="276" w:lineRule="auto"/>
              <w:jc w:val="center"/>
              <w:rPr>
                <w:sz w:val="22"/>
                <w:szCs w:val="22"/>
              </w:rPr>
            </w:pPr>
            <w:r w:rsidRPr="002514EA">
              <w:rPr>
                <w:sz w:val="22"/>
                <w:szCs w:val="22"/>
              </w:rPr>
              <w:t>V</w:t>
            </w:r>
          </w:p>
        </w:tc>
        <w:tc>
          <w:tcPr>
            <w:tcW w:w="0" w:type="auto"/>
            <w:tcMar>
              <w:top w:w="30" w:type="dxa"/>
              <w:left w:w="45" w:type="dxa"/>
              <w:bottom w:w="30" w:type="dxa"/>
              <w:right w:w="45" w:type="dxa"/>
            </w:tcMar>
            <w:vAlign w:val="center"/>
            <w:hideMark/>
          </w:tcPr>
          <w:p w14:paraId="7D5070C9" w14:textId="77777777" w:rsidR="00D03CB6" w:rsidRPr="002514EA" w:rsidRDefault="00D03CB6" w:rsidP="00136A6B">
            <w:pPr>
              <w:spacing w:line="276" w:lineRule="auto"/>
              <w:jc w:val="center"/>
              <w:rPr>
                <w:sz w:val="22"/>
                <w:szCs w:val="22"/>
              </w:rPr>
            </w:pPr>
            <w:r w:rsidRPr="002514EA">
              <w:rPr>
                <w:sz w:val="22"/>
                <w:szCs w:val="22"/>
              </w:rPr>
              <w:t>Volume of water</w:t>
            </w:r>
          </w:p>
        </w:tc>
        <w:tc>
          <w:tcPr>
            <w:tcW w:w="0" w:type="auto"/>
            <w:tcMar>
              <w:top w:w="30" w:type="dxa"/>
              <w:left w:w="45" w:type="dxa"/>
              <w:bottom w:w="30" w:type="dxa"/>
              <w:right w:w="45" w:type="dxa"/>
            </w:tcMar>
            <w:vAlign w:val="center"/>
            <w:hideMark/>
          </w:tcPr>
          <w:p w14:paraId="1203C2A3" w14:textId="77777777" w:rsidR="00D03CB6" w:rsidRPr="002514EA" w:rsidRDefault="00D03CB6" w:rsidP="00136A6B">
            <w:pPr>
              <w:spacing w:line="276" w:lineRule="auto"/>
              <w:jc w:val="center"/>
              <w:rPr>
                <w:sz w:val="22"/>
                <w:szCs w:val="22"/>
              </w:rPr>
            </w:pPr>
            <w:r w:rsidRPr="002514EA">
              <w:rPr>
                <w:sz w:val="22"/>
                <w:szCs w:val="22"/>
              </w:rPr>
              <w:t>m³</w:t>
            </w:r>
          </w:p>
        </w:tc>
      </w:tr>
      <w:tr w:rsidR="00D03CB6" w:rsidRPr="002514EA" w14:paraId="2C5397DD" w14:textId="77777777" w:rsidTr="00136A6B">
        <w:trPr>
          <w:trHeight w:val="255"/>
        </w:trPr>
        <w:tc>
          <w:tcPr>
            <w:tcW w:w="0" w:type="auto"/>
            <w:tcMar>
              <w:top w:w="30" w:type="dxa"/>
              <w:left w:w="45" w:type="dxa"/>
              <w:bottom w:w="30" w:type="dxa"/>
              <w:right w:w="45" w:type="dxa"/>
            </w:tcMar>
            <w:vAlign w:val="center"/>
            <w:hideMark/>
          </w:tcPr>
          <w:p w14:paraId="2523B7DE" w14:textId="6C3DEA64" w:rsidR="00D03CB6" w:rsidRPr="002514EA" w:rsidRDefault="00752FBA" w:rsidP="00136A6B">
            <w:pPr>
              <w:spacing w:line="276" w:lineRule="auto"/>
              <w:jc w:val="center"/>
              <w:rPr>
                <w:sz w:val="22"/>
                <w:szCs w:val="22"/>
              </w:rPr>
            </w:pPr>
            <w:r w:rsidRPr="002514EA">
              <w:rPr>
                <w:sz w:val="22"/>
                <w:szCs w:val="22"/>
              </w:rPr>
              <w:t>v</w:t>
            </w:r>
          </w:p>
        </w:tc>
        <w:tc>
          <w:tcPr>
            <w:tcW w:w="0" w:type="auto"/>
            <w:tcMar>
              <w:top w:w="30" w:type="dxa"/>
              <w:left w:w="45" w:type="dxa"/>
              <w:bottom w:w="30" w:type="dxa"/>
              <w:right w:w="45" w:type="dxa"/>
            </w:tcMar>
            <w:vAlign w:val="center"/>
            <w:hideMark/>
          </w:tcPr>
          <w:p w14:paraId="6651978A" w14:textId="77777777" w:rsidR="00D03CB6" w:rsidRPr="002514EA" w:rsidRDefault="00D03CB6" w:rsidP="00136A6B">
            <w:pPr>
              <w:spacing w:line="276" w:lineRule="auto"/>
              <w:jc w:val="center"/>
              <w:rPr>
                <w:sz w:val="22"/>
                <w:szCs w:val="22"/>
              </w:rPr>
            </w:pPr>
            <w:r w:rsidRPr="002514EA">
              <w:rPr>
                <w:sz w:val="22"/>
                <w:szCs w:val="22"/>
              </w:rPr>
              <w:t>Average fluid velocity</w:t>
            </w:r>
          </w:p>
        </w:tc>
        <w:tc>
          <w:tcPr>
            <w:tcW w:w="0" w:type="auto"/>
            <w:tcMar>
              <w:top w:w="30" w:type="dxa"/>
              <w:left w:w="45" w:type="dxa"/>
              <w:bottom w:w="30" w:type="dxa"/>
              <w:right w:w="45" w:type="dxa"/>
            </w:tcMar>
            <w:vAlign w:val="center"/>
            <w:hideMark/>
          </w:tcPr>
          <w:p w14:paraId="632F6571" w14:textId="77777777" w:rsidR="00D03CB6" w:rsidRPr="002514EA" w:rsidRDefault="00D03CB6" w:rsidP="00136A6B">
            <w:pPr>
              <w:spacing w:line="276" w:lineRule="auto"/>
              <w:jc w:val="center"/>
              <w:rPr>
                <w:sz w:val="22"/>
                <w:szCs w:val="22"/>
              </w:rPr>
            </w:pPr>
            <w:r w:rsidRPr="002514EA">
              <w:rPr>
                <w:sz w:val="22"/>
                <w:szCs w:val="22"/>
              </w:rPr>
              <w:t>m/s</w:t>
            </w:r>
          </w:p>
        </w:tc>
      </w:tr>
      <w:tr w:rsidR="00D03CB6" w:rsidRPr="002514EA" w14:paraId="50561170" w14:textId="77777777" w:rsidTr="00136A6B">
        <w:trPr>
          <w:trHeight w:val="255"/>
        </w:trPr>
        <w:tc>
          <w:tcPr>
            <w:tcW w:w="0" w:type="auto"/>
            <w:tcMar>
              <w:top w:w="30" w:type="dxa"/>
              <w:left w:w="45" w:type="dxa"/>
              <w:bottom w:w="30" w:type="dxa"/>
              <w:right w:w="45" w:type="dxa"/>
            </w:tcMar>
            <w:vAlign w:val="center"/>
            <w:hideMark/>
          </w:tcPr>
          <w:p w14:paraId="1DF5BDC6" w14:textId="032EB93C"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v</m:t>
                    </m:r>
                  </m:e>
                  <m:sub>
                    <m:r>
                      <m:rPr>
                        <m:sty m:val="p"/>
                      </m:rP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v</m:t>
                    </m:r>
                  </m:e>
                  <m:sub>
                    <m:r>
                      <m:rPr>
                        <m:sty m:val="p"/>
                      </m:rPr>
                      <w:rPr>
                        <w:rFonts w:ascii="Cambria Math" w:hAnsi="Cambria Math"/>
                        <w:sz w:val="22"/>
                        <w:szCs w:val="22"/>
                      </w:rPr>
                      <m:t>B</m:t>
                    </m:r>
                  </m:sub>
                </m:sSub>
              </m:oMath>
            </m:oMathPara>
          </w:p>
        </w:tc>
        <w:tc>
          <w:tcPr>
            <w:tcW w:w="0" w:type="auto"/>
            <w:tcMar>
              <w:top w:w="30" w:type="dxa"/>
              <w:left w:w="45" w:type="dxa"/>
              <w:bottom w:w="30" w:type="dxa"/>
              <w:right w:w="45" w:type="dxa"/>
            </w:tcMar>
            <w:vAlign w:val="center"/>
            <w:hideMark/>
          </w:tcPr>
          <w:p w14:paraId="777E0927" w14:textId="77777777" w:rsidR="00D03CB6" w:rsidRPr="002514EA" w:rsidRDefault="00D03CB6" w:rsidP="00136A6B">
            <w:pPr>
              <w:spacing w:line="276" w:lineRule="auto"/>
              <w:jc w:val="center"/>
              <w:rPr>
                <w:sz w:val="22"/>
                <w:szCs w:val="22"/>
              </w:rPr>
            </w:pPr>
            <w:r w:rsidRPr="002514EA">
              <w:rPr>
                <w:sz w:val="22"/>
                <w:szCs w:val="22"/>
              </w:rPr>
              <w:t>Fluid velocities at points A (upstream) and B (vena contracta)</w:t>
            </w:r>
          </w:p>
        </w:tc>
        <w:tc>
          <w:tcPr>
            <w:tcW w:w="0" w:type="auto"/>
            <w:tcMar>
              <w:top w:w="30" w:type="dxa"/>
              <w:left w:w="45" w:type="dxa"/>
              <w:bottom w:w="30" w:type="dxa"/>
              <w:right w:w="45" w:type="dxa"/>
            </w:tcMar>
            <w:vAlign w:val="center"/>
            <w:hideMark/>
          </w:tcPr>
          <w:p w14:paraId="39320E29" w14:textId="77777777" w:rsidR="00D03CB6" w:rsidRPr="002514EA" w:rsidRDefault="00D03CB6" w:rsidP="00136A6B">
            <w:pPr>
              <w:spacing w:line="276" w:lineRule="auto"/>
              <w:jc w:val="center"/>
              <w:rPr>
                <w:sz w:val="22"/>
                <w:szCs w:val="22"/>
              </w:rPr>
            </w:pPr>
            <w:r w:rsidRPr="002514EA">
              <w:rPr>
                <w:sz w:val="22"/>
                <w:szCs w:val="22"/>
              </w:rPr>
              <w:t>m/s</w:t>
            </w:r>
          </w:p>
        </w:tc>
      </w:tr>
      <w:tr w:rsidR="00D03CB6" w:rsidRPr="002514EA" w14:paraId="4ACDDBF2" w14:textId="77777777" w:rsidTr="00136A6B">
        <w:trPr>
          <w:trHeight w:val="255"/>
        </w:trPr>
        <w:tc>
          <w:tcPr>
            <w:tcW w:w="0" w:type="auto"/>
            <w:tcMar>
              <w:top w:w="30" w:type="dxa"/>
              <w:left w:w="45" w:type="dxa"/>
              <w:bottom w:w="30" w:type="dxa"/>
              <w:right w:w="45" w:type="dxa"/>
            </w:tcMar>
            <w:vAlign w:val="center"/>
            <w:hideMark/>
          </w:tcPr>
          <w:p w14:paraId="10E7C7AA" w14:textId="7D4B4F9E"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A</m:t>
                    </m:r>
                  </m:sub>
                </m:sSub>
                <m:r>
                  <m:rPr>
                    <m:sty m:val="p"/>
                  </m:rPr>
                  <w:rPr>
                    <w:rFonts w:ascii="Cambria Math" w:hAnsi="Cambria Math"/>
                    <w:sz w:val="22"/>
                    <w:szCs w:val="22"/>
                  </w:rPr>
                  <m:t xml:space="preserve">, </m:t>
                </m:r>
                <m:sSub>
                  <m:sSubPr>
                    <m:ctrlPr>
                      <w:rPr>
                        <w:rFonts w:ascii="Cambria Math" w:hAnsi="Cambria Math"/>
                        <w:sz w:val="22"/>
                        <w:szCs w:val="22"/>
                      </w:rPr>
                    </m:ctrlPr>
                  </m:sSubPr>
                  <m:e>
                    <m:r>
                      <m:rPr>
                        <m:sty m:val="p"/>
                      </m:rPr>
                      <w:rPr>
                        <w:rFonts w:ascii="Cambria Math" w:hAnsi="Cambria Math"/>
                        <w:sz w:val="22"/>
                        <w:szCs w:val="22"/>
                      </w:rPr>
                      <m:t>z</m:t>
                    </m:r>
                  </m:e>
                  <m:sub>
                    <m:r>
                      <m:rPr>
                        <m:sty m:val="p"/>
                      </m:rPr>
                      <w:rPr>
                        <w:rFonts w:ascii="Cambria Math" w:hAnsi="Cambria Math"/>
                        <w:sz w:val="22"/>
                        <w:szCs w:val="22"/>
                      </w:rPr>
                      <m:t>B</m:t>
                    </m:r>
                  </m:sub>
                </m:sSub>
              </m:oMath>
            </m:oMathPara>
          </w:p>
        </w:tc>
        <w:tc>
          <w:tcPr>
            <w:tcW w:w="0" w:type="auto"/>
            <w:tcMar>
              <w:top w:w="30" w:type="dxa"/>
              <w:left w:w="45" w:type="dxa"/>
              <w:bottom w:w="30" w:type="dxa"/>
              <w:right w:w="45" w:type="dxa"/>
            </w:tcMar>
            <w:vAlign w:val="center"/>
            <w:hideMark/>
          </w:tcPr>
          <w:p w14:paraId="26E36D4C" w14:textId="77777777" w:rsidR="00D03CB6" w:rsidRPr="002514EA" w:rsidRDefault="00D03CB6" w:rsidP="00136A6B">
            <w:pPr>
              <w:spacing w:line="276" w:lineRule="auto"/>
              <w:jc w:val="center"/>
              <w:rPr>
                <w:sz w:val="22"/>
                <w:szCs w:val="22"/>
              </w:rPr>
            </w:pPr>
            <w:r w:rsidRPr="002514EA">
              <w:rPr>
                <w:sz w:val="22"/>
                <w:szCs w:val="22"/>
              </w:rPr>
              <w:t>Elevation heads</w:t>
            </w:r>
          </w:p>
        </w:tc>
        <w:tc>
          <w:tcPr>
            <w:tcW w:w="0" w:type="auto"/>
            <w:tcMar>
              <w:top w:w="30" w:type="dxa"/>
              <w:left w:w="45" w:type="dxa"/>
              <w:bottom w:w="30" w:type="dxa"/>
              <w:right w:w="45" w:type="dxa"/>
            </w:tcMar>
            <w:vAlign w:val="center"/>
            <w:hideMark/>
          </w:tcPr>
          <w:p w14:paraId="7DE4BA59" w14:textId="77777777" w:rsidR="00D03CB6" w:rsidRPr="002514EA" w:rsidRDefault="00D03CB6" w:rsidP="00136A6B">
            <w:pPr>
              <w:spacing w:line="276" w:lineRule="auto"/>
              <w:jc w:val="center"/>
              <w:rPr>
                <w:sz w:val="22"/>
                <w:szCs w:val="22"/>
              </w:rPr>
            </w:pPr>
            <w:r w:rsidRPr="002514EA">
              <w:rPr>
                <w:sz w:val="22"/>
                <w:szCs w:val="22"/>
              </w:rPr>
              <w:t>m</w:t>
            </w:r>
          </w:p>
        </w:tc>
      </w:tr>
      <w:tr w:rsidR="00D03CB6" w:rsidRPr="002514EA" w14:paraId="625D3FC1" w14:textId="77777777" w:rsidTr="00136A6B">
        <w:trPr>
          <w:trHeight w:val="255"/>
        </w:trPr>
        <w:tc>
          <w:tcPr>
            <w:tcW w:w="0" w:type="auto"/>
            <w:tcMar>
              <w:top w:w="30" w:type="dxa"/>
              <w:left w:w="45" w:type="dxa"/>
              <w:bottom w:w="30" w:type="dxa"/>
              <w:right w:w="45" w:type="dxa"/>
            </w:tcMar>
            <w:vAlign w:val="center"/>
            <w:hideMark/>
          </w:tcPr>
          <w:p w14:paraId="567BB73E" w14:textId="77777777" w:rsidR="00D03CB6" w:rsidRPr="002514EA" w:rsidRDefault="00D03CB6" w:rsidP="00136A6B">
            <w:pPr>
              <w:spacing w:line="276" w:lineRule="auto"/>
              <w:jc w:val="center"/>
              <w:rPr>
                <w:sz w:val="22"/>
                <w:szCs w:val="22"/>
              </w:rPr>
            </w:pPr>
            <w:r w:rsidRPr="002514EA">
              <w:rPr>
                <w:sz w:val="22"/>
                <w:szCs w:val="22"/>
              </w:rPr>
              <w:t>ΔH</w:t>
            </w:r>
          </w:p>
        </w:tc>
        <w:tc>
          <w:tcPr>
            <w:tcW w:w="0" w:type="auto"/>
            <w:tcMar>
              <w:top w:w="30" w:type="dxa"/>
              <w:left w:w="45" w:type="dxa"/>
              <w:bottom w:w="30" w:type="dxa"/>
              <w:right w:w="45" w:type="dxa"/>
            </w:tcMar>
            <w:vAlign w:val="center"/>
            <w:hideMark/>
          </w:tcPr>
          <w:p w14:paraId="6331A7AD" w14:textId="77777777" w:rsidR="00D03CB6" w:rsidRPr="002514EA" w:rsidRDefault="00D03CB6" w:rsidP="00136A6B">
            <w:pPr>
              <w:spacing w:line="276" w:lineRule="auto"/>
              <w:jc w:val="center"/>
              <w:rPr>
                <w:sz w:val="22"/>
                <w:szCs w:val="22"/>
              </w:rPr>
            </w:pPr>
            <w:r w:rsidRPr="002514EA">
              <w:rPr>
                <w:sz w:val="22"/>
                <w:szCs w:val="22"/>
              </w:rPr>
              <w:t>Pressure head difference</w:t>
            </w:r>
          </w:p>
        </w:tc>
        <w:tc>
          <w:tcPr>
            <w:tcW w:w="0" w:type="auto"/>
            <w:tcMar>
              <w:top w:w="30" w:type="dxa"/>
              <w:left w:w="45" w:type="dxa"/>
              <w:bottom w:w="30" w:type="dxa"/>
              <w:right w:w="45" w:type="dxa"/>
            </w:tcMar>
            <w:vAlign w:val="center"/>
            <w:hideMark/>
          </w:tcPr>
          <w:p w14:paraId="02FA961B" w14:textId="77777777" w:rsidR="00D03CB6" w:rsidRPr="002514EA" w:rsidRDefault="00D03CB6" w:rsidP="00136A6B">
            <w:pPr>
              <w:spacing w:line="276" w:lineRule="auto"/>
              <w:jc w:val="center"/>
              <w:rPr>
                <w:sz w:val="22"/>
                <w:szCs w:val="22"/>
              </w:rPr>
            </w:pPr>
            <w:r w:rsidRPr="002514EA">
              <w:rPr>
                <w:sz w:val="22"/>
                <w:szCs w:val="22"/>
              </w:rPr>
              <w:t>m</w:t>
            </w:r>
          </w:p>
        </w:tc>
      </w:tr>
      <w:tr w:rsidR="00D03CB6" w:rsidRPr="002514EA" w14:paraId="30E875E8" w14:textId="77777777" w:rsidTr="00136A6B">
        <w:trPr>
          <w:trHeight w:val="255"/>
        </w:trPr>
        <w:tc>
          <w:tcPr>
            <w:tcW w:w="0" w:type="auto"/>
            <w:tcMar>
              <w:top w:w="30" w:type="dxa"/>
              <w:left w:w="45" w:type="dxa"/>
              <w:bottom w:w="30" w:type="dxa"/>
              <w:right w:w="45" w:type="dxa"/>
            </w:tcMar>
            <w:vAlign w:val="center"/>
            <w:hideMark/>
          </w:tcPr>
          <w:p w14:paraId="2E63C6ED" w14:textId="2BCA6254"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μ</m:t>
                    </m:r>
                  </m:e>
                  <m:sub>
                    <m:r>
                      <m:rPr>
                        <m:sty m:val="p"/>
                      </m:rPr>
                      <w:rPr>
                        <w:rFonts w:ascii="Cambria Math" w:hAnsi="Cambria Math"/>
                        <w:sz w:val="22"/>
                        <w:szCs w:val="22"/>
                      </w:rPr>
                      <m:t>w</m:t>
                    </m:r>
                  </m:sub>
                </m:sSub>
              </m:oMath>
            </m:oMathPara>
          </w:p>
        </w:tc>
        <w:tc>
          <w:tcPr>
            <w:tcW w:w="0" w:type="auto"/>
            <w:tcMar>
              <w:top w:w="30" w:type="dxa"/>
              <w:left w:w="45" w:type="dxa"/>
              <w:bottom w:w="30" w:type="dxa"/>
              <w:right w:w="45" w:type="dxa"/>
            </w:tcMar>
            <w:vAlign w:val="center"/>
            <w:hideMark/>
          </w:tcPr>
          <w:p w14:paraId="44D34D96" w14:textId="7883B80D" w:rsidR="00D03CB6" w:rsidRPr="002514EA" w:rsidRDefault="00D03CB6" w:rsidP="00136A6B">
            <w:pPr>
              <w:spacing w:line="276" w:lineRule="auto"/>
              <w:jc w:val="center"/>
              <w:rPr>
                <w:sz w:val="22"/>
                <w:szCs w:val="22"/>
              </w:rPr>
            </w:pPr>
            <w:r w:rsidRPr="002514EA">
              <w:rPr>
                <w:sz w:val="22"/>
                <w:szCs w:val="22"/>
              </w:rPr>
              <w:t>Dynamic viscosity of water</w:t>
            </w:r>
          </w:p>
        </w:tc>
        <w:tc>
          <w:tcPr>
            <w:tcW w:w="0" w:type="auto"/>
            <w:tcMar>
              <w:top w:w="30" w:type="dxa"/>
              <w:left w:w="45" w:type="dxa"/>
              <w:bottom w:w="30" w:type="dxa"/>
              <w:right w:w="45" w:type="dxa"/>
            </w:tcMar>
            <w:vAlign w:val="center"/>
            <w:hideMark/>
          </w:tcPr>
          <w:p w14:paraId="79544503" w14:textId="23280305" w:rsidR="00D03CB6" w:rsidRPr="002514EA" w:rsidRDefault="00B259F2" w:rsidP="00136A6B">
            <w:pPr>
              <w:spacing w:line="276" w:lineRule="auto"/>
              <w:jc w:val="center"/>
              <w:rPr>
                <w:sz w:val="22"/>
                <w:szCs w:val="22"/>
              </w:rPr>
            </w:pPr>
            <m:oMathPara>
              <m:oMath>
                <m:r>
                  <m:rPr>
                    <m:nor/>
                  </m:rPr>
                  <w:rPr>
                    <w:sz w:val="22"/>
                    <w:szCs w:val="22"/>
                  </w:rPr>
                  <m:t>Pa</m:t>
                </m:r>
                <m:r>
                  <m:rPr>
                    <m:sty m:val="p"/>
                  </m:rPr>
                  <w:rPr>
                    <w:rFonts w:ascii="Cambria Math" w:hAnsi="Cambria Math"/>
                    <w:sz w:val="22"/>
                    <w:szCs w:val="22"/>
                  </w:rPr>
                  <m:t>⋅</m:t>
                </m:r>
                <m:r>
                  <m:rPr>
                    <m:nor/>
                  </m:rPr>
                  <w:rPr>
                    <w:sz w:val="22"/>
                    <w:szCs w:val="22"/>
                  </w:rPr>
                  <m:t>s</m:t>
                </m:r>
              </m:oMath>
            </m:oMathPara>
          </w:p>
        </w:tc>
      </w:tr>
      <w:tr w:rsidR="00D03CB6" w:rsidRPr="002514EA" w14:paraId="5CED4648" w14:textId="77777777" w:rsidTr="00136A6B">
        <w:trPr>
          <w:trHeight w:val="255"/>
        </w:trPr>
        <w:tc>
          <w:tcPr>
            <w:tcW w:w="0" w:type="auto"/>
            <w:tcMar>
              <w:top w:w="30" w:type="dxa"/>
              <w:left w:w="45" w:type="dxa"/>
              <w:bottom w:w="30" w:type="dxa"/>
              <w:right w:w="45" w:type="dxa"/>
            </w:tcMar>
            <w:vAlign w:val="center"/>
            <w:hideMark/>
          </w:tcPr>
          <w:p w14:paraId="61001BD2" w14:textId="50CAC41D" w:rsidR="00D03CB6" w:rsidRPr="002514EA" w:rsidRDefault="002514EA" w:rsidP="00136A6B">
            <w:pPr>
              <w:spacing w:line="276" w:lineRule="auto"/>
              <w:jc w:val="center"/>
              <w:rPr>
                <w:sz w:val="22"/>
                <w:szCs w:val="22"/>
              </w:rPr>
            </w:pPr>
            <m:oMathPara>
              <m:oMath>
                <m:r>
                  <m:rPr>
                    <m:sty m:val="p"/>
                  </m:rPr>
                  <w:rPr>
                    <w:rFonts w:ascii="Cambria Math" w:hAnsi="Cambria Math"/>
                    <w:sz w:val="22"/>
                    <w:szCs w:val="22"/>
                  </w:rPr>
                  <m:t>ρ</m:t>
                </m:r>
              </m:oMath>
            </m:oMathPara>
          </w:p>
        </w:tc>
        <w:tc>
          <w:tcPr>
            <w:tcW w:w="0" w:type="auto"/>
            <w:tcMar>
              <w:top w:w="30" w:type="dxa"/>
              <w:left w:w="45" w:type="dxa"/>
              <w:bottom w:w="30" w:type="dxa"/>
              <w:right w:w="45" w:type="dxa"/>
            </w:tcMar>
            <w:vAlign w:val="center"/>
            <w:hideMark/>
          </w:tcPr>
          <w:p w14:paraId="5C383F9F" w14:textId="0C1183F1" w:rsidR="00D03CB6" w:rsidRPr="002514EA" w:rsidRDefault="00D03CB6" w:rsidP="00136A6B">
            <w:pPr>
              <w:spacing w:line="276" w:lineRule="auto"/>
              <w:jc w:val="center"/>
              <w:rPr>
                <w:sz w:val="22"/>
                <w:szCs w:val="22"/>
              </w:rPr>
            </w:pPr>
            <w:r w:rsidRPr="002514EA">
              <w:rPr>
                <w:sz w:val="22"/>
                <w:szCs w:val="22"/>
              </w:rPr>
              <w:t>Density</w:t>
            </w:r>
          </w:p>
        </w:tc>
        <w:tc>
          <w:tcPr>
            <w:tcW w:w="0" w:type="auto"/>
            <w:tcMar>
              <w:top w:w="30" w:type="dxa"/>
              <w:left w:w="45" w:type="dxa"/>
              <w:bottom w:w="30" w:type="dxa"/>
              <w:right w:w="45" w:type="dxa"/>
            </w:tcMar>
            <w:vAlign w:val="center"/>
            <w:hideMark/>
          </w:tcPr>
          <w:p w14:paraId="74EDAC06" w14:textId="77777777" w:rsidR="00D03CB6" w:rsidRPr="002514EA" w:rsidRDefault="00D03CB6" w:rsidP="00136A6B">
            <w:pPr>
              <w:spacing w:line="276" w:lineRule="auto"/>
              <w:jc w:val="center"/>
              <w:rPr>
                <w:sz w:val="22"/>
                <w:szCs w:val="22"/>
              </w:rPr>
            </w:pPr>
            <w:r w:rsidRPr="002514EA">
              <w:rPr>
                <w:sz w:val="22"/>
                <w:szCs w:val="22"/>
              </w:rPr>
              <w:t>kg/m³</w:t>
            </w:r>
          </w:p>
        </w:tc>
      </w:tr>
      <w:tr w:rsidR="00D03CB6" w:rsidRPr="002514EA" w14:paraId="785B9354" w14:textId="77777777" w:rsidTr="00136A6B">
        <w:trPr>
          <w:trHeight w:val="255"/>
        </w:trPr>
        <w:tc>
          <w:tcPr>
            <w:tcW w:w="0" w:type="auto"/>
            <w:tcMar>
              <w:top w:w="30" w:type="dxa"/>
              <w:left w:w="45" w:type="dxa"/>
              <w:bottom w:w="30" w:type="dxa"/>
              <w:right w:w="45" w:type="dxa"/>
            </w:tcMar>
            <w:vAlign w:val="center"/>
            <w:hideMark/>
          </w:tcPr>
          <w:p w14:paraId="15AE2BC6" w14:textId="3158F02D"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ρ</m:t>
                    </m:r>
                  </m:e>
                  <m:sub>
                    <m:r>
                      <m:rPr>
                        <m:sty m:val="p"/>
                      </m:rPr>
                      <w:rPr>
                        <w:rFonts w:ascii="Cambria Math" w:hAnsi="Cambria Math"/>
                        <w:sz w:val="22"/>
                        <w:szCs w:val="22"/>
                      </w:rPr>
                      <m:t>w</m:t>
                    </m:r>
                  </m:sub>
                </m:sSub>
              </m:oMath>
            </m:oMathPara>
          </w:p>
        </w:tc>
        <w:tc>
          <w:tcPr>
            <w:tcW w:w="0" w:type="auto"/>
            <w:tcMar>
              <w:top w:w="30" w:type="dxa"/>
              <w:left w:w="45" w:type="dxa"/>
              <w:bottom w:w="30" w:type="dxa"/>
              <w:right w:w="45" w:type="dxa"/>
            </w:tcMar>
            <w:vAlign w:val="center"/>
            <w:hideMark/>
          </w:tcPr>
          <w:p w14:paraId="55D208D2" w14:textId="77777777" w:rsidR="00D03CB6" w:rsidRPr="002514EA" w:rsidRDefault="00D03CB6" w:rsidP="00136A6B">
            <w:pPr>
              <w:spacing w:line="276" w:lineRule="auto"/>
              <w:jc w:val="center"/>
              <w:rPr>
                <w:sz w:val="22"/>
                <w:szCs w:val="22"/>
              </w:rPr>
            </w:pPr>
            <w:r w:rsidRPr="002514EA">
              <w:rPr>
                <w:sz w:val="22"/>
                <w:szCs w:val="22"/>
              </w:rPr>
              <w:t>Density of water</w:t>
            </w:r>
          </w:p>
        </w:tc>
        <w:tc>
          <w:tcPr>
            <w:tcW w:w="0" w:type="auto"/>
            <w:tcMar>
              <w:top w:w="30" w:type="dxa"/>
              <w:left w:w="45" w:type="dxa"/>
              <w:bottom w:w="30" w:type="dxa"/>
              <w:right w:w="45" w:type="dxa"/>
            </w:tcMar>
            <w:vAlign w:val="center"/>
            <w:hideMark/>
          </w:tcPr>
          <w:p w14:paraId="75A93B79" w14:textId="77777777" w:rsidR="00D03CB6" w:rsidRPr="002514EA" w:rsidRDefault="00D03CB6" w:rsidP="00136A6B">
            <w:pPr>
              <w:spacing w:line="276" w:lineRule="auto"/>
              <w:jc w:val="center"/>
              <w:rPr>
                <w:sz w:val="22"/>
                <w:szCs w:val="22"/>
              </w:rPr>
            </w:pPr>
            <w:r w:rsidRPr="002514EA">
              <w:rPr>
                <w:sz w:val="22"/>
                <w:szCs w:val="22"/>
              </w:rPr>
              <w:t>kg/m³</w:t>
            </w:r>
          </w:p>
        </w:tc>
      </w:tr>
      <w:tr w:rsidR="00D03CB6" w:rsidRPr="002514EA" w14:paraId="7A9EFFA1" w14:textId="77777777" w:rsidTr="00136A6B">
        <w:trPr>
          <w:trHeight w:val="255"/>
        </w:trPr>
        <w:tc>
          <w:tcPr>
            <w:tcW w:w="0" w:type="auto"/>
            <w:tcMar>
              <w:top w:w="30" w:type="dxa"/>
              <w:left w:w="45" w:type="dxa"/>
              <w:bottom w:w="30" w:type="dxa"/>
              <w:right w:w="45" w:type="dxa"/>
            </w:tcMar>
            <w:vAlign w:val="center"/>
            <w:hideMark/>
          </w:tcPr>
          <w:p w14:paraId="6C2FFFD0" w14:textId="432AE39A" w:rsidR="00D03CB6" w:rsidRPr="002514EA" w:rsidRDefault="00000000" w:rsidP="00136A6B">
            <w:pPr>
              <w:spacing w:line="276" w:lineRule="auto"/>
              <w:jc w:val="center"/>
              <w:rPr>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ρ</m:t>
                    </m:r>
                  </m:e>
                  <m:sub>
                    <m:sSub>
                      <m:sSubPr>
                        <m:ctrlPr>
                          <w:rPr>
                            <w:rFonts w:ascii="Cambria Math" w:hAnsi="Cambria Math"/>
                            <w:sz w:val="22"/>
                            <w:szCs w:val="22"/>
                          </w:rPr>
                        </m:ctrlPr>
                      </m:sSubPr>
                      <m:e>
                        <m:r>
                          <m:rPr>
                            <m:sty m:val="p"/>
                          </m:rPr>
                          <w:rPr>
                            <w:rFonts w:ascii="Cambria Math" w:hAnsi="Cambria Math"/>
                            <w:sz w:val="22"/>
                            <w:szCs w:val="22"/>
                          </w:rPr>
                          <m:t>CCl</m:t>
                        </m:r>
                      </m:e>
                      <m:sub>
                        <m:r>
                          <m:rPr>
                            <m:sty m:val="p"/>
                          </m:rPr>
                          <w:rPr>
                            <w:rFonts w:ascii="Cambria Math" w:hAnsi="Cambria Math"/>
                            <w:sz w:val="22"/>
                            <w:szCs w:val="22"/>
                          </w:rPr>
                          <m:t>4</m:t>
                        </m:r>
                      </m:sub>
                    </m:sSub>
                  </m:sub>
                </m:sSub>
              </m:oMath>
            </m:oMathPara>
          </w:p>
        </w:tc>
        <w:tc>
          <w:tcPr>
            <w:tcW w:w="0" w:type="auto"/>
            <w:tcMar>
              <w:top w:w="30" w:type="dxa"/>
              <w:left w:w="45" w:type="dxa"/>
              <w:bottom w:w="30" w:type="dxa"/>
              <w:right w:w="45" w:type="dxa"/>
            </w:tcMar>
            <w:vAlign w:val="center"/>
            <w:hideMark/>
          </w:tcPr>
          <w:p w14:paraId="0875C9F9" w14:textId="77777777" w:rsidR="00D03CB6" w:rsidRPr="002514EA" w:rsidRDefault="00D03CB6" w:rsidP="00136A6B">
            <w:pPr>
              <w:spacing w:line="276" w:lineRule="auto"/>
              <w:jc w:val="center"/>
              <w:rPr>
                <w:sz w:val="22"/>
                <w:szCs w:val="22"/>
              </w:rPr>
            </w:pPr>
            <w:r w:rsidRPr="002514EA">
              <w:rPr>
                <w:sz w:val="22"/>
                <w:szCs w:val="22"/>
              </w:rPr>
              <w:t>Density of Carbon Tetrachloride (manometric fluid)</w:t>
            </w:r>
          </w:p>
        </w:tc>
        <w:tc>
          <w:tcPr>
            <w:tcW w:w="0" w:type="auto"/>
            <w:tcMar>
              <w:top w:w="30" w:type="dxa"/>
              <w:left w:w="45" w:type="dxa"/>
              <w:bottom w:w="30" w:type="dxa"/>
              <w:right w:w="45" w:type="dxa"/>
            </w:tcMar>
            <w:vAlign w:val="center"/>
            <w:hideMark/>
          </w:tcPr>
          <w:p w14:paraId="29D20F3A" w14:textId="77777777" w:rsidR="00D03CB6" w:rsidRPr="002514EA" w:rsidRDefault="00D03CB6" w:rsidP="00136A6B">
            <w:pPr>
              <w:spacing w:line="276" w:lineRule="auto"/>
              <w:jc w:val="center"/>
              <w:rPr>
                <w:sz w:val="22"/>
                <w:szCs w:val="22"/>
              </w:rPr>
            </w:pPr>
            <w:r w:rsidRPr="002514EA">
              <w:rPr>
                <w:sz w:val="22"/>
                <w:szCs w:val="22"/>
              </w:rPr>
              <w:t>kg/m³</w:t>
            </w:r>
          </w:p>
        </w:tc>
      </w:tr>
    </w:tbl>
    <w:p w14:paraId="11CCA49F" w14:textId="77777777" w:rsidR="00D03CB6" w:rsidRPr="002514EA" w:rsidRDefault="00D03CB6" w:rsidP="00D03CB6"/>
    <w:p w14:paraId="5DE1B629" w14:textId="648D8F5E" w:rsidR="001672C6" w:rsidRPr="002514EA" w:rsidRDefault="001672C6" w:rsidP="001672C6">
      <w:r w:rsidRPr="002514EA">
        <w:br w:type="page"/>
      </w:r>
    </w:p>
    <w:p w14:paraId="0CB61EFA" w14:textId="5F476F19" w:rsidR="00627CD3" w:rsidRPr="002514EA" w:rsidRDefault="00723EAA" w:rsidP="005D14F8">
      <w:pPr>
        <w:pStyle w:val="Heading1"/>
        <w:spacing w:line="360" w:lineRule="auto"/>
      </w:pPr>
      <w:bookmarkStart w:id="39" w:name="_Toc236189707"/>
      <w:r w:rsidRPr="002514EA">
        <w:lastRenderedPageBreak/>
        <w:t>Appendices</w:t>
      </w:r>
      <w:bookmarkEnd w:id="39"/>
    </w:p>
    <w:p w14:paraId="4F2E78E9" w14:textId="527DEBB3" w:rsidR="00A13E1A" w:rsidRPr="002514EA" w:rsidRDefault="000238B6" w:rsidP="005D14F8">
      <w:pPr>
        <w:pStyle w:val="Heading2"/>
        <w:spacing w:line="360" w:lineRule="auto"/>
      </w:pPr>
      <w:bookmarkStart w:id="40" w:name="_Toc236189708"/>
      <w:r w:rsidRPr="002514EA">
        <w:t>Appendix A</w:t>
      </w:r>
      <w:bookmarkEnd w:id="40"/>
    </w:p>
    <w:p w14:paraId="38C230D2" w14:textId="082AB978" w:rsidR="00855779" w:rsidRPr="002514EA" w:rsidRDefault="00161BC4" w:rsidP="005D14F8">
      <w:pPr>
        <w:pStyle w:val="Heading3"/>
        <w:spacing w:line="360" w:lineRule="auto"/>
      </w:pPr>
      <w:bookmarkStart w:id="41" w:name="_Toc236189709"/>
      <w:r w:rsidRPr="002514EA">
        <w:t>Observed Data</w:t>
      </w:r>
      <w:bookmarkEnd w:id="41"/>
    </w:p>
    <w:p w14:paraId="2241866C" w14:textId="7EFEECDA" w:rsidR="00657030" w:rsidRPr="002514EA" w:rsidRDefault="00CB3F5F" w:rsidP="005D14F8">
      <w:pPr>
        <w:spacing w:line="360" w:lineRule="auto"/>
        <w:jc w:val="both"/>
        <w:rPr>
          <w:rFonts w:eastAsiaTheme="minorEastAsia"/>
        </w:rPr>
      </w:pPr>
      <w:r w:rsidRPr="002514EA">
        <w:t xml:space="preserve">Room Temperature = </w:t>
      </w:r>
      <m:oMath>
        <m:r>
          <m:rPr>
            <m:sty m:val="p"/>
          </m:rPr>
          <w:rPr>
            <w:rFonts w:ascii="Cambria Math" w:hAnsi="Cambria Math"/>
          </w:rPr>
          <m:t>30℃</m:t>
        </m:r>
      </m:oMath>
    </w:p>
    <w:p w14:paraId="6878A32B" w14:textId="3FC08E14" w:rsidR="00855779" w:rsidRPr="002514EA" w:rsidRDefault="00855779" w:rsidP="005D14F8">
      <w:pPr>
        <w:spacing w:line="360" w:lineRule="auto"/>
        <w:jc w:val="both"/>
        <w:rPr>
          <w:rFonts w:eastAsiaTheme="minorEastAsia"/>
        </w:rPr>
      </w:pPr>
      <w:r w:rsidRPr="002514EA">
        <w:rPr>
          <w:rFonts w:eastAsiaTheme="minorEastAsia"/>
        </w:rPr>
        <w:t xml:space="preserve">Water Temperature = </w:t>
      </w:r>
      <m:oMath>
        <m:r>
          <m:rPr>
            <m:sty m:val="p"/>
          </m:rPr>
          <w:rPr>
            <w:rFonts w:ascii="Cambria Math" w:eastAsiaTheme="minorEastAsia" w:hAnsi="Cambria Math"/>
          </w:rPr>
          <m:t>30℃</m:t>
        </m:r>
      </m:oMath>
    </w:p>
    <w:p w14:paraId="635E20AF" w14:textId="650B3120" w:rsidR="00070908" w:rsidRPr="002514EA" w:rsidRDefault="00070908" w:rsidP="005D14F8">
      <w:pPr>
        <w:spacing w:line="360" w:lineRule="auto"/>
        <w:jc w:val="both"/>
        <w:rPr>
          <w:rFonts w:eastAsiaTheme="minorEastAsia"/>
        </w:rPr>
      </w:pPr>
      <w:r w:rsidRPr="002514EA">
        <w:rPr>
          <w:rFonts w:eastAsiaTheme="minorEastAsia"/>
        </w:rPr>
        <w:t>Schedule Number = 40</w:t>
      </w:r>
    </w:p>
    <w:p w14:paraId="323E0392" w14:textId="719D6C0C" w:rsidR="00EF357B" w:rsidRPr="002514EA" w:rsidRDefault="00EF357B" w:rsidP="005D14F8">
      <w:pPr>
        <w:spacing w:line="360" w:lineRule="auto"/>
        <w:jc w:val="both"/>
      </w:pPr>
      <w:r w:rsidRPr="002514EA">
        <w:t>Pipe Diam</w:t>
      </w:r>
      <w:r w:rsidR="00B259F2" w:rsidRPr="002514EA">
        <w:t>e</w:t>
      </w:r>
      <w:r w:rsidRPr="002514EA">
        <w:t xml:space="preserve">ter, </w:t>
      </w:r>
      <w:r w:rsidR="00070908" w:rsidRPr="002514EA">
        <w:t>D = 2.067 inch</w:t>
      </w:r>
      <w:r w:rsidR="006F7F27" w:rsidRPr="002514EA">
        <w:t xml:space="preserve"> = 0.0525 m</w:t>
      </w:r>
      <w:r w:rsidR="00310229" w:rsidRPr="002514EA">
        <w:t xml:space="preserve"> [4]</w:t>
      </w:r>
    </w:p>
    <w:p w14:paraId="2817B9CB" w14:textId="772BFFE3" w:rsidR="00070908" w:rsidRPr="002514EA" w:rsidRDefault="00070908" w:rsidP="005D14F8">
      <w:pPr>
        <w:spacing w:line="360" w:lineRule="auto"/>
        <w:jc w:val="both"/>
      </w:pPr>
      <w:r w:rsidRPr="002514EA">
        <w:t xml:space="preserve">Orifice Diameter, </w:t>
      </w:r>
      <w:proofErr w:type="gramStart"/>
      <w:r w:rsidRPr="002514EA">
        <w:t>D</w:t>
      </w:r>
      <w:r w:rsidRPr="002514EA">
        <w:rPr>
          <w:vertAlign w:val="subscript"/>
        </w:rPr>
        <w:t>o</w:t>
      </w:r>
      <w:proofErr w:type="gramEnd"/>
      <w:r w:rsidRPr="002514EA">
        <w:t xml:space="preserve"> = 1 inch</w:t>
      </w:r>
      <w:r w:rsidR="007E1AE0" w:rsidRPr="002514EA">
        <w:t xml:space="preserve"> = 0.0254 m</w:t>
      </w:r>
    </w:p>
    <w:p w14:paraId="0B3A08F2" w14:textId="7CA99A54" w:rsidR="009D6645" w:rsidRPr="004A5A27" w:rsidRDefault="00CC485F" w:rsidP="005D14F8">
      <w:pPr>
        <w:pStyle w:val="Caption"/>
        <w:spacing w:line="360" w:lineRule="auto"/>
        <w:rPr>
          <w:i w:val="0"/>
          <w:iCs w:val="0"/>
          <w:color w:val="000000" w:themeColor="text1"/>
          <w:sz w:val="22"/>
          <w:szCs w:val="28"/>
        </w:rPr>
      </w:pPr>
      <w:bookmarkStart w:id="42" w:name="_Toc235710556"/>
      <w:r w:rsidRPr="004A5A27">
        <w:rPr>
          <w:i w:val="0"/>
          <w:iCs w:val="0"/>
          <w:color w:val="000000" w:themeColor="text1"/>
          <w:sz w:val="22"/>
          <w:szCs w:val="28"/>
        </w:rPr>
        <w:t xml:space="preserve">Table </w:t>
      </w:r>
      <w:r w:rsidRPr="004A5A27">
        <w:rPr>
          <w:i w:val="0"/>
          <w:iCs w:val="0"/>
          <w:color w:val="000000" w:themeColor="text1"/>
          <w:sz w:val="22"/>
          <w:szCs w:val="28"/>
        </w:rPr>
        <w:fldChar w:fldCharType="begin"/>
      </w:r>
      <w:r w:rsidRPr="004A5A27">
        <w:rPr>
          <w:i w:val="0"/>
          <w:iCs w:val="0"/>
          <w:color w:val="000000" w:themeColor="text1"/>
          <w:sz w:val="22"/>
          <w:szCs w:val="28"/>
        </w:rPr>
        <w:instrText xml:space="preserve"> SEQ Table \* ARABIC </w:instrText>
      </w:r>
      <w:r w:rsidRPr="004A5A27">
        <w:rPr>
          <w:i w:val="0"/>
          <w:iCs w:val="0"/>
          <w:color w:val="000000" w:themeColor="text1"/>
          <w:sz w:val="22"/>
          <w:szCs w:val="28"/>
        </w:rPr>
        <w:fldChar w:fldCharType="separate"/>
      </w:r>
      <w:r w:rsidR="008275F5" w:rsidRPr="004A5A27">
        <w:rPr>
          <w:i w:val="0"/>
          <w:iCs w:val="0"/>
          <w:noProof/>
          <w:color w:val="000000" w:themeColor="text1"/>
          <w:sz w:val="22"/>
          <w:szCs w:val="28"/>
        </w:rPr>
        <w:t>2</w:t>
      </w:r>
      <w:r w:rsidRPr="004A5A27">
        <w:rPr>
          <w:i w:val="0"/>
          <w:iCs w:val="0"/>
          <w:color w:val="000000" w:themeColor="text1"/>
          <w:sz w:val="22"/>
          <w:szCs w:val="28"/>
        </w:rPr>
        <w:fldChar w:fldCharType="end"/>
      </w:r>
      <w:r w:rsidRPr="004A5A27">
        <w:rPr>
          <w:i w:val="0"/>
          <w:iCs w:val="0"/>
          <w:color w:val="000000" w:themeColor="text1"/>
          <w:sz w:val="22"/>
          <w:szCs w:val="28"/>
        </w:rPr>
        <w:t>: Observed Data for Volume of Water, Time Interval and Manometer Reading</w:t>
      </w:r>
      <w:bookmarkEnd w:id="42"/>
    </w:p>
    <w:tbl>
      <w:tblPr>
        <w:tblStyle w:val="TableGrid"/>
        <w:tblW w:w="9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498"/>
        <w:gridCol w:w="1498"/>
        <w:gridCol w:w="1500"/>
        <w:gridCol w:w="1500"/>
        <w:gridCol w:w="1500"/>
        <w:gridCol w:w="1504"/>
      </w:tblGrid>
      <w:tr w:rsidR="009D6E03" w:rsidRPr="002514EA" w14:paraId="23C89C6A" w14:textId="77777777" w:rsidTr="00B259F2">
        <w:trPr>
          <w:trHeight w:val="542"/>
        </w:trPr>
        <w:tc>
          <w:tcPr>
            <w:tcW w:w="1498" w:type="dxa"/>
            <w:vMerge w:val="restart"/>
            <w:vAlign w:val="center"/>
          </w:tcPr>
          <w:p w14:paraId="57F6D740" w14:textId="799E1F63" w:rsidR="009D6E03" w:rsidRPr="002514EA" w:rsidRDefault="007D43D1" w:rsidP="005D14F8">
            <w:pPr>
              <w:spacing w:line="360" w:lineRule="auto"/>
              <w:jc w:val="center"/>
              <w:rPr>
                <w:sz w:val="22"/>
                <w:szCs w:val="22"/>
              </w:rPr>
            </w:pPr>
            <w:r w:rsidRPr="002514EA">
              <w:rPr>
                <w:rFonts w:eastAsia="Times New Roman" w:cs="Times New Roman"/>
                <w:b/>
                <w:bCs/>
                <w:color w:val="000000"/>
                <w:kern w:val="0"/>
                <w:sz w:val="22"/>
                <w:szCs w:val="22"/>
                <w14:ligatures w14:val="none"/>
              </w:rPr>
              <w:t>Observation No.</w:t>
            </w:r>
          </w:p>
        </w:tc>
        <w:tc>
          <w:tcPr>
            <w:tcW w:w="1498" w:type="dxa"/>
            <w:vMerge w:val="restart"/>
            <w:vAlign w:val="center"/>
          </w:tcPr>
          <w:p w14:paraId="33AC9A54" w14:textId="16899878"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Volume of Water (L)</w:t>
            </w:r>
          </w:p>
        </w:tc>
        <w:tc>
          <w:tcPr>
            <w:tcW w:w="1500" w:type="dxa"/>
            <w:vMerge w:val="restart"/>
            <w:vAlign w:val="center"/>
          </w:tcPr>
          <w:p w14:paraId="7FA94774" w14:textId="0A5E834D"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Time Interval</w:t>
            </w:r>
            <w:r w:rsidR="00155F6D" w:rsidRPr="002514EA">
              <w:rPr>
                <w:rFonts w:eastAsia="Times New Roman" w:cs="Times New Roman"/>
                <w:b/>
                <w:bCs/>
                <w:color w:val="000000"/>
                <w:kern w:val="0"/>
                <w:sz w:val="22"/>
                <w:szCs w:val="22"/>
                <w14:ligatures w14:val="none"/>
              </w:rPr>
              <w:t>,</w:t>
            </w:r>
            <w:r w:rsidRPr="002514EA">
              <w:rPr>
                <w:rFonts w:eastAsia="Times New Roman" w:cs="Times New Roman"/>
                <w:b/>
                <w:bCs/>
                <w:color w:val="000000"/>
                <w:kern w:val="0"/>
                <w:sz w:val="22"/>
                <w:szCs w:val="22"/>
                <w14:ligatures w14:val="none"/>
              </w:rPr>
              <w:t xml:space="preserve"> t</w:t>
            </w:r>
            <w:r w:rsidR="00155F6D" w:rsidRPr="002514EA">
              <w:rPr>
                <w:rFonts w:eastAsia="Times New Roman" w:cs="Times New Roman"/>
                <w:b/>
                <w:bCs/>
                <w:color w:val="000000"/>
                <w:kern w:val="0"/>
                <w:sz w:val="22"/>
                <w:szCs w:val="22"/>
                <w14:ligatures w14:val="none"/>
              </w:rPr>
              <w:t xml:space="preserve"> </w:t>
            </w:r>
            <w:r w:rsidRPr="002514EA">
              <w:rPr>
                <w:rFonts w:eastAsia="Times New Roman" w:cs="Times New Roman"/>
                <w:b/>
                <w:bCs/>
                <w:color w:val="000000"/>
                <w:kern w:val="0"/>
                <w:sz w:val="22"/>
                <w:szCs w:val="22"/>
                <w14:ligatures w14:val="none"/>
              </w:rPr>
              <w:t>(s)</w:t>
            </w:r>
          </w:p>
        </w:tc>
        <w:tc>
          <w:tcPr>
            <w:tcW w:w="4504" w:type="dxa"/>
            <w:gridSpan w:val="3"/>
            <w:vAlign w:val="center"/>
          </w:tcPr>
          <w:p w14:paraId="5E52A674" w14:textId="04300E3C"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Manometer Reading</w:t>
            </w:r>
          </w:p>
        </w:tc>
      </w:tr>
      <w:tr w:rsidR="009D6E03" w:rsidRPr="002514EA" w14:paraId="7D881F13" w14:textId="77777777" w:rsidTr="00B259F2">
        <w:trPr>
          <w:trHeight w:val="202"/>
        </w:trPr>
        <w:tc>
          <w:tcPr>
            <w:tcW w:w="1498" w:type="dxa"/>
            <w:vMerge/>
            <w:vAlign w:val="center"/>
          </w:tcPr>
          <w:p w14:paraId="6225540A" w14:textId="77777777" w:rsidR="009D6E03" w:rsidRPr="002514EA" w:rsidRDefault="009D6E03" w:rsidP="005D14F8">
            <w:pPr>
              <w:spacing w:line="360" w:lineRule="auto"/>
              <w:jc w:val="center"/>
              <w:rPr>
                <w:sz w:val="22"/>
                <w:szCs w:val="22"/>
              </w:rPr>
            </w:pPr>
          </w:p>
        </w:tc>
        <w:tc>
          <w:tcPr>
            <w:tcW w:w="1498" w:type="dxa"/>
            <w:vMerge/>
            <w:vAlign w:val="center"/>
          </w:tcPr>
          <w:p w14:paraId="4D15F30D" w14:textId="77777777" w:rsidR="009D6E03" w:rsidRPr="002514EA" w:rsidRDefault="009D6E03" w:rsidP="005D14F8">
            <w:pPr>
              <w:spacing w:line="360" w:lineRule="auto"/>
              <w:jc w:val="center"/>
              <w:rPr>
                <w:sz w:val="22"/>
                <w:szCs w:val="22"/>
              </w:rPr>
            </w:pPr>
          </w:p>
        </w:tc>
        <w:tc>
          <w:tcPr>
            <w:tcW w:w="1500" w:type="dxa"/>
            <w:vMerge/>
            <w:vAlign w:val="center"/>
          </w:tcPr>
          <w:p w14:paraId="5E1A1762" w14:textId="77777777" w:rsidR="009D6E03" w:rsidRPr="002514EA" w:rsidRDefault="009D6E03" w:rsidP="005D14F8">
            <w:pPr>
              <w:spacing w:line="360" w:lineRule="auto"/>
              <w:jc w:val="center"/>
              <w:rPr>
                <w:sz w:val="22"/>
                <w:szCs w:val="22"/>
              </w:rPr>
            </w:pPr>
          </w:p>
        </w:tc>
        <w:tc>
          <w:tcPr>
            <w:tcW w:w="1500" w:type="dxa"/>
            <w:vAlign w:val="center"/>
          </w:tcPr>
          <w:p w14:paraId="29FFE664" w14:textId="6B59A184"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Left</w:t>
            </w:r>
            <w:r w:rsidR="00155F6D" w:rsidRPr="002514EA">
              <w:rPr>
                <w:rFonts w:eastAsia="Times New Roman" w:cs="Times New Roman"/>
                <w:b/>
                <w:bCs/>
                <w:color w:val="000000"/>
                <w:kern w:val="0"/>
                <w:sz w:val="22"/>
                <w:szCs w:val="22"/>
                <w14:ligatures w14:val="none"/>
              </w:rPr>
              <w:t xml:space="preserve"> </w:t>
            </w:r>
            <w:r w:rsidRPr="002514EA">
              <w:rPr>
                <w:rFonts w:eastAsia="Times New Roman" w:cs="Times New Roman"/>
                <w:b/>
                <w:bCs/>
                <w:color w:val="000000"/>
                <w:kern w:val="0"/>
                <w:sz w:val="22"/>
                <w:szCs w:val="22"/>
                <w14:ligatures w14:val="none"/>
              </w:rPr>
              <w:t>(cm)</w:t>
            </w:r>
          </w:p>
        </w:tc>
        <w:tc>
          <w:tcPr>
            <w:tcW w:w="1500" w:type="dxa"/>
            <w:vAlign w:val="center"/>
          </w:tcPr>
          <w:p w14:paraId="5936515C" w14:textId="3F124B07"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Right (cm)</w:t>
            </w:r>
          </w:p>
        </w:tc>
        <w:tc>
          <w:tcPr>
            <w:tcW w:w="1502" w:type="dxa"/>
            <w:vAlign w:val="center"/>
          </w:tcPr>
          <w:p w14:paraId="13DC17C2" w14:textId="6EFA3595" w:rsidR="009D6E03" w:rsidRPr="002514EA" w:rsidRDefault="009D6E03" w:rsidP="005D14F8">
            <w:pPr>
              <w:spacing w:line="360" w:lineRule="auto"/>
              <w:jc w:val="center"/>
              <w:rPr>
                <w:sz w:val="22"/>
                <w:szCs w:val="22"/>
              </w:rPr>
            </w:pPr>
            <w:r w:rsidRPr="002514EA">
              <w:rPr>
                <w:rFonts w:eastAsia="Times New Roman" w:cs="Times New Roman"/>
                <w:b/>
                <w:bCs/>
                <w:color w:val="000000"/>
                <w:kern w:val="0"/>
                <w:sz w:val="22"/>
                <w:szCs w:val="22"/>
                <w14:ligatures w14:val="none"/>
              </w:rPr>
              <w:t>Differenc</w:t>
            </w:r>
            <w:r w:rsidR="00155F6D" w:rsidRPr="002514EA">
              <w:rPr>
                <w:rFonts w:eastAsia="Times New Roman" w:cs="Times New Roman"/>
                <w:b/>
                <w:bCs/>
                <w:color w:val="000000"/>
                <w:kern w:val="0"/>
                <w:sz w:val="22"/>
                <w:szCs w:val="22"/>
                <w14:ligatures w14:val="none"/>
              </w:rPr>
              <w:t xml:space="preserve">e, </w:t>
            </w:r>
            <w:r w:rsidRPr="002514EA">
              <w:rPr>
                <w:rFonts w:eastAsia="Times New Roman" w:cs="Times New Roman"/>
                <w:b/>
                <w:bCs/>
                <w:color w:val="000000"/>
                <w:kern w:val="0"/>
                <w:sz w:val="22"/>
                <w:szCs w:val="22"/>
                <w14:ligatures w14:val="none"/>
              </w:rPr>
              <w:t>R</w:t>
            </w:r>
            <w:r w:rsidR="00155F6D" w:rsidRPr="002514EA">
              <w:rPr>
                <w:rFonts w:eastAsia="Times New Roman" w:cs="Times New Roman"/>
                <w:b/>
                <w:bCs/>
                <w:color w:val="000000"/>
                <w:kern w:val="0"/>
                <w:sz w:val="22"/>
                <w:szCs w:val="22"/>
                <w14:ligatures w14:val="none"/>
              </w:rPr>
              <w:t xml:space="preserve"> </w:t>
            </w:r>
            <w:r w:rsidRPr="002514EA">
              <w:rPr>
                <w:rFonts w:eastAsia="Times New Roman" w:cs="Times New Roman"/>
                <w:b/>
                <w:bCs/>
                <w:color w:val="000000"/>
                <w:kern w:val="0"/>
                <w:sz w:val="22"/>
                <w:szCs w:val="22"/>
                <w14:ligatures w14:val="none"/>
              </w:rPr>
              <w:t>(cm)</w:t>
            </w:r>
          </w:p>
        </w:tc>
      </w:tr>
      <w:tr w:rsidR="009D6E03" w:rsidRPr="002514EA" w14:paraId="2A248D41" w14:textId="77777777" w:rsidTr="00B259F2">
        <w:trPr>
          <w:trHeight w:val="542"/>
        </w:trPr>
        <w:tc>
          <w:tcPr>
            <w:tcW w:w="1498" w:type="dxa"/>
            <w:vAlign w:val="center"/>
          </w:tcPr>
          <w:p w14:paraId="6A1D258B" w14:textId="78EC399A"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w:t>
            </w:r>
          </w:p>
        </w:tc>
        <w:tc>
          <w:tcPr>
            <w:tcW w:w="1498" w:type="dxa"/>
            <w:vMerge w:val="restart"/>
            <w:vAlign w:val="center"/>
          </w:tcPr>
          <w:p w14:paraId="7B363942" w14:textId="37AAEAAB"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5.0</w:t>
            </w:r>
          </w:p>
        </w:tc>
        <w:tc>
          <w:tcPr>
            <w:tcW w:w="1500" w:type="dxa"/>
            <w:vAlign w:val="center"/>
          </w:tcPr>
          <w:p w14:paraId="6A3F8B2A" w14:textId="74B09672"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10.00</w:t>
            </w:r>
          </w:p>
        </w:tc>
        <w:tc>
          <w:tcPr>
            <w:tcW w:w="1500" w:type="dxa"/>
            <w:vAlign w:val="center"/>
          </w:tcPr>
          <w:p w14:paraId="22CAC392" w14:textId="37EA1C8E"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34.9</w:t>
            </w:r>
          </w:p>
        </w:tc>
        <w:tc>
          <w:tcPr>
            <w:tcW w:w="1500" w:type="dxa"/>
            <w:vAlign w:val="center"/>
          </w:tcPr>
          <w:p w14:paraId="57BD6E70" w14:textId="2B563A52"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22.6</w:t>
            </w:r>
          </w:p>
        </w:tc>
        <w:tc>
          <w:tcPr>
            <w:tcW w:w="1502" w:type="dxa"/>
            <w:vAlign w:val="center"/>
          </w:tcPr>
          <w:p w14:paraId="19429395" w14:textId="26082140"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12.3</w:t>
            </w:r>
          </w:p>
        </w:tc>
      </w:tr>
      <w:tr w:rsidR="009D6E03" w:rsidRPr="002514EA" w14:paraId="199D3A8B" w14:textId="77777777" w:rsidTr="00B259F2">
        <w:trPr>
          <w:trHeight w:val="542"/>
        </w:trPr>
        <w:tc>
          <w:tcPr>
            <w:tcW w:w="1498" w:type="dxa"/>
            <w:vAlign w:val="center"/>
          </w:tcPr>
          <w:p w14:paraId="574BAD16" w14:textId="196AD29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w:t>
            </w:r>
          </w:p>
        </w:tc>
        <w:tc>
          <w:tcPr>
            <w:tcW w:w="1498" w:type="dxa"/>
            <w:vMerge/>
            <w:vAlign w:val="center"/>
          </w:tcPr>
          <w:p w14:paraId="0D3C00DC" w14:textId="77777777" w:rsidR="009D6E03" w:rsidRPr="002514EA" w:rsidRDefault="009D6E03" w:rsidP="005D14F8">
            <w:pPr>
              <w:spacing w:line="360" w:lineRule="auto"/>
              <w:jc w:val="center"/>
              <w:rPr>
                <w:sz w:val="22"/>
                <w:szCs w:val="22"/>
              </w:rPr>
            </w:pPr>
          </w:p>
        </w:tc>
        <w:tc>
          <w:tcPr>
            <w:tcW w:w="1500" w:type="dxa"/>
            <w:vAlign w:val="center"/>
          </w:tcPr>
          <w:p w14:paraId="51F99F8F" w14:textId="35888B9A"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9.00</w:t>
            </w:r>
          </w:p>
        </w:tc>
        <w:tc>
          <w:tcPr>
            <w:tcW w:w="1500" w:type="dxa"/>
            <w:vAlign w:val="center"/>
          </w:tcPr>
          <w:p w14:paraId="706B0E28" w14:textId="20F0565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36.4</w:t>
            </w:r>
          </w:p>
        </w:tc>
        <w:tc>
          <w:tcPr>
            <w:tcW w:w="1500" w:type="dxa"/>
            <w:vAlign w:val="center"/>
          </w:tcPr>
          <w:p w14:paraId="560B133C" w14:textId="3F2D0306"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21.5</w:t>
            </w:r>
          </w:p>
        </w:tc>
        <w:tc>
          <w:tcPr>
            <w:tcW w:w="1502" w:type="dxa"/>
            <w:vAlign w:val="center"/>
          </w:tcPr>
          <w:p w14:paraId="01EDC4A2" w14:textId="3CD9D898"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14.9</w:t>
            </w:r>
          </w:p>
        </w:tc>
      </w:tr>
      <w:tr w:rsidR="009D6E03" w:rsidRPr="002514EA" w14:paraId="30BE3D0A" w14:textId="77777777" w:rsidTr="00B259F2">
        <w:trPr>
          <w:trHeight w:val="542"/>
        </w:trPr>
        <w:tc>
          <w:tcPr>
            <w:tcW w:w="1498" w:type="dxa"/>
            <w:vAlign w:val="center"/>
          </w:tcPr>
          <w:p w14:paraId="3FDBA91C" w14:textId="321DB842"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w:t>
            </w:r>
          </w:p>
        </w:tc>
        <w:tc>
          <w:tcPr>
            <w:tcW w:w="1498" w:type="dxa"/>
            <w:vMerge/>
            <w:vAlign w:val="center"/>
          </w:tcPr>
          <w:p w14:paraId="68F37401" w14:textId="77777777" w:rsidR="009D6E03" w:rsidRPr="002514EA" w:rsidRDefault="009D6E03" w:rsidP="005D14F8">
            <w:pPr>
              <w:spacing w:line="360" w:lineRule="auto"/>
              <w:jc w:val="center"/>
              <w:rPr>
                <w:sz w:val="22"/>
                <w:szCs w:val="22"/>
              </w:rPr>
            </w:pPr>
          </w:p>
        </w:tc>
        <w:tc>
          <w:tcPr>
            <w:tcW w:w="1500" w:type="dxa"/>
            <w:vAlign w:val="center"/>
          </w:tcPr>
          <w:p w14:paraId="5EB64C96" w14:textId="526053E8"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8.60</w:t>
            </w:r>
          </w:p>
        </w:tc>
        <w:tc>
          <w:tcPr>
            <w:tcW w:w="1500" w:type="dxa"/>
            <w:vAlign w:val="center"/>
          </w:tcPr>
          <w:p w14:paraId="12A50ADC" w14:textId="0C5709C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38.1</w:t>
            </w:r>
          </w:p>
        </w:tc>
        <w:tc>
          <w:tcPr>
            <w:tcW w:w="1500" w:type="dxa"/>
            <w:vAlign w:val="center"/>
          </w:tcPr>
          <w:p w14:paraId="609E50C5" w14:textId="021EC082"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19.2</w:t>
            </w:r>
          </w:p>
        </w:tc>
        <w:tc>
          <w:tcPr>
            <w:tcW w:w="1502" w:type="dxa"/>
            <w:vAlign w:val="center"/>
          </w:tcPr>
          <w:p w14:paraId="348D6DE8" w14:textId="70CBEAF4"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18.9</w:t>
            </w:r>
          </w:p>
        </w:tc>
      </w:tr>
      <w:tr w:rsidR="009D6E03" w:rsidRPr="002514EA" w14:paraId="3CE3A0E0" w14:textId="77777777" w:rsidTr="00B259F2">
        <w:trPr>
          <w:trHeight w:val="542"/>
        </w:trPr>
        <w:tc>
          <w:tcPr>
            <w:tcW w:w="1498" w:type="dxa"/>
            <w:vAlign w:val="center"/>
          </w:tcPr>
          <w:p w14:paraId="0D3887B8" w14:textId="393287CE"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4</w:t>
            </w:r>
          </w:p>
        </w:tc>
        <w:tc>
          <w:tcPr>
            <w:tcW w:w="1498" w:type="dxa"/>
            <w:vMerge/>
            <w:vAlign w:val="center"/>
          </w:tcPr>
          <w:p w14:paraId="4CBB6493" w14:textId="77777777" w:rsidR="009D6E03" w:rsidRPr="002514EA" w:rsidRDefault="009D6E03" w:rsidP="005D14F8">
            <w:pPr>
              <w:spacing w:line="360" w:lineRule="auto"/>
              <w:jc w:val="center"/>
              <w:rPr>
                <w:sz w:val="22"/>
                <w:szCs w:val="22"/>
              </w:rPr>
            </w:pPr>
          </w:p>
        </w:tc>
        <w:tc>
          <w:tcPr>
            <w:tcW w:w="1500" w:type="dxa"/>
            <w:vAlign w:val="center"/>
          </w:tcPr>
          <w:p w14:paraId="4C0E4739" w14:textId="547FD7A0"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8.00</w:t>
            </w:r>
          </w:p>
        </w:tc>
        <w:tc>
          <w:tcPr>
            <w:tcW w:w="1500" w:type="dxa"/>
            <w:vAlign w:val="center"/>
          </w:tcPr>
          <w:p w14:paraId="5ACF3E28" w14:textId="5A018788"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39.4</w:t>
            </w:r>
          </w:p>
        </w:tc>
        <w:tc>
          <w:tcPr>
            <w:tcW w:w="1500" w:type="dxa"/>
            <w:vAlign w:val="center"/>
          </w:tcPr>
          <w:p w14:paraId="5B906650" w14:textId="07B944C0"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18.2</w:t>
            </w:r>
          </w:p>
        </w:tc>
        <w:tc>
          <w:tcPr>
            <w:tcW w:w="1502" w:type="dxa"/>
            <w:vAlign w:val="center"/>
          </w:tcPr>
          <w:p w14:paraId="4DB1E679" w14:textId="698F3325"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21.2</w:t>
            </w:r>
          </w:p>
        </w:tc>
      </w:tr>
      <w:tr w:rsidR="009D6E03" w:rsidRPr="002514EA" w14:paraId="70FC7B74" w14:textId="77777777" w:rsidTr="00B259F2">
        <w:trPr>
          <w:trHeight w:val="542"/>
        </w:trPr>
        <w:tc>
          <w:tcPr>
            <w:tcW w:w="1498" w:type="dxa"/>
            <w:vAlign w:val="center"/>
          </w:tcPr>
          <w:p w14:paraId="039F80F4" w14:textId="6290BCC8"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5</w:t>
            </w:r>
          </w:p>
        </w:tc>
        <w:tc>
          <w:tcPr>
            <w:tcW w:w="1498" w:type="dxa"/>
            <w:vMerge/>
            <w:vAlign w:val="center"/>
          </w:tcPr>
          <w:p w14:paraId="1922C05F" w14:textId="77777777" w:rsidR="009D6E03" w:rsidRPr="002514EA" w:rsidRDefault="009D6E03" w:rsidP="005D14F8">
            <w:pPr>
              <w:spacing w:line="360" w:lineRule="auto"/>
              <w:jc w:val="center"/>
              <w:rPr>
                <w:sz w:val="22"/>
                <w:szCs w:val="22"/>
              </w:rPr>
            </w:pPr>
          </w:p>
        </w:tc>
        <w:tc>
          <w:tcPr>
            <w:tcW w:w="1500" w:type="dxa"/>
            <w:vAlign w:val="center"/>
          </w:tcPr>
          <w:p w14:paraId="653ACB09" w14:textId="478007FD"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7.75</w:t>
            </w:r>
          </w:p>
        </w:tc>
        <w:tc>
          <w:tcPr>
            <w:tcW w:w="1500" w:type="dxa"/>
            <w:vAlign w:val="center"/>
          </w:tcPr>
          <w:p w14:paraId="1B8BFFE6" w14:textId="35A9F18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41.8</w:t>
            </w:r>
          </w:p>
        </w:tc>
        <w:tc>
          <w:tcPr>
            <w:tcW w:w="1500" w:type="dxa"/>
            <w:vAlign w:val="center"/>
          </w:tcPr>
          <w:p w14:paraId="64E4D60C" w14:textId="53A38EC6"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15.7</w:t>
            </w:r>
          </w:p>
        </w:tc>
        <w:tc>
          <w:tcPr>
            <w:tcW w:w="1502" w:type="dxa"/>
            <w:vAlign w:val="center"/>
          </w:tcPr>
          <w:p w14:paraId="39F46CBE" w14:textId="44A92DC0"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26.1</w:t>
            </w:r>
          </w:p>
        </w:tc>
      </w:tr>
      <w:tr w:rsidR="009D6E03" w:rsidRPr="002514EA" w14:paraId="39C8686F" w14:textId="77777777" w:rsidTr="00B259F2">
        <w:trPr>
          <w:trHeight w:val="542"/>
        </w:trPr>
        <w:tc>
          <w:tcPr>
            <w:tcW w:w="1498" w:type="dxa"/>
            <w:vAlign w:val="center"/>
          </w:tcPr>
          <w:p w14:paraId="21190774" w14:textId="65A7216A"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6</w:t>
            </w:r>
          </w:p>
        </w:tc>
        <w:tc>
          <w:tcPr>
            <w:tcW w:w="1498" w:type="dxa"/>
            <w:vMerge/>
            <w:vAlign w:val="center"/>
          </w:tcPr>
          <w:p w14:paraId="583FBFC9" w14:textId="77777777" w:rsidR="009D6E03" w:rsidRPr="002514EA" w:rsidRDefault="009D6E03" w:rsidP="005D14F8">
            <w:pPr>
              <w:spacing w:line="360" w:lineRule="auto"/>
              <w:jc w:val="center"/>
              <w:rPr>
                <w:sz w:val="22"/>
                <w:szCs w:val="22"/>
              </w:rPr>
            </w:pPr>
          </w:p>
        </w:tc>
        <w:tc>
          <w:tcPr>
            <w:tcW w:w="1500" w:type="dxa"/>
            <w:vAlign w:val="center"/>
          </w:tcPr>
          <w:p w14:paraId="20AD6946" w14:textId="15BF6036"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6.66</w:t>
            </w:r>
          </w:p>
        </w:tc>
        <w:tc>
          <w:tcPr>
            <w:tcW w:w="1500" w:type="dxa"/>
            <w:vAlign w:val="center"/>
          </w:tcPr>
          <w:p w14:paraId="37AC6172" w14:textId="294D0734"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43.5</w:t>
            </w:r>
          </w:p>
        </w:tc>
        <w:tc>
          <w:tcPr>
            <w:tcW w:w="1500" w:type="dxa"/>
            <w:vAlign w:val="center"/>
          </w:tcPr>
          <w:p w14:paraId="6B232309" w14:textId="0B1A1150"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15.5</w:t>
            </w:r>
          </w:p>
        </w:tc>
        <w:tc>
          <w:tcPr>
            <w:tcW w:w="1502" w:type="dxa"/>
            <w:vAlign w:val="center"/>
          </w:tcPr>
          <w:p w14:paraId="3E03FB31" w14:textId="0216DF1E"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28</w:t>
            </w:r>
          </w:p>
        </w:tc>
      </w:tr>
      <w:tr w:rsidR="009D6E03" w:rsidRPr="002514EA" w14:paraId="0190F6DE" w14:textId="77777777" w:rsidTr="00B259F2">
        <w:trPr>
          <w:trHeight w:val="542"/>
        </w:trPr>
        <w:tc>
          <w:tcPr>
            <w:tcW w:w="1498" w:type="dxa"/>
            <w:vAlign w:val="center"/>
          </w:tcPr>
          <w:p w14:paraId="585B37CD" w14:textId="57B9DAC4"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7</w:t>
            </w:r>
          </w:p>
        </w:tc>
        <w:tc>
          <w:tcPr>
            <w:tcW w:w="1498" w:type="dxa"/>
            <w:vMerge/>
            <w:vAlign w:val="center"/>
          </w:tcPr>
          <w:p w14:paraId="3E788645" w14:textId="77777777" w:rsidR="009D6E03" w:rsidRPr="002514EA" w:rsidRDefault="009D6E03" w:rsidP="005D14F8">
            <w:pPr>
              <w:spacing w:line="360" w:lineRule="auto"/>
              <w:jc w:val="center"/>
              <w:rPr>
                <w:sz w:val="22"/>
                <w:szCs w:val="22"/>
              </w:rPr>
            </w:pPr>
          </w:p>
        </w:tc>
        <w:tc>
          <w:tcPr>
            <w:tcW w:w="1500" w:type="dxa"/>
            <w:vAlign w:val="center"/>
          </w:tcPr>
          <w:p w14:paraId="30C3D3E4" w14:textId="69DAAF49"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6.06</w:t>
            </w:r>
          </w:p>
        </w:tc>
        <w:tc>
          <w:tcPr>
            <w:tcW w:w="1500" w:type="dxa"/>
            <w:vAlign w:val="center"/>
          </w:tcPr>
          <w:p w14:paraId="63A4AEF6" w14:textId="427A261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44.8</w:t>
            </w:r>
          </w:p>
        </w:tc>
        <w:tc>
          <w:tcPr>
            <w:tcW w:w="1500" w:type="dxa"/>
            <w:vAlign w:val="center"/>
          </w:tcPr>
          <w:p w14:paraId="3FD90B1A" w14:textId="63140FEE"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14.7</w:t>
            </w:r>
          </w:p>
        </w:tc>
        <w:tc>
          <w:tcPr>
            <w:tcW w:w="1502" w:type="dxa"/>
            <w:vAlign w:val="center"/>
          </w:tcPr>
          <w:p w14:paraId="048BC854" w14:textId="13B40A8F"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30.1</w:t>
            </w:r>
          </w:p>
        </w:tc>
      </w:tr>
      <w:tr w:rsidR="009D6E03" w:rsidRPr="002514EA" w14:paraId="33CA3F71" w14:textId="77777777" w:rsidTr="00B259F2">
        <w:trPr>
          <w:trHeight w:val="542"/>
        </w:trPr>
        <w:tc>
          <w:tcPr>
            <w:tcW w:w="1498" w:type="dxa"/>
            <w:vAlign w:val="center"/>
          </w:tcPr>
          <w:p w14:paraId="315B468A" w14:textId="100A6354"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8</w:t>
            </w:r>
          </w:p>
        </w:tc>
        <w:tc>
          <w:tcPr>
            <w:tcW w:w="1498" w:type="dxa"/>
            <w:vMerge/>
            <w:vAlign w:val="center"/>
          </w:tcPr>
          <w:p w14:paraId="15ADF633" w14:textId="77777777" w:rsidR="009D6E03" w:rsidRPr="002514EA" w:rsidRDefault="009D6E03" w:rsidP="005D14F8">
            <w:pPr>
              <w:spacing w:line="360" w:lineRule="auto"/>
              <w:jc w:val="center"/>
              <w:rPr>
                <w:sz w:val="22"/>
                <w:szCs w:val="22"/>
              </w:rPr>
            </w:pPr>
          </w:p>
        </w:tc>
        <w:tc>
          <w:tcPr>
            <w:tcW w:w="1500" w:type="dxa"/>
            <w:vAlign w:val="center"/>
          </w:tcPr>
          <w:p w14:paraId="4DCACE3E" w14:textId="05838227"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5.59</w:t>
            </w:r>
          </w:p>
        </w:tc>
        <w:tc>
          <w:tcPr>
            <w:tcW w:w="1500" w:type="dxa"/>
            <w:vAlign w:val="center"/>
          </w:tcPr>
          <w:p w14:paraId="7856FC32" w14:textId="7D05D568"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46.9</w:t>
            </w:r>
          </w:p>
        </w:tc>
        <w:tc>
          <w:tcPr>
            <w:tcW w:w="1500" w:type="dxa"/>
            <w:vAlign w:val="center"/>
          </w:tcPr>
          <w:p w14:paraId="3C160040" w14:textId="63D8DF3B"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12.1</w:t>
            </w:r>
          </w:p>
        </w:tc>
        <w:tc>
          <w:tcPr>
            <w:tcW w:w="1502" w:type="dxa"/>
            <w:vAlign w:val="center"/>
          </w:tcPr>
          <w:p w14:paraId="33147B48" w14:textId="11F8BC5E" w:rsidR="009D6E03" w:rsidRPr="002514EA" w:rsidRDefault="009D6E03" w:rsidP="005D14F8">
            <w:pPr>
              <w:spacing w:line="360" w:lineRule="auto"/>
              <w:jc w:val="center"/>
              <w:rPr>
                <w:sz w:val="22"/>
                <w:szCs w:val="22"/>
              </w:rPr>
            </w:pPr>
            <w:r w:rsidRPr="002514EA">
              <w:rPr>
                <w:rFonts w:eastAsia="Times New Roman" w:cs="Times New Roman"/>
                <w:color w:val="000000"/>
                <w:kern w:val="0"/>
                <w:sz w:val="22"/>
                <w:szCs w:val="22"/>
                <w14:ligatures w14:val="none"/>
              </w:rPr>
              <w:t>34.8</w:t>
            </w:r>
          </w:p>
        </w:tc>
      </w:tr>
    </w:tbl>
    <w:p w14:paraId="08ECC074" w14:textId="1754383C" w:rsidR="009D6645" w:rsidRPr="002514EA" w:rsidRDefault="009D6645" w:rsidP="005D14F8">
      <w:pPr>
        <w:spacing w:line="360" w:lineRule="auto"/>
        <w:jc w:val="both"/>
      </w:pPr>
      <w:r w:rsidRPr="002514EA">
        <w:br w:type="page"/>
      </w:r>
    </w:p>
    <w:p w14:paraId="14FE13C4" w14:textId="43C805CC" w:rsidR="00771D14" w:rsidRPr="002514EA" w:rsidRDefault="009D6645" w:rsidP="005D14F8">
      <w:pPr>
        <w:pStyle w:val="Heading2"/>
        <w:spacing w:line="360" w:lineRule="auto"/>
      </w:pPr>
      <w:bookmarkStart w:id="43" w:name="_Toc236189710"/>
      <w:r w:rsidRPr="002514EA">
        <w:lastRenderedPageBreak/>
        <w:t>Appendix B</w:t>
      </w:r>
      <w:bookmarkEnd w:id="43"/>
    </w:p>
    <w:p w14:paraId="20AFEBCE" w14:textId="7683AE1B" w:rsidR="009D6645" w:rsidRPr="002514EA" w:rsidRDefault="009D6645" w:rsidP="005D14F8">
      <w:pPr>
        <w:pStyle w:val="Heading3"/>
        <w:spacing w:line="360" w:lineRule="auto"/>
      </w:pPr>
      <w:bookmarkStart w:id="44" w:name="_Toc236189711"/>
      <w:r w:rsidRPr="002514EA">
        <w:t>Calculated Data</w:t>
      </w:r>
      <w:bookmarkEnd w:id="44"/>
    </w:p>
    <w:p w14:paraId="077E73D8" w14:textId="6E2FA7D9" w:rsidR="00453BC3" w:rsidRPr="002514EA" w:rsidRDefault="00453BC3" w:rsidP="005D14F8">
      <w:pPr>
        <w:spacing w:line="360" w:lineRule="auto"/>
      </w:pPr>
      <w:r w:rsidRPr="002514EA">
        <w:t>Density of water</w:t>
      </w:r>
      <w:r w:rsidR="00A02CE2" w:rsidRPr="002514EA">
        <w:t xml:space="preserve"> at </w:t>
      </w:r>
      <m:oMath>
        <m:r>
          <m:rPr>
            <m:sty m:val="p"/>
          </m:rPr>
          <w:rPr>
            <w:rFonts w:ascii="Cambria Math" w:hAnsi="Cambria Math"/>
          </w:rPr>
          <m:t>30℃</m:t>
        </m:r>
      </m:oMath>
      <w:r w:rsidRPr="002514EA">
        <w:t xml:space="preserve">,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oMath>
      <w:r w:rsidR="002B07EB" w:rsidRPr="002514EA">
        <w:t xml:space="preserve"> </w:t>
      </w:r>
      <w:r w:rsidRPr="002514EA">
        <w:t>=995.6 kg/m</w:t>
      </w:r>
      <w:r w:rsidRPr="002514EA">
        <w:rPr>
          <w:vertAlign w:val="superscript"/>
        </w:rPr>
        <w:t>3</w:t>
      </w:r>
      <w:r w:rsidRPr="002514EA">
        <w:t xml:space="preserve"> </w:t>
      </w:r>
      <w:r w:rsidR="00310229" w:rsidRPr="002514EA">
        <w:t>[1]</w:t>
      </w:r>
    </w:p>
    <w:p w14:paraId="192EE8FB" w14:textId="722A9173" w:rsidR="00453BC3" w:rsidRPr="002514EA" w:rsidRDefault="00453BC3" w:rsidP="005D14F8">
      <w:pPr>
        <w:spacing w:line="360" w:lineRule="auto"/>
      </w:pPr>
      <w:r w:rsidRPr="002514EA">
        <w:t>Viscosity of water</w:t>
      </w:r>
      <w:r w:rsidR="00A02CE2" w:rsidRPr="002514EA">
        <w:t xml:space="preserve"> at </w:t>
      </w:r>
      <m:oMath>
        <m:r>
          <m:rPr>
            <m:sty m:val="p"/>
          </m:rPr>
          <w:rPr>
            <w:rFonts w:ascii="Cambria Math" w:hAnsi="Cambria Math"/>
          </w:rPr>
          <m:t>30℃</m:t>
        </m:r>
      </m:oMath>
      <w:r w:rsidRPr="002514EA">
        <w:t xml:space="preserve">, </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w</m:t>
            </m:r>
          </m:sub>
        </m:sSub>
      </m:oMath>
      <w:r w:rsidR="002B07EB" w:rsidRPr="002514EA">
        <w:rPr>
          <w:vertAlign w:val="subscript"/>
        </w:rPr>
        <w:t xml:space="preserve"> </w:t>
      </w:r>
      <w:r w:rsidRPr="002514EA">
        <w:t>= 7.97×10</w:t>
      </w:r>
      <w:r w:rsidRPr="002514EA">
        <w:rPr>
          <w:vertAlign w:val="superscript"/>
        </w:rPr>
        <w:t>-4</w:t>
      </w:r>
      <w:r w:rsidRPr="002514EA">
        <w:t xml:space="preserve"> </w:t>
      </w:r>
      <m:oMath>
        <m:r>
          <m:rPr>
            <m:nor/>
          </m:rPr>
          <m:t>Pa</m:t>
        </m:r>
        <m:r>
          <m:rPr>
            <m:sty m:val="p"/>
          </m:rPr>
          <w:rPr>
            <w:rFonts w:ascii="Cambria Math" w:hAnsi="Cambria Math"/>
          </w:rPr>
          <m:t>⋅</m:t>
        </m:r>
        <m:r>
          <m:rPr>
            <m:nor/>
          </m:rPr>
          <m:t>s</m:t>
        </m:r>
      </m:oMath>
      <w:r w:rsidR="00B259F2" w:rsidRPr="002514EA">
        <w:t xml:space="preserve"> </w:t>
      </w:r>
      <w:r w:rsidR="00310229" w:rsidRPr="002514EA">
        <w:t>[1]</w:t>
      </w:r>
      <w:r w:rsidRPr="002514EA">
        <w:t xml:space="preserve"> </w:t>
      </w:r>
    </w:p>
    <w:p w14:paraId="6B60D817" w14:textId="218F91DA" w:rsidR="00CC485F" w:rsidRPr="002514EA" w:rsidRDefault="00453BC3" w:rsidP="005D14F8">
      <w:pPr>
        <w:spacing w:line="360" w:lineRule="auto"/>
      </w:pPr>
      <w:r w:rsidRPr="002514EA">
        <w:t>Density of CCl</w:t>
      </w:r>
      <w:r w:rsidR="00A02CE2" w:rsidRPr="002514EA">
        <w:rPr>
          <w:vertAlign w:val="subscript"/>
        </w:rPr>
        <w:t>4</w:t>
      </w:r>
      <w:r w:rsidR="00A02CE2" w:rsidRPr="002514EA">
        <w:t xml:space="preserve"> at </w:t>
      </w:r>
      <m:oMath>
        <m:r>
          <m:rPr>
            <m:sty m:val="p"/>
          </m:rPr>
          <w:rPr>
            <w:rFonts w:ascii="Cambria Math" w:hAnsi="Cambria Math"/>
          </w:rPr>
          <m:t>30℃</m:t>
        </m:r>
      </m:oMath>
      <w:r w:rsidRPr="002514EA">
        <w:t xml:space="preserve">, </w:t>
      </w:r>
      <m:oMath>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oMath>
      <w:r w:rsidRPr="002514EA">
        <w:t>=1575 kg/m</w:t>
      </w:r>
      <w:r w:rsidRPr="002514EA">
        <w:rPr>
          <w:vertAlign w:val="superscript"/>
        </w:rPr>
        <w:t xml:space="preserve">3 </w:t>
      </w:r>
      <w:r w:rsidR="00310229" w:rsidRPr="002514EA">
        <w:t>[1]</w:t>
      </w:r>
    </w:p>
    <w:p w14:paraId="47BF7B03" w14:textId="41358ACC" w:rsidR="0027774A" w:rsidRPr="002514EA" w:rsidRDefault="0027774A" w:rsidP="005D14F8">
      <w:pPr>
        <w:spacing w:line="360" w:lineRule="auto"/>
        <w:rPr>
          <w:rFonts w:eastAsiaTheme="minorEastAsia"/>
        </w:rPr>
      </w:pPr>
      <w:r w:rsidRPr="002514EA">
        <w:t>Area of Orifice</w:t>
      </w:r>
      <w:r w:rsidR="009131BC" w:rsidRPr="002514EA">
        <w:t>, A</w:t>
      </w:r>
      <w:r w:rsidR="009131BC" w:rsidRPr="002514EA">
        <w:rPr>
          <w:vertAlign w:val="subscript"/>
        </w:rPr>
        <w:t>o</w:t>
      </w:r>
      <w:r w:rsidR="009131BC" w:rsidRPr="002514EA">
        <w:t xml:space="preserve"> = </w:t>
      </w:r>
      <w:r w:rsidR="00CB673B" w:rsidRPr="002514EA">
        <w:t>5.067</w:t>
      </w:r>
      <m:oMath>
        <m:r>
          <m:rPr>
            <m:sty m:val="p"/>
          </m:rPr>
          <w:rPr>
            <w:rFonts w:ascii="Cambria Math" w:hAnsi="Cambria Math"/>
          </w:rPr>
          <m:t>×</m:t>
        </m:r>
      </m:oMath>
      <w:r w:rsidR="000E7411" w:rsidRPr="002514EA">
        <w:rPr>
          <w:rFonts w:eastAsiaTheme="minorEastAsia"/>
        </w:rPr>
        <w:t>10</w:t>
      </w:r>
      <w:r w:rsidR="000E7411" w:rsidRPr="002514EA">
        <w:rPr>
          <w:rFonts w:eastAsiaTheme="minorEastAsia"/>
          <w:vertAlign w:val="superscript"/>
        </w:rPr>
        <w:t>-4</w:t>
      </w:r>
      <w:r w:rsidR="000E7411" w:rsidRPr="002514EA">
        <w:rPr>
          <w:rFonts w:eastAsiaTheme="minorEastAsia"/>
        </w:rPr>
        <w:t xml:space="preserve"> m</w:t>
      </w:r>
      <w:r w:rsidR="000E7411" w:rsidRPr="002514EA">
        <w:rPr>
          <w:rFonts w:eastAsiaTheme="minorEastAsia"/>
          <w:vertAlign w:val="superscript"/>
        </w:rPr>
        <w:t>2</w:t>
      </w:r>
    </w:p>
    <w:p w14:paraId="1E5C424C" w14:textId="1C964B83" w:rsidR="00972BA8" w:rsidRPr="002514EA" w:rsidRDefault="000E7411" w:rsidP="005D14F8">
      <w:pPr>
        <w:spacing w:line="360" w:lineRule="auto"/>
        <w:rPr>
          <w:rFonts w:eastAsiaTheme="minorEastAsia"/>
        </w:rPr>
      </w:pPr>
      <w:r w:rsidRPr="002514EA">
        <w:rPr>
          <w:rFonts w:eastAsiaTheme="minorEastAsia"/>
        </w:rPr>
        <w:t xml:space="preserve">Area of Pipe, A = </w:t>
      </w:r>
      <w:r w:rsidR="005742BD" w:rsidRPr="002514EA">
        <w:rPr>
          <w:rFonts w:eastAsiaTheme="minorEastAsia"/>
        </w:rPr>
        <w:t>2.165</w:t>
      </w:r>
      <m:oMath>
        <m:r>
          <m:rPr>
            <m:sty m:val="p"/>
          </m:rPr>
          <w:rPr>
            <w:rFonts w:ascii="Cambria Math" w:hAnsi="Cambria Math"/>
          </w:rPr>
          <m:t>×</m:t>
        </m:r>
      </m:oMath>
      <w:r w:rsidR="005742BD" w:rsidRPr="002514EA">
        <w:rPr>
          <w:rFonts w:eastAsiaTheme="minorEastAsia"/>
        </w:rPr>
        <w:t>10</w:t>
      </w:r>
      <w:r w:rsidR="005742BD" w:rsidRPr="002514EA">
        <w:rPr>
          <w:rFonts w:eastAsiaTheme="minorEastAsia"/>
          <w:vertAlign w:val="superscript"/>
        </w:rPr>
        <w:t>-3</w:t>
      </w:r>
      <w:r w:rsidR="005742BD" w:rsidRPr="002514EA">
        <w:rPr>
          <w:rFonts w:eastAsiaTheme="minorEastAsia"/>
        </w:rPr>
        <w:t xml:space="preserve"> m</w:t>
      </w:r>
      <w:r w:rsidR="005742BD" w:rsidRPr="002514EA">
        <w:rPr>
          <w:rFonts w:eastAsiaTheme="minorEastAsia"/>
          <w:vertAlign w:val="superscript"/>
        </w:rPr>
        <w:t>2</w:t>
      </w:r>
    </w:p>
    <w:p w14:paraId="24DFA37F" w14:textId="7AC195AE" w:rsidR="00972BA8" w:rsidRPr="004A5A27" w:rsidRDefault="000E41F8" w:rsidP="005D14F8">
      <w:pPr>
        <w:pStyle w:val="Caption"/>
        <w:spacing w:line="360" w:lineRule="auto"/>
        <w:rPr>
          <w:i w:val="0"/>
          <w:iCs w:val="0"/>
          <w:color w:val="000000" w:themeColor="text1"/>
          <w:sz w:val="22"/>
          <w:szCs w:val="28"/>
        </w:rPr>
      </w:pPr>
      <w:bookmarkStart w:id="45" w:name="_Toc235710557"/>
      <w:r w:rsidRPr="004A5A27">
        <w:rPr>
          <w:i w:val="0"/>
          <w:iCs w:val="0"/>
          <w:color w:val="000000" w:themeColor="text1"/>
          <w:sz w:val="22"/>
          <w:szCs w:val="28"/>
        </w:rPr>
        <w:t xml:space="preserve">Table </w:t>
      </w:r>
      <w:r w:rsidRPr="004A5A27">
        <w:rPr>
          <w:i w:val="0"/>
          <w:iCs w:val="0"/>
          <w:color w:val="000000" w:themeColor="text1"/>
          <w:sz w:val="22"/>
          <w:szCs w:val="28"/>
        </w:rPr>
        <w:fldChar w:fldCharType="begin"/>
      </w:r>
      <w:r w:rsidRPr="004A5A27">
        <w:rPr>
          <w:i w:val="0"/>
          <w:iCs w:val="0"/>
          <w:color w:val="000000" w:themeColor="text1"/>
          <w:sz w:val="22"/>
          <w:szCs w:val="28"/>
        </w:rPr>
        <w:instrText xml:space="preserve"> SEQ Table \* ARABIC </w:instrText>
      </w:r>
      <w:r w:rsidRPr="004A5A27">
        <w:rPr>
          <w:i w:val="0"/>
          <w:iCs w:val="0"/>
          <w:color w:val="000000" w:themeColor="text1"/>
          <w:sz w:val="22"/>
          <w:szCs w:val="28"/>
        </w:rPr>
        <w:fldChar w:fldCharType="separate"/>
      </w:r>
      <w:r w:rsidR="008275F5" w:rsidRPr="004A5A27">
        <w:rPr>
          <w:i w:val="0"/>
          <w:iCs w:val="0"/>
          <w:noProof/>
          <w:color w:val="000000" w:themeColor="text1"/>
          <w:sz w:val="22"/>
          <w:szCs w:val="28"/>
        </w:rPr>
        <w:t>3</w:t>
      </w:r>
      <w:r w:rsidRPr="004A5A27">
        <w:rPr>
          <w:i w:val="0"/>
          <w:iCs w:val="0"/>
          <w:color w:val="000000" w:themeColor="text1"/>
          <w:sz w:val="22"/>
          <w:szCs w:val="28"/>
        </w:rPr>
        <w:fldChar w:fldCharType="end"/>
      </w:r>
      <w:r w:rsidRPr="004A5A27">
        <w:rPr>
          <w:i w:val="0"/>
          <w:iCs w:val="0"/>
          <w:color w:val="000000" w:themeColor="text1"/>
          <w:sz w:val="22"/>
          <w:szCs w:val="28"/>
        </w:rPr>
        <w:t>: Table for Calculated Data of Volumetric Flow Rate, Velocity and Reynold's Number</w:t>
      </w:r>
      <w:bookmarkEnd w:id="45"/>
    </w:p>
    <w:tbl>
      <w:tblPr>
        <w:tblStyle w:val="TableGrid"/>
        <w:tblW w:w="90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00"/>
        <w:gridCol w:w="1500"/>
        <w:gridCol w:w="1501"/>
        <w:gridCol w:w="1501"/>
        <w:gridCol w:w="1501"/>
        <w:gridCol w:w="1501"/>
      </w:tblGrid>
      <w:tr w:rsidR="009F3335" w:rsidRPr="002514EA" w14:paraId="3BF49E6E" w14:textId="77777777" w:rsidTr="00B259F2">
        <w:trPr>
          <w:trHeight w:val="1563"/>
        </w:trPr>
        <w:tc>
          <w:tcPr>
            <w:tcW w:w="1500" w:type="dxa"/>
            <w:vAlign w:val="center"/>
          </w:tcPr>
          <w:p w14:paraId="56894AEA" w14:textId="3175EB8E" w:rsidR="009F3335" w:rsidRPr="002514EA" w:rsidRDefault="009F3335" w:rsidP="005D14F8">
            <w:pPr>
              <w:spacing w:line="360" w:lineRule="auto"/>
              <w:jc w:val="center"/>
              <w:rPr>
                <w:sz w:val="22"/>
                <w:szCs w:val="22"/>
              </w:rPr>
            </w:pPr>
            <w:r w:rsidRPr="002514EA">
              <w:rPr>
                <w:b/>
                <w:bCs/>
                <w:sz w:val="22"/>
                <w:szCs w:val="22"/>
              </w:rPr>
              <w:t>Observation No.</w:t>
            </w:r>
          </w:p>
        </w:tc>
        <w:tc>
          <w:tcPr>
            <w:tcW w:w="1500" w:type="dxa"/>
            <w:vAlign w:val="center"/>
          </w:tcPr>
          <w:p w14:paraId="6C0BD47D" w14:textId="13DA69A6" w:rsidR="009F3335" w:rsidRPr="002514EA" w:rsidRDefault="009F3335" w:rsidP="005D14F8">
            <w:pPr>
              <w:spacing w:line="360" w:lineRule="auto"/>
              <w:jc w:val="center"/>
              <w:rPr>
                <w:sz w:val="22"/>
                <w:szCs w:val="22"/>
              </w:rPr>
            </w:pPr>
            <w:r w:rsidRPr="002514EA">
              <w:rPr>
                <w:b/>
                <w:bCs/>
                <w:sz w:val="22"/>
                <w:szCs w:val="22"/>
              </w:rPr>
              <w:t>Volume of Water, V×10</w:t>
            </w:r>
            <w:r w:rsidRPr="002514EA">
              <w:rPr>
                <w:b/>
                <w:bCs/>
                <w:sz w:val="22"/>
                <w:szCs w:val="22"/>
                <w:vertAlign w:val="superscript"/>
              </w:rPr>
              <w:t xml:space="preserve">3 </w:t>
            </w:r>
            <w:r w:rsidRPr="002514EA">
              <w:rPr>
                <w:b/>
                <w:bCs/>
                <w:sz w:val="22"/>
                <w:szCs w:val="22"/>
              </w:rPr>
              <w:t>(m</w:t>
            </w:r>
            <w:r w:rsidRPr="002514EA">
              <w:rPr>
                <w:b/>
                <w:bCs/>
                <w:sz w:val="22"/>
                <w:szCs w:val="22"/>
                <w:vertAlign w:val="superscript"/>
              </w:rPr>
              <w:t>3</w:t>
            </w:r>
            <w:r w:rsidRPr="002514EA">
              <w:rPr>
                <w:b/>
                <w:bCs/>
                <w:sz w:val="22"/>
                <w:szCs w:val="22"/>
              </w:rPr>
              <w:t>)</w:t>
            </w:r>
          </w:p>
        </w:tc>
        <w:tc>
          <w:tcPr>
            <w:tcW w:w="1501" w:type="dxa"/>
            <w:vAlign w:val="center"/>
          </w:tcPr>
          <w:p w14:paraId="1CE3A551" w14:textId="3D13CE96" w:rsidR="009F3335" w:rsidRPr="002514EA" w:rsidRDefault="009F3335" w:rsidP="005D14F8">
            <w:pPr>
              <w:spacing w:line="360" w:lineRule="auto"/>
              <w:jc w:val="center"/>
              <w:rPr>
                <w:sz w:val="22"/>
                <w:szCs w:val="22"/>
              </w:rPr>
            </w:pPr>
            <w:r w:rsidRPr="002514EA">
              <w:rPr>
                <w:b/>
                <w:bCs/>
                <w:sz w:val="22"/>
                <w:szCs w:val="22"/>
              </w:rPr>
              <w:t>Time, t (s)</w:t>
            </w:r>
          </w:p>
        </w:tc>
        <w:tc>
          <w:tcPr>
            <w:tcW w:w="1501" w:type="dxa"/>
            <w:vAlign w:val="center"/>
          </w:tcPr>
          <w:p w14:paraId="6449C919" w14:textId="3BE91CB2" w:rsidR="009F3335" w:rsidRPr="002514EA" w:rsidRDefault="009F3335" w:rsidP="005D14F8">
            <w:pPr>
              <w:spacing w:line="360" w:lineRule="auto"/>
              <w:jc w:val="center"/>
              <w:rPr>
                <w:sz w:val="22"/>
                <w:szCs w:val="22"/>
              </w:rPr>
            </w:pPr>
            <w:r w:rsidRPr="002514EA">
              <w:rPr>
                <w:b/>
                <w:bCs/>
                <w:sz w:val="22"/>
                <w:szCs w:val="22"/>
              </w:rPr>
              <w:t>Volumetric Flow Rate, Q×10</w:t>
            </w:r>
            <w:r w:rsidRPr="002514EA">
              <w:rPr>
                <w:b/>
                <w:bCs/>
                <w:sz w:val="22"/>
                <w:szCs w:val="22"/>
                <w:vertAlign w:val="superscript"/>
              </w:rPr>
              <w:t>4</w:t>
            </w:r>
            <w:r w:rsidRPr="002514EA">
              <w:rPr>
                <w:b/>
                <w:bCs/>
                <w:sz w:val="22"/>
                <w:szCs w:val="22"/>
              </w:rPr>
              <w:t xml:space="preserve"> (m</w:t>
            </w:r>
            <w:r w:rsidRPr="002514EA">
              <w:rPr>
                <w:b/>
                <w:bCs/>
                <w:sz w:val="22"/>
                <w:szCs w:val="22"/>
                <w:vertAlign w:val="superscript"/>
              </w:rPr>
              <w:t>3</w:t>
            </w:r>
            <w:r w:rsidRPr="002514EA">
              <w:rPr>
                <w:b/>
                <w:bCs/>
                <w:sz w:val="22"/>
                <w:szCs w:val="22"/>
              </w:rPr>
              <w:t>/s)</w:t>
            </w:r>
          </w:p>
        </w:tc>
        <w:tc>
          <w:tcPr>
            <w:tcW w:w="1501" w:type="dxa"/>
            <w:vAlign w:val="center"/>
          </w:tcPr>
          <w:p w14:paraId="7DB4B884" w14:textId="78FEA816" w:rsidR="009F3335" w:rsidRPr="002514EA" w:rsidRDefault="009F3335" w:rsidP="005D14F8">
            <w:pPr>
              <w:spacing w:line="360" w:lineRule="auto"/>
              <w:jc w:val="center"/>
              <w:rPr>
                <w:sz w:val="22"/>
                <w:szCs w:val="22"/>
              </w:rPr>
            </w:pPr>
            <w:r w:rsidRPr="002514EA">
              <w:rPr>
                <w:b/>
                <w:bCs/>
                <w:sz w:val="22"/>
                <w:szCs w:val="22"/>
              </w:rPr>
              <w:t>Velocity, v (m/s)</w:t>
            </w:r>
          </w:p>
        </w:tc>
        <w:tc>
          <w:tcPr>
            <w:tcW w:w="1501" w:type="dxa"/>
            <w:vAlign w:val="center"/>
          </w:tcPr>
          <w:p w14:paraId="1917AA80" w14:textId="5C834283" w:rsidR="009F3335" w:rsidRPr="002514EA" w:rsidRDefault="009F3335" w:rsidP="005D14F8">
            <w:pPr>
              <w:spacing w:line="360" w:lineRule="auto"/>
              <w:jc w:val="center"/>
              <w:rPr>
                <w:sz w:val="22"/>
                <w:szCs w:val="22"/>
              </w:rPr>
            </w:pPr>
            <w:r w:rsidRPr="002514EA">
              <w:rPr>
                <w:b/>
                <w:bCs/>
                <w:sz w:val="22"/>
                <w:szCs w:val="22"/>
              </w:rPr>
              <w:t>Reynolds number</w:t>
            </w:r>
          </w:p>
        </w:tc>
      </w:tr>
      <w:tr w:rsidR="009F3335" w:rsidRPr="002514EA" w14:paraId="1813E19A" w14:textId="77777777" w:rsidTr="00B259F2">
        <w:trPr>
          <w:trHeight w:val="524"/>
        </w:trPr>
        <w:tc>
          <w:tcPr>
            <w:tcW w:w="1500" w:type="dxa"/>
            <w:vAlign w:val="center"/>
          </w:tcPr>
          <w:p w14:paraId="326EC910" w14:textId="396E4C98" w:rsidR="009F3335" w:rsidRPr="002514EA" w:rsidRDefault="009F3335" w:rsidP="005D14F8">
            <w:pPr>
              <w:spacing w:line="360" w:lineRule="auto"/>
              <w:jc w:val="center"/>
              <w:rPr>
                <w:sz w:val="22"/>
                <w:szCs w:val="22"/>
              </w:rPr>
            </w:pPr>
            <w:r w:rsidRPr="002514EA">
              <w:rPr>
                <w:sz w:val="22"/>
                <w:szCs w:val="22"/>
              </w:rPr>
              <w:t>1</w:t>
            </w:r>
          </w:p>
        </w:tc>
        <w:tc>
          <w:tcPr>
            <w:tcW w:w="1500" w:type="dxa"/>
            <w:vMerge w:val="restart"/>
            <w:vAlign w:val="center"/>
          </w:tcPr>
          <w:p w14:paraId="5F244241" w14:textId="577D484C" w:rsidR="009F3335" w:rsidRPr="002514EA" w:rsidRDefault="009F3335" w:rsidP="005D14F8">
            <w:pPr>
              <w:spacing w:line="360" w:lineRule="auto"/>
              <w:jc w:val="center"/>
              <w:rPr>
                <w:sz w:val="22"/>
                <w:szCs w:val="22"/>
              </w:rPr>
            </w:pPr>
            <w:r w:rsidRPr="002514EA">
              <w:rPr>
                <w:sz w:val="22"/>
                <w:szCs w:val="22"/>
              </w:rPr>
              <w:t>5.0</w:t>
            </w:r>
          </w:p>
        </w:tc>
        <w:tc>
          <w:tcPr>
            <w:tcW w:w="1501" w:type="dxa"/>
            <w:vAlign w:val="center"/>
          </w:tcPr>
          <w:p w14:paraId="0D0E907B" w14:textId="7C4B66B8" w:rsidR="009F3335" w:rsidRPr="002514EA" w:rsidRDefault="009F3335" w:rsidP="005D14F8">
            <w:pPr>
              <w:spacing w:line="360" w:lineRule="auto"/>
              <w:jc w:val="center"/>
              <w:rPr>
                <w:sz w:val="22"/>
                <w:szCs w:val="22"/>
              </w:rPr>
            </w:pPr>
            <w:r w:rsidRPr="002514EA">
              <w:rPr>
                <w:sz w:val="22"/>
                <w:szCs w:val="22"/>
              </w:rPr>
              <w:t>10.00</w:t>
            </w:r>
          </w:p>
        </w:tc>
        <w:tc>
          <w:tcPr>
            <w:tcW w:w="1501" w:type="dxa"/>
            <w:vAlign w:val="center"/>
          </w:tcPr>
          <w:p w14:paraId="02C9827F" w14:textId="73B09C3F" w:rsidR="009F3335" w:rsidRPr="002514EA" w:rsidRDefault="009F3335" w:rsidP="005D14F8">
            <w:pPr>
              <w:spacing w:line="360" w:lineRule="auto"/>
              <w:jc w:val="center"/>
              <w:rPr>
                <w:sz w:val="22"/>
                <w:szCs w:val="22"/>
              </w:rPr>
            </w:pPr>
            <w:r w:rsidRPr="002514EA">
              <w:rPr>
                <w:sz w:val="22"/>
                <w:szCs w:val="22"/>
              </w:rPr>
              <w:t>5.00</w:t>
            </w:r>
          </w:p>
        </w:tc>
        <w:tc>
          <w:tcPr>
            <w:tcW w:w="1501" w:type="dxa"/>
            <w:vAlign w:val="center"/>
          </w:tcPr>
          <w:p w14:paraId="07A00461" w14:textId="59672362" w:rsidR="009F3335" w:rsidRPr="002514EA" w:rsidRDefault="009F3335" w:rsidP="005D14F8">
            <w:pPr>
              <w:spacing w:line="360" w:lineRule="auto"/>
              <w:jc w:val="center"/>
              <w:rPr>
                <w:sz w:val="22"/>
                <w:szCs w:val="22"/>
              </w:rPr>
            </w:pPr>
            <w:r w:rsidRPr="002514EA">
              <w:rPr>
                <w:rFonts w:cs="Times New Roman"/>
                <w:color w:val="000000"/>
                <w:sz w:val="22"/>
                <w:szCs w:val="22"/>
              </w:rPr>
              <w:t>0.231</w:t>
            </w:r>
          </w:p>
        </w:tc>
        <w:tc>
          <w:tcPr>
            <w:tcW w:w="1501" w:type="dxa"/>
            <w:vAlign w:val="center"/>
          </w:tcPr>
          <w:p w14:paraId="20D4A03C" w14:textId="64C5423D" w:rsidR="009F3335" w:rsidRPr="002514EA" w:rsidRDefault="009F3335" w:rsidP="005D14F8">
            <w:pPr>
              <w:spacing w:line="360" w:lineRule="auto"/>
              <w:jc w:val="center"/>
              <w:rPr>
                <w:sz w:val="22"/>
                <w:szCs w:val="22"/>
              </w:rPr>
            </w:pPr>
            <w:r w:rsidRPr="002514EA">
              <w:rPr>
                <w:color w:val="000000"/>
                <w:sz w:val="22"/>
                <w:szCs w:val="22"/>
              </w:rPr>
              <w:t>15147</w:t>
            </w:r>
          </w:p>
        </w:tc>
      </w:tr>
      <w:tr w:rsidR="009F3335" w:rsidRPr="002514EA" w14:paraId="082E6A1C" w14:textId="77777777" w:rsidTr="00B259F2">
        <w:trPr>
          <w:trHeight w:val="524"/>
        </w:trPr>
        <w:tc>
          <w:tcPr>
            <w:tcW w:w="1500" w:type="dxa"/>
            <w:vAlign w:val="center"/>
          </w:tcPr>
          <w:p w14:paraId="4DC283EF" w14:textId="7E8AFD9E" w:rsidR="009F3335" w:rsidRPr="002514EA" w:rsidRDefault="009F3335" w:rsidP="005D14F8">
            <w:pPr>
              <w:spacing w:line="360" w:lineRule="auto"/>
              <w:jc w:val="center"/>
              <w:rPr>
                <w:sz w:val="22"/>
                <w:szCs w:val="22"/>
              </w:rPr>
            </w:pPr>
            <w:r w:rsidRPr="002514EA">
              <w:rPr>
                <w:sz w:val="22"/>
                <w:szCs w:val="22"/>
              </w:rPr>
              <w:t>2</w:t>
            </w:r>
          </w:p>
        </w:tc>
        <w:tc>
          <w:tcPr>
            <w:tcW w:w="1500" w:type="dxa"/>
            <w:vMerge/>
            <w:vAlign w:val="center"/>
          </w:tcPr>
          <w:p w14:paraId="3A4C45BF" w14:textId="77777777" w:rsidR="009F3335" w:rsidRPr="002514EA" w:rsidRDefault="009F3335" w:rsidP="005D14F8">
            <w:pPr>
              <w:spacing w:line="360" w:lineRule="auto"/>
              <w:jc w:val="center"/>
              <w:rPr>
                <w:sz w:val="22"/>
                <w:szCs w:val="22"/>
              </w:rPr>
            </w:pPr>
          </w:p>
        </w:tc>
        <w:tc>
          <w:tcPr>
            <w:tcW w:w="1501" w:type="dxa"/>
            <w:vAlign w:val="center"/>
          </w:tcPr>
          <w:p w14:paraId="1B1C9159" w14:textId="35307FF9" w:rsidR="009F3335" w:rsidRPr="002514EA" w:rsidRDefault="009F3335" w:rsidP="005D14F8">
            <w:pPr>
              <w:spacing w:line="360" w:lineRule="auto"/>
              <w:jc w:val="center"/>
              <w:rPr>
                <w:sz w:val="22"/>
                <w:szCs w:val="22"/>
              </w:rPr>
            </w:pPr>
            <w:r w:rsidRPr="002514EA">
              <w:rPr>
                <w:sz w:val="22"/>
                <w:szCs w:val="22"/>
              </w:rPr>
              <w:t>9.00</w:t>
            </w:r>
          </w:p>
        </w:tc>
        <w:tc>
          <w:tcPr>
            <w:tcW w:w="1501" w:type="dxa"/>
            <w:vAlign w:val="center"/>
          </w:tcPr>
          <w:p w14:paraId="3200B875" w14:textId="20AA4AC0" w:rsidR="009F3335" w:rsidRPr="002514EA" w:rsidRDefault="009F3335" w:rsidP="005D14F8">
            <w:pPr>
              <w:spacing w:line="360" w:lineRule="auto"/>
              <w:jc w:val="center"/>
              <w:rPr>
                <w:sz w:val="22"/>
                <w:szCs w:val="22"/>
              </w:rPr>
            </w:pPr>
            <w:r w:rsidRPr="002514EA">
              <w:rPr>
                <w:sz w:val="22"/>
                <w:szCs w:val="22"/>
              </w:rPr>
              <w:t>5.56</w:t>
            </w:r>
          </w:p>
        </w:tc>
        <w:tc>
          <w:tcPr>
            <w:tcW w:w="1501" w:type="dxa"/>
            <w:vAlign w:val="center"/>
          </w:tcPr>
          <w:p w14:paraId="60B13206" w14:textId="400272AE" w:rsidR="009F3335" w:rsidRPr="002514EA" w:rsidRDefault="009F3335" w:rsidP="005D14F8">
            <w:pPr>
              <w:spacing w:line="360" w:lineRule="auto"/>
              <w:jc w:val="center"/>
              <w:rPr>
                <w:sz w:val="22"/>
                <w:szCs w:val="22"/>
              </w:rPr>
            </w:pPr>
            <w:r w:rsidRPr="002514EA">
              <w:rPr>
                <w:rFonts w:cs="Times New Roman"/>
                <w:color w:val="000000"/>
                <w:sz w:val="22"/>
                <w:szCs w:val="22"/>
              </w:rPr>
              <w:t>0.257</w:t>
            </w:r>
          </w:p>
        </w:tc>
        <w:tc>
          <w:tcPr>
            <w:tcW w:w="1501" w:type="dxa"/>
            <w:vAlign w:val="center"/>
          </w:tcPr>
          <w:p w14:paraId="08D90200" w14:textId="38F64944" w:rsidR="009F3335" w:rsidRPr="002514EA" w:rsidRDefault="009F3335" w:rsidP="005D14F8">
            <w:pPr>
              <w:spacing w:line="360" w:lineRule="auto"/>
              <w:jc w:val="center"/>
              <w:rPr>
                <w:sz w:val="22"/>
                <w:szCs w:val="22"/>
              </w:rPr>
            </w:pPr>
            <w:r w:rsidRPr="002514EA">
              <w:rPr>
                <w:color w:val="000000"/>
                <w:sz w:val="22"/>
                <w:szCs w:val="22"/>
              </w:rPr>
              <w:t>16830</w:t>
            </w:r>
          </w:p>
        </w:tc>
      </w:tr>
      <w:tr w:rsidR="009F3335" w:rsidRPr="002514EA" w14:paraId="6EC668DF" w14:textId="77777777" w:rsidTr="00B259F2">
        <w:trPr>
          <w:trHeight w:val="524"/>
        </w:trPr>
        <w:tc>
          <w:tcPr>
            <w:tcW w:w="1500" w:type="dxa"/>
            <w:vAlign w:val="center"/>
          </w:tcPr>
          <w:p w14:paraId="77A958CF" w14:textId="5B657730" w:rsidR="009F3335" w:rsidRPr="002514EA" w:rsidRDefault="009F3335" w:rsidP="005D14F8">
            <w:pPr>
              <w:spacing w:line="360" w:lineRule="auto"/>
              <w:jc w:val="center"/>
              <w:rPr>
                <w:sz w:val="22"/>
                <w:szCs w:val="22"/>
              </w:rPr>
            </w:pPr>
            <w:r w:rsidRPr="002514EA">
              <w:rPr>
                <w:sz w:val="22"/>
                <w:szCs w:val="22"/>
              </w:rPr>
              <w:t>3</w:t>
            </w:r>
          </w:p>
        </w:tc>
        <w:tc>
          <w:tcPr>
            <w:tcW w:w="1500" w:type="dxa"/>
            <w:vMerge/>
            <w:vAlign w:val="center"/>
          </w:tcPr>
          <w:p w14:paraId="36C0F695" w14:textId="77777777" w:rsidR="009F3335" w:rsidRPr="002514EA" w:rsidRDefault="009F3335" w:rsidP="005D14F8">
            <w:pPr>
              <w:spacing w:line="360" w:lineRule="auto"/>
              <w:jc w:val="center"/>
              <w:rPr>
                <w:sz w:val="22"/>
                <w:szCs w:val="22"/>
              </w:rPr>
            </w:pPr>
          </w:p>
        </w:tc>
        <w:tc>
          <w:tcPr>
            <w:tcW w:w="1501" w:type="dxa"/>
            <w:vAlign w:val="center"/>
          </w:tcPr>
          <w:p w14:paraId="23C095DC" w14:textId="5E9A6333" w:rsidR="009F3335" w:rsidRPr="002514EA" w:rsidRDefault="009F3335" w:rsidP="005D14F8">
            <w:pPr>
              <w:spacing w:line="360" w:lineRule="auto"/>
              <w:jc w:val="center"/>
              <w:rPr>
                <w:sz w:val="22"/>
                <w:szCs w:val="22"/>
              </w:rPr>
            </w:pPr>
            <w:r w:rsidRPr="002514EA">
              <w:rPr>
                <w:sz w:val="22"/>
                <w:szCs w:val="22"/>
              </w:rPr>
              <w:t>8.60</w:t>
            </w:r>
          </w:p>
        </w:tc>
        <w:tc>
          <w:tcPr>
            <w:tcW w:w="1501" w:type="dxa"/>
            <w:vAlign w:val="center"/>
          </w:tcPr>
          <w:p w14:paraId="2E41E9B2" w14:textId="63DC718B" w:rsidR="009F3335" w:rsidRPr="002514EA" w:rsidRDefault="009F3335" w:rsidP="005D14F8">
            <w:pPr>
              <w:spacing w:line="360" w:lineRule="auto"/>
              <w:jc w:val="center"/>
              <w:rPr>
                <w:sz w:val="22"/>
                <w:szCs w:val="22"/>
              </w:rPr>
            </w:pPr>
            <w:r w:rsidRPr="002514EA">
              <w:rPr>
                <w:sz w:val="22"/>
                <w:szCs w:val="22"/>
              </w:rPr>
              <w:t>5.81</w:t>
            </w:r>
          </w:p>
        </w:tc>
        <w:tc>
          <w:tcPr>
            <w:tcW w:w="1501" w:type="dxa"/>
            <w:vAlign w:val="center"/>
          </w:tcPr>
          <w:p w14:paraId="31AF2429" w14:textId="1AFCCF6B" w:rsidR="009F3335" w:rsidRPr="002514EA" w:rsidRDefault="009F3335" w:rsidP="005D14F8">
            <w:pPr>
              <w:spacing w:line="360" w:lineRule="auto"/>
              <w:jc w:val="center"/>
              <w:rPr>
                <w:sz w:val="22"/>
                <w:szCs w:val="22"/>
              </w:rPr>
            </w:pPr>
            <w:r w:rsidRPr="002514EA">
              <w:rPr>
                <w:rFonts w:cs="Times New Roman"/>
                <w:color w:val="000000"/>
                <w:sz w:val="22"/>
                <w:szCs w:val="22"/>
              </w:rPr>
              <w:t>0.269</w:t>
            </w:r>
          </w:p>
        </w:tc>
        <w:tc>
          <w:tcPr>
            <w:tcW w:w="1501" w:type="dxa"/>
            <w:vAlign w:val="center"/>
          </w:tcPr>
          <w:p w14:paraId="270B1236" w14:textId="6FAE0141" w:rsidR="009F3335" w:rsidRPr="002514EA" w:rsidRDefault="009F3335" w:rsidP="005D14F8">
            <w:pPr>
              <w:spacing w:line="360" w:lineRule="auto"/>
              <w:jc w:val="center"/>
              <w:rPr>
                <w:sz w:val="22"/>
                <w:szCs w:val="22"/>
              </w:rPr>
            </w:pPr>
            <w:r w:rsidRPr="002514EA">
              <w:rPr>
                <w:color w:val="000000"/>
                <w:sz w:val="22"/>
                <w:szCs w:val="22"/>
              </w:rPr>
              <w:t>17613</w:t>
            </w:r>
          </w:p>
        </w:tc>
      </w:tr>
      <w:tr w:rsidR="009F3335" w:rsidRPr="002514EA" w14:paraId="016E69E4" w14:textId="77777777" w:rsidTr="00B259F2">
        <w:trPr>
          <w:trHeight w:val="524"/>
        </w:trPr>
        <w:tc>
          <w:tcPr>
            <w:tcW w:w="1500" w:type="dxa"/>
            <w:vAlign w:val="center"/>
          </w:tcPr>
          <w:p w14:paraId="4CB22940" w14:textId="0172FC19" w:rsidR="009F3335" w:rsidRPr="002514EA" w:rsidRDefault="009F3335" w:rsidP="005D14F8">
            <w:pPr>
              <w:spacing w:line="360" w:lineRule="auto"/>
              <w:jc w:val="center"/>
              <w:rPr>
                <w:sz w:val="22"/>
                <w:szCs w:val="22"/>
              </w:rPr>
            </w:pPr>
            <w:r w:rsidRPr="002514EA">
              <w:rPr>
                <w:sz w:val="22"/>
                <w:szCs w:val="22"/>
              </w:rPr>
              <w:t>4</w:t>
            </w:r>
          </w:p>
        </w:tc>
        <w:tc>
          <w:tcPr>
            <w:tcW w:w="1500" w:type="dxa"/>
            <w:vMerge/>
            <w:vAlign w:val="center"/>
          </w:tcPr>
          <w:p w14:paraId="69E54800" w14:textId="77777777" w:rsidR="009F3335" w:rsidRPr="002514EA" w:rsidRDefault="009F3335" w:rsidP="005D14F8">
            <w:pPr>
              <w:spacing w:line="360" w:lineRule="auto"/>
              <w:jc w:val="center"/>
              <w:rPr>
                <w:sz w:val="22"/>
                <w:szCs w:val="22"/>
              </w:rPr>
            </w:pPr>
          </w:p>
        </w:tc>
        <w:tc>
          <w:tcPr>
            <w:tcW w:w="1501" w:type="dxa"/>
            <w:vAlign w:val="center"/>
          </w:tcPr>
          <w:p w14:paraId="1C081A58" w14:textId="333E0AB2" w:rsidR="009F3335" w:rsidRPr="002514EA" w:rsidRDefault="009F3335" w:rsidP="005D14F8">
            <w:pPr>
              <w:spacing w:line="360" w:lineRule="auto"/>
              <w:jc w:val="center"/>
              <w:rPr>
                <w:sz w:val="22"/>
                <w:szCs w:val="22"/>
              </w:rPr>
            </w:pPr>
            <w:r w:rsidRPr="002514EA">
              <w:rPr>
                <w:sz w:val="22"/>
                <w:szCs w:val="22"/>
              </w:rPr>
              <w:t>8.00</w:t>
            </w:r>
          </w:p>
        </w:tc>
        <w:tc>
          <w:tcPr>
            <w:tcW w:w="1501" w:type="dxa"/>
            <w:vAlign w:val="center"/>
          </w:tcPr>
          <w:p w14:paraId="7DE75C7C" w14:textId="6E2D30AB" w:rsidR="009F3335" w:rsidRPr="002514EA" w:rsidRDefault="009F3335" w:rsidP="005D14F8">
            <w:pPr>
              <w:spacing w:line="360" w:lineRule="auto"/>
              <w:jc w:val="center"/>
              <w:rPr>
                <w:sz w:val="22"/>
                <w:szCs w:val="22"/>
              </w:rPr>
            </w:pPr>
            <w:r w:rsidRPr="002514EA">
              <w:rPr>
                <w:sz w:val="22"/>
                <w:szCs w:val="22"/>
              </w:rPr>
              <w:t>6.25</w:t>
            </w:r>
          </w:p>
        </w:tc>
        <w:tc>
          <w:tcPr>
            <w:tcW w:w="1501" w:type="dxa"/>
            <w:vAlign w:val="center"/>
          </w:tcPr>
          <w:p w14:paraId="2FD3FBEE" w14:textId="56B10BF0" w:rsidR="009F3335" w:rsidRPr="002514EA" w:rsidRDefault="009F3335" w:rsidP="005D14F8">
            <w:pPr>
              <w:spacing w:line="360" w:lineRule="auto"/>
              <w:jc w:val="center"/>
              <w:rPr>
                <w:sz w:val="22"/>
                <w:szCs w:val="22"/>
              </w:rPr>
            </w:pPr>
            <w:r w:rsidRPr="002514EA">
              <w:rPr>
                <w:rFonts w:cs="Times New Roman"/>
                <w:color w:val="000000"/>
                <w:sz w:val="22"/>
                <w:szCs w:val="22"/>
              </w:rPr>
              <w:t>0.289</w:t>
            </w:r>
          </w:p>
        </w:tc>
        <w:tc>
          <w:tcPr>
            <w:tcW w:w="1501" w:type="dxa"/>
            <w:vAlign w:val="center"/>
          </w:tcPr>
          <w:p w14:paraId="7274AF1A" w14:textId="6123E980" w:rsidR="009F3335" w:rsidRPr="002514EA" w:rsidRDefault="009F3335" w:rsidP="005D14F8">
            <w:pPr>
              <w:spacing w:line="360" w:lineRule="auto"/>
              <w:jc w:val="center"/>
              <w:rPr>
                <w:sz w:val="22"/>
                <w:szCs w:val="22"/>
              </w:rPr>
            </w:pPr>
            <w:r w:rsidRPr="002514EA">
              <w:rPr>
                <w:color w:val="000000"/>
                <w:sz w:val="22"/>
                <w:szCs w:val="22"/>
              </w:rPr>
              <w:t>18934</w:t>
            </w:r>
          </w:p>
        </w:tc>
      </w:tr>
      <w:tr w:rsidR="009F3335" w:rsidRPr="002514EA" w14:paraId="7D63AA39" w14:textId="77777777" w:rsidTr="00B259F2">
        <w:trPr>
          <w:trHeight w:val="524"/>
        </w:trPr>
        <w:tc>
          <w:tcPr>
            <w:tcW w:w="1500" w:type="dxa"/>
            <w:vAlign w:val="center"/>
          </w:tcPr>
          <w:p w14:paraId="03E1039C" w14:textId="39C1C23F" w:rsidR="009F3335" w:rsidRPr="002514EA" w:rsidRDefault="009F3335" w:rsidP="005D14F8">
            <w:pPr>
              <w:spacing w:line="360" w:lineRule="auto"/>
              <w:jc w:val="center"/>
              <w:rPr>
                <w:sz w:val="22"/>
                <w:szCs w:val="22"/>
              </w:rPr>
            </w:pPr>
            <w:r w:rsidRPr="002514EA">
              <w:rPr>
                <w:sz w:val="22"/>
                <w:szCs w:val="22"/>
              </w:rPr>
              <w:t>5</w:t>
            </w:r>
          </w:p>
        </w:tc>
        <w:tc>
          <w:tcPr>
            <w:tcW w:w="1500" w:type="dxa"/>
            <w:vMerge/>
            <w:vAlign w:val="center"/>
          </w:tcPr>
          <w:p w14:paraId="6A54187D" w14:textId="77777777" w:rsidR="009F3335" w:rsidRPr="002514EA" w:rsidRDefault="009F3335" w:rsidP="005D14F8">
            <w:pPr>
              <w:spacing w:line="360" w:lineRule="auto"/>
              <w:jc w:val="center"/>
              <w:rPr>
                <w:sz w:val="22"/>
                <w:szCs w:val="22"/>
              </w:rPr>
            </w:pPr>
          </w:p>
        </w:tc>
        <w:tc>
          <w:tcPr>
            <w:tcW w:w="1501" w:type="dxa"/>
            <w:vAlign w:val="center"/>
          </w:tcPr>
          <w:p w14:paraId="373C6E2D" w14:textId="5945B032" w:rsidR="009F3335" w:rsidRPr="002514EA" w:rsidRDefault="009F3335" w:rsidP="005D14F8">
            <w:pPr>
              <w:spacing w:line="360" w:lineRule="auto"/>
              <w:jc w:val="center"/>
              <w:rPr>
                <w:sz w:val="22"/>
                <w:szCs w:val="22"/>
              </w:rPr>
            </w:pPr>
            <w:r w:rsidRPr="002514EA">
              <w:rPr>
                <w:sz w:val="22"/>
                <w:szCs w:val="22"/>
              </w:rPr>
              <w:t>7.75</w:t>
            </w:r>
          </w:p>
        </w:tc>
        <w:tc>
          <w:tcPr>
            <w:tcW w:w="1501" w:type="dxa"/>
            <w:vAlign w:val="center"/>
          </w:tcPr>
          <w:p w14:paraId="245B8B1E" w14:textId="618548AD" w:rsidR="009F3335" w:rsidRPr="002514EA" w:rsidRDefault="009F3335" w:rsidP="005D14F8">
            <w:pPr>
              <w:spacing w:line="360" w:lineRule="auto"/>
              <w:jc w:val="center"/>
              <w:rPr>
                <w:sz w:val="22"/>
                <w:szCs w:val="22"/>
              </w:rPr>
            </w:pPr>
            <w:r w:rsidRPr="002514EA">
              <w:rPr>
                <w:sz w:val="22"/>
                <w:szCs w:val="22"/>
              </w:rPr>
              <w:t>6.45</w:t>
            </w:r>
          </w:p>
        </w:tc>
        <w:tc>
          <w:tcPr>
            <w:tcW w:w="1501" w:type="dxa"/>
            <w:vAlign w:val="center"/>
          </w:tcPr>
          <w:p w14:paraId="66F4BE69" w14:textId="5141FEDF" w:rsidR="009F3335" w:rsidRPr="002514EA" w:rsidRDefault="009F3335" w:rsidP="005D14F8">
            <w:pPr>
              <w:spacing w:line="360" w:lineRule="auto"/>
              <w:jc w:val="center"/>
              <w:rPr>
                <w:sz w:val="22"/>
                <w:szCs w:val="22"/>
              </w:rPr>
            </w:pPr>
            <w:r w:rsidRPr="002514EA">
              <w:rPr>
                <w:rFonts w:cs="Times New Roman"/>
                <w:color w:val="000000"/>
                <w:sz w:val="22"/>
                <w:szCs w:val="22"/>
              </w:rPr>
              <w:t>0.298</w:t>
            </w:r>
          </w:p>
        </w:tc>
        <w:tc>
          <w:tcPr>
            <w:tcW w:w="1501" w:type="dxa"/>
            <w:vAlign w:val="center"/>
          </w:tcPr>
          <w:p w14:paraId="5639AB0B" w14:textId="6BDB8BAC" w:rsidR="009F3335" w:rsidRPr="002514EA" w:rsidRDefault="009F3335" w:rsidP="005D14F8">
            <w:pPr>
              <w:spacing w:line="360" w:lineRule="auto"/>
              <w:jc w:val="center"/>
              <w:rPr>
                <w:sz w:val="22"/>
                <w:szCs w:val="22"/>
              </w:rPr>
            </w:pPr>
            <w:r w:rsidRPr="002514EA">
              <w:rPr>
                <w:color w:val="000000"/>
                <w:sz w:val="22"/>
                <w:szCs w:val="22"/>
              </w:rPr>
              <w:t>19545</w:t>
            </w:r>
          </w:p>
        </w:tc>
      </w:tr>
      <w:tr w:rsidR="009F3335" w:rsidRPr="002514EA" w14:paraId="3E2898A8" w14:textId="77777777" w:rsidTr="00B259F2">
        <w:trPr>
          <w:trHeight w:val="524"/>
        </w:trPr>
        <w:tc>
          <w:tcPr>
            <w:tcW w:w="1500" w:type="dxa"/>
            <w:vAlign w:val="center"/>
          </w:tcPr>
          <w:p w14:paraId="738635C1" w14:textId="608A3D71" w:rsidR="009F3335" w:rsidRPr="002514EA" w:rsidRDefault="009F3335" w:rsidP="005D14F8">
            <w:pPr>
              <w:spacing w:line="360" w:lineRule="auto"/>
              <w:jc w:val="center"/>
              <w:rPr>
                <w:sz w:val="22"/>
                <w:szCs w:val="22"/>
              </w:rPr>
            </w:pPr>
            <w:r w:rsidRPr="002514EA">
              <w:rPr>
                <w:sz w:val="22"/>
                <w:szCs w:val="22"/>
              </w:rPr>
              <w:t>6</w:t>
            </w:r>
          </w:p>
        </w:tc>
        <w:tc>
          <w:tcPr>
            <w:tcW w:w="1500" w:type="dxa"/>
            <w:vMerge/>
            <w:vAlign w:val="center"/>
          </w:tcPr>
          <w:p w14:paraId="7EC9206D" w14:textId="77777777" w:rsidR="009F3335" w:rsidRPr="002514EA" w:rsidRDefault="009F3335" w:rsidP="005D14F8">
            <w:pPr>
              <w:spacing w:line="360" w:lineRule="auto"/>
              <w:jc w:val="center"/>
              <w:rPr>
                <w:sz w:val="22"/>
                <w:szCs w:val="22"/>
              </w:rPr>
            </w:pPr>
          </w:p>
        </w:tc>
        <w:tc>
          <w:tcPr>
            <w:tcW w:w="1501" w:type="dxa"/>
            <w:vAlign w:val="center"/>
          </w:tcPr>
          <w:p w14:paraId="04EDE46C" w14:textId="326410E9" w:rsidR="009F3335" w:rsidRPr="002514EA" w:rsidRDefault="009F3335" w:rsidP="005D14F8">
            <w:pPr>
              <w:spacing w:line="360" w:lineRule="auto"/>
              <w:jc w:val="center"/>
              <w:rPr>
                <w:sz w:val="22"/>
                <w:szCs w:val="22"/>
              </w:rPr>
            </w:pPr>
            <w:r w:rsidRPr="002514EA">
              <w:rPr>
                <w:sz w:val="22"/>
                <w:szCs w:val="22"/>
              </w:rPr>
              <w:t>6.66</w:t>
            </w:r>
          </w:p>
        </w:tc>
        <w:tc>
          <w:tcPr>
            <w:tcW w:w="1501" w:type="dxa"/>
            <w:vAlign w:val="center"/>
          </w:tcPr>
          <w:p w14:paraId="3560A939" w14:textId="43E993F6" w:rsidR="009F3335" w:rsidRPr="002514EA" w:rsidRDefault="009F3335" w:rsidP="005D14F8">
            <w:pPr>
              <w:spacing w:line="360" w:lineRule="auto"/>
              <w:jc w:val="center"/>
              <w:rPr>
                <w:sz w:val="22"/>
                <w:szCs w:val="22"/>
              </w:rPr>
            </w:pPr>
            <w:r w:rsidRPr="002514EA">
              <w:rPr>
                <w:sz w:val="22"/>
                <w:szCs w:val="22"/>
              </w:rPr>
              <w:t>7.51</w:t>
            </w:r>
          </w:p>
        </w:tc>
        <w:tc>
          <w:tcPr>
            <w:tcW w:w="1501" w:type="dxa"/>
            <w:vAlign w:val="center"/>
          </w:tcPr>
          <w:p w14:paraId="5848CD11" w14:textId="72DE0B9F" w:rsidR="009F3335" w:rsidRPr="002514EA" w:rsidRDefault="009F3335" w:rsidP="005D14F8">
            <w:pPr>
              <w:spacing w:line="360" w:lineRule="auto"/>
              <w:jc w:val="center"/>
              <w:rPr>
                <w:sz w:val="22"/>
                <w:szCs w:val="22"/>
              </w:rPr>
            </w:pPr>
            <w:r w:rsidRPr="002514EA">
              <w:rPr>
                <w:rFonts w:cs="Times New Roman"/>
                <w:color w:val="000000"/>
                <w:sz w:val="22"/>
                <w:szCs w:val="22"/>
              </w:rPr>
              <w:t>0.347</w:t>
            </w:r>
          </w:p>
        </w:tc>
        <w:tc>
          <w:tcPr>
            <w:tcW w:w="1501" w:type="dxa"/>
            <w:vAlign w:val="center"/>
          </w:tcPr>
          <w:p w14:paraId="7BEFEB73" w14:textId="4B70C900" w:rsidR="009F3335" w:rsidRPr="002514EA" w:rsidRDefault="009F3335" w:rsidP="005D14F8">
            <w:pPr>
              <w:spacing w:line="360" w:lineRule="auto"/>
              <w:jc w:val="center"/>
              <w:rPr>
                <w:sz w:val="22"/>
                <w:szCs w:val="22"/>
              </w:rPr>
            </w:pPr>
            <w:r w:rsidRPr="002514EA">
              <w:rPr>
                <w:color w:val="000000"/>
                <w:sz w:val="22"/>
                <w:szCs w:val="22"/>
              </w:rPr>
              <w:t>22744</w:t>
            </w:r>
          </w:p>
        </w:tc>
      </w:tr>
      <w:tr w:rsidR="009F3335" w:rsidRPr="002514EA" w14:paraId="14B26862" w14:textId="77777777" w:rsidTr="00B259F2">
        <w:trPr>
          <w:trHeight w:val="524"/>
        </w:trPr>
        <w:tc>
          <w:tcPr>
            <w:tcW w:w="1500" w:type="dxa"/>
            <w:vAlign w:val="center"/>
          </w:tcPr>
          <w:p w14:paraId="367544DE" w14:textId="40DBD0C1" w:rsidR="009F3335" w:rsidRPr="002514EA" w:rsidRDefault="009F3335" w:rsidP="005D14F8">
            <w:pPr>
              <w:spacing w:line="360" w:lineRule="auto"/>
              <w:jc w:val="center"/>
              <w:rPr>
                <w:sz w:val="22"/>
                <w:szCs w:val="22"/>
              </w:rPr>
            </w:pPr>
            <w:r w:rsidRPr="002514EA">
              <w:rPr>
                <w:sz w:val="22"/>
                <w:szCs w:val="22"/>
              </w:rPr>
              <w:t>7</w:t>
            </w:r>
          </w:p>
        </w:tc>
        <w:tc>
          <w:tcPr>
            <w:tcW w:w="1500" w:type="dxa"/>
            <w:vMerge/>
            <w:vAlign w:val="center"/>
          </w:tcPr>
          <w:p w14:paraId="4BDFB856" w14:textId="77777777" w:rsidR="009F3335" w:rsidRPr="002514EA" w:rsidRDefault="009F3335" w:rsidP="005D14F8">
            <w:pPr>
              <w:spacing w:line="360" w:lineRule="auto"/>
              <w:jc w:val="center"/>
              <w:rPr>
                <w:sz w:val="22"/>
                <w:szCs w:val="22"/>
              </w:rPr>
            </w:pPr>
          </w:p>
        </w:tc>
        <w:tc>
          <w:tcPr>
            <w:tcW w:w="1501" w:type="dxa"/>
            <w:vAlign w:val="center"/>
          </w:tcPr>
          <w:p w14:paraId="60AFA437" w14:textId="4BE44817" w:rsidR="009F3335" w:rsidRPr="002514EA" w:rsidRDefault="009F3335" w:rsidP="005D14F8">
            <w:pPr>
              <w:spacing w:line="360" w:lineRule="auto"/>
              <w:jc w:val="center"/>
              <w:rPr>
                <w:sz w:val="22"/>
                <w:szCs w:val="22"/>
              </w:rPr>
            </w:pPr>
            <w:r w:rsidRPr="002514EA">
              <w:rPr>
                <w:sz w:val="22"/>
                <w:szCs w:val="22"/>
              </w:rPr>
              <w:t>6.06</w:t>
            </w:r>
          </w:p>
        </w:tc>
        <w:tc>
          <w:tcPr>
            <w:tcW w:w="1501" w:type="dxa"/>
            <w:vAlign w:val="center"/>
          </w:tcPr>
          <w:p w14:paraId="4D3BBE2D" w14:textId="0FAE7B3E" w:rsidR="009F3335" w:rsidRPr="002514EA" w:rsidRDefault="009F3335" w:rsidP="005D14F8">
            <w:pPr>
              <w:spacing w:line="360" w:lineRule="auto"/>
              <w:jc w:val="center"/>
              <w:rPr>
                <w:sz w:val="22"/>
                <w:szCs w:val="22"/>
              </w:rPr>
            </w:pPr>
            <w:r w:rsidRPr="002514EA">
              <w:rPr>
                <w:sz w:val="22"/>
                <w:szCs w:val="22"/>
              </w:rPr>
              <w:t>8.25</w:t>
            </w:r>
          </w:p>
        </w:tc>
        <w:tc>
          <w:tcPr>
            <w:tcW w:w="1501" w:type="dxa"/>
            <w:vAlign w:val="center"/>
          </w:tcPr>
          <w:p w14:paraId="07FBA948" w14:textId="33BAA7AE" w:rsidR="009F3335" w:rsidRPr="002514EA" w:rsidRDefault="009F3335" w:rsidP="005D14F8">
            <w:pPr>
              <w:spacing w:line="360" w:lineRule="auto"/>
              <w:jc w:val="center"/>
              <w:rPr>
                <w:sz w:val="22"/>
                <w:szCs w:val="22"/>
              </w:rPr>
            </w:pPr>
            <w:r w:rsidRPr="002514EA">
              <w:rPr>
                <w:rFonts w:cs="Times New Roman"/>
                <w:color w:val="000000"/>
                <w:sz w:val="22"/>
                <w:szCs w:val="22"/>
              </w:rPr>
              <w:t>0.381</w:t>
            </w:r>
          </w:p>
        </w:tc>
        <w:tc>
          <w:tcPr>
            <w:tcW w:w="1501" w:type="dxa"/>
            <w:vAlign w:val="center"/>
          </w:tcPr>
          <w:p w14:paraId="5C99D5F8" w14:textId="1ABF93DB" w:rsidR="009F3335" w:rsidRPr="002514EA" w:rsidRDefault="009F3335" w:rsidP="005D14F8">
            <w:pPr>
              <w:spacing w:line="360" w:lineRule="auto"/>
              <w:jc w:val="center"/>
              <w:rPr>
                <w:sz w:val="22"/>
                <w:szCs w:val="22"/>
              </w:rPr>
            </w:pPr>
            <w:r w:rsidRPr="002514EA">
              <w:rPr>
                <w:color w:val="000000"/>
                <w:sz w:val="22"/>
                <w:szCs w:val="22"/>
              </w:rPr>
              <w:t>24995</w:t>
            </w:r>
          </w:p>
        </w:tc>
      </w:tr>
      <w:tr w:rsidR="009F3335" w:rsidRPr="002514EA" w14:paraId="55094879" w14:textId="77777777" w:rsidTr="00B259F2">
        <w:trPr>
          <w:trHeight w:val="524"/>
        </w:trPr>
        <w:tc>
          <w:tcPr>
            <w:tcW w:w="1500" w:type="dxa"/>
            <w:vAlign w:val="center"/>
          </w:tcPr>
          <w:p w14:paraId="1B5B308D" w14:textId="429803A3" w:rsidR="009F3335" w:rsidRPr="002514EA" w:rsidRDefault="009F3335" w:rsidP="005D14F8">
            <w:pPr>
              <w:spacing w:line="360" w:lineRule="auto"/>
              <w:jc w:val="center"/>
              <w:rPr>
                <w:sz w:val="22"/>
                <w:szCs w:val="22"/>
              </w:rPr>
            </w:pPr>
            <w:r w:rsidRPr="002514EA">
              <w:rPr>
                <w:sz w:val="22"/>
                <w:szCs w:val="22"/>
              </w:rPr>
              <w:t>8</w:t>
            </w:r>
          </w:p>
        </w:tc>
        <w:tc>
          <w:tcPr>
            <w:tcW w:w="1500" w:type="dxa"/>
            <w:vMerge/>
            <w:vAlign w:val="center"/>
          </w:tcPr>
          <w:p w14:paraId="14624680" w14:textId="77777777" w:rsidR="009F3335" w:rsidRPr="002514EA" w:rsidRDefault="009F3335" w:rsidP="005D14F8">
            <w:pPr>
              <w:spacing w:line="360" w:lineRule="auto"/>
              <w:jc w:val="center"/>
              <w:rPr>
                <w:sz w:val="22"/>
                <w:szCs w:val="22"/>
              </w:rPr>
            </w:pPr>
          </w:p>
        </w:tc>
        <w:tc>
          <w:tcPr>
            <w:tcW w:w="1501" w:type="dxa"/>
            <w:vAlign w:val="center"/>
          </w:tcPr>
          <w:p w14:paraId="19375599" w14:textId="5CD05E34" w:rsidR="009F3335" w:rsidRPr="002514EA" w:rsidRDefault="009F3335" w:rsidP="005D14F8">
            <w:pPr>
              <w:spacing w:line="360" w:lineRule="auto"/>
              <w:jc w:val="center"/>
              <w:rPr>
                <w:sz w:val="22"/>
                <w:szCs w:val="22"/>
              </w:rPr>
            </w:pPr>
            <w:r w:rsidRPr="002514EA">
              <w:rPr>
                <w:sz w:val="22"/>
                <w:szCs w:val="22"/>
              </w:rPr>
              <w:t>5.59</w:t>
            </w:r>
          </w:p>
        </w:tc>
        <w:tc>
          <w:tcPr>
            <w:tcW w:w="1501" w:type="dxa"/>
            <w:vAlign w:val="center"/>
          </w:tcPr>
          <w:p w14:paraId="7ADB91CA" w14:textId="40BAD080" w:rsidR="009F3335" w:rsidRPr="002514EA" w:rsidRDefault="009F3335" w:rsidP="005D14F8">
            <w:pPr>
              <w:spacing w:line="360" w:lineRule="auto"/>
              <w:jc w:val="center"/>
              <w:rPr>
                <w:sz w:val="22"/>
                <w:szCs w:val="22"/>
              </w:rPr>
            </w:pPr>
            <w:r w:rsidRPr="002514EA">
              <w:rPr>
                <w:sz w:val="22"/>
                <w:szCs w:val="22"/>
              </w:rPr>
              <w:t>8.94</w:t>
            </w:r>
          </w:p>
        </w:tc>
        <w:tc>
          <w:tcPr>
            <w:tcW w:w="1501" w:type="dxa"/>
            <w:vAlign w:val="center"/>
          </w:tcPr>
          <w:p w14:paraId="5474EFF6" w14:textId="59DD8FA5" w:rsidR="009F3335" w:rsidRPr="002514EA" w:rsidRDefault="009F3335" w:rsidP="005D14F8">
            <w:pPr>
              <w:spacing w:line="360" w:lineRule="auto"/>
              <w:jc w:val="center"/>
              <w:rPr>
                <w:sz w:val="22"/>
                <w:szCs w:val="22"/>
              </w:rPr>
            </w:pPr>
            <w:r w:rsidRPr="002514EA">
              <w:rPr>
                <w:rFonts w:cs="Times New Roman"/>
                <w:color w:val="000000"/>
                <w:sz w:val="22"/>
                <w:szCs w:val="22"/>
              </w:rPr>
              <w:t>0.413</w:t>
            </w:r>
          </w:p>
        </w:tc>
        <w:tc>
          <w:tcPr>
            <w:tcW w:w="1501" w:type="dxa"/>
            <w:vAlign w:val="center"/>
          </w:tcPr>
          <w:p w14:paraId="25269AB1" w14:textId="23DCA248" w:rsidR="009F3335" w:rsidRPr="002514EA" w:rsidRDefault="009F3335" w:rsidP="005D14F8">
            <w:pPr>
              <w:spacing w:line="360" w:lineRule="auto"/>
              <w:jc w:val="center"/>
              <w:rPr>
                <w:sz w:val="22"/>
                <w:szCs w:val="22"/>
              </w:rPr>
            </w:pPr>
            <w:r w:rsidRPr="002514EA">
              <w:rPr>
                <w:color w:val="000000"/>
                <w:sz w:val="22"/>
                <w:szCs w:val="22"/>
              </w:rPr>
              <w:t>27097</w:t>
            </w:r>
          </w:p>
        </w:tc>
      </w:tr>
    </w:tbl>
    <w:p w14:paraId="6CCA7E97" w14:textId="77777777" w:rsidR="009F3335" w:rsidRPr="002514EA" w:rsidRDefault="009F3335" w:rsidP="005D14F8">
      <w:pPr>
        <w:spacing w:line="360" w:lineRule="auto"/>
      </w:pPr>
    </w:p>
    <w:p w14:paraId="6D0976FC" w14:textId="7BA8E004" w:rsidR="00AE3550" w:rsidRPr="002514EA" w:rsidRDefault="00AE3550" w:rsidP="005D14F8">
      <w:pPr>
        <w:spacing w:line="360" w:lineRule="auto"/>
      </w:pPr>
      <w:r w:rsidRPr="002514EA">
        <w:br w:type="page"/>
      </w:r>
    </w:p>
    <w:p w14:paraId="18A6F7C9" w14:textId="58F351D1" w:rsidR="0026359C" w:rsidRPr="004A5A27" w:rsidRDefault="008275F5" w:rsidP="005D14F8">
      <w:pPr>
        <w:pStyle w:val="Caption"/>
        <w:spacing w:line="360" w:lineRule="auto"/>
        <w:rPr>
          <w:i w:val="0"/>
          <w:iCs w:val="0"/>
          <w:color w:val="000000" w:themeColor="text1"/>
          <w:sz w:val="22"/>
        </w:rPr>
      </w:pPr>
      <w:bookmarkStart w:id="46" w:name="_Toc235710558"/>
      <w:r w:rsidRPr="004A5A27">
        <w:rPr>
          <w:i w:val="0"/>
          <w:iCs w:val="0"/>
          <w:color w:val="000000" w:themeColor="text1"/>
          <w:sz w:val="22"/>
        </w:rPr>
        <w:lastRenderedPageBreak/>
        <w:t xml:space="preserve">Table </w:t>
      </w:r>
      <w:r w:rsidRPr="004A5A27">
        <w:rPr>
          <w:i w:val="0"/>
          <w:iCs w:val="0"/>
          <w:color w:val="000000" w:themeColor="text1"/>
          <w:sz w:val="22"/>
        </w:rPr>
        <w:fldChar w:fldCharType="begin"/>
      </w:r>
      <w:r w:rsidRPr="004A5A27">
        <w:rPr>
          <w:i w:val="0"/>
          <w:iCs w:val="0"/>
          <w:color w:val="000000" w:themeColor="text1"/>
          <w:sz w:val="22"/>
        </w:rPr>
        <w:instrText xml:space="preserve"> SEQ Table \* ARABIC </w:instrText>
      </w:r>
      <w:r w:rsidRPr="004A5A27">
        <w:rPr>
          <w:i w:val="0"/>
          <w:iCs w:val="0"/>
          <w:color w:val="000000" w:themeColor="text1"/>
          <w:sz w:val="22"/>
        </w:rPr>
        <w:fldChar w:fldCharType="separate"/>
      </w:r>
      <w:r w:rsidRPr="004A5A27">
        <w:rPr>
          <w:i w:val="0"/>
          <w:iCs w:val="0"/>
          <w:noProof/>
          <w:color w:val="000000" w:themeColor="text1"/>
          <w:sz w:val="22"/>
        </w:rPr>
        <w:t>4</w:t>
      </w:r>
      <w:r w:rsidRPr="004A5A27">
        <w:rPr>
          <w:i w:val="0"/>
          <w:iCs w:val="0"/>
          <w:color w:val="000000" w:themeColor="text1"/>
          <w:sz w:val="22"/>
        </w:rPr>
        <w:fldChar w:fldCharType="end"/>
      </w:r>
      <w:r w:rsidRPr="004A5A27">
        <w:rPr>
          <w:i w:val="0"/>
          <w:iCs w:val="0"/>
          <w:color w:val="000000" w:themeColor="text1"/>
          <w:sz w:val="22"/>
        </w:rPr>
        <w:t>: Table for Calculated Data of Pressure Head Difference, Root of Pressure Head Difference and Orifice Coefficient</w:t>
      </w:r>
      <w:bookmarkEnd w:id="46"/>
    </w:p>
    <w:tbl>
      <w:tblPr>
        <w:tblStyle w:val="TableGrid"/>
        <w:tblW w:w="9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0"/>
        <w:gridCol w:w="1800"/>
        <w:gridCol w:w="1800"/>
        <w:gridCol w:w="1800"/>
        <w:gridCol w:w="1800"/>
      </w:tblGrid>
      <w:tr w:rsidR="009F3335" w:rsidRPr="002514EA" w14:paraId="61753DAB" w14:textId="77777777" w:rsidTr="00B259F2">
        <w:trPr>
          <w:trHeight w:val="2684"/>
        </w:trPr>
        <w:tc>
          <w:tcPr>
            <w:tcW w:w="1800" w:type="dxa"/>
            <w:vAlign w:val="center"/>
          </w:tcPr>
          <w:p w14:paraId="1F0824A3" w14:textId="314D133E" w:rsidR="009F3335" w:rsidRPr="002514EA" w:rsidRDefault="009F3335" w:rsidP="005D14F8">
            <w:pPr>
              <w:spacing w:line="360" w:lineRule="auto"/>
              <w:jc w:val="center"/>
            </w:pPr>
            <w:r w:rsidRPr="002514EA">
              <w:rPr>
                <w:b/>
                <w:bCs/>
                <w:sz w:val="22"/>
                <w:szCs w:val="22"/>
              </w:rPr>
              <w:t>Observation No.</w:t>
            </w:r>
          </w:p>
        </w:tc>
        <w:tc>
          <w:tcPr>
            <w:tcW w:w="1800" w:type="dxa"/>
            <w:vAlign w:val="center"/>
          </w:tcPr>
          <w:p w14:paraId="16724195" w14:textId="329074DA" w:rsidR="009F3335" w:rsidRPr="002514EA" w:rsidRDefault="009F3335" w:rsidP="005D14F8">
            <w:pPr>
              <w:spacing w:line="360" w:lineRule="auto"/>
              <w:jc w:val="center"/>
            </w:pPr>
            <w:r w:rsidRPr="002514EA">
              <w:rPr>
                <w:b/>
                <w:bCs/>
                <w:sz w:val="22"/>
                <w:szCs w:val="22"/>
              </w:rPr>
              <w:t xml:space="preserve">Pressure Head Difference, </w:t>
            </w:r>
            <m:oMath>
              <m:r>
                <m:rPr>
                  <m:sty m:val="b"/>
                </m:rPr>
                <w:rPr>
                  <w:rFonts w:ascii="Cambria Math" w:hAnsi="Cambria Math"/>
                  <w:sz w:val="22"/>
                  <w:szCs w:val="22"/>
                </w:rPr>
                <m:t>∆</m:t>
              </m:r>
            </m:oMath>
            <w:r w:rsidRPr="002514EA">
              <w:rPr>
                <w:b/>
                <w:bCs/>
                <w:sz w:val="22"/>
                <w:szCs w:val="22"/>
              </w:rPr>
              <w:t>H×10</w:t>
            </w:r>
            <w:r w:rsidRPr="002514EA">
              <w:rPr>
                <w:b/>
                <w:bCs/>
                <w:sz w:val="22"/>
                <w:szCs w:val="22"/>
                <w:vertAlign w:val="superscript"/>
              </w:rPr>
              <w:t>2</w:t>
            </w:r>
            <w:r w:rsidRPr="002514EA">
              <w:rPr>
                <w:b/>
                <w:bCs/>
                <w:sz w:val="22"/>
                <w:szCs w:val="22"/>
              </w:rPr>
              <w:t xml:space="preserve"> </w:t>
            </w:r>
            <m:oMath>
              <m:r>
                <m:rPr>
                  <m:sty m:val="b"/>
                </m:rPr>
                <w:rPr>
                  <w:rFonts w:ascii="Cambria Math" w:hAnsi="Cambria Math"/>
                  <w:sz w:val="22"/>
                  <w:szCs w:val="22"/>
                </w:rPr>
                <m:t xml:space="preserve">(m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w:p>
        </w:tc>
        <w:tc>
          <w:tcPr>
            <w:tcW w:w="1800" w:type="dxa"/>
            <w:vAlign w:val="center"/>
          </w:tcPr>
          <w:p w14:paraId="384AA5BB" w14:textId="67478F67" w:rsidR="009F3335" w:rsidRPr="002514EA" w:rsidRDefault="009F3335" w:rsidP="005D14F8">
            <w:pPr>
              <w:spacing w:line="360" w:lineRule="auto"/>
              <w:jc w:val="center"/>
            </w:pPr>
            <w:r w:rsidRPr="002514EA">
              <w:rPr>
                <w:b/>
                <w:bCs/>
                <w:sz w:val="22"/>
                <w:szCs w:val="22"/>
              </w:rPr>
              <w:t xml:space="preserve">Square root of Pressure head difference </w:t>
            </w:r>
            <m:oMath>
              <m:rad>
                <m:radPr>
                  <m:degHide m:val="1"/>
                  <m:ctrlPr>
                    <w:rPr>
                      <w:rFonts w:ascii="Cambria Math" w:hAnsi="Cambria Math"/>
                      <w:b/>
                      <w:bCs/>
                      <w:sz w:val="22"/>
                      <w:szCs w:val="22"/>
                    </w:rPr>
                  </m:ctrlPr>
                </m:radPr>
                <m:deg/>
                <m:e>
                  <m:r>
                    <m:rPr>
                      <m:sty m:val="b"/>
                    </m:rPr>
                    <w:rPr>
                      <w:rFonts w:ascii="Cambria Math" w:hAnsi="Cambria Math"/>
                      <w:sz w:val="22"/>
                      <w:szCs w:val="22"/>
                    </w:rPr>
                    <m:t>∆H</m:t>
                  </m:r>
                </m:e>
              </m:rad>
              <m:r>
                <m:rPr>
                  <m:sty m:val="b"/>
                </m:rPr>
                <w:rPr>
                  <w:rFonts w:ascii="Cambria Math" w:hAnsi="Cambria Math"/>
                  <w:sz w:val="22"/>
                  <w:szCs w:val="22"/>
                </w:rPr>
                <m:t xml:space="preserve"> (</m:t>
              </m:r>
              <m:rad>
                <m:radPr>
                  <m:degHide m:val="1"/>
                  <m:ctrlPr>
                    <w:rPr>
                      <w:rFonts w:ascii="Cambria Math" w:hAnsi="Cambria Math"/>
                      <w:b/>
                      <w:bCs/>
                      <w:sz w:val="22"/>
                      <w:szCs w:val="22"/>
                    </w:rPr>
                  </m:ctrlPr>
                </m:radPr>
                <m:deg/>
                <m:e>
                  <m:r>
                    <m:rPr>
                      <m:sty m:val="b"/>
                    </m:rPr>
                    <w:rPr>
                      <w:rFonts w:ascii="Cambria Math" w:hAnsi="Cambria Math"/>
                      <w:sz w:val="22"/>
                      <w:szCs w:val="22"/>
                    </w:rPr>
                    <m:t xml:space="preserve">m </m:t>
                  </m:r>
                </m:e>
              </m:rad>
              <m:r>
                <m:rPr>
                  <m:sty m:val="b"/>
                </m:rPr>
                <w:rPr>
                  <w:rFonts w:ascii="Cambria Math" w:hAnsi="Cambria Math"/>
                  <w:sz w:val="22"/>
                  <w:szCs w:val="22"/>
                </w:rPr>
                <m:t xml:space="preserve"> </m:t>
              </m:r>
              <m:sSub>
                <m:sSubPr>
                  <m:ctrlPr>
                    <w:rPr>
                      <w:rFonts w:ascii="Cambria Math" w:hAnsi="Cambria Math"/>
                      <w:b/>
                      <w:bCs/>
                      <w:sz w:val="22"/>
                      <w:szCs w:val="22"/>
                    </w:rPr>
                  </m:ctrlPr>
                </m:sSubPr>
                <m:e>
                  <m:r>
                    <m:rPr>
                      <m:sty m:val="b"/>
                    </m:rPr>
                    <w:rPr>
                      <w:rFonts w:ascii="Cambria Math" w:hAnsi="Cambria Math"/>
                      <w:sz w:val="22"/>
                      <w:szCs w:val="22"/>
                    </w:rPr>
                    <m:t>H</m:t>
                  </m:r>
                </m:e>
                <m:sub>
                  <m:r>
                    <m:rPr>
                      <m:sty m:val="b"/>
                    </m:rPr>
                    <w:rPr>
                      <w:rFonts w:ascii="Cambria Math" w:hAnsi="Cambria Math"/>
                      <w:sz w:val="22"/>
                      <w:szCs w:val="22"/>
                    </w:rPr>
                    <m:t>2</m:t>
                  </m:r>
                </m:sub>
              </m:sSub>
              <m:r>
                <m:rPr>
                  <m:sty m:val="b"/>
                </m:rPr>
                <w:rPr>
                  <w:rFonts w:ascii="Cambria Math" w:hAnsi="Cambria Math"/>
                  <w:sz w:val="22"/>
                  <w:szCs w:val="22"/>
                </w:rPr>
                <m:t>O</m:t>
              </m:r>
              <m:r>
                <m:rPr>
                  <m:sty m:val="b"/>
                </m:rPr>
                <w:rPr>
                  <w:rFonts w:ascii="Cambria Math" w:eastAsiaTheme="minorEastAsia" w:hAnsi="Cambria Math"/>
                  <w:sz w:val="22"/>
                  <w:szCs w:val="22"/>
                </w:rPr>
                <m:t>)</m:t>
              </m:r>
            </m:oMath>
            <w:r w:rsidRPr="002514EA">
              <w:rPr>
                <w:b/>
                <w:bCs/>
                <w:sz w:val="22"/>
                <w:szCs w:val="22"/>
              </w:rPr>
              <w:t xml:space="preserve"> </w:t>
            </w:r>
          </w:p>
        </w:tc>
        <w:tc>
          <w:tcPr>
            <w:tcW w:w="1800" w:type="dxa"/>
            <w:vAlign w:val="center"/>
          </w:tcPr>
          <w:p w14:paraId="22C4BE0B" w14:textId="1EC850A9" w:rsidR="009F3335" w:rsidRPr="002514EA" w:rsidRDefault="009F3335" w:rsidP="005D14F8">
            <w:pPr>
              <w:spacing w:line="360" w:lineRule="auto"/>
              <w:jc w:val="center"/>
            </w:pPr>
            <w:r w:rsidRPr="002514EA">
              <w:rPr>
                <w:b/>
                <w:bCs/>
                <w:sz w:val="22"/>
                <w:szCs w:val="22"/>
              </w:rPr>
              <w:t>Volumetric Flow Rate               Q×10</w:t>
            </w:r>
            <w:r w:rsidRPr="002514EA">
              <w:rPr>
                <w:b/>
                <w:bCs/>
                <w:sz w:val="22"/>
                <w:szCs w:val="22"/>
                <w:vertAlign w:val="superscript"/>
              </w:rPr>
              <w:t>4</w:t>
            </w:r>
            <w:r w:rsidRPr="002514EA">
              <w:rPr>
                <w:b/>
                <w:bCs/>
                <w:sz w:val="22"/>
                <w:szCs w:val="22"/>
              </w:rPr>
              <w:t xml:space="preserve"> (m</w:t>
            </w:r>
            <w:r w:rsidRPr="002514EA">
              <w:rPr>
                <w:b/>
                <w:bCs/>
                <w:sz w:val="22"/>
                <w:szCs w:val="22"/>
                <w:vertAlign w:val="superscript"/>
              </w:rPr>
              <w:t>3</w:t>
            </w:r>
            <w:r w:rsidRPr="002514EA">
              <w:rPr>
                <w:b/>
                <w:bCs/>
                <w:sz w:val="22"/>
                <w:szCs w:val="22"/>
              </w:rPr>
              <w:t>/s)</w:t>
            </w:r>
          </w:p>
        </w:tc>
        <w:tc>
          <w:tcPr>
            <w:tcW w:w="1800" w:type="dxa"/>
            <w:vAlign w:val="center"/>
          </w:tcPr>
          <w:p w14:paraId="70BB6DEE" w14:textId="05CB2364" w:rsidR="009F3335" w:rsidRPr="002514EA" w:rsidRDefault="009F3335" w:rsidP="005D14F8">
            <w:pPr>
              <w:spacing w:line="360" w:lineRule="auto"/>
              <w:jc w:val="center"/>
            </w:pPr>
            <w:r w:rsidRPr="002514EA">
              <w:rPr>
                <w:b/>
                <w:bCs/>
                <w:sz w:val="22"/>
                <w:szCs w:val="22"/>
              </w:rPr>
              <w:t>Orifice Coefficient, C</w:t>
            </w:r>
            <w:r w:rsidRPr="002514EA">
              <w:rPr>
                <w:b/>
                <w:bCs/>
                <w:sz w:val="22"/>
                <w:szCs w:val="22"/>
                <w:vertAlign w:val="subscript"/>
              </w:rPr>
              <w:t>o</w:t>
            </w:r>
          </w:p>
        </w:tc>
      </w:tr>
      <w:tr w:rsidR="009F3335" w:rsidRPr="002514EA" w14:paraId="687CFA65" w14:textId="77777777" w:rsidTr="00B259F2">
        <w:trPr>
          <w:trHeight w:val="514"/>
        </w:trPr>
        <w:tc>
          <w:tcPr>
            <w:tcW w:w="1800" w:type="dxa"/>
            <w:vAlign w:val="center"/>
          </w:tcPr>
          <w:p w14:paraId="69CBACD9" w14:textId="271DBC69" w:rsidR="009F3335" w:rsidRPr="002514EA" w:rsidRDefault="009F3335" w:rsidP="005D14F8">
            <w:pPr>
              <w:spacing w:line="360" w:lineRule="auto"/>
              <w:jc w:val="center"/>
            </w:pPr>
            <w:r w:rsidRPr="002514EA">
              <w:rPr>
                <w:sz w:val="22"/>
                <w:szCs w:val="22"/>
              </w:rPr>
              <w:t>1</w:t>
            </w:r>
          </w:p>
        </w:tc>
        <w:tc>
          <w:tcPr>
            <w:tcW w:w="1800" w:type="dxa"/>
            <w:vAlign w:val="center"/>
          </w:tcPr>
          <w:p w14:paraId="45B2F7F8" w14:textId="3AD1D59F" w:rsidR="009F3335" w:rsidRPr="002514EA" w:rsidRDefault="009F3335" w:rsidP="005D14F8">
            <w:pPr>
              <w:spacing w:line="360" w:lineRule="auto"/>
              <w:jc w:val="center"/>
            </w:pPr>
            <w:r w:rsidRPr="002514EA">
              <w:rPr>
                <w:color w:val="000000"/>
                <w:sz w:val="22"/>
                <w:szCs w:val="22"/>
              </w:rPr>
              <w:t>7.16</w:t>
            </w:r>
          </w:p>
        </w:tc>
        <w:tc>
          <w:tcPr>
            <w:tcW w:w="1800" w:type="dxa"/>
            <w:vAlign w:val="center"/>
          </w:tcPr>
          <w:p w14:paraId="7DDFB796" w14:textId="1EFD078F" w:rsidR="009F3335" w:rsidRPr="002514EA" w:rsidRDefault="009F3335" w:rsidP="005D14F8">
            <w:pPr>
              <w:spacing w:line="360" w:lineRule="auto"/>
              <w:jc w:val="center"/>
            </w:pPr>
            <w:r w:rsidRPr="002514EA">
              <w:rPr>
                <w:sz w:val="22"/>
                <w:szCs w:val="22"/>
              </w:rPr>
              <w:t>0.27</w:t>
            </w:r>
          </w:p>
        </w:tc>
        <w:tc>
          <w:tcPr>
            <w:tcW w:w="1800" w:type="dxa"/>
            <w:vAlign w:val="center"/>
          </w:tcPr>
          <w:p w14:paraId="0A92F52C" w14:textId="6C17C7C5" w:rsidR="009F3335" w:rsidRPr="002514EA" w:rsidRDefault="009F3335" w:rsidP="005D14F8">
            <w:pPr>
              <w:spacing w:line="360" w:lineRule="auto"/>
              <w:jc w:val="center"/>
            </w:pPr>
            <w:r w:rsidRPr="002514EA">
              <w:rPr>
                <w:sz w:val="22"/>
                <w:szCs w:val="22"/>
              </w:rPr>
              <w:t>5.00</w:t>
            </w:r>
          </w:p>
        </w:tc>
        <w:tc>
          <w:tcPr>
            <w:tcW w:w="1800" w:type="dxa"/>
            <w:vAlign w:val="center"/>
          </w:tcPr>
          <w:p w14:paraId="42D4603E" w14:textId="6757D410" w:rsidR="009F3335" w:rsidRPr="002514EA" w:rsidRDefault="009F3335" w:rsidP="005D14F8">
            <w:pPr>
              <w:spacing w:line="360" w:lineRule="auto"/>
              <w:jc w:val="center"/>
            </w:pPr>
            <w:r w:rsidRPr="002514EA">
              <w:rPr>
                <w:sz w:val="22"/>
                <w:szCs w:val="22"/>
              </w:rPr>
              <w:t>0.810</w:t>
            </w:r>
          </w:p>
        </w:tc>
      </w:tr>
      <w:tr w:rsidR="009F3335" w:rsidRPr="002514EA" w14:paraId="50639AAD" w14:textId="77777777" w:rsidTr="00B259F2">
        <w:trPr>
          <w:trHeight w:val="524"/>
        </w:trPr>
        <w:tc>
          <w:tcPr>
            <w:tcW w:w="1800" w:type="dxa"/>
            <w:vAlign w:val="center"/>
          </w:tcPr>
          <w:p w14:paraId="1D9EE6A9" w14:textId="2F6F61A0" w:rsidR="009F3335" w:rsidRPr="002514EA" w:rsidRDefault="009F3335" w:rsidP="005D14F8">
            <w:pPr>
              <w:spacing w:line="360" w:lineRule="auto"/>
              <w:jc w:val="center"/>
            </w:pPr>
            <w:r w:rsidRPr="002514EA">
              <w:rPr>
                <w:sz w:val="22"/>
                <w:szCs w:val="22"/>
              </w:rPr>
              <w:t>2</w:t>
            </w:r>
          </w:p>
        </w:tc>
        <w:tc>
          <w:tcPr>
            <w:tcW w:w="1800" w:type="dxa"/>
            <w:vAlign w:val="center"/>
          </w:tcPr>
          <w:p w14:paraId="74039F6F" w14:textId="5F00FB9C" w:rsidR="009F3335" w:rsidRPr="002514EA" w:rsidRDefault="009F3335" w:rsidP="005D14F8">
            <w:pPr>
              <w:spacing w:line="360" w:lineRule="auto"/>
              <w:jc w:val="center"/>
            </w:pPr>
            <w:r w:rsidRPr="002514EA">
              <w:rPr>
                <w:color w:val="000000"/>
                <w:sz w:val="22"/>
                <w:szCs w:val="22"/>
              </w:rPr>
              <w:t>8.67</w:t>
            </w:r>
          </w:p>
        </w:tc>
        <w:tc>
          <w:tcPr>
            <w:tcW w:w="1800" w:type="dxa"/>
            <w:vAlign w:val="center"/>
          </w:tcPr>
          <w:p w14:paraId="4A084E73" w14:textId="43C16A43" w:rsidR="009F3335" w:rsidRPr="002514EA" w:rsidRDefault="009F3335" w:rsidP="005D14F8">
            <w:pPr>
              <w:spacing w:line="360" w:lineRule="auto"/>
              <w:jc w:val="center"/>
            </w:pPr>
            <w:r w:rsidRPr="002514EA">
              <w:rPr>
                <w:sz w:val="22"/>
                <w:szCs w:val="22"/>
              </w:rPr>
              <w:t>0.29</w:t>
            </w:r>
          </w:p>
        </w:tc>
        <w:tc>
          <w:tcPr>
            <w:tcW w:w="1800" w:type="dxa"/>
            <w:vAlign w:val="center"/>
          </w:tcPr>
          <w:p w14:paraId="3BB6659F" w14:textId="6E1656F7" w:rsidR="009F3335" w:rsidRPr="002514EA" w:rsidRDefault="009F3335" w:rsidP="005D14F8">
            <w:pPr>
              <w:spacing w:line="360" w:lineRule="auto"/>
              <w:jc w:val="center"/>
            </w:pPr>
            <w:r w:rsidRPr="002514EA">
              <w:rPr>
                <w:sz w:val="22"/>
                <w:szCs w:val="22"/>
              </w:rPr>
              <w:t>5.56</w:t>
            </w:r>
          </w:p>
        </w:tc>
        <w:tc>
          <w:tcPr>
            <w:tcW w:w="1800" w:type="dxa"/>
            <w:vAlign w:val="center"/>
          </w:tcPr>
          <w:p w14:paraId="5F65686A" w14:textId="6A133EA2" w:rsidR="009F3335" w:rsidRPr="002514EA" w:rsidRDefault="009F3335" w:rsidP="005D14F8">
            <w:pPr>
              <w:spacing w:line="360" w:lineRule="auto"/>
              <w:jc w:val="center"/>
            </w:pPr>
            <w:r w:rsidRPr="002514EA">
              <w:rPr>
                <w:sz w:val="22"/>
                <w:szCs w:val="22"/>
              </w:rPr>
              <w:t>0.818</w:t>
            </w:r>
          </w:p>
        </w:tc>
      </w:tr>
      <w:tr w:rsidR="009F3335" w:rsidRPr="002514EA" w14:paraId="5577F2F7" w14:textId="77777777" w:rsidTr="00B259F2">
        <w:trPr>
          <w:trHeight w:val="524"/>
        </w:trPr>
        <w:tc>
          <w:tcPr>
            <w:tcW w:w="1800" w:type="dxa"/>
            <w:vAlign w:val="center"/>
          </w:tcPr>
          <w:p w14:paraId="1831B578" w14:textId="7F56C542" w:rsidR="009F3335" w:rsidRPr="002514EA" w:rsidRDefault="009F3335" w:rsidP="005D14F8">
            <w:pPr>
              <w:spacing w:line="360" w:lineRule="auto"/>
              <w:jc w:val="center"/>
            </w:pPr>
            <w:r w:rsidRPr="002514EA">
              <w:rPr>
                <w:sz w:val="22"/>
                <w:szCs w:val="22"/>
              </w:rPr>
              <w:t>3</w:t>
            </w:r>
          </w:p>
        </w:tc>
        <w:tc>
          <w:tcPr>
            <w:tcW w:w="1800" w:type="dxa"/>
            <w:vAlign w:val="center"/>
          </w:tcPr>
          <w:p w14:paraId="460B6F2C" w14:textId="3EDA7135" w:rsidR="009F3335" w:rsidRPr="002514EA" w:rsidRDefault="009F3335" w:rsidP="005D14F8">
            <w:pPr>
              <w:spacing w:line="360" w:lineRule="auto"/>
              <w:jc w:val="center"/>
            </w:pPr>
            <w:r w:rsidRPr="002514EA">
              <w:rPr>
                <w:color w:val="000000"/>
                <w:sz w:val="22"/>
                <w:szCs w:val="22"/>
              </w:rPr>
              <w:t>11.00</w:t>
            </w:r>
          </w:p>
        </w:tc>
        <w:tc>
          <w:tcPr>
            <w:tcW w:w="1800" w:type="dxa"/>
            <w:vAlign w:val="center"/>
          </w:tcPr>
          <w:p w14:paraId="3FB4B5C3" w14:textId="5D35DE63" w:rsidR="009F3335" w:rsidRPr="002514EA" w:rsidRDefault="009F3335" w:rsidP="005D14F8">
            <w:pPr>
              <w:spacing w:line="360" w:lineRule="auto"/>
              <w:jc w:val="center"/>
            </w:pPr>
            <w:r w:rsidRPr="002514EA">
              <w:rPr>
                <w:sz w:val="22"/>
                <w:szCs w:val="22"/>
              </w:rPr>
              <w:t>0.33</w:t>
            </w:r>
          </w:p>
        </w:tc>
        <w:tc>
          <w:tcPr>
            <w:tcW w:w="1800" w:type="dxa"/>
            <w:vAlign w:val="center"/>
          </w:tcPr>
          <w:p w14:paraId="12ADDE52" w14:textId="76A15786" w:rsidR="009F3335" w:rsidRPr="002514EA" w:rsidRDefault="009F3335" w:rsidP="005D14F8">
            <w:pPr>
              <w:spacing w:line="360" w:lineRule="auto"/>
              <w:jc w:val="center"/>
            </w:pPr>
            <w:r w:rsidRPr="002514EA">
              <w:rPr>
                <w:sz w:val="22"/>
                <w:szCs w:val="22"/>
              </w:rPr>
              <w:t>5.81</w:t>
            </w:r>
          </w:p>
        </w:tc>
        <w:tc>
          <w:tcPr>
            <w:tcW w:w="1800" w:type="dxa"/>
            <w:vAlign w:val="center"/>
          </w:tcPr>
          <w:p w14:paraId="3336B985" w14:textId="26A7AE89" w:rsidR="009F3335" w:rsidRPr="002514EA" w:rsidRDefault="009F3335" w:rsidP="005D14F8">
            <w:pPr>
              <w:spacing w:line="360" w:lineRule="auto"/>
              <w:jc w:val="center"/>
            </w:pPr>
            <w:r w:rsidRPr="002514EA">
              <w:rPr>
                <w:sz w:val="22"/>
                <w:szCs w:val="22"/>
              </w:rPr>
              <w:t>0.760</w:t>
            </w:r>
          </w:p>
        </w:tc>
      </w:tr>
      <w:tr w:rsidR="009F3335" w:rsidRPr="002514EA" w14:paraId="08497C5A" w14:textId="77777777" w:rsidTr="00B259F2">
        <w:trPr>
          <w:trHeight w:val="524"/>
        </w:trPr>
        <w:tc>
          <w:tcPr>
            <w:tcW w:w="1800" w:type="dxa"/>
            <w:vAlign w:val="center"/>
          </w:tcPr>
          <w:p w14:paraId="75B0CACA" w14:textId="09DF852E" w:rsidR="009F3335" w:rsidRPr="002514EA" w:rsidRDefault="009F3335" w:rsidP="005D14F8">
            <w:pPr>
              <w:spacing w:line="360" w:lineRule="auto"/>
              <w:jc w:val="center"/>
            </w:pPr>
            <w:r w:rsidRPr="002514EA">
              <w:rPr>
                <w:sz w:val="22"/>
                <w:szCs w:val="22"/>
              </w:rPr>
              <w:t>4</w:t>
            </w:r>
          </w:p>
        </w:tc>
        <w:tc>
          <w:tcPr>
            <w:tcW w:w="1800" w:type="dxa"/>
            <w:vAlign w:val="center"/>
          </w:tcPr>
          <w:p w14:paraId="1A609827" w14:textId="5F04ED28" w:rsidR="009F3335" w:rsidRPr="002514EA" w:rsidRDefault="009F3335" w:rsidP="005D14F8">
            <w:pPr>
              <w:spacing w:line="360" w:lineRule="auto"/>
              <w:jc w:val="center"/>
            </w:pPr>
            <w:r w:rsidRPr="002514EA">
              <w:rPr>
                <w:color w:val="000000"/>
                <w:sz w:val="22"/>
                <w:szCs w:val="22"/>
              </w:rPr>
              <w:t>12.34</w:t>
            </w:r>
          </w:p>
        </w:tc>
        <w:tc>
          <w:tcPr>
            <w:tcW w:w="1800" w:type="dxa"/>
            <w:vAlign w:val="center"/>
          </w:tcPr>
          <w:p w14:paraId="06B9D1E2" w14:textId="5B0B0141" w:rsidR="009F3335" w:rsidRPr="002514EA" w:rsidRDefault="009F3335" w:rsidP="005D14F8">
            <w:pPr>
              <w:spacing w:line="360" w:lineRule="auto"/>
              <w:jc w:val="center"/>
            </w:pPr>
            <w:r w:rsidRPr="002514EA">
              <w:rPr>
                <w:sz w:val="22"/>
                <w:szCs w:val="22"/>
              </w:rPr>
              <w:t>0.35</w:t>
            </w:r>
          </w:p>
        </w:tc>
        <w:tc>
          <w:tcPr>
            <w:tcW w:w="1800" w:type="dxa"/>
            <w:vAlign w:val="center"/>
          </w:tcPr>
          <w:p w14:paraId="21B58A0B" w14:textId="503BFFC4" w:rsidR="009F3335" w:rsidRPr="002514EA" w:rsidRDefault="009F3335" w:rsidP="005D14F8">
            <w:pPr>
              <w:spacing w:line="360" w:lineRule="auto"/>
              <w:jc w:val="center"/>
            </w:pPr>
            <w:r w:rsidRPr="002514EA">
              <w:rPr>
                <w:sz w:val="22"/>
                <w:szCs w:val="22"/>
              </w:rPr>
              <w:t>6.25</w:t>
            </w:r>
          </w:p>
        </w:tc>
        <w:tc>
          <w:tcPr>
            <w:tcW w:w="1800" w:type="dxa"/>
            <w:vAlign w:val="center"/>
          </w:tcPr>
          <w:p w14:paraId="4C7D91A6" w14:textId="28CFE449" w:rsidR="009F3335" w:rsidRPr="002514EA" w:rsidRDefault="009F3335" w:rsidP="005D14F8">
            <w:pPr>
              <w:spacing w:line="360" w:lineRule="auto"/>
              <w:jc w:val="center"/>
            </w:pPr>
            <w:r w:rsidRPr="002514EA">
              <w:rPr>
                <w:sz w:val="22"/>
                <w:szCs w:val="22"/>
              </w:rPr>
              <w:t>0.771</w:t>
            </w:r>
          </w:p>
        </w:tc>
      </w:tr>
      <w:tr w:rsidR="009F3335" w:rsidRPr="002514EA" w14:paraId="40F59692" w14:textId="77777777" w:rsidTr="00B259F2">
        <w:trPr>
          <w:trHeight w:val="524"/>
        </w:trPr>
        <w:tc>
          <w:tcPr>
            <w:tcW w:w="1800" w:type="dxa"/>
            <w:vAlign w:val="center"/>
          </w:tcPr>
          <w:p w14:paraId="06344385" w14:textId="4A759571" w:rsidR="009F3335" w:rsidRPr="002514EA" w:rsidRDefault="009F3335" w:rsidP="005D14F8">
            <w:pPr>
              <w:spacing w:line="360" w:lineRule="auto"/>
              <w:jc w:val="center"/>
            </w:pPr>
            <w:r w:rsidRPr="002514EA">
              <w:rPr>
                <w:sz w:val="22"/>
                <w:szCs w:val="22"/>
              </w:rPr>
              <w:t>5</w:t>
            </w:r>
          </w:p>
        </w:tc>
        <w:tc>
          <w:tcPr>
            <w:tcW w:w="1800" w:type="dxa"/>
            <w:vAlign w:val="center"/>
          </w:tcPr>
          <w:p w14:paraId="1E0EE8FC" w14:textId="1BF2F07C" w:rsidR="009F3335" w:rsidRPr="002514EA" w:rsidRDefault="009F3335" w:rsidP="005D14F8">
            <w:pPr>
              <w:spacing w:line="360" w:lineRule="auto"/>
              <w:jc w:val="center"/>
            </w:pPr>
            <w:r w:rsidRPr="002514EA">
              <w:rPr>
                <w:color w:val="000000"/>
                <w:sz w:val="22"/>
                <w:szCs w:val="22"/>
              </w:rPr>
              <w:t>15.19</w:t>
            </w:r>
          </w:p>
        </w:tc>
        <w:tc>
          <w:tcPr>
            <w:tcW w:w="1800" w:type="dxa"/>
            <w:vAlign w:val="center"/>
          </w:tcPr>
          <w:p w14:paraId="3D0CD0B5" w14:textId="5200961E" w:rsidR="009F3335" w:rsidRPr="002514EA" w:rsidRDefault="009F3335" w:rsidP="005D14F8">
            <w:pPr>
              <w:spacing w:line="360" w:lineRule="auto"/>
              <w:jc w:val="center"/>
            </w:pPr>
            <w:r w:rsidRPr="002514EA">
              <w:rPr>
                <w:sz w:val="22"/>
                <w:szCs w:val="22"/>
              </w:rPr>
              <w:t>0.39</w:t>
            </w:r>
          </w:p>
        </w:tc>
        <w:tc>
          <w:tcPr>
            <w:tcW w:w="1800" w:type="dxa"/>
            <w:vAlign w:val="center"/>
          </w:tcPr>
          <w:p w14:paraId="2FAF7C55" w14:textId="7B8BEB44" w:rsidR="009F3335" w:rsidRPr="002514EA" w:rsidRDefault="009F3335" w:rsidP="005D14F8">
            <w:pPr>
              <w:spacing w:line="360" w:lineRule="auto"/>
              <w:jc w:val="center"/>
            </w:pPr>
            <w:r w:rsidRPr="002514EA">
              <w:rPr>
                <w:sz w:val="22"/>
                <w:szCs w:val="22"/>
              </w:rPr>
              <w:t>6.45</w:t>
            </w:r>
          </w:p>
        </w:tc>
        <w:tc>
          <w:tcPr>
            <w:tcW w:w="1800" w:type="dxa"/>
            <w:vAlign w:val="center"/>
          </w:tcPr>
          <w:p w14:paraId="7A4194C7" w14:textId="41CD7EE6" w:rsidR="009F3335" w:rsidRPr="002514EA" w:rsidRDefault="009F3335" w:rsidP="005D14F8">
            <w:pPr>
              <w:spacing w:line="360" w:lineRule="auto"/>
              <w:jc w:val="center"/>
            </w:pPr>
            <w:r w:rsidRPr="002514EA">
              <w:rPr>
                <w:sz w:val="22"/>
                <w:szCs w:val="22"/>
              </w:rPr>
              <w:t>0.717</w:t>
            </w:r>
          </w:p>
        </w:tc>
      </w:tr>
      <w:tr w:rsidR="009F3335" w:rsidRPr="002514EA" w14:paraId="6D25AAE0" w14:textId="77777777" w:rsidTr="00B259F2">
        <w:trPr>
          <w:trHeight w:val="524"/>
        </w:trPr>
        <w:tc>
          <w:tcPr>
            <w:tcW w:w="1800" w:type="dxa"/>
            <w:vAlign w:val="center"/>
          </w:tcPr>
          <w:p w14:paraId="289E37AE" w14:textId="038A0650" w:rsidR="009F3335" w:rsidRPr="002514EA" w:rsidRDefault="009F3335" w:rsidP="005D14F8">
            <w:pPr>
              <w:spacing w:line="360" w:lineRule="auto"/>
              <w:jc w:val="center"/>
            </w:pPr>
            <w:r w:rsidRPr="002514EA">
              <w:rPr>
                <w:sz w:val="22"/>
                <w:szCs w:val="22"/>
              </w:rPr>
              <w:t>6</w:t>
            </w:r>
          </w:p>
        </w:tc>
        <w:tc>
          <w:tcPr>
            <w:tcW w:w="1800" w:type="dxa"/>
            <w:vAlign w:val="center"/>
          </w:tcPr>
          <w:p w14:paraId="58CAE37A" w14:textId="6120ECD9" w:rsidR="009F3335" w:rsidRPr="002514EA" w:rsidRDefault="009F3335" w:rsidP="005D14F8">
            <w:pPr>
              <w:spacing w:line="360" w:lineRule="auto"/>
              <w:jc w:val="center"/>
            </w:pPr>
            <w:r w:rsidRPr="002514EA">
              <w:rPr>
                <w:color w:val="000000"/>
                <w:sz w:val="22"/>
                <w:szCs w:val="22"/>
              </w:rPr>
              <w:t>16.29</w:t>
            </w:r>
          </w:p>
        </w:tc>
        <w:tc>
          <w:tcPr>
            <w:tcW w:w="1800" w:type="dxa"/>
            <w:vAlign w:val="center"/>
          </w:tcPr>
          <w:p w14:paraId="7A85B448" w14:textId="472B2D1A" w:rsidR="009F3335" w:rsidRPr="002514EA" w:rsidRDefault="009F3335" w:rsidP="005D14F8">
            <w:pPr>
              <w:spacing w:line="360" w:lineRule="auto"/>
              <w:jc w:val="center"/>
            </w:pPr>
            <w:r w:rsidRPr="002514EA">
              <w:rPr>
                <w:sz w:val="22"/>
                <w:szCs w:val="22"/>
              </w:rPr>
              <w:t>0.40</w:t>
            </w:r>
          </w:p>
        </w:tc>
        <w:tc>
          <w:tcPr>
            <w:tcW w:w="1800" w:type="dxa"/>
            <w:vAlign w:val="center"/>
          </w:tcPr>
          <w:p w14:paraId="76621CBF" w14:textId="5E6E2A57" w:rsidR="009F3335" w:rsidRPr="002514EA" w:rsidRDefault="009F3335" w:rsidP="005D14F8">
            <w:pPr>
              <w:spacing w:line="360" w:lineRule="auto"/>
              <w:jc w:val="center"/>
            </w:pPr>
            <w:r w:rsidRPr="002514EA">
              <w:rPr>
                <w:sz w:val="22"/>
                <w:szCs w:val="22"/>
              </w:rPr>
              <w:t>7.51</w:t>
            </w:r>
          </w:p>
        </w:tc>
        <w:tc>
          <w:tcPr>
            <w:tcW w:w="1800" w:type="dxa"/>
            <w:vAlign w:val="center"/>
          </w:tcPr>
          <w:p w14:paraId="2CF5CF7D" w14:textId="435B3B06" w:rsidR="009F3335" w:rsidRPr="002514EA" w:rsidRDefault="009F3335" w:rsidP="005D14F8">
            <w:pPr>
              <w:spacing w:line="360" w:lineRule="auto"/>
              <w:jc w:val="center"/>
            </w:pPr>
            <w:r w:rsidRPr="002514EA">
              <w:rPr>
                <w:sz w:val="22"/>
                <w:szCs w:val="22"/>
              </w:rPr>
              <w:t>0.806</w:t>
            </w:r>
          </w:p>
        </w:tc>
      </w:tr>
      <w:tr w:rsidR="009F3335" w:rsidRPr="002514EA" w14:paraId="25F5E88F" w14:textId="77777777" w:rsidTr="00B259F2">
        <w:trPr>
          <w:trHeight w:val="524"/>
        </w:trPr>
        <w:tc>
          <w:tcPr>
            <w:tcW w:w="1800" w:type="dxa"/>
            <w:vAlign w:val="center"/>
          </w:tcPr>
          <w:p w14:paraId="5919439E" w14:textId="1DF432D8" w:rsidR="009F3335" w:rsidRPr="002514EA" w:rsidRDefault="009F3335" w:rsidP="005D14F8">
            <w:pPr>
              <w:spacing w:line="360" w:lineRule="auto"/>
              <w:jc w:val="center"/>
            </w:pPr>
            <w:r w:rsidRPr="002514EA">
              <w:rPr>
                <w:sz w:val="22"/>
                <w:szCs w:val="22"/>
              </w:rPr>
              <w:t>7</w:t>
            </w:r>
          </w:p>
        </w:tc>
        <w:tc>
          <w:tcPr>
            <w:tcW w:w="1800" w:type="dxa"/>
            <w:vAlign w:val="center"/>
          </w:tcPr>
          <w:p w14:paraId="3943E222" w14:textId="3C4F3DE5" w:rsidR="009F3335" w:rsidRPr="002514EA" w:rsidRDefault="009F3335" w:rsidP="005D14F8">
            <w:pPr>
              <w:spacing w:line="360" w:lineRule="auto"/>
              <w:jc w:val="center"/>
            </w:pPr>
            <w:r w:rsidRPr="002514EA">
              <w:rPr>
                <w:color w:val="000000"/>
                <w:sz w:val="22"/>
                <w:szCs w:val="22"/>
              </w:rPr>
              <w:t>17.52</w:t>
            </w:r>
          </w:p>
        </w:tc>
        <w:tc>
          <w:tcPr>
            <w:tcW w:w="1800" w:type="dxa"/>
            <w:vAlign w:val="center"/>
          </w:tcPr>
          <w:p w14:paraId="7C47151B" w14:textId="47064139" w:rsidR="009F3335" w:rsidRPr="002514EA" w:rsidRDefault="009F3335" w:rsidP="005D14F8">
            <w:pPr>
              <w:spacing w:line="360" w:lineRule="auto"/>
              <w:jc w:val="center"/>
            </w:pPr>
            <w:r w:rsidRPr="002514EA">
              <w:rPr>
                <w:sz w:val="22"/>
                <w:szCs w:val="22"/>
              </w:rPr>
              <w:t>0.42</w:t>
            </w:r>
          </w:p>
        </w:tc>
        <w:tc>
          <w:tcPr>
            <w:tcW w:w="1800" w:type="dxa"/>
            <w:vAlign w:val="center"/>
          </w:tcPr>
          <w:p w14:paraId="4E019615" w14:textId="5601090A" w:rsidR="009F3335" w:rsidRPr="002514EA" w:rsidRDefault="009F3335" w:rsidP="005D14F8">
            <w:pPr>
              <w:spacing w:line="360" w:lineRule="auto"/>
              <w:jc w:val="center"/>
            </w:pPr>
            <w:r w:rsidRPr="002514EA">
              <w:rPr>
                <w:sz w:val="22"/>
                <w:szCs w:val="22"/>
              </w:rPr>
              <w:t>8.25</w:t>
            </w:r>
          </w:p>
        </w:tc>
        <w:tc>
          <w:tcPr>
            <w:tcW w:w="1800" w:type="dxa"/>
            <w:vAlign w:val="center"/>
          </w:tcPr>
          <w:p w14:paraId="2DE78569" w14:textId="00C49C9A" w:rsidR="009F3335" w:rsidRPr="002514EA" w:rsidRDefault="009F3335" w:rsidP="005D14F8">
            <w:pPr>
              <w:spacing w:line="360" w:lineRule="auto"/>
              <w:jc w:val="center"/>
            </w:pPr>
            <w:r w:rsidRPr="002514EA">
              <w:rPr>
                <w:sz w:val="22"/>
                <w:szCs w:val="22"/>
              </w:rPr>
              <w:t>0.854</w:t>
            </w:r>
          </w:p>
        </w:tc>
      </w:tr>
      <w:tr w:rsidR="009F3335" w:rsidRPr="002514EA" w14:paraId="046983FE" w14:textId="77777777" w:rsidTr="00B259F2">
        <w:trPr>
          <w:trHeight w:val="524"/>
        </w:trPr>
        <w:tc>
          <w:tcPr>
            <w:tcW w:w="1800" w:type="dxa"/>
            <w:vAlign w:val="center"/>
          </w:tcPr>
          <w:p w14:paraId="65E78080" w14:textId="11B87CDD" w:rsidR="009F3335" w:rsidRPr="002514EA" w:rsidRDefault="009F3335" w:rsidP="005D14F8">
            <w:pPr>
              <w:spacing w:line="360" w:lineRule="auto"/>
              <w:jc w:val="center"/>
            </w:pPr>
            <w:r w:rsidRPr="002514EA">
              <w:rPr>
                <w:sz w:val="22"/>
                <w:szCs w:val="22"/>
              </w:rPr>
              <w:t>8</w:t>
            </w:r>
          </w:p>
        </w:tc>
        <w:tc>
          <w:tcPr>
            <w:tcW w:w="1800" w:type="dxa"/>
            <w:vAlign w:val="center"/>
          </w:tcPr>
          <w:p w14:paraId="7D39A46F" w14:textId="6D9AF79C" w:rsidR="009F3335" w:rsidRPr="002514EA" w:rsidRDefault="009F3335" w:rsidP="005D14F8">
            <w:pPr>
              <w:spacing w:line="360" w:lineRule="auto"/>
              <w:jc w:val="center"/>
            </w:pPr>
            <w:r w:rsidRPr="002514EA">
              <w:rPr>
                <w:color w:val="000000"/>
                <w:sz w:val="22"/>
                <w:szCs w:val="22"/>
              </w:rPr>
              <w:t>20.25</w:t>
            </w:r>
          </w:p>
        </w:tc>
        <w:tc>
          <w:tcPr>
            <w:tcW w:w="1800" w:type="dxa"/>
            <w:vAlign w:val="center"/>
          </w:tcPr>
          <w:p w14:paraId="276632C8" w14:textId="6D1A1265" w:rsidR="009F3335" w:rsidRPr="002514EA" w:rsidRDefault="009F3335" w:rsidP="005D14F8">
            <w:pPr>
              <w:spacing w:line="360" w:lineRule="auto"/>
              <w:jc w:val="center"/>
            </w:pPr>
            <w:r w:rsidRPr="002514EA">
              <w:rPr>
                <w:sz w:val="22"/>
                <w:szCs w:val="22"/>
              </w:rPr>
              <w:t>0.45</w:t>
            </w:r>
          </w:p>
        </w:tc>
        <w:tc>
          <w:tcPr>
            <w:tcW w:w="1800" w:type="dxa"/>
            <w:vAlign w:val="center"/>
          </w:tcPr>
          <w:p w14:paraId="16B6F142" w14:textId="1C409285" w:rsidR="009F3335" w:rsidRPr="002514EA" w:rsidRDefault="009F3335" w:rsidP="005D14F8">
            <w:pPr>
              <w:spacing w:line="360" w:lineRule="auto"/>
              <w:jc w:val="center"/>
            </w:pPr>
            <w:r w:rsidRPr="002514EA">
              <w:rPr>
                <w:sz w:val="22"/>
                <w:szCs w:val="22"/>
              </w:rPr>
              <w:t>8.94</w:t>
            </w:r>
          </w:p>
        </w:tc>
        <w:tc>
          <w:tcPr>
            <w:tcW w:w="1800" w:type="dxa"/>
            <w:vAlign w:val="center"/>
          </w:tcPr>
          <w:p w14:paraId="03523936" w14:textId="7441CC75" w:rsidR="009F3335" w:rsidRPr="002514EA" w:rsidRDefault="009F3335" w:rsidP="005D14F8">
            <w:pPr>
              <w:spacing w:line="360" w:lineRule="auto"/>
              <w:jc w:val="center"/>
            </w:pPr>
            <w:r w:rsidRPr="002514EA">
              <w:rPr>
                <w:sz w:val="22"/>
                <w:szCs w:val="22"/>
              </w:rPr>
              <w:t>0.861</w:t>
            </w:r>
          </w:p>
        </w:tc>
      </w:tr>
    </w:tbl>
    <w:p w14:paraId="093A48FE" w14:textId="77777777" w:rsidR="000C0251" w:rsidRPr="002514EA" w:rsidRDefault="000C0251" w:rsidP="005D14F8">
      <w:pPr>
        <w:spacing w:line="360" w:lineRule="auto"/>
      </w:pPr>
    </w:p>
    <w:p w14:paraId="2C4B9156" w14:textId="6B933FCB" w:rsidR="00744087" w:rsidRPr="002514EA" w:rsidRDefault="009A0C60" w:rsidP="005D14F8">
      <w:pPr>
        <w:pStyle w:val="Heading2"/>
        <w:spacing w:line="360" w:lineRule="auto"/>
      </w:pPr>
      <w:bookmarkStart w:id="47" w:name="_Toc236189712"/>
      <w:r w:rsidRPr="002514EA">
        <w:t>Appendix C</w:t>
      </w:r>
      <w:bookmarkEnd w:id="47"/>
    </w:p>
    <w:p w14:paraId="34743439" w14:textId="5FEC50BD" w:rsidR="009A0C60" w:rsidRPr="002514EA" w:rsidRDefault="009A0C60" w:rsidP="005D14F8">
      <w:pPr>
        <w:pStyle w:val="Heading3"/>
        <w:spacing w:line="360" w:lineRule="auto"/>
      </w:pPr>
      <w:bookmarkStart w:id="48" w:name="_Toc236189713"/>
      <w:r w:rsidRPr="002514EA">
        <w:t>Sample Calculation</w:t>
      </w:r>
      <w:bookmarkEnd w:id="48"/>
    </w:p>
    <w:p w14:paraId="0E5A1F1D" w14:textId="29357F06" w:rsidR="009A0C60" w:rsidRPr="002514EA" w:rsidRDefault="007D43D1" w:rsidP="005D14F8">
      <w:pPr>
        <w:spacing w:line="360" w:lineRule="auto"/>
      </w:pPr>
      <w:r w:rsidRPr="002514EA">
        <w:t>For Observation No. 5,</w:t>
      </w:r>
    </w:p>
    <w:p w14:paraId="2F3FA966" w14:textId="3560131B" w:rsidR="00CB3D51" w:rsidRPr="002514EA" w:rsidRDefault="007E047C" w:rsidP="005D14F8">
      <w:pPr>
        <w:spacing w:line="360" w:lineRule="auto"/>
      </w:pPr>
      <w:r w:rsidRPr="002514EA">
        <w:t xml:space="preserve">Measured with the flow meter, </w:t>
      </w:r>
      <w:r w:rsidR="00CB3D51" w:rsidRPr="002514EA">
        <w:t xml:space="preserve">volume of water, </w:t>
      </w:r>
      <m:oMath>
        <m:r>
          <m:rPr>
            <m:sty m:val="p"/>
          </m:rPr>
          <w:rPr>
            <w:rFonts w:ascii="Cambria Math" w:hAnsi="Cambria Math"/>
          </w:rPr>
          <m:t>V</m:t>
        </m:r>
        <m:r>
          <m:rPr>
            <m:sty m:val="b"/>
          </m:rPr>
          <w:rPr>
            <w:rFonts w:ascii="Cambria Math" w:hAnsi="Cambria Math"/>
          </w:rPr>
          <m:t xml:space="preserve"> </m:t>
        </m:r>
      </m:oMath>
      <w:r w:rsidR="00CB3D51" w:rsidRPr="002514EA">
        <w:t xml:space="preserve">= 5.0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oMath>
      <w:r w:rsidR="00CB3D51" w:rsidRPr="002514EA">
        <w:t>m</w:t>
      </w:r>
      <w:r w:rsidR="00CB3D51" w:rsidRPr="002514EA">
        <w:rPr>
          <w:vertAlign w:val="superscript"/>
        </w:rPr>
        <w:t>3</w:t>
      </w:r>
    </w:p>
    <w:p w14:paraId="385280B4" w14:textId="76694637" w:rsidR="00CB3D51" w:rsidRPr="002514EA" w:rsidRDefault="00CB3D51" w:rsidP="005D14F8">
      <w:pPr>
        <w:spacing w:line="360" w:lineRule="auto"/>
      </w:pPr>
      <w:r w:rsidRPr="002514EA">
        <w:t xml:space="preserve">Time interval, </w:t>
      </w:r>
      <m:oMath>
        <m:r>
          <m:rPr>
            <m:sty m:val="p"/>
          </m:rPr>
          <w:rPr>
            <w:rFonts w:ascii="Cambria Math" w:hAnsi="Cambria Math"/>
          </w:rPr>
          <m:t>t</m:t>
        </m:r>
      </m:oMath>
      <w:r w:rsidRPr="002514EA">
        <w:rPr>
          <w:b/>
          <w:bCs/>
        </w:rPr>
        <w:t xml:space="preserve"> </w:t>
      </w:r>
      <w:r w:rsidRPr="002514EA">
        <w:t xml:space="preserve">= </w:t>
      </w:r>
      <w:r w:rsidR="00BF61A9" w:rsidRPr="002514EA">
        <w:t>7.75</w:t>
      </w:r>
      <w:r w:rsidRPr="002514EA">
        <w:t xml:space="preserve"> s</w:t>
      </w:r>
    </w:p>
    <w:p w14:paraId="50203A47" w14:textId="7AB491AE" w:rsidR="00CB3D51" w:rsidRPr="002514EA" w:rsidRDefault="00CB3D51" w:rsidP="005D14F8">
      <w:pPr>
        <w:spacing w:line="360" w:lineRule="auto"/>
      </w:pPr>
      <w:r w:rsidRPr="002514EA">
        <w:t>Volumetric flow rate of water, Q</w:t>
      </w:r>
      <w:r w:rsidRPr="002514EA">
        <w:rPr>
          <w:vertAlign w:val="subscript"/>
        </w:rPr>
        <w:t xml:space="preserve"> </w:t>
      </w:r>
      <w:r w:rsidRPr="002514EA">
        <w:t xml:space="preserve">= </w:t>
      </w:r>
      <m:oMath>
        <m:f>
          <m:fPr>
            <m:ctrlPr>
              <w:rPr>
                <w:rFonts w:ascii="Cambria Math" w:hAnsi="Cambria Math"/>
              </w:rPr>
            </m:ctrlPr>
          </m:fPr>
          <m:num>
            <m:r>
              <m:rPr>
                <m:sty m:val="p"/>
              </m:rPr>
              <w:rPr>
                <w:rFonts w:ascii="Cambria Math" w:hAnsi="Cambria Math"/>
              </w:rPr>
              <m:t>V</m:t>
            </m:r>
          </m:num>
          <m:den>
            <m:r>
              <m:rPr>
                <m:sty m:val="p"/>
              </m:rPr>
              <w:rPr>
                <w:rFonts w:ascii="Cambria Math" w:hAnsi="Cambria Math"/>
              </w:rPr>
              <m:t>t</m:t>
            </m:r>
          </m:den>
        </m:f>
      </m:oMath>
      <w:r w:rsidRPr="002514EA">
        <w:t xml:space="preserve"> = </w:t>
      </w:r>
      <w:r w:rsidR="00875BFC" w:rsidRPr="002514EA">
        <w:t>6.45</w:t>
      </w:r>
      <w:r w:rsidR="00D710CF" w:rsidRPr="002514EA">
        <w:t>16</w:t>
      </w:r>
      <w:r w:rsidRPr="002514EA">
        <w:t xml:space="preserve">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m:t>
        </m:r>
      </m:oMath>
      <w:r w:rsidRPr="002514EA">
        <w:t>m</w:t>
      </w:r>
      <w:r w:rsidRPr="002514EA">
        <w:rPr>
          <w:vertAlign w:val="superscript"/>
        </w:rPr>
        <w:t>3</w:t>
      </w:r>
      <w:r w:rsidRPr="002514EA">
        <w:t>/s</w:t>
      </w:r>
    </w:p>
    <w:p w14:paraId="7F689B2B" w14:textId="1B387127" w:rsidR="00CB3D51" w:rsidRPr="002514EA" w:rsidRDefault="00CB3D51" w:rsidP="005D14F8">
      <w:pPr>
        <w:spacing w:line="360" w:lineRule="auto"/>
      </w:pPr>
      <w:r w:rsidRPr="002514EA">
        <w:t xml:space="preserve">Pipe Diameter (Schedule No. 40), </w:t>
      </w:r>
      <m:oMath>
        <m:r>
          <m:rPr>
            <m:sty m:val="p"/>
          </m:rPr>
          <w:rPr>
            <w:rFonts w:ascii="Cambria Math" w:hAnsi="Cambria Math"/>
          </w:rPr>
          <m:t>D</m:t>
        </m:r>
      </m:oMath>
      <w:r w:rsidRPr="002514EA">
        <w:t xml:space="preserve"> = 2</w:t>
      </w:r>
      <w:r w:rsidR="00875BFC" w:rsidRPr="002514EA">
        <w:t>.067</w:t>
      </w:r>
      <w:r w:rsidRPr="002514EA">
        <w:t>inch = 0.05</w:t>
      </w:r>
      <w:r w:rsidR="00F87600" w:rsidRPr="002514EA">
        <w:t>25</w:t>
      </w:r>
      <w:r w:rsidRPr="002514EA">
        <w:t xml:space="preserve"> m</w:t>
      </w:r>
    </w:p>
    <w:p w14:paraId="6B15B79B" w14:textId="20E4D490" w:rsidR="00CB3D51" w:rsidRPr="002514EA" w:rsidRDefault="00CB3D51" w:rsidP="005D14F8">
      <w:pPr>
        <w:spacing w:line="360" w:lineRule="auto"/>
        <w:rPr>
          <w:vertAlign w:val="superscript"/>
        </w:rPr>
      </w:pPr>
      <w:r w:rsidRPr="002514EA">
        <w:t xml:space="preserve">Area of Pipe, </w:t>
      </w:r>
      <m:oMath>
        <m:r>
          <m:rPr>
            <m:sty m:val="p"/>
          </m:rPr>
          <w:rPr>
            <w:rFonts w:ascii="Cambria Math" w:hAnsi="Cambria Math"/>
          </w:rPr>
          <m:t>A</m:t>
        </m:r>
      </m:oMath>
      <w:r w:rsidRPr="002514EA">
        <w:t xml:space="preserve"> = </w:t>
      </w:r>
      <m:oMath>
        <m:f>
          <m:fPr>
            <m:ctrlPr>
              <w:rPr>
                <w:rFonts w:ascii="Cambria Math" w:hAnsi="Cambria Math"/>
              </w:rPr>
            </m:ctrlPr>
          </m:fPr>
          <m:num>
            <m:r>
              <m:rPr>
                <m:sty m:val="p"/>
              </m:rPr>
              <w:rPr>
                <w:rFonts w:ascii="Cambria Math" w:hAnsi="Cambria Math"/>
              </w:rPr>
              <m:t xml:space="preserve">π ×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2</m:t>
                </m:r>
              </m:sup>
            </m:sSup>
          </m:num>
          <m:den>
            <m:r>
              <m:rPr>
                <m:sty m:val="p"/>
              </m:rPr>
              <w:rPr>
                <w:rFonts w:ascii="Cambria Math" w:hAnsi="Cambria Math"/>
              </w:rPr>
              <m:t>4</m:t>
            </m:r>
          </m:den>
        </m:f>
      </m:oMath>
      <w:r w:rsidRPr="002514EA">
        <w:t xml:space="preserve">  = 2.</w:t>
      </w:r>
      <w:r w:rsidR="00C74C6A" w:rsidRPr="002514EA">
        <w:t>165</w:t>
      </w:r>
      <w:r w:rsidRPr="002514EA">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2514EA">
        <w:t xml:space="preserve"> m</w:t>
      </w:r>
      <w:r w:rsidRPr="002514EA">
        <w:rPr>
          <w:vertAlign w:val="superscript"/>
        </w:rPr>
        <w:t>2</w:t>
      </w:r>
    </w:p>
    <w:p w14:paraId="3B31A03B" w14:textId="4E805FC3" w:rsidR="00CB3D51" w:rsidRPr="002514EA" w:rsidRDefault="00017869" w:rsidP="005D14F8">
      <w:pPr>
        <w:spacing w:line="360" w:lineRule="auto"/>
      </w:pPr>
      <w:r w:rsidRPr="002514EA">
        <w:t>Average v</w:t>
      </w:r>
      <w:r w:rsidR="007757B5" w:rsidRPr="002514EA">
        <w:t>elocity of water</w:t>
      </w:r>
      <w:r w:rsidR="00CB3D51" w:rsidRPr="002514EA">
        <w:t>, v</w:t>
      </w:r>
      <w:r w:rsidR="00CB3D51" w:rsidRPr="002514EA">
        <w:rPr>
          <w:b/>
          <w:bCs/>
        </w:rPr>
        <w:t xml:space="preserve"> </w:t>
      </w:r>
      <w:r w:rsidR="00CB3D51" w:rsidRPr="002514EA">
        <w:t xml:space="preserve">= </w:t>
      </w:r>
      <m:oMath>
        <m:f>
          <m:fPr>
            <m:ctrlPr>
              <w:rPr>
                <w:rFonts w:ascii="Cambria Math" w:hAnsi="Cambria Math"/>
              </w:rPr>
            </m:ctrlPr>
          </m:fPr>
          <m:num>
            <m:r>
              <m:rPr>
                <m:sty m:val="p"/>
              </m:rPr>
              <w:rPr>
                <w:rFonts w:ascii="Cambria Math" w:hAnsi="Cambria Math"/>
              </w:rPr>
              <m:t>Q</m:t>
            </m:r>
          </m:num>
          <m:den>
            <m:r>
              <m:rPr>
                <m:sty m:val="p"/>
              </m:rPr>
              <w:rPr>
                <w:rFonts w:ascii="Cambria Math" w:hAnsi="Cambria Math"/>
              </w:rPr>
              <m:t>A</m:t>
            </m:r>
          </m:den>
        </m:f>
      </m:oMath>
      <w:r w:rsidR="00CB3D51" w:rsidRPr="002514EA">
        <w:t xml:space="preserve"> = 0.2</w:t>
      </w:r>
      <w:r w:rsidR="00C74C6A" w:rsidRPr="002514EA">
        <w:t>98</w:t>
      </w:r>
      <w:r w:rsidR="00CB3D51" w:rsidRPr="002514EA">
        <w:t xml:space="preserve"> m/s</w:t>
      </w:r>
    </w:p>
    <w:p w14:paraId="79DCD910" w14:textId="6B8F3392" w:rsidR="00CB3D51" w:rsidRPr="002514EA" w:rsidRDefault="00EA078A" w:rsidP="005D14F8">
      <w:pPr>
        <w:spacing w:line="360" w:lineRule="auto"/>
      </w:pPr>
      <w:r w:rsidRPr="002514EA">
        <w:lastRenderedPageBreak/>
        <w:t>Manometer reading</w:t>
      </w:r>
      <w:r w:rsidR="00CB3D51" w:rsidRPr="002514EA">
        <w:t>,</w:t>
      </w:r>
    </w:p>
    <w:p w14:paraId="28802EA7" w14:textId="2C9136AA" w:rsidR="00CB3D51" w:rsidRPr="002514EA" w:rsidRDefault="00CB3D51" w:rsidP="005D14F8">
      <w:pPr>
        <w:spacing w:line="360" w:lineRule="auto"/>
      </w:pPr>
      <w:r w:rsidRPr="002514EA">
        <w:tab/>
        <w:t xml:space="preserve">Left reading = </w:t>
      </w:r>
      <w:r w:rsidR="00460D77" w:rsidRPr="002514EA">
        <w:t xml:space="preserve">41.8 </w:t>
      </w:r>
      <w:r w:rsidRPr="002514EA">
        <w:t>cm CCl</w:t>
      </w:r>
      <w:r w:rsidRPr="002514EA">
        <w:rPr>
          <w:vertAlign w:val="subscript"/>
        </w:rPr>
        <w:t>4</w:t>
      </w:r>
    </w:p>
    <w:p w14:paraId="588A8F9D" w14:textId="19E946C0" w:rsidR="00CB3D51" w:rsidRPr="002514EA" w:rsidRDefault="00CB3D51" w:rsidP="005D14F8">
      <w:pPr>
        <w:spacing w:line="360" w:lineRule="auto"/>
      </w:pPr>
      <w:r w:rsidRPr="002514EA">
        <w:tab/>
        <w:t xml:space="preserve">Right reading = </w:t>
      </w:r>
      <w:r w:rsidR="00460D77" w:rsidRPr="002514EA">
        <w:t>15.7</w:t>
      </w:r>
      <w:r w:rsidRPr="002514EA">
        <w:t xml:space="preserve"> cm CCl</w:t>
      </w:r>
      <w:r w:rsidRPr="002514EA">
        <w:rPr>
          <w:vertAlign w:val="subscript"/>
        </w:rPr>
        <w:t>4</w:t>
      </w:r>
    </w:p>
    <w:p w14:paraId="56B456CC" w14:textId="34001C4B" w:rsidR="00CB3D51" w:rsidRPr="002514EA" w:rsidRDefault="00CB3D51" w:rsidP="005D14F8">
      <w:pPr>
        <w:spacing w:line="360" w:lineRule="auto"/>
      </w:pPr>
      <w:r w:rsidRPr="002514EA">
        <w:tab/>
        <w:t>Manometer reading difference, R = (</w:t>
      </w:r>
      <w:r w:rsidR="00460D77" w:rsidRPr="002514EA">
        <w:t>41.8 – 15.7</w:t>
      </w:r>
      <w:r w:rsidRPr="002514EA">
        <w:t>) cm CCl</w:t>
      </w:r>
      <w:r w:rsidRPr="002514EA">
        <w:rPr>
          <w:vertAlign w:val="subscript"/>
        </w:rPr>
        <w:t>4</w:t>
      </w:r>
      <w:r w:rsidRPr="002514EA">
        <w:t xml:space="preserve"> = </w:t>
      </w:r>
      <w:r w:rsidR="009B4BDA" w:rsidRPr="002514EA">
        <w:t>26.1</w:t>
      </w:r>
      <w:r w:rsidRPr="002514EA">
        <w:t xml:space="preserve"> cm CCl</w:t>
      </w:r>
      <w:r w:rsidRPr="002514EA">
        <w:rPr>
          <w:vertAlign w:val="subscript"/>
        </w:rPr>
        <w:t>4</w:t>
      </w:r>
    </w:p>
    <w:p w14:paraId="5F72A500" w14:textId="5B8464F9" w:rsidR="00CB3D51" w:rsidRPr="002514EA" w:rsidRDefault="00CB3D51" w:rsidP="005D14F8">
      <w:pPr>
        <w:spacing w:line="360" w:lineRule="auto"/>
      </w:pPr>
      <w:r w:rsidRPr="002514EA">
        <w:rPr>
          <w:vertAlign w:val="subscript"/>
        </w:rPr>
        <w:tab/>
      </w:r>
      <w:r w:rsidRPr="002514EA">
        <w:rPr>
          <w:vertAlign w:val="subscript"/>
        </w:rPr>
        <w:tab/>
      </w:r>
      <w:r w:rsidRPr="002514EA">
        <w:rPr>
          <w:vertAlign w:val="subscript"/>
        </w:rPr>
        <w:tab/>
      </w:r>
      <w:r w:rsidRPr="002514EA">
        <w:rPr>
          <w:vertAlign w:val="subscript"/>
        </w:rPr>
        <w:tab/>
      </w:r>
      <w:r w:rsidRPr="002514EA">
        <w:rPr>
          <w:vertAlign w:val="subscript"/>
        </w:rPr>
        <w:tab/>
      </w:r>
      <w:r w:rsidRPr="002514EA">
        <w:rPr>
          <w:vertAlign w:val="subscript"/>
        </w:rPr>
        <w:tab/>
        <w:t xml:space="preserve"> </w:t>
      </w:r>
      <w:r w:rsidRPr="002514EA">
        <w:t xml:space="preserve">                                 = </w:t>
      </w:r>
      <w:bookmarkStart w:id="49" w:name="_Hlk235469653"/>
      <w:r w:rsidR="009B4BDA" w:rsidRPr="002514EA">
        <w:t>26</w:t>
      </w:r>
      <w:r w:rsidRPr="002514EA">
        <w:t>.</w:t>
      </w:r>
      <w:bookmarkEnd w:id="49"/>
      <w:r w:rsidR="009B4BDA" w:rsidRPr="002514EA">
        <w:t>1</w:t>
      </w:r>
      <w:r w:rsidRPr="002514EA">
        <w:t>×10</w:t>
      </w:r>
      <w:r w:rsidRPr="002514EA">
        <w:rPr>
          <w:vertAlign w:val="superscript"/>
        </w:rPr>
        <w:t>-2</w:t>
      </w:r>
      <w:r w:rsidRPr="002514EA">
        <w:t xml:space="preserve"> m CCl</w:t>
      </w:r>
      <w:r w:rsidRPr="002514EA">
        <w:rPr>
          <w:vertAlign w:val="subscript"/>
        </w:rPr>
        <w:t>4</w:t>
      </w:r>
    </w:p>
    <w:p w14:paraId="4C30E97C" w14:textId="1C4C116B" w:rsidR="00CB3D51" w:rsidRPr="002514EA" w:rsidRDefault="00CB3D51" w:rsidP="005D14F8">
      <w:pPr>
        <w:spacing w:line="360" w:lineRule="auto"/>
      </w:pPr>
      <w:r w:rsidRPr="002514EA">
        <w:t xml:space="preserve">Orifice Diameter, </w:t>
      </w:r>
      <m:oMath>
        <m:sSub>
          <m:sSubPr>
            <m:ctrlPr>
              <w:rPr>
                <w:rFonts w:ascii="Cambria Math" w:hAnsi="Cambria Math"/>
                <w:bCs/>
                <w:vertAlign w:val="subscript"/>
              </w:rPr>
            </m:ctrlPr>
          </m:sSubPr>
          <m:e>
            <m:r>
              <m:rPr>
                <m:sty m:val="p"/>
              </m:rPr>
              <w:rPr>
                <w:rFonts w:ascii="Cambria Math" w:hAnsi="Cambria Math"/>
                <w:vertAlign w:val="subscript"/>
              </w:rPr>
              <m:t>D</m:t>
            </m:r>
          </m:e>
          <m:sub>
            <m:r>
              <m:rPr>
                <m:sty m:val="p"/>
              </m:rPr>
              <w:rPr>
                <w:rFonts w:ascii="Cambria Math" w:hAnsi="Cambria Math"/>
                <w:vertAlign w:val="subscript"/>
              </w:rPr>
              <m:t>o</m:t>
            </m:r>
          </m:sub>
        </m:sSub>
        <m:r>
          <m:rPr>
            <m:sty m:val="p"/>
          </m:rPr>
          <w:rPr>
            <w:rFonts w:ascii="Cambria Math" w:hAnsi="Cambria Math"/>
          </w:rPr>
          <m:t xml:space="preserve"> </m:t>
        </m:r>
      </m:oMath>
      <w:r w:rsidRPr="002514EA">
        <w:t>= 1 inch = 0.0254 m</w:t>
      </w:r>
    </w:p>
    <w:p w14:paraId="0B7A16E3" w14:textId="6D530EA9" w:rsidR="00CB3D51" w:rsidRPr="002514EA" w:rsidRDefault="00CB3D51" w:rsidP="005D14F8">
      <w:pPr>
        <w:spacing w:line="360" w:lineRule="auto"/>
      </w:pPr>
      <w:r w:rsidRPr="002514EA">
        <w:t xml:space="preserve">Area of Orifice,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o</m:t>
            </m:r>
          </m:sub>
        </m:sSub>
      </m:oMath>
      <w:r w:rsidRPr="002514EA">
        <w:t xml:space="preserve"> = </w:t>
      </w:r>
      <m:oMath>
        <m:f>
          <m:fPr>
            <m:ctrlPr>
              <w:rPr>
                <w:rFonts w:ascii="Cambria Math" w:hAnsi="Cambria Math"/>
              </w:rPr>
            </m:ctrlPr>
          </m:fPr>
          <m:num>
            <m:r>
              <m:rPr>
                <m:sty m:val="p"/>
              </m:rPr>
              <w:rPr>
                <w:rFonts w:ascii="Cambria Math" w:hAnsi="Cambria Math"/>
              </w:rPr>
              <m:t xml:space="preserve">π ×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0</m:t>
                    </m:r>
                  </m:sub>
                </m:sSub>
              </m:e>
              <m:sup>
                <m:r>
                  <m:rPr>
                    <m:sty m:val="p"/>
                  </m:rPr>
                  <w:rPr>
                    <w:rFonts w:ascii="Cambria Math" w:hAnsi="Cambria Math"/>
                  </w:rPr>
                  <m:t>2</m:t>
                </m:r>
              </m:sup>
            </m:sSup>
          </m:num>
          <m:den>
            <m:r>
              <m:rPr>
                <m:sty m:val="p"/>
              </m:rPr>
              <w:rPr>
                <w:rFonts w:ascii="Cambria Math" w:hAnsi="Cambria Math"/>
              </w:rPr>
              <m:t>4</m:t>
            </m:r>
          </m:den>
        </m:f>
      </m:oMath>
      <w:r w:rsidRPr="002514EA">
        <w:rPr>
          <w:b/>
          <w:bCs/>
        </w:rPr>
        <w:t xml:space="preserve"> </w:t>
      </w:r>
      <w:r w:rsidRPr="002514EA">
        <w:t xml:space="preserve"> = 5.067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2514EA">
        <w:t xml:space="preserve"> m</w:t>
      </w:r>
      <w:r w:rsidRPr="002514EA">
        <w:rPr>
          <w:vertAlign w:val="superscript"/>
        </w:rPr>
        <w:t>2</w:t>
      </w:r>
    </w:p>
    <w:p w14:paraId="65CCB7F6" w14:textId="77DA1029" w:rsidR="00CB3D51" w:rsidRPr="002514EA" w:rsidRDefault="00CB3D51" w:rsidP="005D14F8">
      <w:pPr>
        <w:spacing w:line="360" w:lineRule="auto"/>
      </w:pPr>
      <w:r w:rsidRPr="002514EA">
        <w:t xml:space="preserve">Pressure Head difference, </w:t>
      </w:r>
      <w:r w:rsidRPr="002514EA">
        <w:rPr>
          <w:b/>
          <w:bCs/>
        </w:rPr>
        <w:t>∆</w:t>
      </w:r>
      <m:oMath>
        <m:r>
          <m:rPr>
            <m:sty m:val="p"/>
          </m:rPr>
          <w:rPr>
            <w:rFonts w:ascii="Cambria Math" w:hAnsi="Cambria Math"/>
          </w:rPr>
          <m:t>H</m:t>
        </m:r>
      </m:oMath>
      <w:r w:rsidRPr="002514EA">
        <w:t xml:space="preserve"> = R</w:t>
      </w:r>
      <m:oMath>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ρ</m:t>
                    </m:r>
                  </m:e>
                  <m:sub>
                    <m:sSub>
                      <m:sSubPr>
                        <m:ctrlPr>
                          <w:rPr>
                            <w:rFonts w:ascii="Cambria Math" w:hAnsi="Cambria Math"/>
                          </w:rPr>
                        </m:ctrlPr>
                      </m:sSubPr>
                      <m:e>
                        <m:r>
                          <m:rPr>
                            <m:sty m:val="p"/>
                          </m:rPr>
                          <w:rPr>
                            <w:rFonts w:ascii="Cambria Math" w:hAnsi="Cambria Math"/>
                          </w:rPr>
                          <m:t>CCl</m:t>
                        </m:r>
                      </m:e>
                      <m:sub>
                        <m:r>
                          <m:rPr>
                            <m:sty m:val="p"/>
                          </m:rPr>
                          <w:rPr>
                            <w:rFonts w:ascii="Cambria Math" w:hAnsi="Cambria Math"/>
                          </w:rPr>
                          <m:t>4</m:t>
                        </m:r>
                      </m:sub>
                    </m:sSub>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 xml:space="preserve">w </m:t>
                    </m:r>
                  </m:sub>
                </m:sSub>
              </m:den>
            </m:f>
            <m:r>
              <m:rPr>
                <m:sty m:val="p"/>
              </m:rPr>
              <w:rPr>
                <w:rFonts w:ascii="Cambria Math" w:hAnsi="Cambria Math"/>
              </w:rPr>
              <m:t>-1</m:t>
            </m:r>
          </m:e>
        </m:d>
      </m:oMath>
    </w:p>
    <w:p w14:paraId="79BA4CBA" w14:textId="36EFAFAD" w:rsidR="00CB3D51" w:rsidRPr="002514EA" w:rsidRDefault="00CB3D51" w:rsidP="005D14F8">
      <w:pPr>
        <w:spacing w:line="360" w:lineRule="auto"/>
      </w:pPr>
      <w:r w:rsidRPr="002514EA">
        <w:t xml:space="preserve">                                                 = </w:t>
      </w:r>
      <w:r w:rsidR="00CD0C62" w:rsidRPr="002514EA">
        <w:t>26.1</w:t>
      </w:r>
      <w:r w:rsidRPr="002514EA">
        <w:t>×10</w:t>
      </w:r>
      <w:r w:rsidRPr="002514EA">
        <w:rPr>
          <w:vertAlign w:val="superscript"/>
        </w:rPr>
        <w:t>-2</w:t>
      </w:r>
      <w:r w:rsidRPr="002514EA">
        <w:t xml:space="preserve"> </w:t>
      </w:r>
      <m:oMath>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1575</m:t>
                </m:r>
              </m:num>
              <m:den>
                <m:r>
                  <m:rPr>
                    <m:sty m:val="p"/>
                  </m:rPr>
                  <w:rPr>
                    <w:rFonts w:ascii="Cambria Math" w:hAnsi="Cambria Math"/>
                  </w:rPr>
                  <m:t>995.6</m:t>
                </m:r>
              </m:den>
            </m:f>
            <m:r>
              <m:rPr>
                <m:sty m:val="p"/>
              </m:rPr>
              <w:rPr>
                <w:rFonts w:ascii="Cambria Math" w:hAnsi="Cambria Math"/>
              </w:rPr>
              <m:t>-1</m:t>
            </m:r>
          </m:e>
        </m:d>
        <m:r>
          <m:rPr>
            <m:sty m:val="p"/>
          </m:rPr>
          <w:rPr>
            <w:rFonts w:ascii="Cambria Math" w:hAnsi="Cambria Math"/>
          </w:rPr>
          <m:t xml:space="preserve"> </m:t>
        </m:r>
      </m:oMath>
      <w:r w:rsidRPr="002514EA">
        <w:t>m H</w:t>
      </w:r>
      <w:r w:rsidRPr="002514EA">
        <w:rPr>
          <w:vertAlign w:val="subscript"/>
        </w:rPr>
        <w:t>2</w:t>
      </w:r>
      <w:r w:rsidRPr="002514EA">
        <w:t>O</w:t>
      </w:r>
    </w:p>
    <w:p w14:paraId="7B1E7F24" w14:textId="7A89357C" w:rsidR="00CB3D51" w:rsidRPr="002514EA" w:rsidRDefault="00CB3D51" w:rsidP="005D14F8">
      <w:pPr>
        <w:spacing w:line="360" w:lineRule="auto"/>
      </w:pPr>
      <w:r w:rsidRPr="002514EA">
        <w:t xml:space="preserve">                                                 = 0.</w:t>
      </w:r>
      <w:r w:rsidR="005627F2" w:rsidRPr="002514EA">
        <w:t>15</w:t>
      </w:r>
      <w:r w:rsidR="004D1F3F" w:rsidRPr="002514EA">
        <w:t>19</w:t>
      </w:r>
      <w:r w:rsidRPr="002514EA">
        <w:t xml:space="preserve"> m H</w:t>
      </w:r>
      <w:r w:rsidRPr="002514EA">
        <w:rPr>
          <w:vertAlign w:val="subscript"/>
        </w:rPr>
        <w:t>2</w:t>
      </w:r>
      <w:r w:rsidRPr="002514EA">
        <w:t>O</w:t>
      </w:r>
    </w:p>
    <w:p w14:paraId="5C0086C8" w14:textId="510A21C8" w:rsidR="00CB3D51" w:rsidRPr="002514EA" w:rsidRDefault="00CB3D51" w:rsidP="005D14F8">
      <w:pPr>
        <w:spacing w:line="360" w:lineRule="auto"/>
      </w:pPr>
      <w:r w:rsidRPr="002514EA">
        <w:t>Square Root of Pressure Head Dif</w:t>
      </w:r>
      <w:r w:rsidRPr="002514EA">
        <w:rPr>
          <w:bCs/>
        </w:rPr>
        <w:t xml:space="preserve">ference, </w:t>
      </w:r>
      <m:oMath>
        <m:rad>
          <m:radPr>
            <m:degHide m:val="1"/>
            <m:ctrlPr>
              <w:rPr>
                <w:rFonts w:ascii="Cambria Math" w:hAnsi="Cambria Math"/>
                <w:bCs/>
              </w:rPr>
            </m:ctrlPr>
          </m:radPr>
          <m:deg/>
          <m:e>
            <m:r>
              <m:rPr>
                <m:sty m:val="p"/>
              </m:rPr>
              <w:rPr>
                <w:rFonts w:ascii="Cambria Math" w:hAnsi="Cambria Math"/>
              </w:rPr>
              <m:t>ΔH</m:t>
            </m:r>
          </m:e>
        </m:rad>
      </m:oMath>
      <w:r w:rsidRPr="002514EA">
        <w:t xml:space="preserve"> = 0.</w:t>
      </w:r>
      <w:r w:rsidR="008B15A1" w:rsidRPr="002514EA">
        <w:t>39</w:t>
      </w:r>
      <w:r w:rsidRPr="002514EA">
        <w:t xml:space="preserve"> </w:t>
      </w:r>
      <m:oMath>
        <m:d>
          <m:dPr>
            <m:ctrlPr>
              <w:rPr>
                <w:rFonts w:ascii="Cambria Math" w:hAnsi="Cambria Math"/>
              </w:rPr>
            </m:ctrlPr>
          </m:dPr>
          <m:e>
            <m:r>
              <m:rPr>
                <m:sty m:val="p"/>
              </m:rPr>
              <w:rPr>
                <w:rFonts w:ascii="Cambria Math" w:hAnsi="Cambria Math"/>
              </w:rPr>
              <m:t xml:space="preserve">√m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e>
        </m:d>
      </m:oMath>
    </w:p>
    <w:p w14:paraId="1B3F867E" w14:textId="635DB3EF" w:rsidR="00CB3D51" w:rsidRPr="002514EA" w:rsidRDefault="00CB3D51" w:rsidP="005D14F8">
      <w:pPr>
        <w:spacing w:line="360" w:lineRule="auto"/>
      </w:pPr>
      <w:r w:rsidRPr="002514EA">
        <w:t>Reynolds Number,</w:t>
      </w:r>
      <w:r w:rsidRPr="002514EA">
        <w:rPr>
          <w:b/>
          <w:bCs/>
        </w:rPr>
        <w:t xml:space="preserve"> </w:t>
      </w:r>
      <m:oMath>
        <m:r>
          <m:rPr>
            <m:sty m:val="p"/>
          </m:rPr>
          <w:rPr>
            <w:rFonts w:ascii="Cambria Math" w:hAnsi="Cambria Math"/>
          </w:rPr>
          <m:t>Re</m:t>
        </m:r>
      </m:oMath>
      <w:r w:rsidRPr="002514EA">
        <w:t xml:space="preserve"> = </w:t>
      </w:r>
      <m:oMath>
        <m:f>
          <m:fPr>
            <m:ctrlPr>
              <w:rPr>
                <w:rFonts w:ascii="Cambria Math" w:hAnsi="Cambria Math"/>
              </w:rPr>
            </m:ctrlPr>
          </m:fPr>
          <m:num>
            <m:r>
              <m:rPr>
                <m:sty m:val="p"/>
              </m:rPr>
              <w:rPr>
                <w:rFonts w:ascii="Cambria Math" w:hAnsi="Cambria Math"/>
              </w:rPr>
              <m:t>Dv</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 xml:space="preserve">w </m:t>
                </m:r>
              </m:sub>
            </m:sSub>
          </m:num>
          <m:den>
            <m:sSub>
              <m:sSubPr>
                <m:ctrlPr>
                  <w:rPr>
                    <w:rFonts w:ascii="Cambria Math" w:hAnsi="Cambria Math"/>
                  </w:rPr>
                </m:ctrlPr>
              </m:sSubPr>
              <m:e>
                <m:r>
                  <m:rPr>
                    <m:sty m:val="p"/>
                  </m:rPr>
                  <w:rPr>
                    <w:rFonts w:ascii="Cambria Math" w:hAnsi="Cambria Math"/>
                  </w:rPr>
                  <m:t>μ</m:t>
                </m:r>
              </m:e>
              <m:sub>
                <m:r>
                  <m:rPr>
                    <m:sty m:val="p"/>
                  </m:rPr>
                  <w:rPr>
                    <w:rFonts w:ascii="Cambria Math" w:hAnsi="Cambria Math"/>
                  </w:rPr>
                  <m:t>w</m:t>
                </m:r>
              </m:sub>
            </m:sSub>
          </m:den>
        </m:f>
      </m:oMath>
      <w:r w:rsidRPr="002514EA">
        <w:t xml:space="preserve"> = </w:t>
      </w:r>
      <m:oMath>
        <m:f>
          <m:fPr>
            <m:ctrlPr>
              <w:rPr>
                <w:rFonts w:ascii="Cambria Math" w:hAnsi="Cambria Math"/>
              </w:rPr>
            </m:ctrlPr>
          </m:fPr>
          <m:num>
            <m:r>
              <m:rPr>
                <m:sty m:val="p"/>
              </m:rPr>
              <w:rPr>
                <w:rFonts w:ascii="Cambria Math" w:hAnsi="Cambria Math"/>
              </w:rPr>
              <m:t xml:space="preserve">0.0525× 0.298×995.6 </m:t>
            </m:r>
          </m:num>
          <m:den>
            <m:r>
              <m:rPr>
                <m:sty m:val="p"/>
              </m:rPr>
              <w:rPr>
                <w:rFonts w:ascii="Cambria Math" w:hAnsi="Cambria Math"/>
              </w:rPr>
              <m:t>7.97×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den>
        </m:f>
      </m:oMath>
      <w:r w:rsidRPr="002514EA">
        <w:t xml:space="preserve"> = </w:t>
      </w:r>
      <w:r w:rsidR="00951403" w:rsidRPr="002514EA">
        <w:t>19543</w:t>
      </w:r>
    </w:p>
    <w:p w14:paraId="6F174F76" w14:textId="52D54FD0" w:rsidR="004A5A27" w:rsidRDefault="00CB3D51" w:rsidP="005D14F8">
      <w:pPr>
        <w:spacing w:line="360" w:lineRule="auto"/>
      </w:pPr>
      <w:r w:rsidRPr="002514EA">
        <w:t xml:space="preserve">Coefficient of discharge,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Q</m:t>
            </m:r>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2g∆H</m:t>
                    </m:r>
                  </m:num>
                  <m:den>
                    <m:r>
                      <m:rPr>
                        <m:sty m:val="p"/>
                      </m:rP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o</m:t>
                            </m:r>
                          </m:sub>
                        </m:sSub>
                      </m:num>
                      <m:den>
                        <m:r>
                          <m:rPr>
                            <m:sty m:val="p"/>
                          </m:rPr>
                          <w:rPr>
                            <w:rFonts w:ascii="Cambria Math" w:hAnsi="Cambria Math"/>
                          </w:rPr>
                          <m:t>D</m:t>
                        </m:r>
                      </m:den>
                    </m:f>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sup>
                    </m:sSup>
                  </m:den>
                </m:f>
              </m:e>
            </m:rad>
          </m:den>
        </m:f>
      </m:oMath>
      <w:r w:rsidRPr="002514EA">
        <w:t xml:space="preserve"> = </w:t>
      </w:r>
      <m:oMath>
        <m:f>
          <m:fPr>
            <m:ctrlPr>
              <w:rPr>
                <w:rFonts w:ascii="Cambria Math" w:hAnsi="Cambria Math"/>
              </w:rPr>
            </m:ctrlPr>
          </m:fPr>
          <m:num>
            <m:r>
              <m:rPr>
                <m:sty m:val="p"/>
              </m:rPr>
              <w:rPr>
                <w:rFonts w:ascii="Cambria Math" w:hAnsi="Cambria Math"/>
              </w:rPr>
              <m:t xml:space="preserve">6.45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 xml:space="preserve">  </m:t>
            </m:r>
          </m:num>
          <m:den>
            <m:r>
              <m:rPr>
                <m:sty m:val="p"/>
              </m:rPr>
              <w:rPr>
                <w:rFonts w:ascii="Cambria Math" w:hAnsi="Cambria Math"/>
              </w:rPr>
              <m:t>5.067×</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2×9.8×0.1519</m:t>
                    </m:r>
                  </m:num>
                  <m:den>
                    <m:r>
                      <m:rPr>
                        <m:sty m:val="p"/>
                      </m:rPr>
                      <w:rPr>
                        <w:rFonts w:ascii="Cambria Math" w:hAnsi="Cambria Math"/>
                      </w:rPr>
                      <m:t>1-</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e>
                      <m:sup>
                        <m:r>
                          <m:rPr>
                            <m:sty m:val="p"/>
                          </m:rPr>
                          <w:rPr>
                            <w:rFonts w:ascii="Cambria Math" w:hAnsi="Cambria Math"/>
                          </w:rPr>
                          <m:t>4</m:t>
                        </m:r>
                      </m:sup>
                    </m:sSup>
                  </m:den>
                </m:f>
              </m:e>
            </m:d>
          </m:den>
        </m:f>
      </m:oMath>
      <w:r w:rsidRPr="002514EA">
        <w:t xml:space="preserve"> = 0.</w:t>
      </w:r>
      <w:r w:rsidR="008D0ECD" w:rsidRPr="002514EA">
        <w:t>71</w:t>
      </w:r>
      <w:r w:rsidR="004A5A27">
        <w:br w:type="page"/>
      </w:r>
    </w:p>
    <w:p w14:paraId="0B2ED849" w14:textId="00AFA1AB" w:rsidR="003F4B8E" w:rsidRPr="002514EA" w:rsidRDefault="003F4B8E" w:rsidP="003F4B8E">
      <w:pPr>
        <w:pStyle w:val="Default"/>
        <w:rPr>
          <w:b/>
          <w:bCs/>
          <w:sz w:val="23"/>
          <w:szCs w:val="23"/>
        </w:rPr>
      </w:pPr>
      <w:r w:rsidRPr="002514EA">
        <w:rPr>
          <w:b/>
          <w:bCs/>
          <w:sz w:val="23"/>
          <w:szCs w:val="23"/>
        </w:rPr>
        <w:lastRenderedPageBreak/>
        <w:t>Marking scheme: Long report on ‘</w:t>
      </w:r>
      <w:r w:rsidR="004A5A27">
        <w:rPr>
          <w:b/>
          <w:bCs/>
          <w:sz w:val="23"/>
          <w:szCs w:val="23"/>
        </w:rPr>
        <w:t xml:space="preserve">Experiment 4: </w:t>
      </w:r>
      <w:r w:rsidRPr="002514EA">
        <w:rPr>
          <w:b/>
          <w:bCs/>
        </w:rPr>
        <w:t>Calibration of Orifice Meter</w:t>
      </w:r>
      <w:r w:rsidRPr="002514EA">
        <w:rPr>
          <w:b/>
          <w:bCs/>
          <w:sz w:val="23"/>
          <w:szCs w:val="23"/>
        </w:rPr>
        <w:t xml:space="preserve">’ </w:t>
      </w:r>
    </w:p>
    <w:p w14:paraId="6EDBBBF2" w14:textId="77777777" w:rsidR="003F4B8E" w:rsidRPr="002514EA" w:rsidRDefault="003F4B8E" w:rsidP="003F4B8E">
      <w:pPr>
        <w:pStyle w:val="Default"/>
        <w:rPr>
          <w:b/>
          <w:bCs/>
          <w:sz w:val="23"/>
          <w:szCs w:val="23"/>
        </w:rPr>
      </w:pPr>
    </w:p>
    <w:p w14:paraId="32BB387E" w14:textId="68FAD35D" w:rsidR="003F4B8E" w:rsidRPr="002514EA" w:rsidRDefault="003F4B8E" w:rsidP="003F4B8E">
      <w:pPr>
        <w:pStyle w:val="Default"/>
        <w:rPr>
          <w:sz w:val="23"/>
          <w:szCs w:val="23"/>
        </w:rPr>
      </w:pPr>
      <w:r w:rsidRPr="002514EA">
        <w:rPr>
          <w:sz w:val="23"/>
          <w:szCs w:val="23"/>
        </w:rPr>
        <w:t>Name: Arefin Arafah</w:t>
      </w:r>
    </w:p>
    <w:p w14:paraId="53730E37" w14:textId="70CCF3A4" w:rsidR="003F4B8E" w:rsidRPr="002514EA" w:rsidRDefault="003F4B8E" w:rsidP="003F4B8E">
      <w:pPr>
        <w:rPr>
          <w:sz w:val="23"/>
          <w:szCs w:val="23"/>
        </w:rPr>
      </w:pPr>
      <w:r w:rsidRPr="002514EA">
        <w:rPr>
          <w:sz w:val="23"/>
          <w:szCs w:val="23"/>
        </w:rPr>
        <w:t>Student number: 2302046</w:t>
      </w:r>
    </w:p>
    <w:p w14:paraId="7FF54904" w14:textId="77777777" w:rsidR="003F4B8E" w:rsidRPr="002514EA" w:rsidRDefault="003F4B8E" w:rsidP="003F4B8E"/>
    <w:tbl>
      <w:tblPr>
        <w:tblStyle w:val="TableGrid"/>
        <w:tblW w:w="0" w:type="auto"/>
        <w:jc w:val="center"/>
        <w:tblLook w:val="04A0" w:firstRow="1" w:lastRow="0" w:firstColumn="1" w:lastColumn="0" w:noHBand="0" w:noVBand="1"/>
      </w:tblPr>
      <w:tblGrid>
        <w:gridCol w:w="4444"/>
        <w:gridCol w:w="2055"/>
        <w:gridCol w:w="2263"/>
      </w:tblGrid>
      <w:tr w:rsidR="003F4B8E" w:rsidRPr="002514EA" w14:paraId="6488E1EC" w14:textId="77777777" w:rsidTr="002514EA">
        <w:trPr>
          <w:trHeight w:val="829"/>
          <w:jc w:val="center"/>
        </w:trPr>
        <w:tc>
          <w:tcPr>
            <w:tcW w:w="4444" w:type="dxa"/>
            <w:noWrap/>
            <w:vAlign w:val="center"/>
          </w:tcPr>
          <w:p w14:paraId="7FFF1403" w14:textId="77777777" w:rsidR="003F4B8E" w:rsidRPr="002514EA" w:rsidRDefault="003F4B8E" w:rsidP="00D32FD9">
            <w:pPr>
              <w:pStyle w:val="ListParagraph"/>
              <w:tabs>
                <w:tab w:val="left" w:pos="380"/>
              </w:tabs>
              <w:spacing w:before="60"/>
              <w:ind w:left="380"/>
              <w:rPr>
                <w:szCs w:val="24"/>
              </w:rPr>
            </w:pPr>
            <w:r w:rsidRPr="002514EA">
              <w:rPr>
                <w:rStyle w:val="Strong"/>
                <w:rFonts w:eastAsiaTheme="majorEastAsia"/>
                <w:szCs w:val="24"/>
              </w:rPr>
              <w:t>Assessment Component</w:t>
            </w:r>
          </w:p>
        </w:tc>
        <w:tc>
          <w:tcPr>
            <w:tcW w:w="2055" w:type="dxa"/>
            <w:vAlign w:val="center"/>
          </w:tcPr>
          <w:p w14:paraId="77AFB724" w14:textId="77777777" w:rsidR="003F4B8E" w:rsidRPr="002514EA" w:rsidRDefault="003F4B8E" w:rsidP="00D32FD9">
            <w:pPr>
              <w:pStyle w:val="ListParagraph"/>
              <w:tabs>
                <w:tab w:val="left" w:pos="380"/>
              </w:tabs>
              <w:spacing w:before="60"/>
              <w:ind w:left="380"/>
              <w:jc w:val="center"/>
              <w:rPr>
                <w:szCs w:val="24"/>
              </w:rPr>
            </w:pPr>
            <w:r w:rsidRPr="002514EA">
              <w:rPr>
                <w:rStyle w:val="Strong"/>
                <w:rFonts w:eastAsiaTheme="majorEastAsia"/>
                <w:szCs w:val="24"/>
              </w:rPr>
              <w:t>Weight (%)</w:t>
            </w:r>
          </w:p>
        </w:tc>
        <w:tc>
          <w:tcPr>
            <w:tcW w:w="2263" w:type="dxa"/>
          </w:tcPr>
          <w:p w14:paraId="2B11CA41" w14:textId="77777777" w:rsidR="003F4B8E" w:rsidRPr="002514EA" w:rsidRDefault="003F4B8E" w:rsidP="00D32FD9">
            <w:pPr>
              <w:pStyle w:val="ListParagraph"/>
              <w:tabs>
                <w:tab w:val="left" w:pos="380"/>
              </w:tabs>
              <w:spacing w:before="60"/>
              <w:ind w:left="380"/>
              <w:jc w:val="center"/>
              <w:rPr>
                <w:rStyle w:val="Strong"/>
                <w:rFonts w:eastAsiaTheme="majorEastAsia"/>
                <w:szCs w:val="24"/>
              </w:rPr>
            </w:pPr>
            <w:r w:rsidRPr="002514EA">
              <w:rPr>
                <w:rStyle w:val="Strong"/>
                <w:rFonts w:eastAsiaTheme="majorEastAsia"/>
                <w:szCs w:val="24"/>
              </w:rPr>
              <w:t>Obtained Marks</w:t>
            </w:r>
          </w:p>
        </w:tc>
      </w:tr>
      <w:tr w:rsidR="003F4B8E" w:rsidRPr="002514EA" w14:paraId="77C05867" w14:textId="77777777" w:rsidTr="002514EA">
        <w:trPr>
          <w:trHeight w:val="829"/>
          <w:jc w:val="center"/>
        </w:trPr>
        <w:tc>
          <w:tcPr>
            <w:tcW w:w="4444" w:type="dxa"/>
            <w:noWrap/>
            <w:vAlign w:val="center"/>
            <w:hideMark/>
          </w:tcPr>
          <w:p w14:paraId="7250116B" w14:textId="77777777" w:rsidR="003F4B8E" w:rsidRPr="002514EA" w:rsidRDefault="003F4B8E" w:rsidP="00D32FD9">
            <w:pPr>
              <w:pStyle w:val="ListParagraph"/>
              <w:tabs>
                <w:tab w:val="left" w:pos="380"/>
              </w:tabs>
              <w:spacing w:before="60"/>
              <w:ind w:left="380"/>
              <w:rPr>
                <w:szCs w:val="24"/>
              </w:rPr>
            </w:pPr>
            <w:r w:rsidRPr="002514EA">
              <w:rPr>
                <w:szCs w:val="24"/>
              </w:rPr>
              <w:t>Summary</w:t>
            </w:r>
          </w:p>
        </w:tc>
        <w:tc>
          <w:tcPr>
            <w:tcW w:w="2055" w:type="dxa"/>
            <w:vAlign w:val="center"/>
          </w:tcPr>
          <w:p w14:paraId="04B92B4A" w14:textId="77777777" w:rsidR="003F4B8E" w:rsidRPr="002514EA" w:rsidRDefault="003F4B8E" w:rsidP="00D32FD9">
            <w:pPr>
              <w:pStyle w:val="ListParagraph"/>
              <w:tabs>
                <w:tab w:val="left" w:pos="380"/>
              </w:tabs>
              <w:spacing w:before="60"/>
              <w:ind w:left="380"/>
              <w:jc w:val="center"/>
              <w:rPr>
                <w:szCs w:val="24"/>
              </w:rPr>
            </w:pPr>
            <w:r w:rsidRPr="002514EA">
              <w:rPr>
                <w:szCs w:val="24"/>
              </w:rPr>
              <w:t>10%</w:t>
            </w:r>
          </w:p>
        </w:tc>
        <w:tc>
          <w:tcPr>
            <w:tcW w:w="2263" w:type="dxa"/>
          </w:tcPr>
          <w:p w14:paraId="4EBE5B45"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54B856A8" w14:textId="77777777" w:rsidTr="002514EA">
        <w:trPr>
          <w:trHeight w:val="829"/>
          <w:jc w:val="center"/>
        </w:trPr>
        <w:tc>
          <w:tcPr>
            <w:tcW w:w="4444" w:type="dxa"/>
            <w:noWrap/>
            <w:vAlign w:val="center"/>
          </w:tcPr>
          <w:p w14:paraId="290C6EAA" w14:textId="77777777" w:rsidR="003F4B8E" w:rsidRPr="002514EA" w:rsidRDefault="003F4B8E" w:rsidP="00D32FD9">
            <w:pPr>
              <w:pStyle w:val="ListParagraph"/>
              <w:tabs>
                <w:tab w:val="left" w:pos="380"/>
              </w:tabs>
              <w:spacing w:before="60"/>
              <w:ind w:left="380"/>
              <w:rPr>
                <w:szCs w:val="24"/>
              </w:rPr>
            </w:pPr>
            <w:r w:rsidRPr="002514EA">
              <w:rPr>
                <w:szCs w:val="24"/>
              </w:rPr>
              <w:t>Experimental Set up</w:t>
            </w:r>
          </w:p>
        </w:tc>
        <w:tc>
          <w:tcPr>
            <w:tcW w:w="2055" w:type="dxa"/>
            <w:vAlign w:val="center"/>
          </w:tcPr>
          <w:p w14:paraId="5CFE445A" w14:textId="77777777" w:rsidR="003F4B8E" w:rsidRPr="002514EA" w:rsidRDefault="003F4B8E" w:rsidP="00D32FD9">
            <w:pPr>
              <w:pStyle w:val="ListParagraph"/>
              <w:tabs>
                <w:tab w:val="left" w:pos="380"/>
              </w:tabs>
              <w:spacing w:before="60"/>
              <w:ind w:left="380"/>
              <w:jc w:val="center"/>
              <w:rPr>
                <w:szCs w:val="24"/>
              </w:rPr>
            </w:pPr>
            <w:r w:rsidRPr="002514EA">
              <w:rPr>
                <w:szCs w:val="24"/>
              </w:rPr>
              <w:t>15%</w:t>
            </w:r>
          </w:p>
        </w:tc>
        <w:tc>
          <w:tcPr>
            <w:tcW w:w="2263" w:type="dxa"/>
          </w:tcPr>
          <w:p w14:paraId="21910D4F"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5D44FD60" w14:textId="77777777" w:rsidTr="002514EA">
        <w:trPr>
          <w:trHeight w:val="829"/>
          <w:jc w:val="center"/>
        </w:trPr>
        <w:tc>
          <w:tcPr>
            <w:tcW w:w="4444" w:type="dxa"/>
            <w:noWrap/>
            <w:vAlign w:val="center"/>
          </w:tcPr>
          <w:p w14:paraId="3EE14565" w14:textId="77777777" w:rsidR="003F4B8E" w:rsidRPr="002514EA" w:rsidRDefault="003F4B8E" w:rsidP="00D32FD9">
            <w:pPr>
              <w:pStyle w:val="ListParagraph"/>
              <w:tabs>
                <w:tab w:val="left" w:pos="380"/>
              </w:tabs>
              <w:spacing w:before="60"/>
              <w:ind w:left="380"/>
              <w:rPr>
                <w:szCs w:val="24"/>
              </w:rPr>
            </w:pPr>
            <w:r w:rsidRPr="002514EA">
              <w:rPr>
                <w:color w:val="000000"/>
                <w:szCs w:val="24"/>
              </w:rPr>
              <w:t>Result and Discussion and Conclusion</w:t>
            </w:r>
          </w:p>
        </w:tc>
        <w:tc>
          <w:tcPr>
            <w:tcW w:w="2055" w:type="dxa"/>
            <w:vAlign w:val="center"/>
          </w:tcPr>
          <w:p w14:paraId="63300FC7" w14:textId="77777777" w:rsidR="003F4B8E" w:rsidRPr="002514EA" w:rsidRDefault="003F4B8E" w:rsidP="00D32FD9">
            <w:pPr>
              <w:pStyle w:val="ListParagraph"/>
              <w:tabs>
                <w:tab w:val="left" w:pos="380"/>
              </w:tabs>
              <w:spacing w:before="60"/>
              <w:ind w:left="380"/>
              <w:jc w:val="center"/>
              <w:rPr>
                <w:szCs w:val="24"/>
              </w:rPr>
            </w:pPr>
            <w:r w:rsidRPr="002514EA">
              <w:rPr>
                <w:szCs w:val="24"/>
              </w:rPr>
              <w:t>25%</w:t>
            </w:r>
          </w:p>
        </w:tc>
        <w:tc>
          <w:tcPr>
            <w:tcW w:w="2263" w:type="dxa"/>
          </w:tcPr>
          <w:p w14:paraId="45DA2833"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3A995F29" w14:textId="77777777" w:rsidTr="002514EA">
        <w:trPr>
          <w:trHeight w:val="829"/>
          <w:jc w:val="center"/>
        </w:trPr>
        <w:tc>
          <w:tcPr>
            <w:tcW w:w="4444" w:type="dxa"/>
            <w:noWrap/>
            <w:vAlign w:val="center"/>
          </w:tcPr>
          <w:p w14:paraId="3AB92557" w14:textId="77777777" w:rsidR="003F4B8E" w:rsidRPr="002514EA" w:rsidRDefault="003F4B8E" w:rsidP="00D32FD9">
            <w:pPr>
              <w:pStyle w:val="ListParagraph"/>
              <w:tabs>
                <w:tab w:val="left" w:pos="380"/>
              </w:tabs>
              <w:spacing w:before="60"/>
              <w:ind w:left="380"/>
              <w:rPr>
                <w:szCs w:val="24"/>
              </w:rPr>
            </w:pPr>
          </w:p>
        </w:tc>
        <w:tc>
          <w:tcPr>
            <w:tcW w:w="2055" w:type="dxa"/>
            <w:vAlign w:val="center"/>
          </w:tcPr>
          <w:p w14:paraId="6BDA4FCC" w14:textId="77777777" w:rsidR="003F4B8E" w:rsidRPr="002514EA" w:rsidRDefault="003F4B8E" w:rsidP="00D32FD9">
            <w:pPr>
              <w:tabs>
                <w:tab w:val="left" w:pos="380"/>
              </w:tabs>
              <w:spacing w:before="60"/>
              <w:rPr>
                <w:b/>
                <w:bCs/>
                <w:szCs w:val="24"/>
              </w:rPr>
            </w:pPr>
            <w:r w:rsidRPr="002514EA">
              <w:rPr>
                <w:b/>
                <w:bCs/>
                <w:szCs w:val="24"/>
              </w:rPr>
              <w:t>Subtotal (50%)</w:t>
            </w:r>
          </w:p>
        </w:tc>
        <w:tc>
          <w:tcPr>
            <w:tcW w:w="2263" w:type="dxa"/>
          </w:tcPr>
          <w:p w14:paraId="3134331B"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00F55DCE" w14:textId="77777777" w:rsidTr="002514EA">
        <w:trPr>
          <w:trHeight w:val="829"/>
          <w:jc w:val="center"/>
        </w:trPr>
        <w:tc>
          <w:tcPr>
            <w:tcW w:w="4444" w:type="dxa"/>
            <w:noWrap/>
            <w:vAlign w:val="center"/>
          </w:tcPr>
          <w:p w14:paraId="28E48542" w14:textId="77777777" w:rsidR="003F4B8E" w:rsidRPr="002514EA" w:rsidRDefault="003F4B8E" w:rsidP="00D32FD9">
            <w:pPr>
              <w:pStyle w:val="ListParagraph"/>
              <w:tabs>
                <w:tab w:val="left" w:pos="380"/>
              </w:tabs>
              <w:spacing w:before="60"/>
              <w:ind w:left="380"/>
              <w:rPr>
                <w:color w:val="000000"/>
                <w:szCs w:val="24"/>
              </w:rPr>
            </w:pPr>
            <w:r w:rsidRPr="002514EA">
              <w:rPr>
                <w:szCs w:val="24"/>
              </w:rPr>
              <w:t>Introduction and Theory</w:t>
            </w:r>
          </w:p>
        </w:tc>
        <w:tc>
          <w:tcPr>
            <w:tcW w:w="2055" w:type="dxa"/>
            <w:vAlign w:val="center"/>
          </w:tcPr>
          <w:p w14:paraId="61D8F4E3" w14:textId="77777777" w:rsidR="003F4B8E" w:rsidRPr="002514EA" w:rsidRDefault="003F4B8E" w:rsidP="00D32FD9">
            <w:pPr>
              <w:pStyle w:val="ListParagraph"/>
              <w:tabs>
                <w:tab w:val="left" w:pos="380"/>
              </w:tabs>
              <w:spacing w:before="60"/>
              <w:ind w:left="380"/>
              <w:jc w:val="center"/>
              <w:rPr>
                <w:szCs w:val="24"/>
              </w:rPr>
            </w:pPr>
            <w:r w:rsidRPr="002514EA">
              <w:rPr>
                <w:szCs w:val="24"/>
              </w:rPr>
              <w:t>15%</w:t>
            </w:r>
          </w:p>
        </w:tc>
        <w:tc>
          <w:tcPr>
            <w:tcW w:w="2263" w:type="dxa"/>
          </w:tcPr>
          <w:p w14:paraId="5B37A658"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7C50616C" w14:textId="77777777" w:rsidTr="002514EA">
        <w:trPr>
          <w:trHeight w:val="829"/>
          <w:jc w:val="center"/>
        </w:trPr>
        <w:tc>
          <w:tcPr>
            <w:tcW w:w="4444" w:type="dxa"/>
            <w:noWrap/>
            <w:vAlign w:val="center"/>
            <w:hideMark/>
          </w:tcPr>
          <w:p w14:paraId="601C6786" w14:textId="77777777" w:rsidR="003F4B8E" w:rsidRPr="002514EA" w:rsidRDefault="003F4B8E" w:rsidP="00D32FD9">
            <w:pPr>
              <w:pStyle w:val="ListParagraph"/>
              <w:tabs>
                <w:tab w:val="left" w:pos="380"/>
              </w:tabs>
              <w:spacing w:before="60"/>
              <w:ind w:left="380"/>
              <w:rPr>
                <w:szCs w:val="24"/>
              </w:rPr>
            </w:pPr>
            <w:r w:rsidRPr="002514EA">
              <w:rPr>
                <w:color w:val="000000"/>
                <w:szCs w:val="24"/>
              </w:rPr>
              <w:t>Reference and Nomenclature</w:t>
            </w:r>
          </w:p>
        </w:tc>
        <w:tc>
          <w:tcPr>
            <w:tcW w:w="2055" w:type="dxa"/>
            <w:vAlign w:val="center"/>
          </w:tcPr>
          <w:p w14:paraId="3CBC68A8" w14:textId="77777777" w:rsidR="003F4B8E" w:rsidRPr="002514EA" w:rsidRDefault="003F4B8E" w:rsidP="00D32FD9">
            <w:pPr>
              <w:pStyle w:val="ListParagraph"/>
              <w:tabs>
                <w:tab w:val="left" w:pos="380"/>
              </w:tabs>
              <w:spacing w:before="60"/>
              <w:ind w:left="380"/>
              <w:jc w:val="center"/>
              <w:rPr>
                <w:szCs w:val="24"/>
              </w:rPr>
            </w:pPr>
            <w:r w:rsidRPr="002514EA">
              <w:rPr>
                <w:szCs w:val="24"/>
              </w:rPr>
              <w:t>05%</w:t>
            </w:r>
          </w:p>
        </w:tc>
        <w:tc>
          <w:tcPr>
            <w:tcW w:w="2263" w:type="dxa"/>
          </w:tcPr>
          <w:p w14:paraId="2307C655"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72D0DC02" w14:textId="77777777" w:rsidTr="002514EA">
        <w:trPr>
          <w:trHeight w:val="829"/>
          <w:jc w:val="center"/>
        </w:trPr>
        <w:tc>
          <w:tcPr>
            <w:tcW w:w="4444" w:type="dxa"/>
            <w:noWrap/>
            <w:vAlign w:val="center"/>
            <w:hideMark/>
          </w:tcPr>
          <w:p w14:paraId="32B6756E" w14:textId="77777777" w:rsidR="003F4B8E" w:rsidRPr="002514EA" w:rsidRDefault="003F4B8E" w:rsidP="00D32FD9">
            <w:pPr>
              <w:pStyle w:val="ListParagraph"/>
              <w:tabs>
                <w:tab w:val="left" w:pos="380"/>
              </w:tabs>
              <w:spacing w:before="60"/>
              <w:ind w:left="380"/>
              <w:rPr>
                <w:szCs w:val="24"/>
              </w:rPr>
            </w:pPr>
            <w:r w:rsidRPr="002514EA">
              <w:rPr>
                <w:color w:val="000000"/>
                <w:szCs w:val="24"/>
              </w:rPr>
              <w:t xml:space="preserve">Quality of Tables </w:t>
            </w:r>
          </w:p>
        </w:tc>
        <w:tc>
          <w:tcPr>
            <w:tcW w:w="2055" w:type="dxa"/>
            <w:vAlign w:val="center"/>
          </w:tcPr>
          <w:p w14:paraId="1CC3C6EB" w14:textId="77777777" w:rsidR="003F4B8E" w:rsidRPr="002514EA" w:rsidRDefault="003F4B8E" w:rsidP="00D32FD9">
            <w:pPr>
              <w:pStyle w:val="ListParagraph"/>
              <w:tabs>
                <w:tab w:val="left" w:pos="380"/>
              </w:tabs>
              <w:spacing w:before="60"/>
              <w:ind w:left="380"/>
              <w:jc w:val="center"/>
              <w:rPr>
                <w:szCs w:val="24"/>
              </w:rPr>
            </w:pPr>
            <w:r w:rsidRPr="002514EA">
              <w:rPr>
                <w:szCs w:val="24"/>
              </w:rPr>
              <w:t>10%</w:t>
            </w:r>
          </w:p>
        </w:tc>
        <w:tc>
          <w:tcPr>
            <w:tcW w:w="2263" w:type="dxa"/>
          </w:tcPr>
          <w:p w14:paraId="1DB2E390"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20CB7186" w14:textId="77777777" w:rsidTr="002514EA">
        <w:trPr>
          <w:trHeight w:val="829"/>
          <w:jc w:val="center"/>
        </w:trPr>
        <w:tc>
          <w:tcPr>
            <w:tcW w:w="4444" w:type="dxa"/>
            <w:noWrap/>
            <w:vAlign w:val="center"/>
            <w:hideMark/>
          </w:tcPr>
          <w:p w14:paraId="51952A9E" w14:textId="77777777" w:rsidR="003F4B8E" w:rsidRPr="002514EA" w:rsidRDefault="003F4B8E" w:rsidP="00D32FD9">
            <w:pPr>
              <w:pStyle w:val="ListParagraph"/>
              <w:tabs>
                <w:tab w:val="left" w:pos="380"/>
              </w:tabs>
              <w:spacing w:before="60"/>
              <w:ind w:left="380"/>
              <w:rPr>
                <w:szCs w:val="24"/>
              </w:rPr>
            </w:pPr>
            <w:r w:rsidRPr="002514EA">
              <w:rPr>
                <w:color w:val="000000"/>
                <w:szCs w:val="24"/>
              </w:rPr>
              <w:t xml:space="preserve">Quality of Figures </w:t>
            </w:r>
          </w:p>
        </w:tc>
        <w:tc>
          <w:tcPr>
            <w:tcW w:w="2055" w:type="dxa"/>
            <w:vAlign w:val="center"/>
          </w:tcPr>
          <w:p w14:paraId="6290CCD5" w14:textId="77777777" w:rsidR="003F4B8E" w:rsidRPr="002514EA" w:rsidRDefault="003F4B8E" w:rsidP="00D32FD9">
            <w:pPr>
              <w:pStyle w:val="ListParagraph"/>
              <w:tabs>
                <w:tab w:val="left" w:pos="380"/>
              </w:tabs>
              <w:spacing w:before="60"/>
              <w:ind w:left="380"/>
              <w:jc w:val="center"/>
              <w:rPr>
                <w:szCs w:val="24"/>
              </w:rPr>
            </w:pPr>
            <w:r w:rsidRPr="002514EA">
              <w:rPr>
                <w:szCs w:val="24"/>
              </w:rPr>
              <w:t>10%</w:t>
            </w:r>
          </w:p>
        </w:tc>
        <w:tc>
          <w:tcPr>
            <w:tcW w:w="2263" w:type="dxa"/>
          </w:tcPr>
          <w:p w14:paraId="680EF49F"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2C0D469E" w14:textId="77777777" w:rsidTr="002514EA">
        <w:trPr>
          <w:trHeight w:val="829"/>
          <w:jc w:val="center"/>
        </w:trPr>
        <w:tc>
          <w:tcPr>
            <w:tcW w:w="4444" w:type="dxa"/>
            <w:noWrap/>
            <w:vAlign w:val="center"/>
            <w:hideMark/>
          </w:tcPr>
          <w:p w14:paraId="37CEDB86" w14:textId="77777777" w:rsidR="003F4B8E" w:rsidRPr="002514EA" w:rsidRDefault="003F4B8E" w:rsidP="00D32FD9">
            <w:pPr>
              <w:pStyle w:val="ListParagraph"/>
              <w:tabs>
                <w:tab w:val="left" w:pos="380"/>
              </w:tabs>
              <w:spacing w:before="60"/>
              <w:ind w:left="380"/>
              <w:rPr>
                <w:szCs w:val="24"/>
              </w:rPr>
            </w:pPr>
            <w:r w:rsidRPr="002514EA">
              <w:rPr>
                <w:szCs w:val="24"/>
              </w:rPr>
              <w:t>Overall Presentation</w:t>
            </w:r>
          </w:p>
        </w:tc>
        <w:tc>
          <w:tcPr>
            <w:tcW w:w="2055" w:type="dxa"/>
            <w:vAlign w:val="center"/>
          </w:tcPr>
          <w:p w14:paraId="15C88637" w14:textId="77777777" w:rsidR="003F4B8E" w:rsidRPr="002514EA" w:rsidRDefault="003F4B8E" w:rsidP="00D32FD9">
            <w:pPr>
              <w:pStyle w:val="ListParagraph"/>
              <w:tabs>
                <w:tab w:val="left" w:pos="380"/>
              </w:tabs>
              <w:spacing w:before="60"/>
              <w:ind w:left="380"/>
              <w:jc w:val="center"/>
              <w:rPr>
                <w:szCs w:val="24"/>
              </w:rPr>
            </w:pPr>
            <w:r w:rsidRPr="002514EA">
              <w:rPr>
                <w:szCs w:val="24"/>
              </w:rPr>
              <w:t>10%</w:t>
            </w:r>
          </w:p>
        </w:tc>
        <w:tc>
          <w:tcPr>
            <w:tcW w:w="2263" w:type="dxa"/>
          </w:tcPr>
          <w:p w14:paraId="48D199FC" w14:textId="77777777" w:rsidR="003F4B8E" w:rsidRPr="002514EA" w:rsidRDefault="003F4B8E" w:rsidP="00D32FD9">
            <w:pPr>
              <w:pStyle w:val="ListParagraph"/>
              <w:tabs>
                <w:tab w:val="left" w:pos="380"/>
              </w:tabs>
              <w:spacing w:before="60"/>
              <w:ind w:left="380"/>
              <w:jc w:val="center"/>
              <w:rPr>
                <w:szCs w:val="24"/>
              </w:rPr>
            </w:pPr>
          </w:p>
        </w:tc>
      </w:tr>
      <w:tr w:rsidR="003F4B8E" w:rsidRPr="002514EA" w14:paraId="29E36C4D" w14:textId="77777777" w:rsidTr="002514EA">
        <w:trPr>
          <w:trHeight w:val="829"/>
          <w:jc w:val="center"/>
        </w:trPr>
        <w:tc>
          <w:tcPr>
            <w:tcW w:w="4444" w:type="dxa"/>
            <w:noWrap/>
            <w:vAlign w:val="center"/>
            <w:hideMark/>
          </w:tcPr>
          <w:p w14:paraId="145AEEB9" w14:textId="77777777" w:rsidR="003F4B8E" w:rsidRPr="002514EA" w:rsidRDefault="003F4B8E" w:rsidP="00D32FD9">
            <w:pPr>
              <w:pStyle w:val="ListParagraph"/>
              <w:tabs>
                <w:tab w:val="left" w:pos="380"/>
              </w:tabs>
              <w:spacing w:before="60"/>
              <w:ind w:left="380"/>
              <w:rPr>
                <w:szCs w:val="24"/>
              </w:rPr>
            </w:pPr>
            <w:r w:rsidRPr="002514EA">
              <w:rPr>
                <w:szCs w:val="24"/>
              </w:rPr>
              <w:t xml:space="preserve">Total </w:t>
            </w:r>
          </w:p>
        </w:tc>
        <w:tc>
          <w:tcPr>
            <w:tcW w:w="2055" w:type="dxa"/>
            <w:vAlign w:val="center"/>
          </w:tcPr>
          <w:p w14:paraId="7F84E214" w14:textId="77777777" w:rsidR="003F4B8E" w:rsidRPr="002514EA" w:rsidRDefault="003F4B8E" w:rsidP="00D32FD9">
            <w:pPr>
              <w:pStyle w:val="ListParagraph"/>
              <w:tabs>
                <w:tab w:val="left" w:pos="380"/>
              </w:tabs>
              <w:spacing w:before="60"/>
              <w:ind w:left="380"/>
              <w:jc w:val="center"/>
              <w:rPr>
                <w:szCs w:val="24"/>
              </w:rPr>
            </w:pPr>
            <w:r w:rsidRPr="002514EA">
              <w:rPr>
                <w:szCs w:val="24"/>
              </w:rPr>
              <w:t>100%</w:t>
            </w:r>
          </w:p>
        </w:tc>
        <w:tc>
          <w:tcPr>
            <w:tcW w:w="2263" w:type="dxa"/>
          </w:tcPr>
          <w:p w14:paraId="27E22648" w14:textId="77777777" w:rsidR="003F4B8E" w:rsidRPr="002514EA" w:rsidRDefault="003F4B8E" w:rsidP="00D32FD9">
            <w:pPr>
              <w:pStyle w:val="ListParagraph"/>
              <w:tabs>
                <w:tab w:val="left" w:pos="380"/>
              </w:tabs>
              <w:spacing w:before="60"/>
              <w:ind w:left="380"/>
              <w:jc w:val="center"/>
              <w:rPr>
                <w:szCs w:val="24"/>
              </w:rPr>
            </w:pPr>
          </w:p>
        </w:tc>
      </w:tr>
    </w:tbl>
    <w:p w14:paraId="4E0D9BB1" w14:textId="77777777" w:rsidR="008B0A05" w:rsidRPr="002514EA" w:rsidRDefault="008B0A05" w:rsidP="009A0C60"/>
    <w:p w14:paraId="5262A712" w14:textId="77777777" w:rsidR="007D43D1" w:rsidRPr="002514EA" w:rsidRDefault="007D43D1" w:rsidP="009A0C60"/>
    <w:sectPr w:rsidR="007D43D1" w:rsidRPr="002514EA" w:rsidSect="006672C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4B40" w14:textId="77777777" w:rsidR="00A77DBA" w:rsidRDefault="00A77DBA" w:rsidP="001F7E90">
      <w:pPr>
        <w:spacing w:after="0" w:line="240" w:lineRule="auto"/>
      </w:pPr>
      <w:r>
        <w:separator/>
      </w:r>
    </w:p>
  </w:endnote>
  <w:endnote w:type="continuationSeparator" w:id="0">
    <w:p w14:paraId="3C3FE847" w14:textId="77777777" w:rsidR="00A77DBA" w:rsidRDefault="00A77DBA" w:rsidP="001F7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362385"/>
      <w:docPartObj>
        <w:docPartGallery w:val="Page Numbers (Bottom of Page)"/>
        <w:docPartUnique/>
      </w:docPartObj>
    </w:sdtPr>
    <w:sdtEndPr>
      <w:rPr>
        <w:noProof/>
      </w:rPr>
    </w:sdtEndPr>
    <w:sdtContent>
      <w:p w14:paraId="0600982F" w14:textId="6E7C0D88" w:rsidR="00503B9C" w:rsidRDefault="00503B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384F8" w14:textId="77777777" w:rsidR="000105A8" w:rsidRDefault="00010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E08C3" w14:textId="77777777" w:rsidR="00A77DBA" w:rsidRDefault="00A77DBA" w:rsidP="001F7E90">
      <w:pPr>
        <w:spacing w:after="0" w:line="240" w:lineRule="auto"/>
      </w:pPr>
      <w:r>
        <w:separator/>
      </w:r>
    </w:p>
  </w:footnote>
  <w:footnote w:type="continuationSeparator" w:id="0">
    <w:p w14:paraId="17AAE360" w14:textId="77777777" w:rsidR="00A77DBA" w:rsidRDefault="00A77DBA" w:rsidP="001F7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2B5B"/>
    <w:multiLevelType w:val="multilevel"/>
    <w:tmpl w:val="EFE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D26A6"/>
    <w:multiLevelType w:val="multilevel"/>
    <w:tmpl w:val="6D62DC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941EB6"/>
    <w:multiLevelType w:val="multilevel"/>
    <w:tmpl w:val="6D62DC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85C45CD"/>
    <w:multiLevelType w:val="hybridMultilevel"/>
    <w:tmpl w:val="39E8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32B67"/>
    <w:multiLevelType w:val="multilevel"/>
    <w:tmpl w:val="6D62DC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5B6A3B"/>
    <w:multiLevelType w:val="multilevel"/>
    <w:tmpl w:val="53F4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84757"/>
    <w:multiLevelType w:val="multilevel"/>
    <w:tmpl w:val="3E1C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27D59"/>
    <w:multiLevelType w:val="hybridMultilevel"/>
    <w:tmpl w:val="058AF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B4184"/>
    <w:multiLevelType w:val="hybridMultilevel"/>
    <w:tmpl w:val="5A6C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344E40"/>
    <w:multiLevelType w:val="multilevel"/>
    <w:tmpl w:val="504A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47002"/>
    <w:multiLevelType w:val="multilevel"/>
    <w:tmpl w:val="7382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D3302"/>
    <w:multiLevelType w:val="multilevel"/>
    <w:tmpl w:val="6D62DCB4"/>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41172064">
    <w:abstractNumId w:val="4"/>
  </w:num>
  <w:num w:numId="2" w16cid:durableId="2035419641">
    <w:abstractNumId w:val="9"/>
  </w:num>
  <w:num w:numId="3" w16cid:durableId="715930161">
    <w:abstractNumId w:val="5"/>
  </w:num>
  <w:num w:numId="4" w16cid:durableId="1946113807">
    <w:abstractNumId w:val="3"/>
  </w:num>
  <w:num w:numId="5" w16cid:durableId="965894079">
    <w:abstractNumId w:val="6"/>
  </w:num>
  <w:num w:numId="6" w16cid:durableId="364411824">
    <w:abstractNumId w:val="11"/>
  </w:num>
  <w:num w:numId="7" w16cid:durableId="162479974">
    <w:abstractNumId w:val="10"/>
  </w:num>
  <w:num w:numId="8" w16cid:durableId="533080116">
    <w:abstractNumId w:val="2"/>
  </w:num>
  <w:num w:numId="9" w16cid:durableId="1964072337">
    <w:abstractNumId w:val="8"/>
  </w:num>
  <w:num w:numId="10" w16cid:durableId="214199463">
    <w:abstractNumId w:val="1"/>
  </w:num>
  <w:num w:numId="11" w16cid:durableId="660504302">
    <w:abstractNumId w:val="7"/>
  </w:num>
  <w:num w:numId="12" w16cid:durableId="115579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5B"/>
    <w:rsid w:val="0001006F"/>
    <w:rsid w:val="000105A8"/>
    <w:rsid w:val="00010B51"/>
    <w:rsid w:val="00012038"/>
    <w:rsid w:val="00012C39"/>
    <w:rsid w:val="00013D20"/>
    <w:rsid w:val="00017869"/>
    <w:rsid w:val="00020DC9"/>
    <w:rsid w:val="0002152E"/>
    <w:rsid w:val="000238B6"/>
    <w:rsid w:val="00033898"/>
    <w:rsid w:val="00046D50"/>
    <w:rsid w:val="000471E6"/>
    <w:rsid w:val="000534DD"/>
    <w:rsid w:val="00053FA7"/>
    <w:rsid w:val="000616B4"/>
    <w:rsid w:val="00062BA4"/>
    <w:rsid w:val="00063DD4"/>
    <w:rsid w:val="00070908"/>
    <w:rsid w:val="000714E4"/>
    <w:rsid w:val="00075149"/>
    <w:rsid w:val="00075A31"/>
    <w:rsid w:val="0008627C"/>
    <w:rsid w:val="00091A10"/>
    <w:rsid w:val="00096649"/>
    <w:rsid w:val="00096A1B"/>
    <w:rsid w:val="000A02EA"/>
    <w:rsid w:val="000A42AC"/>
    <w:rsid w:val="000A6278"/>
    <w:rsid w:val="000A6690"/>
    <w:rsid w:val="000B4BBC"/>
    <w:rsid w:val="000B763B"/>
    <w:rsid w:val="000C0251"/>
    <w:rsid w:val="000C5A23"/>
    <w:rsid w:val="000D20E7"/>
    <w:rsid w:val="000D2876"/>
    <w:rsid w:val="000D4B67"/>
    <w:rsid w:val="000E016D"/>
    <w:rsid w:val="000E41F8"/>
    <w:rsid w:val="000E4D55"/>
    <w:rsid w:val="000E7411"/>
    <w:rsid w:val="000E7B33"/>
    <w:rsid w:val="000F081A"/>
    <w:rsid w:val="00103AB6"/>
    <w:rsid w:val="00104F5B"/>
    <w:rsid w:val="0011537C"/>
    <w:rsid w:val="0011792A"/>
    <w:rsid w:val="001209EA"/>
    <w:rsid w:val="00136A6B"/>
    <w:rsid w:val="00137348"/>
    <w:rsid w:val="00137447"/>
    <w:rsid w:val="00137CEF"/>
    <w:rsid w:val="00145D54"/>
    <w:rsid w:val="00145F26"/>
    <w:rsid w:val="0014788A"/>
    <w:rsid w:val="00147ECD"/>
    <w:rsid w:val="001533EA"/>
    <w:rsid w:val="00153A80"/>
    <w:rsid w:val="00155F6D"/>
    <w:rsid w:val="00157969"/>
    <w:rsid w:val="00161BC4"/>
    <w:rsid w:val="001672C6"/>
    <w:rsid w:val="0017184A"/>
    <w:rsid w:val="0017419A"/>
    <w:rsid w:val="001B2081"/>
    <w:rsid w:val="001B48C4"/>
    <w:rsid w:val="001B57E7"/>
    <w:rsid w:val="001C0DF5"/>
    <w:rsid w:val="001C101D"/>
    <w:rsid w:val="001C3F46"/>
    <w:rsid w:val="001C7BBD"/>
    <w:rsid w:val="001D0056"/>
    <w:rsid w:val="001D434E"/>
    <w:rsid w:val="001E0768"/>
    <w:rsid w:val="001E1C68"/>
    <w:rsid w:val="001E7811"/>
    <w:rsid w:val="001F7E90"/>
    <w:rsid w:val="002048C1"/>
    <w:rsid w:val="00204E5B"/>
    <w:rsid w:val="00205991"/>
    <w:rsid w:val="00206A17"/>
    <w:rsid w:val="00213058"/>
    <w:rsid w:val="00222471"/>
    <w:rsid w:val="00233825"/>
    <w:rsid w:val="0024104D"/>
    <w:rsid w:val="002420A9"/>
    <w:rsid w:val="00243C3F"/>
    <w:rsid w:val="0024491E"/>
    <w:rsid w:val="00245F73"/>
    <w:rsid w:val="00247629"/>
    <w:rsid w:val="002514EA"/>
    <w:rsid w:val="00252F23"/>
    <w:rsid w:val="002572BF"/>
    <w:rsid w:val="002616A2"/>
    <w:rsid w:val="00263365"/>
    <w:rsid w:val="0026359C"/>
    <w:rsid w:val="002704FC"/>
    <w:rsid w:val="00277422"/>
    <w:rsid w:val="0027774A"/>
    <w:rsid w:val="002811ED"/>
    <w:rsid w:val="00282F39"/>
    <w:rsid w:val="0028602E"/>
    <w:rsid w:val="002A10CF"/>
    <w:rsid w:val="002A41F9"/>
    <w:rsid w:val="002A4BFB"/>
    <w:rsid w:val="002B010A"/>
    <w:rsid w:val="002B07EB"/>
    <w:rsid w:val="002B38DF"/>
    <w:rsid w:val="002B78C5"/>
    <w:rsid w:val="002C7118"/>
    <w:rsid w:val="002D018C"/>
    <w:rsid w:val="002D6D8D"/>
    <w:rsid w:val="002D7B29"/>
    <w:rsid w:val="002E02A8"/>
    <w:rsid w:val="002E2AA0"/>
    <w:rsid w:val="002E3381"/>
    <w:rsid w:val="003101B5"/>
    <w:rsid w:val="00310229"/>
    <w:rsid w:val="00311E35"/>
    <w:rsid w:val="00314D35"/>
    <w:rsid w:val="00316075"/>
    <w:rsid w:val="00322C2A"/>
    <w:rsid w:val="0032314C"/>
    <w:rsid w:val="00341D45"/>
    <w:rsid w:val="00341D6D"/>
    <w:rsid w:val="003436D1"/>
    <w:rsid w:val="00344F4F"/>
    <w:rsid w:val="00345D3E"/>
    <w:rsid w:val="00350B2D"/>
    <w:rsid w:val="00352201"/>
    <w:rsid w:val="00355F64"/>
    <w:rsid w:val="00360847"/>
    <w:rsid w:val="00361B4B"/>
    <w:rsid w:val="00364E3A"/>
    <w:rsid w:val="00367171"/>
    <w:rsid w:val="003827B3"/>
    <w:rsid w:val="00391FD0"/>
    <w:rsid w:val="0039727A"/>
    <w:rsid w:val="003A1709"/>
    <w:rsid w:val="003A4A3B"/>
    <w:rsid w:val="003C64F1"/>
    <w:rsid w:val="003C7AF6"/>
    <w:rsid w:val="003D4684"/>
    <w:rsid w:val="003D6FEA"/>
    <w:rsid w:val="003D75BE"/>
    <w:rsid w:val="003E18A1"/>
    <w:rsid w:val="003E7779"/>
    <w:rsid w:val="003F1BC6"/>
    <w:rsid w:val="003F49E5"/>
    <w:rsid w:val="003F4B8E"/>
    <w:rsid w:val="00413668"/>
    <w:rsid w:val="00414832"/>
    <w:rsid w:val="00414D2A"/>
    <w:rsid w:val="0043238D"/>
    <w:rsid w:val="00433A3E"/>
    <w:rsid w:val="004405E1"/>
    <w:rsid w:val="004515B4"/>
    <w:rsid w:val="00453BC3"/>
    <w:rsid w:val="00454FCA"/>
    <w:rsid w:val="00455197"/>
    <w:rsid w:val="00455C24"/>
    <w:rsid w:val="00460D77"/>
    <w:rsid w:val="0046261F"/>
    <w:rsid w:val="004630D8"/>
    <w:rsid w:val="00466519"/>
    <w:rsid w:val="00470491"/>
    <w:rsid w:val="004716CD"/>
    <w:rsid w:val="00471982"/>
    <w:rsid w:val="00473BCC"/>
    <w:rsid w:val="00484D57"/>
    <w:rsid w:val="0048515C"/>
    <w:rsid w:val="00490436"/>
    <w:rsid w:val="004912E0"/>
    <w:rsid w:val="0049165B"/>
    <w:rsid w:val="004A131F"/>
    <w:rsid w:val="004A3BA8"/>
    <w:rsid w:val="004A4072"/>
    <w:rsid w:val="004A50A2"/>
    <w:rsid w:val="004A5A27"/>
    <w:rsid w:val="004A657A"/>
    <w:rsid w:val="004A6F97"/>
    <w:rsid w:val="004A7B50"/>
    <w:rsid w:val="004B2C7D"/>
    <w:rsid w:val="004C07B9"/>
    <w:rsid w:val="004C3385"/>
    <w:rsid w:val="004D05BB"/>
    <w:rsid w:val="004D1F3F"/>
    <w:rsid w:val="004E6C8F"/>
    <w:rsid w:val="004F2A50"/>
    <w:rsid w:val="004F3301"/>
    <w:rsid w:val="004F43BA"/>
    <w:rsid w:val="004F768D"/>
    <w:rsid w:val="00502EA2"/>
    <w:rsid w:val="00503B9C"/>
    <w:rsid w:val="005048CC"/>
    <w:rsid w:val="005138BF"/>
    <w:rsid w:val="005201BA"/>
    <w:rsid w:val="00522A45"/>
    <w:rsid w:val="005246DB"/>
    <w:rsid w:val="00531607"/>
    <w:rsid w:val="00537CCF"/>
    <w:rsid w:val="0054069D"/>
    <w:rsid w:val="00543D63"/>
    <w:rsid w:val="00545732"/>
    <w:rsid w:val="005503E3"/>
    <w:rsid w:val="00552061"/>
    <w:rsid w:val="00552450"/>
    <w:rsid w:val="005602D0"/>
    <w:rsid w:val="005611E7"/>
    <w:rsid w:val="005627F2"/>
    <w:rsid w:val="005635AB"/>
    <w:rsid w:val="00565663"/>
    <w:rsid w:val="00567555"/>
    <w:rsid w:val="0057047D"/>
    <w:rsid w:val="00572EA7"/>
    <w:rsid w:val="005742BD"/>
    <w:rsid w:val="00582989"/>
    <w:rsid w:val="00582ABF"/>
    <w:rsid w:val="00583DCE"/>
    <w:rsid w:val="00584FA1"/>
    <w:rsid w:val="00587C05"/>
    <w:rsid w:val="00587C58"/>
    <w:rsid w:val="005A328A"/>
    <w:rsid w:val="005A44A8"/>
    <w:rsid w:val="005A616D"/>
    <w:rsid w:val="005A6792"/>
    <w:rsid w:val="005A69D5"/>
    <w:rsid w:val="005B00C4"/>
    <w:rsid w:val="005B2A79"/>
    <w:rsid w:val="005B38A9"/>
    <w:rsid w:val="005D0EB2"/>
    <w:rsid w:val="005D14F8"/>
    <w:rsid w:val="005D3FF8"/>
    <w:rsid w:val="005D7D68"/>
    <w:rsid w:val="005E5BB6"/>
    <w:rsid w:val="005F1DA9"/>
    <w:rsid w:val="005F4FAF"/>
    <w:rsid w:val="00601D5B"/>
    <w:rsid w:val="006029B4"/>
    <w:rsid w:val="006064E5"/>
    <w:rsid w:val="00606E4C"/>
    <w:rsid w:val="0060781F"/>
    <w:rsid w:val="0061083D"/>
    <w:rsid w:val="0061555E"/>
    <w:rsid w:val="00623033"/>
    <w:rsid w:val="0062532B"/>
    <w:rsid w:val="00627CD3"/>
    <w:rsid w:val="00632AE0"/>
    <w:rsid w:val="00647194"/>
    <w:rsid w:val="00647269"/>
    <w:rsid w:val="0065493B"/>
    <w:rsid w:val="00657030"/>
    <w:rsid w:val="00664D1A"/>
    <w:rsid w:val="006672C8"/>
    <w:rsid w:val="006750D1"/>
    <w:rsid w:val="0068075E"/>
    <w:rsid w:val="006872DF"/>
    <w:rsid w:val="00690212"/>
    <w:rsid w:val="006A40F4"/>
    <w:rsid w:val="006A4238"/>
    <w:rsid w:val="006A42C2"/>
    <w:rsid w:val="006A4FC3"/>
    <w:rsid w:val="006B4B3B"/>
    <w:rsid w:val="006B6521"/>
    <w:rsid w:val="006B7BBC"/>
    <w:rsid w:val="006C0C65"/>
    <w:rsid w:val="006C3655"/>
    <w:rsid w:val="006E1152"/>
    <w:rsid w:val="006E1176"/>
    <w:rsid w:val="006E14F6"/>
    <w:rsid w:val="006F6E23"/>
    <w:rsid w:val="006F6F3A"/>
    <w:rsid w:val="006F7F27"/>
    <w:rsid w:val="007103F3"/>
    <w:rsid w:val="0072188A"/>
    <w:rsid w:val="00723EAA"/>
    <w:rsid w:val="00726976"/>
    <w:rsid w:val="00726A30"/>
    <w:rsid w:val="0073511B"/>
    <w:rsid w:val="00735FEB"/>
    <w:rsid w:val="00743961"/>
    <w:rsid w:val="00744087"/>
    <w:rsid w:val="00745598"/>
    <w:rsid w:val="00750499"/>
    <w:rsid w:val="00752FBA"/>
    <w:rsid w:val="00765781"/>
    <w:rsid w:val="007668EF"/>
    <w:rsid w:val="007703C3"/>
    <w:rsid w:val="00770955"/>
    <w:rsid w:val="0077146A"/>
    <w:rsid w:val="00771D14"/>
    <w:rsid w:val="007757B5"/>
    <w:rsid w:val="00791277"/>
    <w:rsid w:val="007922B0"/>
    <w:rsid w:val="007A2A10"/>
    <w:rsid w:val="007A4C04"/>
    <w:rsid w:val="007A54D0"/>
    <w:rsid w:val="007A5D16"/>
    <w:rsid w:val="007B1ACA"/>
    <w:rsid w:val="007B7575"/>
    <w:rsid w:val="007D43D1"/>
    <w:rsid w:val="007E047C"/>
    <w:rsid w:val="007E1AE0"/>
    <w:rsid w:val="007E221D"/>
    <w:rsid w:val="007E4122"/>
    <w:rsid w:val="007F040B"/>
    <w:rsid w:val="007F7D4D"/>
    <w:rsid w:val="00810045"/>
    <w:rsid w:val="0081123C"/>
    <w:rsid w:val="00813954"/>
    <w:rsid w:val="00814BB4"/>
    <w:rsid w:val="008268BC"/>
    <w:rsid w:val="008275F5"/>
    <w:rsid w:val="00833CE7"/>
    <w:rsid w:val="0083542F"/>
    <w:rsid w:val="008436CA"/>
    <w:rsid w:val="00847738"/>
    <w:rsid w:val="00853005"/>
    <w:rsid w:val="008551B7"/>
    <w:rsid w:val="00855779"/>
    <w:rsid w:val="00855D6F"/>
    <w:rsid w:val="0085679C"/>
    <w:rsid w:val="00857401"/>
    <w:rsid w:val="0086044B"/>
    <w:rsid w:val="00863AC0"/>
    <w:rsid w:val="008675C6"/>
    <w:rsid w:val="00872A41"/>
    <w:rsid w:val="00872C1F"/>
    <w:rsid w:val="00875BFC"/>
    <w:rsid w:val="00875E3D"/>
    <w:rsid w:val="00877792"/>
    <w:rsid w:val="0089258B"/>
    <w:rsid w:val="008934D5"/>
    <w:rsid w:val="00894656"/>
    <w:rsid w:val="008A4AAC"/>
    <w:rsid w:val="008A618C"/>
    <w:rsid w:val="008A7E95"/>
    <w:rsid w:val="008B0A05"/>
    <w:rsid w:val="008B0DE5"/>
    <w:rsid w:val="008B15A1"/>
    <w:rsid w:val="008B540B"/>
    <w:rsid w:val="008D0ECD"/>
    <w:rsid w:val="008D1E28"/>
    <w:rsid w:val="008D39E0"/>
    <w:rsid w:val="008D6792"/>
    <w:rsid w:val="008D71D4"/>
    <w:rsid w:val="008E16AE"/>
    <w:rsid w:val="008E1B73"/>
    <w:rsid w:val="008E22D6"/>
    <w:rsid w:val="008E388B"/>
    <w:rsid w:val="008E3E94"/>
    <w:rsid w:val="008E4465"/>
    <w:rsid w:val="008E730F"/>
    <w:rsid w:val="00905ADD"/>
    <w:rsid w:val="00907F67"/>
    <w:rsid w:val="00911483"/>
    <w:rsid w:val="00911BBF"/>
    <w:rsid w:val="00912607"/>
    <w:rsid w:val="00912AFA"/>
    <w:rsid w:val="009131BC"/>
    <w:rsid w:val="0091551B"/>
    <w:rsid w:val="00927CAF"/>
    <w:rsid w:val="00933355"/>
    <w:rsid w:val="00933A41"/>
    <w:rsid w:val="00943B5D"/>
    <w:rsid w:val="00944D36"/>
    <w:rsid w:val="00944F64"/>
    <w:rsid w:val="00947A86"/>
    <w:rsid w:val="00947E7A"/>
    <w:rsid w:val="00950EB7"/>
    <w:rsid w:val="00951403"/>
    <w:rsid w:val="009550F8"/>
    <w:rsid w:val="00955429"/>
    <w:rsid w:val="00956B09"/>
    <w:rsid w:val="00963149"/>
    <w:rsid w:val="009708F0"/>
    <w:rsid w:val="0097169C"/>
    <w:rsid w:val="00972BA8"/>
    <w:rsid w:val="0097348A"/>
    <w:rsid w:val="00975307"/>
    <w:rsid w:val="00976D02"/>
    <w:rsid w:val="00977CB8"/>
    <w:rsid w:val="0098276D"/>
    <w:rsid w:val="00987286"/>
    <w:rsid w:val="0098770F"/>
    <w:rsid w:val="009910F5"/>
    <w:rsid w:val="0099218F"/>
    <w:rsid w:val="00992407"/>
    <w:rsid w:val="0099408F"/>
    <w:rsid w:val="009972F6"/>
    <w:rsid w:val="009A0C60"/>
    <w:rsid w:val="009A2856"/>
    <w:rsid w:val="009A62DE"/>
    <w:rsid w:val="009B4BDA"/>
    <w:rsid w:val="009C3985"/>
    <w:rsid w:val="009C3CFA"/>
    <w:rsid w:val="009C4D7B"/>
    <w:rsid w:val="009D045C"/>
    <w:rsid w:val="009D0996"/>
    <w:rsid w:val="009D221E"/>
    <w:rsid w:val="009D288A"/>
    <w:rsid w:val="009D3983"/>
    <w:rsid w:val="009D3D66"/>
    <w:rsid w:val="009D6645"/>
    <w:rsid w:val="009D6E03"/>
    <w:rsid w:val="009E29FA"/>
    <w:rsid w:val="009E2B67"/>
    <w:rsid w:val="009E4C27"/>
    <w:rsid w:val="009E60C8"/>
    <w:rsid w:val="009F0528"/>
    <w:rsid w:val="009F3335"/>
    <w:rsid w:val="009F4FEF"/>
    <w:rsid w:val="009F6495"/>
    <w:rsid w:val="00A01EDF"/>
    <w:rsid w:val="00A02B13"/>
    <w:rsid w:val="00A02CE2"/>
    <w:rsid w:val="00A0691C"/>
    <w:rsid w:val="00A10A08"/>
    <w:rsid w:val="00A10C37"/>
    <w:rsid w:val="00A13E1A"/>
    <w:rsid w:val="00A17609"/>
    <w:rsid w:val="00A20DEA"/>
    <w:rsid w:val="00A2568F"/>
    <w:rsid w:val="00A26563"/>
    <w:rsid w:val="00A3338F"/>
    <w:rsid w:val="00A33E11"/>
    <w:rsid w:val="00A353C7"/>
    <w:rsid w:val="00A42A50"/>
    <w:rsid w:val="00A432B6"/>
    <w:rsid w:val="00A43B0B"/>
    <w:rsid w:val="00A576B1"/>
    <w:rsid w:val="00A57A04"/>
    <w:rsid w:val="00A6500A"/>
    <w:rsid w:val="00A678D1"/>
    <w:rsid w:val="00A74693"/>
    <w:rsid w:val="00A77DBA"/>
    <w:rsid w:val="00A851AF"/>
    <w:rsid w:val="00A955C4"/>
    <w:rsid w:val="00A97F7B"/>
    <w:rsid w:val="00AA6A84"/>
    <w:rsid w:val="00AA7B02"/>
    <w:rsid w:val="00AB6634"/>
    <w:rsid w:val="00AC094D"/>
    <w:rsid w:val="00AC1739"/>
    <w:rsid w:val="00AC580F"/>
    <w:rsid w:val="00AC6F98"/>
    <w:rsid w:val="00AD3555"/>
    <w:rsid w:val="00AD5A3C"/>
    <w:rsid w:val="00AD5C4F"/>
    <w:rsid w:val="00AD68B9"/>
    <w:rsid w:val="00AE121D"/>
    <w:rsid w:val="00AE3550"/>
    <w:rsid w:val="00AF1AAF"/>
    <w:rsid w:val="00B00A2A"/>
    <w:rsid w:val="00B013B7"/>
    <w:rsid w:val="00B0587A"/>
    <w:rsid w:val="00B05D1B"/>
    <w:rsid w:val="00B1308D"/>
    <w:rsid w:val="00B25445"/>
    <w:rsid w:val="00B259F2"/>
    <w:rsid w:val="00B3081A"/>
    <w:rsid w:val="00B33C8B"/>
    <w:rsid w:val="00B3579C"/>
    <w:rsid w:val="00B36565"/>
    <w:rsid w:val="00B409C1"/>
    <w:rsid w:val="00B46024"/>
    <w:rsid w:val="00B517AA"/>
    <w:rsid w:val="00B60164"/>
    <w:rsid w:val="00B604CE"/>
    <w:rsid w:val="00B62F8C"/>
    <w:rsid w:val="00B63ADF"/>
    <w:rsid w:val="00B7336C"/>
    <w:rsid w:val="00B75E11"/>
    <w:rsid w:val="00B77765"/>
    <w:rsid w:val="00B777FB"/>
    <w:rsid w:val="00B80A04"/>
    <w:rsid w:val="00B81277"/>
    <w:rsid w:val="00B81337"/>
    <w:rsid w:val="00B85773"/>
    <w:rsid w:val="00B913B8"/>
    <w:rsid w:val="00B96AD9"/>
    <w:rsid w:val="00BA6639"/>
    <w:rsid w:val="00BB1043"/>
    <w:rsid w:val="00BB7869"/>
    <w:rsid w:val="00BE2437"/>
    <w:rsid w:val="00BE4F41"/>
    <w:rsid w:val="00BE657A"/>
    <w:rsid w:val="00BE6E4E"/>
    <w:rsid w:val="00BF17F0"/>
    <w:rsid w:val="00BF54F3"/>
    <w:rsid w:val="00BF61A9"/>
    <w:rsid w:val="00C04643"/>
    <w:rsid w:val="00C05E1E"/>
    <w:rsid w:val="00C076EC"/>
    <w:rsid w:val="00C1193E"/>
    <w:rsid w:val="00C156A4"/>
    <w:rsid w:val="00C15894"/>
    <w:rsid w:val="00C2090B"/>
    <w:rsid w:val="00C319C2"/>
    <w:rsid w:val="00C33F40"/>
    <w:rsid w:val="00C402FA"/>
    <w:rsid w:val="00C41979"/>
    <w:rsid w:val="00C4595B"/>
    <w:rsid w:val="00C46D42"/>
    <w:rsid w:val="00C47C58"/>
    <w:rsid w:val="00C54576"/>
    <w:rsid w:val="00C57473"/>
    <w:rsid w:val="00C57980"/>
    <w:rsid w:val="00C65585"/>
    <w:rsid w:val="00C65BCC"/>
    <w:rsid w:val="00C66CFA"/>
    <w:rsid w:val="00C70422"/>
    <w:rsid w:val="00C72313"/>
    <w:rsid w:val="00C74C6A"/>
    <w:rsid w:val="00C7596F"/>
    <w:rsid w:val="00C76253"/>
    <w:rsid w:val="00C809E0"/>
    <w:rsid w:val="00C8104A"/>
    <w:rsid w:val="00C841C1"/>
    <w:rsid w:val="00C8690D"/>
    <w:rsid w:val="00CA3587"/>
    <w:rsid w:val="00CA3A95"/>
    <w:rsid w:val="00CA4580"/>
    <w:rsid w:val="00CA65D6"/>
    <w:rsid w:val="00CA6BF5"/>
    <w:rsid w:val="00CA7F8C"/>
    <w:rsid w:val="00CB041C"/>
    <w:rsid w:val="00CB284B"/>
    <w:rsid w:val="00CB2AEC"/>
    <w:rsid w:val="00CB39A0"/>
    <w:rsid w:val="00CB3D51"/>
    <w:rsid w:val="00CB3F5F"/>
    <w:rsid w:val="00CB4CAF"/>
    <w:rsid w:val="00CB673B"/>
    <w:rsid w:val="00CB7694"/>
    <w:rsid w:val="00CC485F"/>
    <w:rsid w:val="00CC599A"/>
    <w:rsid w:val="00CD0C62"/>
    <w:rsid w:val="00CF0A23"/>
    <w:rsid w:val="00CF3242"/>
    <w:rsid w:val="00CF4F41"/>
    <w:rsid w:val="00CF5730"/>
    <w:rsid w:val="00D011E2"/>
    <w:rsid w:val="00D02140"/>
    <w:rsid w:val="00D03CB6"/>
    <w:rsid w:val="00D06E31"/>
    <w:rsid w:val="00D21110"/>
    <w:rsid w:val="00D27B4B"/>
    <w:rsid w:val="00D37656"/>
    <w:rsid w:val="00D56827"/>
    <w:rsid w:val="00D57539"/>
    <w:rsid w:val="00D6239D"/>
    <w:rsid w:val="00D6549E"/>
    <w:rsid w:val="00D710CF"/>
    <w:rsid w:val="00D767E8"/>
    <w:rsid w:val="00D86FB3"/>
    <w:rsid w:val="00D91047"/>
    <w:rsid w:val="00D934EF"/>
    <w:rsid w:val="00D93DB8"/>
    <w:rsid w:val="00DA64E9"/>
    <w:rsid w:val="00DA7367"/>
    <w:rsid w:val="00DB0150"/>
    <w:rsid w:val="00DB71E6"/>
    <w:rsid w:val="00DB7299"/>
    <w:rsid w:val="00DC010F"/>
    <w:rsid w:val="00DC199F"/>
    <w:rsid w:val="00DC2ABB"/>
    <w:rsid w:val="00DD3EA0"/>
    <w:rsid w:val="00DD40D9"/>
    <w:rsid w:val="00DE3330"/>
    <w:rsid w:val="00DF51C1"/>
    <w:rsid w:val="00E00E7F"/>
    <w:rsid w:val="00E01C1E"/>
    <w:rsid w:val="00E03B08"/>
    <w:rsid w:val="00E04E3D"/>
    <w:rsid w:val="00E06F73"/>
    <w:rsid w:val="00E1686E"/>
    <w:rsid w:val="00E2503E"/>
    <w:rsid w:val="00E27A2D"/>
    <w:rsid w:val="00E3031F"/>
    <w:rsid w:val="00E31AF4"/>
    <w:rsid w:val="00E42BAE"/>
    <w:rsid w:val="00E56E88"/>
    <w:rsid w:val="00E57BEE"/>
    <w:rsid w:val="00E6393B"/>
    <w:rsid w:val="00E65184"/>
    <w:rsid w:val="00E7125B"/>
    <w:rsid w:val="00E73BCC"/>
    <w:rsid w:val="00E77B2D"/>
    <w:rsid w:val="00E84BE0"/>
    <w:rsid w:val="00E8577B"/>
    <w:rsid w:val="00E87F72"/>
    <w:rsid w:val="00E90071"/>
    <w:rsid w:val="00E9081C"/>
    <w:rsid w:val="00E94345"/>
    <w:rsid w:val="00EA078A"/>
    <w:rsid w:val="00EB3CA9"/>
    <w:rsid w:val="00EB4103"/>
    <w:rsid w:val="00EB4661"/>
    <w:rsid w:val="00EC5825"/>
    <w:rsid w:val="00ED09A6"/>
    <w:rsid w:val="00ED40FC"/>
    <w:rsid w:val="00ED6802"/>
    <w:rsid w:val="00EE0890"/>
    <w:rsid w:val="00EE3B6A"/>
    <w:rsid w:val="00EE6567"/>
    <w:rsid w:val="00EF1795"/>
    <w:rsid w:val="00EF357B"/>
    <w:rsid w:val="00EF44BA"/>
    <w:rsid w:val="00EF54C2"/>
    <w:rsid w:val="00F00529"/>
    <w:rsid w:val="00F026B4"/>
    <w:rsid w:val="00F03F6B"/>
    <w:rsid w:val="00F0406E"/>
    <w:rsid w:val="00F16599"/>
    <w:rsid w:val="00F174C1"/>
    <w:rsid w:val="00F17E61"/>
    <w:rsid w:val="00F31798"/>
    <w:rsid w:val="00F32A20"/>
    <w:rsid w:val="00F32F2E"/>
    <w:rsid w:val="00F409CA"/>
    <w:rsid w:val="00F41019"/>
    <w:rsid w:val="00F546E9"/>
    <w:rsid w:val="00F55CE3"/>
    <w:rsid w:val="00F56264"/>
    <w:rsid w:val="00F6215F"/>
    <w:rsid w:val="00F70CF9"/>
    <w:rsid w:val="00F77603"/>
    <w:rsid w:val="00F824A2"/>
    <w:rsid w:val="00F87451"/>
    <w:rsid w:val="00F87600"/>
    <w:rsid w:val="00F941D2"/>
    <w:rsid w:val="00FB5208"/>
    <w:rsid w:val="00FC10D5"/>
    <w:rsid w:val="00FC6B7E"/>
    <w:rsid w:val="00FE16DA"/>
    <w:rsid w:val="00FE173B"/>
    <w:rsid w:val="00FE475B"/>
    <w:rsid w:val="00FF0A4E"/>
    <w:rsid w:val="00FF116F"/>
    <w:rsid w:val="00FF4C5B"/>
    <w:rsid w:val="00FF5B2D"/>
    <w:rsid w:val="00FF647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2F90"/>
  <w15:chartTrackingRefBased/>
  <w15:docId w15:val="{3E03DEB0-27DE-4BD4-978E-993E0566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B2D"/>
    <w:pPr>
      <w:keepNext/>
      <w:keepLines/>
      <w:spacing w:before="360" w:after="80"/>
      <w:outlineLvl w:val="0"/>
    </w:pPr>
    <w:rPr>
      <w:rFonts w:eastAsiaTheme="majorEastAsia" w:cstheme="majorBidi"/>
      <w:b/>
      <w:color w:val="000000" w:themeColor="text1"/>
      <w:sz w:val="28"/>
      <w:szCs w:val="50"/>
    </w:rPr>
  </w:style>
  <w:style w:type="paragraph" w:styleId="Heading2">
    <w:name w:val="heading 2"/>
    <w:basedOn w:val="Normal"/>
    <w:next w:val="Normal"/>
    <w:link w:val="Heading2Char"/>
    <w:uiPriority w:val="9"/>
    <w:unhideWhenUsed/>
    <w:qFormat/>
    <w:rsid w:val="00350B2D"/>
    <w:pPr>
      <w:keepNext/>
      <w:keepLines/>
      <w:spacing w:before="160" w:after="80"/>
      <w:outlineLvl w:val="1"/>
    </w:pPr>
    <w:rPr>
      <w:rFonts w:eastAsiaTheme="majorEastAsia" w:cstheme="majorBidi"/>
      <w:b/>
      <w:color w:val="000000" w:themeColor="text1"/>
      <w:szCs w:val="40"/>
    </w:rPr>
  </w:style>
  <w:style w:type="paragraph" w:styleId="Heading3">
    <w:name w:val="heading 3"/>
    <w:basedOn w:val="Normal"/>
    <w:next w:val="Normal"/>
    <w:link w:val="Heading3Char"/>
    <w:uiPriority w:val="9"/>
    <w:unhideWhenUsed/>
    <w:qFormat/>
    <w:rsid w:val="00161BC4"/>
    <w:pPr>
      <w:keepNext/>
      <w:keepLines/>
      <w:spacing w:before="160" w:after="80"/>
      <w:outlineLvl w:val="2"/>
    </w:pPr>
    <w:rPr>
      <w:rFonts w:eastAsiaTheme="majorEastAsia" w:cstheme="majorBidi"/>
      <w:b/>
      <w:color w:val="000000" w:themeColor="text1"/>
      <w:szCs w:val="35"/>
    </w:rPr>
  </w:style>
  <w:style w:type="paragraph" w:styleId="Heading4">
    <w:name w:val="heading 4"/>
    <w:basedOn w:val="Normal"/>
    <w:next w:val="Normal"/>
    <w:link w:val="Heading4Char"/>
    <w:uiPriority w:val="9"/>
    <w:semiHidden/>
    <w:unhideWhenUsed/>
    <w:qFormat/>
    <w:rsid w:val="00FF4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2D"/>
    <w:rPr>
      <w:rFonts w:eastAsiaTheme="majorEastAsia" w:cstheme="majorBidi"/>
      <w:b/>
      <w:color w:val="000000" w:themeColor="text1"/>
      <w:sz w:val="28"/>
      <w:szCs w:val="50"/>
    </w:rPr>
  </w:style>
  <w:style w:type="character" w:customStyle="1" w:styleId="Heading2Char">
    <w:name w:val="Heading 2 Char"/>
    <w:basedOn w:val="DefaultParagraphFont"/>
    <w:link w:val="Heading2"/>
    <w:uiPriority w:val="9"/>
    <w:rsid w:val="00350B2D"/>
    <w:rPr>
      <w:rFonts w:eastAsiaTheme="majorEastAsia" w:cstheme="majorBidi"/>
      <w:b/>
      <w:color w:val="000000" w:themeColor="text1"/>
      <w:szCs w:val="40"/>
    </w:rPr>
  </w:style>
  <w:style w:type="character" w:customStyle="1" w:styleId="Heading3Char">
    <w:name w:val="Heading 3 Char"/>
    <w:basedOn w:val="DefaultParagraphFont"/>
    <w:link w:val="Heading3"/>
    <w:uiPriority w:val="9"/>
    <w:rsid w:val="00161BC4"/>
    <w:rPr>
      <w:rFonts w:eastAsiaTheme="majorEastAsia" w:cstheme="majorBidi"/>
      <w:b/>
      <w:color w:val="000000" w:themeColor="text1"/>
      <w:szCs w:val="35"/>
    </w:rPr>
  </w:style>
  <w:style w:type="character" w:customStyle="1" w:styleId="Heading4Char">
    <w:name w:val="Heading 4 Char"/>
    <w:basedOn w:val="DefaultParagraphFont"/>
    <w:link w:val="Heading4"/>
    <w:uiPriority w:val="9"/>
    <w:semiHidden/>
    <w:rsid w:val="00FF4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5B"/>
    <w:rPr>
      <w:rFonts w:eastAsiaTheme="majorEastAsia" w:cstheme="majorBidi"/>
      <w:color w:val="272727" w:themeColor="text1" w:themeTint="D8"/>
    </w:rPr>
  </w:style>
  <w:style w:type="paragraph" w:styleId="Title">
    <w:name w:val="Title"/>
    <w:basedOn w:val="Normal"/>
    <w:next w:val="Normal"/>
    <w:link w:val="TitleChar"/>
    <w:uiPriority w:val="10"/>
    <w:qFormat/>
    <w:rsid w:val="00FF4C5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4C5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4C5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4C5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F4C5B"/>
    <w:pPr>
      <w:spacing w:before="160"/>
      <w:jc w:val="center"/>
    </w:pPr>
    <w:rPr>
      <w:i/>
      <w:iCs/>
      <w:color w:val="404040" w:themeColor="text1" w:themeTint="BF"/>
    </w:rPr>
  </w:style>
  <w:style w:type="character" w:customStyle="1" w:styleId="QuoteChar">
    <w:name w:val="Quote Char"/>
    <w:basedOn w:val="DefaultParagraphFont"/>
    <w:link w:val="Quote"/>
    <w:uiPriority w:val="29"/>
    <w:rsid w:val="00FF4C5B"/>
    <w:rPr>
      <w:i/>
      <w:iCs/>
      <w:color w:val="404040" w:themeColor="text1" w:themeTint="BF"/>
    </w:rPr>
  </w:style>
  <w:style w:type="paragraph" w:styleId="ListParagraph">
    <w:name w:val="List Paragraph"/>
    <w:basedOn w:val="Normal"/>
    <w:uiPriority w:val="1"/>
    <w:qFormat/>
    <w:rsid w:val="00FF4C5B"/>
    <w:pPr>
      <w:ind w:left="720"/>
      <w:contextualSpacing/>
    </w:pPr>
  </w:style>
  <w:style w:type="character" w:styleId="IntenseEmphasis">
    <w:name w:val="Intense Emphasis"/>
    <w:basedOn w:val="DefaultParagraphFont"/>
    <w:uiPriority w:val="21"/>
    <w:qFormat/>
    <w:rsid w:val="00FF4C5B"/>
    <w:rPr>
      <w:i/>
      <w:iCs/>
      <w:color w:val="0F4761" w:themeColor="accent1" w:themeShade="BF"/>
    </w:rPr>
  </w:style>
  <w:style w:type="paragraph" w:styleId="IntenseQuote">
    <w:name w:val="Intense Quote"/>
    <w:basedOn w:val="Normal"/>
    <w:next w:val="Normal"/>
    <w:link w:val="IntenseQuoteChar"/>
    <w:uiPriority w:val="30"/>
    <w:qFormat/>
    <w:rsid w:val="00FF4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C5B"/>
    <w:rPr>
      <w:i/>
      <w:iCs/>
      <w:color w:val="0F4761" w:themeColor="accent1" w:themeShade="BF"/>
    </w:rPr>
  </w:style>
  <w:style w:type="character" w:styleId="IntenseReference">
    <w:name w:val="Intense Reference"/>
    <w:basedOn w:val="DefaultParagraphFont"/>
    <w:uiPriority w:val="32"/>
    <w:qFormat/>
    <w:rsid w:val="00FF4C5B"/>
    <w:rPr>
      <w:b/>
      <w:bCs/>
      <w:smallCaps/>
      <w:color w:val="0F4761" w:themeColor="accent1" w:themeShade="BF"/>
      <w:spacing w:val="5"/>
    </w:rPr>
  </w:style>
  <w:style w:type="paragraph" w:styleId="Header">
    <w:name w:val="header"/>
    <w:basedOn w:val="Normal"/>
    <w:link w:val="HeaderChar"/>
    <w:uiPriority w:val="99"/>
    <w:unhideWhenUsed/>
    <w:rsid w:val="001F7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E90"/>
  </w:style>
  <w:style w:type="paragraph" w:styleId="Footer">
    <w:name w:val="footer"/>
    <w:basedOn w:val="Normal"/>
    <w:link w:val="FooterChar"/>
    <w:uiPriority w:val="99"/>
    <w:unhideWhenUsed/>
    <w:rsid w:val="001F7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E90"/>
  </w:style>
  <w:style w:type="paragraph" w:styleId="TOCHeading">
    <w:name w:val="TOC Heading"/>
    <w:basedOn w:val="Heading1"/>
    <w:next w:val="Normal"/>
    <w:uiPriority w:val="39"/>
    <w:unhideWhenUsed/>
    <w:qFormat/>
    <w:rsid w:val="00F17E61"/>
    <w:pPr>
      <w:spacing w:before="240" w:after="0" w:line="259" w:lineRule="auto"/>
      <w:outlineLvl w:val="9"/>
    </w:pPr>
    <w:rPr>
      <w:rFonts w:asciiTheme="majorHAnsi" w:hAnsiTheme="majorHAnsi"/>
      <w:b w:val="0"/>
      <w:color w:val="0F4761" w:themeColor="accent1" w:themeShade="BF"/>
      <w:kern w:val="0"/>
      <w:sz w:val="32"/>
      <w:szCs w:val="32"/>
      <w:lang w:bidi="ar-SA"/>
      <w14:ligatures w14:val="none"/>
    </w:rPr>
  </w:style>
  <w:style w:type="paragraph" w:styleId="TOC1">
    <w:name w:val="toc 1"/>
    <w:basedOn w:val="Normal"/>
    <w:next w:val="Normal"/>
    <w:autoRedefine/>
    <w:uiPriority w:val="39"/>
    <w:unhideWhenUsed/>
    <w:rsid w:val="00F17E61"/>
    <w:pPr>
      <w:spacing w:after="100"/>
    </w:pPr>
  </w:style>
  <w:style w:type="character" w:styleId="Hyperlink">
    <w:name w:val="Hyperlink"/>
    <w:basedOn w:val="DefaultParagraphFont"/>
    <w:uiPriority w:val="99"/>
    <w:unhideWhenUsed/>
    <w:rsid w:val="00F17E61"/>
    <w:rPr>
      <w:color w:val="467886" w:themeColor="hyperlink"/>
      <w:u w:val="single"/>
    </w:rPr>
  </w:style>
  <w:style w:type="paragraph" w:styleId="TOC2">
    <w:name w:val="toc 2"/>
    <w:basedOn w:val="Normal"/>
    <w:next w:val="Normal"/>
    <w:autoRedefine/>
    <w:uiPriority w:val="39"/>
    <w:unhideWhenUsed/>
    <w:rsid w:val="00B96AD9"/>
    <w:pPr>
      <w:spacing w:after="100"/>
      <w:ind w:left="240"/>
    </w:pPr>
  </w:style>
  <w:style w:type="paragraph" w:styleId="Caption">
    <w:name w:val="caption"/>
    <w:basedOn w:val="Normal"/>
    <w:next w:val="Normal"/>
    <w:uiPriority w:val="35"/>
    <w:unhideWhenUsed/>
    <w:qFormat/>
    <w:rsid w:val="00BE4F41"/>
    <w:pPr>
      <w:spacing w:after="200" w:line="240" w:lineRule="auto"/>
    </w:pPr>
    <w:rPr>
      <w:i/>
      <w:iCs/>
      <w:color w:val="0E2841" w:themeColor="text2"/>
      <w:sz w:val="18"/>
      <w:szCs w:val="22"/>
    </w:rPr>
  </w:style>
  <w:style w:type="paragraph" w:styleId="NormalWeb">
    <w:name w:val="Normal (Web)"/>
    <w:basedOn w:val="Normal"/>
    <w:uiPriority w:val="99"/>
    <w:semiHidden/>
    <w:unhideWhenUsed/>
    <w:rsid w:val="00A10A08"/>
    <w:pPr>
      <w:spacing w:before="100" w:beforeAutospacing="1" w:after="100" w:afterAutospacing="1" w:line="240" w:lineRule="auto"/>
    </w:pPr>
    <w:rPr>
      <w:rFonts w:eastAsia="Times New Roman" w:cs="Times New Roman"/>
      <w:kern w:val="0"/>
      <w:szCs w:val="24"/>
      <w14:ligatures w14:val="none"/>
    </w:rPr>
  </w:style>
  <w:style w:type="character" w:styleId="PlaceholderText">
    <w:name w:val="Placeholder Text"/>
    <w:basedOn w:val="DefaultParagraphFont"/>
    <w:uiPriority w:val="99"/>
    <w:semiHidden/>
    <w:rsid w:val="00EF54C2"/>
    <w:rPr>
      <w:color w:val="666666"/>
    </w:rPr>
  </w:style>
  <w:style w:type="paragraph" w:styleId="TableofFigures">
    <w:name w:val="table of figures"/>
    <w:basedOn w:val="Normal"/>
    <w:next w:val="Normal"/>
    <w:uiPriority w:val="99"/>
    <w:unhideWhenUsed/>
    <w:rsid w:val="00341D45"/>
    <w:pPr>
      <w:spacing w:after="0"/>
    </w:pPr>
  </w:style>
  <w:style w:type="numbering" w:customStyle="1" w:styleId="CurrentList1">
    <w:name w:val="Current List1"/>
    <w:uiPriority w:val="99"/>
    <w:rsid w:val="0017419A"/>
    <w:pPr>
      <w:numPr>
        <w:numId w:val="6"/>
      </w:numPr>
    </w:pPr>
  </w:style>
  <w:style w:type="table" w:styleId="TableGrid">
    <w:name w:val="Table Grid"/>
    <w:basedOn w:val="TableNormal"/>
    <w:uiPriority w:val="39"/>
    <w:rsid w:val="007E22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61BC4"/>
    <w:pPr>
      <w:spacing w:after="100"/>
      <w:ind w:left="480"/>
    </w:pPr>
  </w:style>
  <w:style w:type="character" w:styleId="UnresolvedMention">
    <w:name w:val="Unresolved Mention"/>
    <w:basedOn w:val="DefaultParagraphFont"/>
    <w:uiPriority w:val="99"/>
    <w:semiHidden/>
    <w:unhideWhenUsed/>
    <w:rsid w:val="0086044B"/>
    <w:rPr>
      <w:color w:val="605E5C"/>
      <w:shd w:val="clear" w:color="auto" w:fill="E1DFDD"/>
    </w:rPr>
  </w:style>
  <w:style w:type="character" w:styleId="Strong">
    <w:name w:val="Strong"/>
    <w:basedOn w:val="DefaultParagraphFont"/>
    <w:uiPriority w:val="22"/>
    <w:qFormat/>
    <w:rsid w:val="003F4B8E"/>
    <w:rPr>
      <w:b/>
      <w:bCs/>
    </w:rPr>
  </w:style>
  <w:style w:type="paragraph" w:customStyle="1" w:styleId="Default">
    <w:name w:val="Default"/>
    <w:rsid w:val="003F4B8E"/>
    <w:pPr>
      <w:autoSpaceDE w:val="0"/>
      <w:autoSpaceDN w:val="0"/>
      <w:adjustRightInd w:val="0"/>
      <w:spacing w:after="0" w:line="240" w:lineRule="auto"/>
    </w:pPr>
    <w:rPr>
      <w:rFonts w:cs="Times New Roman"/>
      <w:color w:val="000000"/>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howelectrical.com/orifice-meter/"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www.engineeringtoolbox.com/steel-pipes-dimensions-d_43.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5E7D4-40D0-456F-B8E9-77A6C57D8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5408</Words>
  <Characters>30827</Characters>
  <Application>Microsoft Office Word</Application>
  <DocSecurity>0</DocSecurity>
  <Lines>256</Lines>
  <Paragraphs>72</Paragraphs>
  <ScaleCrop>false</ScaleCrop>
  <Company/>
  <LinksUpToDate>false</LinksUpToDate>
  <CharactersWithSpaces>36163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Arefin Arafah</dc:creator>
  <cp:keywords/>
  <dc:description/>
  <cp:lastModifiedBy>Arefin Arafah</cp:lastModifiedBy>
  <cp:revision>20</cp:revision>
  <cp:lastPrinted>2026-07-28T22:19:00Z</cp:lastPrinted>
  <dcterms:created xsi:type="dcterms:W3CDTF">2026-07-23T08:46:00Z</dcterms:created>
  <dcterms:modified xsi:type="dcterms:W3CDTF">2026-07-28T22:24:00Z</dcterms:modified>
</cp:coreProperties>
</file>