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94AF6" w:rsidRPr="00F41664" w:rsidRDefault="00CB0E96" w:rsidP="009F101A">
      <w:pPr>
        <w:jc w:val="both"/>
        <w:rPr>
          <w:rFonts w:ascii="Tahoma" w:hAnsi="Tahoma" w:cs="Tahoma"/>
          <w:b/>
          <w:bCs/>
          <w:sz w:val="30"/>
          <w:szCs w:val="30"/>
        </w:rPr>
      </w:pPr>
      <w:r w:rsidRPr="00F41664">
        <w:rPr>
          <w:rFonts w:ascii="Tahoma" w:hAnsi="Tahoma" w:cs="Tahoma"/>
          <w:b/>
          <w:bCs/>
          <w:sz w:val="30"/>
          <w:szCs w:val="30"/>
        </w:rPr>
        <w:t>GLOBAL AI AND DATA SCIENCE JOBS ANALYSIS (2020-2026)</w:t>
      </w:r>
      <w:r w:rsidR="009D1113">
        <w:rPr>
          <w:rFonts w:ascii="Tahoma" w:hAnsi="Tahoma" w:cs="Tahoma"/>
          <w:b/>
          <w:bCs/>
          <w:sz w:val="30"/>
          <w:szCs w:val="30"/>
        </w:rPr>
        <w:t>.</w:t>
      </w:r>
    </w:p>
    <w:p w:rsidR="00CB0E96" w:rsidRPr="00F41664" w:rsidRDefault="00CB0E96" w:rsidP="009F101A">
      <w:pPr>
        <w:jc w:val="both"/>
        <w:rPr>
          <w:rFonts w:ascii="Tahoma" w:hAnsi="Tahoma" w:cs="Tahoma"/>
          <w:b/>
          <w:bCs/>
          <w:sz w:val="30"/>
          <w:szCs w:val="30"/>
        </w:rPr>
      </w:pPr>
    </w:p>
    <w:p w:rsidR="00CB0E96" w:rsidRPr="00F41664" w:rsidRDefault="00CB0E96" w:rsidP="009F101A">
      <w:pPr>
        <w:jc w:val="both"/>
        <w:rPr>
          <w:rFonts w:ascii="Tahoma" w:hAnsi="Tahoma" w:cs="Tahoma"/>
          <w:b/>
          <w:bCs/>
        </w:rPr>
      </w:pPr>
      <w:r w:rsidRPr="00F41664">
        <w:rPr>
          <w:rFonts w:ascii="Tahoma" w:hAnsi="Tahoma" w:cs="Tahoma"/>
          <w:b/>
          <w:bCs/>
        </w:rPr>
        <w:t>INTRODUCTION</w:t>
      </w:r>
    </w:p>
    <w:p w:rsidR="009F101A" w:rsidRPr="00F41664" w:rsidRDefault="009F101A" w:rsidP="009F101A">
      <w:pPr>
        <w:jc w:val="both"/>
        <w:rPr>
          <w:rFonts w:ascii="Tahoma" w:hAnsi="Tahoma" w:cs="Tahoma"/>
        </w:rPr>
      </w:pPr>
      <w:r w:rsidRPr="00F41664">
        <w:rPr>
          <w:rFonts w:ascii="Tahoma" w:hAnsi="Tahoma" w:cs="Tahoma"/>
        </w:rPr>
        <w:t>As artificial intelligence and data-driven decisions ha</w:t>
      </w:r>
      <w:r w:rsidR="00F41664" w:rsidRPr="00F41664">
        <w:rPr>
          <w:rFonts w:ascii="Tahoma" w:hAnsi="Tahoma" w:cs="Tahoma"/>
        </w:rPr>
        <w:t>ve</w:t>
      </w:r>
      <w:r w:rsidRPr="00F41664">
        <w:rPr>
          <w:rFonts w:ascii="Tahoma" w:hAnsi="Tahoma" w:cs="Tahoma"/>
        </w:rPr>
        <w:t xml:space="preserve"> been a top priority for international </w:t>
      </w:r>
      <w:r w:rsidR="00180DD9" w:rsidRPr="00F41664">
        <w:rPr>
          <w:rFonts w:ascii="Tahoma" w:hAnsi="Tahoma" w:cs="Tahoma"/>
        </w:rPr>
        <w:t>bodies, the demand for specialized talent has fluctuated a great deal</w:t>
      </w:r>
      <w:r w:rsidR="006844F6" w:rsidRPr="00F41664">
        <w:rPr>
          <w:rFonts w:ascii="Tahoma" w:hAnsi="Tahoma" w:cs="Tahoma"/>
        </w:rPr>
        <w:t>. This project gives a comprehensive analysis of the global market for Artificial Intelligence and Data Science professionals over a seven-year period. The dashboard presented identifies key trends in hiring, salary benchmarks, and the evolving requirements of the industry to aid recruiters ands job seekers in the tech sector.</w:t>
      </w:r>
    </w:p>
    <w:p w:rsidR="006844F6" w:rsidRPr="00F41664" w:rsidRDefault="00CB0E96" w:rsidP="009F101A">
      <w:pPr>
        <w:jc w:val="both"/>
        <w:rPr>
          <w:rFonts w:ascii="Tahoma" w:hAnsi="Tahoma" w:cs="Tahoma"/>
          <w:b/>
          <w:bCs/>
        </w:rPr>
      </w:pPr>
      <w:r w:rsidRPr="00F41664">
        <w:rPr>
          <w:rFonts w:ascii="Tahoma" w:hAnsi="Tahoma" w:cs="Tahoma"/>
          <w:b/>
          <w:bCs/>
        </w:rPr>
        <w:t>ABOUT THE DATASET</w:t>
      </w:r>
    </w:p>
    <w:p w:rsidR="006844F6" w:rsidRPr="00F41664" w:rsidRDefault="006844F6" w:rsidP="009F101A">
      <w:pPr>
        <w:jc w:val="both"/>
        <w:rPr>
          <w:rFonts w:ascii="Tahoma" w:hAnsi="Tahoma" w:cs="Tahoma"/>
        </w:rPr>
      </w:pPr>
      <w:r w:rsidRPr="00F41664">
        <w:rPr>
          <w:rFonts w:ascii="Tahoma" w:hAnsi="Tahoma" w:cs="Tahoma"/>
        </w:rPr>
        <w:t>This dataset contains a total of 10,345 job postings recorded between 2020 and 2026 with data according to company size, years of experience, job title, location type,</w:t>
      </w:r>
      <w:r w:rsidR="00037621" w:rsidRPr="00F41664">
        <w:rPr>
          <w:rFonts w:ascii="Tahoma" w:hAnsi="Tahoma" w:cs="Tahoma"/>
        </w:rPr>
        <w:t xml:space="preserve"> </w:t>
      </w:r>
      <w:r w:rsidRPr="00F41664">
        <w:rPr>
          <w:rFonts w:ascii="Tahoma" w:hAnsi="Tahoma" w:cs="Tahoma"/>
        </w:rPr>
        <w:t>country, experience level, company indust</w:t>
      </w:r>
      <w:r w:rsidR="00037621" w:rsidRPr="00F41664">
        <w:rPr>
          <w:rFonts w:ascii="Tahoma" w:hAnsi="Tahoma" w:cs="Tahoma"/>
        </w:rPr>
        <w:t>r</w:t>
      </w:r>
      <w:r w:rsidRPr="00F41664">
        <w:rPr>
          <w:rFonts w:ascii="Tahoma" w:hAnsi="Tahoma" w:cs="Tahoma"/>
        </w:rPr>
        <w:t>y</w:t>
      </w:r>
      <w:r w:rsidR="00037621" w:rsidRPr="00F41664">
        <w:rPr>
          <w:rFonts w:ascii="Tahoma" w:hAnsi="Tahoma" w:cs="Tahoma"/>
        </w:rPr>
        <w:t xml:space="preserve"> etc.</w:t>
      </w:r>
    </w:p>
    <w:p w:rsidR="00037621" w:rsidRPr="00F41664" w:rsidRDefault="003F4893" w:rsidP="009F101A">
      <w:pPr>
        <w:jc w:val="both"/>
        <w:rPr>
          <w:rFonts w:ascii="Tahoma" w:hAnsi="Tahoma" w:cs="Tahoma"/>
          <w:b/>
          <w:bCs/>
        </w:rPr>
      </w:pPr>
      <w:r w:rsidRPr="00F41664">
        <w:rPr>
          <w:rFonts w:ascii="Tahoma" w:hAnsi="Tahoma" w:cs="Tahoma"/>
          <w:b/>
          <w:bCs/>
        </w:rPr>
        <w:t>PROBLEM STATEMENT</w:t>
      </w:r>
    </w:p>
    <w:p w:rsidR="00037621" w:rsidRPr="00F41664" w:rsidRDefault="00037621" w:rsidP="009F101A">
      <w:pPr>
        <w:jc w:val="both"/>
        <w:rPr>
          <w:rFonts w:ascii="Tahoma" w:hAnsi="Tahoma" w:cs="Tahoma"/>
        </w:rPr>
      </w:pPr>
      <w:r w:rsidRPr="00F41664">
        <w:rPr>
          <w:rFonts w:ascii="Tahoma" w:hAnsi="Tahoma" w:cs="Tahoma"/>
        </w:rPr>
        <w:t>Despite the increasing reach of the AI sector, job seekers are often at a loss when considering factors like academic qualifications required, companies that are currently hiring, the company sizes and types which impacts their employment. This project aims to close the information gap by visualizing critical factors.</w:t>
      </w:r>
    </w:p>
    <w:p w:rsidR="00037621" w:rsidRPr="00F41664" w:rsidRDefault="003F4893" w:rsidP="009F101A">
      <w:pPr>
        <w:jc w:val="both"/>
        <w:rPr>
          <w:rFonts w:ascii="Tahoma" w:hAnsi="Tahoma" w:cs="Tahoma"/>
          <w:b/>
          <w:bCs/>
        </w:rPr>
      </w:pPr>
      <w:r w:rsidRPr="00F41664">
        <w:rPr>
          <w:rFonts w:ascii="Tahoma" w:hAnsi="Tahoma" w:cs="Tahoma"/>
          <w:b/>
          <w:bCs/>
        </w:rPr>
        <w:t>INSIGHTS</w:t>
      </w:r>
    </w:p>
    <w:p w:rsidR="00037621" w:rsidRPr="00F41664" w:rsidRDefault="00037621" w:rsidP="009F101A">
      <w:pPr>
        <w:jc w:val="both"/>
        <w:rPr>
          <w:rFonts w:ascii="Tahoma" w:hAnsi="Tahoma" w:cs="Tahoma"/>
        </w:rPr>
      </w:pPr>
      <w:r w:rsidRPr="00F41664">
        <w:rPr>
          <w:rFonts w:ascii="Tahoma" w:hAnsi="Tahoma" w:cs="Tahoma"/>
        </w:rPr>
        <w:t>Company</w:t>
      </w:r>
      <w:r w:rsidR="00F07564" w:rsidRPr="00F41664">
        <w:rPr>
          <w:rFonts w:ascii="Tahoma" w:hAnsi="Tahoma" w:cs="Tahoma"/>
        </w:rPr>
        <w:t xml:space="preserve"> Type</w:t>
      </w:r>
      <w:r w:rsidRPr="00F41664">
        <w:rPr>
          <w:rFonts w:ascii="Tahoma" w:hAnsi="Tahoma" w:cs="Tahoma"/>
        </w:rPr>
        <w:t xml:space="preserve"> Dynamics: Startups lead the most postings</w:t>
      </w:r>
      <w:r w:rsidR="00C45DEA" w:rsidRPr="00F41664">
        <w:rPr>
          <w:rFonts w:ascii="Tahoma" w:hAnsi="Tahoma" w:cs="Tahoma"/>
        </w:rPr>
        <w:t xml:space="preserve"> </w:t>
      </w:r>
      <w:r w:rsidRPr="00F41664">
        <w:rPr>
          <w:rFonts w:ascii="Tahoma" w:hAnsi="Tahoma" w:cs="Tahoma"/>
        </w:rPr>
        <w:t>(2,656), slightly outpacing MNCs (Multi-National Corporations)</w:t>
      </w:r>
      <w:r w:rsidR="00C45DEA" w:rsidRPr="00F41664">
        <w:rPr>
          <w:rFonts w:ascii="Tahoma" w:hAnsi="Tahoma" w:cs="Tahoma"/>
        </w:rPr>
        <w:t>. This indicates steady growth.</w:t>
      </w:r>
    </w:p>
    <w:p w:rsidR="00C45DEA" w:rsidRPr="00F41664" w:rsidRDefault="00C45DEA" w:rsidP="009F101A">
      <w:pPr>
        <w:jc w:val="both"/>
        <w:rPr>
          <w:rFonts w:ascii="Tahoma" w:hAnsi="Tahoma" w:cs="Tahoma"/>
        </w:rPr>
      </w:pPr>
      <w:r w:rsidRPr="00F41664">
        <w:rPr>
          <w:rFonts w:ascii="Tahoma" w:hAnsi="Tahoma" w:cs="Tahoma"/>
        </w:rPr>
        <w:t>Urgency Levels: 5,195 postings are categorized as MEDIUM hiring urgency, with LOW urgency following. This suggests a more calculate</w:t>
      </w:r>
      <w:r w:rsidR="00F07564" w:rsidRPr="00F41664">
        <w:rPr>
          <w:rFonts w:ascii="Tahoma" w:hAnsi="Tahoma" w:cs="Tahoma"/>
        </w:rPr>
        <w:t>d</w:t>
      </w:r>
      <w:r w:rsidRPr="00F41664">
        <w:rPr>
          <w:rFonts w:ascii="Tahoma" w:hAnsi="Tahoma" w:cs="Tahoma"/>
        </w:rPr>
        <w:t xml:space="preserve"> and thorough recruitment process in the sectors. </w:t>
      </w:r>
    </w:p>
    <w:p w:rsidR="00C45DEA" w:rsidRPr="00F41664" w:rsidRDefault="00C45DEA" w:rsidP="009F101A">
      <w:pPr>
        <w:jc w:val="both"/>
        <w:rPr>
          <w:rFonts w:ascii="Tahoma" w:hAnsi="Tahoma" w:cs="Tahoma"/>
        </w:rPr>
      </w:pPr>
      <w:r w:rsidRPr="00F41664">
        <w:rPr>
          <w:rFonts w:ascii="Tahoma" w:hAnsi="Tahoma" w:cs="Tahoma"/>
        </w:rPr>
        <w:t>Education Trends: There is a balanced distribution among education levels, though Masters and Bachelor’s degrees show nearly equal distribution in job requirements, highlighting that a specialized degree is highly valued.</w:t>
      </w:r>
    </w:p>
    <w:p w:rsidR="009E419C" w:rsidRPr="00F41664" w:rsidRDefault="009E419C" w:rsidP="009F101A">
      <w:pPr>
        <w:jc w:val="both"/>
        <w:rPr>
          <w:rFonts w:ascii="Tahoma" w:hAnsi="Tahoma" w:cs="Tahoma"/>
        </w:rPr>
      </w:pPr>
      <w:r w:rsidRPr="00F41664">
        <w:rPr>
          <w:rFonts w:ascii="Tahoma" w:hAnsi="Tahoma" w:cs="Tahoma"/>
        </w:rPr>
        <w:t xml:space="preserve">Competitive </w:t>
      </w:r>
      <w:r w:rsidR="00F07564" w:rsidRPr="00F41664">
        <w:rPr>
          <w:rFonts w:ascii="Tahoma" w:hAnsi="Tahoma" w:cs="Tahoma"/>
        </w:rPr>
        <w:t>S</w:t>
      </w:r>
      <w:r w:rsidRPr="00F41664">
        <w:rPr>
          <w:rFonts w:ascii="Tahoma" w:hAnsi="Tahoma" w:cs="Tahoma"/>
        </w:rPr>
        <w:t>al</w:t>
      </w:r>
      <w:r w:rsidR="00F07564" w:rsidRPr="00F41664">
        <w:rPr>
          <w:rFonts w:ascii="Tahoma" w:hAnsi="Tahoma" w:cs="Tahoma"/>
        </w:rPr>
        <w:t>ary: The average salary which is $113,438 reflects the high-value nature of these technical roles.</w:t>
      </w:r>
    </w:p>
    <w:p w:rsidR="00F41664" w:rsidRPr="00F41664" w:rsidRDefault="00F07564" w:rsidP="009F101A">
      <w:pPr>
        <w:jc w:val="both"/>
        <w:rPr>
          <w:rFonts w:ascii="Tahoma" w:hAnsi="Tahoma" w:cs="Tahoma"/>
        </w:rPr>
      </w:pPr>
      <w:r w:rsidRPr="00F41664">
        <w:rPr>
          <w:rFonts w:ascii="Tahoma" w:hAnsi="Tahoma" w:cs="Tahoma"/>
        </w:rPr>
        <w:t>Job Stability: The mount of job postings remained stable with a brief peak in 2024 with 1,502 postings, indicating consistency in demand for AI skills.</w:t>
      </w:r>
    </w:p>
    <w:p w:rsidR="00CB0E96" w:rsidRPr="00F41664" w:rsidRDefault="003F4893" w:rsidP="009F101A">
      <w:pPr>
        <w:jc w:val="both"/>
        <w:rPr>
          <w:rFonts w:ascii="Tahoma" w:hAnsi="Tahoma" w:cs="Tahoma"/>
          <w:b/>
          <w:bCs/>
        </w:rPr>
      </w:pPr>
      <w:r w:rsidRPr="00F41664">
        <w:rPr>
          <w:rFonts w:ascii="Tahoma" w:hAnsi="Tahoma" w:cs="Tahoma"/>
          <w:b/>
          <w:bCs/>
        </w:rPr>
        <w:lastRenderedPageBreak/>
        <w:t>RECOMMENDATIONS</w:t>
      </w:r>
    </w:p>
    <w:p w:rsidR="00CB0E96" w:rsidRPr="00F41664" w:rsidRDefault="00CB0E96" w:rsidP="009F101A">
      <w:pPr>
        <w:jc w:val="both"/>
        <w:rPr>
          <w:rFonts w:ascii="Tahoma" w:hAnsi="Tahoma" w:cs="Tahoma"/>
        </w:rPr>
      </w:pPr>
      <w:r w:rsidRPr="00F41664">
        <w:rPr>
          <w:rFonts w:ascii="Tahoma" w:hAnsi="Tahoma" w:cs="Tahoma"/>
        </w:rPr>
        <w:t>Junior professionals should focus on building versatile portfolios to bridge the mid-level gap.</w:t>
      </w:r>
    </w:p>
    <w:p w:rsidR="00CB0E96" w:rsidRPr="00F41664" w:rsidRDefault="00CB0E96" w:rsidP="009F101A">
      <w:pPr>
        <w:jc w:val="both"/>
        <w:rPr>
          <w:rFonts w:ascii="Tahoma" w:hAnsi="Tahoma" w:cs="Tahoma"/>
        </w:rPr>
      </w:pPr>
      <w:r w:rsidRPr="00F41664">
        <w:rPr>
          <w:rFonts w:ascii="Tahoma" w:hAnsi="Tahoma" w:cs="Tahoma"/>
        </w:rPr>
        <w:t>Professionals should target their applications to countries such as Germany and the UK due to the strong distribution of prospects.</w:t>
      </w:r>
    </w:p>
    <w:p w:rsidR="00F07564" w:rsidRPr="00F41664" w:rsidRDefault="003F4893" w:rsidP="009F101A">
      <w:pPr>
        <w:jc w:val="both"/>
        <w:rPr>
          <w:rFonts w:ascii="Tahoma" w:hAnsi="Tahoma" w:cs="Tahoma"/>
          <w:b/>
          <w:bCs/>
        </w:rPr>
      </w:pPr>
      <w:r w:rsidRPr="00F41664">
        <w:rPr>
          <w:rFonts w:ascii="Tahoma" w:hAnsi="Tahoma" w:cs="Tahoma"/>
          <w:b/>
          <w:bCs/>
        </w:rPr>
        <w:t xml:space="preserve"> CONCLUSION</w:t>
      </w:r>
    </w:p>
    <w:p w:rsidR="00CB0E96" w:rsidRPr="00F41664" w:rsidRDefault="00CB0E96" w:rsidP="009F101A">
      <w:pPr>
        <w:jc w:val="both"/>
        <w:rPr>
          <w:rFonts w:ascii="Tahoma" w:hAnsi="Tahoma" w:cs="Tahoma"/>
        </w:rPr>
      </w:pPr>
      <w:r w:rsidRPr="00F41664">
        <w:rPr>
          <w:rFonts w:ascii="Tahoma" w:hAnsi="Tahoma" w:cs="Tahoma"/>
        </w:rPr>
        <w:t>The AI and Data Science job market is quite a competitive one with envious salary and demonstrates resilience and consistency in both job demands and skills use. While the volume of jobs is high, the barrier to entry is high as well due to education specialty</w:t>
      </w:r>
      <w:r w:rsidR="00F41664">
        <w:rPr>
          <w:rFonts w:ascii="Tahoma" w:hAnsi="Tahoma" w:cs="Tahoma"/>
        </w:rPr>
        <w:t xml:space="preserve"> requirement.</w:t>
      </w:r>
      <w:r w:rsidRPr="00F41664">
        <w:rPr>
          <w:rFonts w:ascii="Tahoma" w:hAnsi="Tahoma" w:cs="Tahoma"/>
        </w:rPr>
        <w:t xml:space="preserve"> </w:t>
      </w:r>
    </w:p>
    <w:p w:rsidR="00F07564" w:rsidRPr="00F41664" w:rsidRDefault="00F07564" w:rsidP="009F101A">
      <w:pPr>
        <w:jc w:val="both"/>
        <w:rPr>
          <w:rFonts w:ascii="Tahoma" w:hAnsi="Tahoma" w:cs="Tahoma"/>
        </w:rPr>
      </w:pPr>
    </w:p>
    <w:sectPr w:rsidR="00F07564" w:rsidRPr="00F416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405"/>
    <w:rsid w:val="00037621"/>
    <w:rsid w:val="00057405"/>
    <w:rsid w:val="00152CB9"/>
    <w:rsid w:val="00180DD9"/>
    <w:rsid w:val="003F45DF"/>
    <w:rsid w:val="003F4893"/>
    <w:rsid w:val="004A3BF6"/>
    <w:rsid w:val="006844F6"/>
    <w:rsid w:val="00984E3D"/>
    <w:rsid w:val="009D1113"/>
    <w:rsid w:val="009E419C"/>
    <w:rsid w:val="009F101A"/>
    <w:rsid w:val="00B94AF6"/>
    <w:rsid w:val="00C45DEA"/>
    <w:rsid w:val="00CB0E96"/>
    <w:rsid w:val="00ED66E5"/>
    <w:rsid w:val="00F07564"/>
    <w:rsid w:val="00F416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E6D4A"/>
  <w15:chartTrackingRefBased/>
  <w15:docId w15:val="{8057EBAC-85EC-42DD-9FCC-CF08C0BEC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74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74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74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74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74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74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74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74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74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74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74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74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74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74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74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74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74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7405"/>
    <w:rPr>
      <w:rFonts w:eastAsiaTheme="majorEastAsia" w:cstheme="majorBidi"/>
      <w:color w:val="272727" w:themeColor="text1" w:themeTint="D8"/>
    </w:rPr>
  </w:style>
  <w:style w:type="paragraph" w:styleId="Title">
    <w:name w:val="Title"/>
    <w:basedOn w:val="Normal"/>
    <w:next w:val="Normal"/>
    <w:link w:val="TitleChar"/>
    <w:uiPriority w:val="10"/>
    <w:qFormat/>
    <w:rsid w:val="000574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74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74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74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7405"/>
    <w:pPr>
      <w:spacing w:before="160"/>
      <w:jc w:val="center"/>
    </w:pPr>
    <w:rPr>
      <w:i/>
      <w:iCs/>
      <w:color w:val="404040" w:themeColor="text1" w:themeTint="BF"/>
    </w:rPr>
  </w:style>
  <w:style w:type="character" w:customStyle="1" w:styleId="QuoteChar">
    <w:name w:val="Quote Char"/>
    <w:basedOn w:val="DefaultParagraphFont"/>
    <w:link w:val="Quote"/>
    <w:uiPriority w:val="29"/>
    <w:rsid w:val="00057405"/>
    <w:rPr>
      <w:i/>
      <w:iCs/>
      <w:color w:val="404040" w:themeColor="text1" w:themeTint="BF"/>
    </w:rPr>
  </w:style>
  <w:style w:type="paragraph" w:styleId="ListParagraph">
    <w:name w:val="List Paragraph"/>
    <w:basedOn w:val="Normal"/>
    <w:uiPriority w:val="34"/>
    <w:qFormat/>
    <w:rsid w:val="00057405"/>
    <w:pPr>
      <w:ind w:left="720"/>
      <w:contextualSpacing/>
    </w:pPr>
  </w:style>
  <w:style w:type="character" w:styleId="IntenseEmphasis">
    <w:name w:val="Intense Emphasis"/>
    <w:basedOn w:val="DefaultParagraphFont"/>
    <w:uiPriority w:val="21"/>
    <w:qFormat/>
    <w:rsid w:val="00057405"/>
    <w:rPr>
      <w:i/>
      <w:iCs/>
      <w:color w:val="2F5496" w:themeColor="accent1" w:themeShade="BF"/>
    </w:rPr>
  </w:style>
  <w:style w:type="paragraph" w:styleId="IntenseQuote">
    <w:name w:val="Intense Quote"/>
    <w:basedOn w:val="Normal"/>
    <w:next w:val="Normal"/>
    <w:link w:val="IntenseQuoteChar"/>
    <w:uiPriority w:val="30"/>
    <w:qFormat/>
    <w:rsid w:val="000574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7405"/>
    <w:rPr>
      <w:i/>
      <w:iCs/>
      <w:color w:val="2F5496" w:themeColor="accent1" w:themeShade="BF"/>
    </w:rPr>
  </w:style>
  <w:style w:type="character" w:styleId="IntenseReference">
    <w:name w:val="Intense Reference"/>
    <w:basedOn w:val="DefaultParagraphFont"/>
    <w:uiPriority w:val="32"/>
    <w:qFormat/>
    <w:rsid w:val="0005740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2</Pages>
  <Words>372</Words>
  <Characters>2123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Iniubong Udia</dc:creator>
  <cp:keywords/>
  <dc:description/>
  <cp:lastModifiedBy>Iniubong Udia</cp:lastModifiedBy>
  <cp:revision>4</cp:revision>
  <dcterms:created xsi:type="dcterms:W3CDTF">2026-03-27T01:16:00Z</dcterms:created>
  <dcterms:modified xsi:type="dcterms:W3CDTF">2026-03-27T17:18:00Z</dcterms:modified>
</cp:coreProperties>
</file>