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新国开代码增加课程访问/音视频访问次数增加</w:t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增加课程访问次数。接口方法UserVisits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(let i = 0; i &lt;=3 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Promise.all([UserVisits(fetchHeader, tmpbody)])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写在203行下面，Promise.all上面一行即可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0535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增加音视频访问次数。接口方法OnlineVideo，虽然有两个一样的，但是区别是里面传递的数据不同，注意观察online2_video参数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(let i = 0; i &lt;=3 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Promise.all([OnlineVideo(fetchHeader, online2_video)])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写在Promise.all上面一行即可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6918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两个混合使用（课程访问音视频次数同时翻倍增加）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(let i = 0; i &lt;=3 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Promise.all([UserVisits(fetchHeader, tmpbody),OnlineVideo(fetchHeader, online2_video)])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写在Promise.all上面一行即可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63957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4F567"/>
    <w:multiLevelType w:val="singleLevel"/>
    <w:tmpl w:val="0A74F5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NDhkNDQwNjRhNjY2MWI0NTZmMGU1OWZlMjM5NGUifQ=="/>
  </w:docVars>
  <w:rsids>
    <w:rsidRoot w:val="4ED069CB"/>
    <w:rsid w:val="4ED0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3</TotalTime>
  <ScaleCrop>false</ScaleCrop>
  <LinksUpToDate>false</LinksUpToDate>
  <CharactersWithSpaces>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2022-11-04T15:47:00Z</dcterms:created>
  <dc:creator>还没想好</dc:creator>
  <cp:lastModifiedBy>还没想好</cp:lastModifiedBy>
  <dcterms:modified xsi:type="dcterms:W3CDTF">2022-11-04T15:58:39Z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FBB1573562DC4C74A47FC6E073FFF731</vt:lpwstr>
  </property>
</Properties>
</file>