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8425" w14:textId="352BD229" w:rsidR="00773591" w:rsidRPr="009A6184" w:rsidRDefault="00DA756C" w:rsidP="009A6184">
      <w:pPr>
        <w:spacing w:line="440" w:lineRule="exact"/>
        <w:jc w:val="center"/>
        <w:rPr>
          <w:rFonts w:ascii="宋体" w:eastAsia="宋体" w:hAnsi="宋体"/>
          <w:sz w:val="28"/>
        </w:rPr>
      </w:pPr>
      <w:r>
        <w:rPr>
          <w:rFonts w:ascii="宋体" w:eastAsia="宋体" w:hAnsi="宋体" w:hint="eastAsia"/>
          <w:sz w:val="28"/>
        </w:rPr>
        <w:t>基于信息融合的目标聚集预测算法研究</w:t>
      </w:r>
    </w:p>
    <w:p w14:paraId="19832BF9" w14:textId="77777777" w:rsidR="00DA756C" w:rsidRPr="00DA756C" w:rsidRDefault="00DA756C" w:rsidP="00DA756C">
      <w:pPr>
        <w:spacing w:line="440" w:lineRule="exact"/>
        <w:ind w:firstLine="420"/>
        <w:rPr>
          <w:rFonts w:ascii="宋体" w:eastAsia="宋体" w:hAnsi="宋体"/>
          <w:sz w:val="24"/>
        </w:rPr>
      </w:pPr>
      <w:r w:rsidRPr="00DA756C">
        <w:rPr>
          <w:rFonts w:ascii="宋体" w:eastAsia="宋体" w:hAnsi="宋体"/>
          <w:sz w:val="24"/>
        </w:rPr>
        <w:t>本论文围绕基于信息融合的目标聚集预测算法展开研究，以轨迹预测算法为核心，对聚集预测场景下的特殊性进行深入研究。论文选题贴近真实场景，对相关应用具有较为重要的意义。本论文首先研究外部知识的引入与建模方法；其次研究聚集预测场景下的多用户关联特征建模和空间特征增强方法；最后开展基于城市流量的聚集预测告警系统研究，均通过实验和可视化的方式对方法的有效性进行验证。</w:t>
      </w:r>
    </w:p>
    <w:p w14:paraId="583AA40E" w14:textId="77777777" w:rsidR="00DA756C" w:rsidRPr="00DA756C" w:rsidRDefault="00DA756C" w:rsidP="00DA756C">
      <w:pPr>
        <w:spacing w:line="440" w:lineRule="exact"/>
        <w:ind w:firstLine="420"/>
        <w:rPr>
          <w:rFonts w:ascii="宋体" w:eastAsia="宋体" w:hAnsi="宋体"/>
          <w:sz w:val="24"/>
        </w:rPr>
      </w:pPr>
      <w:r w:rsidRPr="00DA756C">
        <w:rPr>
          <w:rFonts w:ascii="宋体" w:eastAsia="宋体" w:hAnsi="宋体"/>
          <w:sz w:val="24"/>
        </w:rPr>
        <w:t>论文中的算法设计和相关实验</w:t>
      </w:r>
      <w:bookmarkStart w:id="0" w:name="_Hlk99743824"/>
      <w:r w:rsidRPr="00DA756C">
        <w:rPr>
          <w:rFonts w:ascii="宋体" w:eastAsia="宋体" w:hAnsi="宋体"/>
          <w:sz w:val="24"/>
        </w:rPr>
        <w:t>，</w:t>
      </w:r>
      <w:bookmarkEnd w:id="0"/>
      <w:r w:rsidRPr="00DA756C">
        <w:rPr>
          <w:rFonts w:ascii="宋体" w:eastAsia="宋体" w:hAnsi="宋体"/>
          <w:sz w:val="24"/>
        </w:rPr>
        <w:t>体现出作者对计算机学科知识掌握良好，对轨迹预测、时空特征建模的相应知识有较深的理解。同时，论文整体撰写较为规范，但部分内容与表格排版存在问题，逻辑结构较为清晰，但部分内容存在先后顺序问题。</w:t>
      </w:r>
    </w:p>
    <w:p w14:paraId="5CB49A8E" w14:textId="77777777" w:rsidR="00DA756C" w:rsidRPr="00DA756C" w:rsidRDefault="00DA756C" w:rsidP="00DA756C">
      <w:pPr>
        <w:spacing w:line="440" w:lineRule="exact"/>
        <w:ind w:firstLine="420"/>
        <w:rPr>
          <w:rFonts w:ascii="宋体" w:eastAsia="宋体" w:hAnsi="宋体"/>
          <w:sz w:val="24"/>
        </w:rPr>
      </w:pPr>
      <w:r w:rsidRPr="00DA756C">
        <w:rPr>
          <w:rFonts w:ascii="宋体" w:eastAsia="宋体" w:hAnsi="宋体"/>
          <w:sz w:val="24"/>
        </w:rPr>
        <w:t>总体而言，论文达到了硕士学位论文的基本要求，建议作者在如下方面进行修改，提升论文的整体水平：</w:t>
      </w:r>
    </w:p>
    <w:p w14:paraId="179A21E4" w14:textId="3CE6C908" w:rsidR="00DA756C" w:rsidRPr="00DA756C" w:rsidRDefault="00DA756C" w:rsidP="00DA756C">
      <w:pPr>
        <w:spacing w:line="440" w:lineRule="exact"/>
        <w:ind w:firstLine="420"/>
        <w:rPr>
          <w:rFonts w:ascii="宋体" w:eastAsia="宋体" w:hAnsi="宋体"/>
          <w:sz w:val="24"/>
        </w:rPr>
      </w:pPr>
      <w:r w:rsidRPr="00DA756C">
        <w:rPr>
          <w:rFonts w:ascii="宋体" w:eastAsia="宋体" w:hAnsi="宋体"/>
          <w:sz w:val="24"/>
        </w:rPr>
        <w:t>1、论文</w:t>
      </w:r>
      <w:r w:rsidR="00651F02">
        <w:rPr>
          <w:rFonts w:ascii="宋体" w:eastAsia="宋体" w:hAnsi="宋体" w:hint="eastAsia"/>
          <w:sz w:val="24"/>
        </w:rPr>
        <w:t>2</w:t>
      </w:r>
      <w:r w:rsidR="00651F02">
        <w:rPr>
          <w:rFonts w:ascii="宋体" w:eastAsia="宋体" w:hAnsi="宋体"/>
          <w:sz w:val="24"/>
        </w:rPr>
        <w:t>.2</w:t>
      </w:r>
      <w:r w:rsidR="00651F02">
        <w:rPr>
          <w:rFonts w:ascii="宋体" w:eastAsia="宋体" w:hAnsi="宋体" w:hint="eastAsia"/>
          <w:sz w:val="24"/>
        </w:rPr>
        <w:t>节中对经典的序列神经网络模型以及分类任务的相关知识进行了介绍，2</w:t>
      </w:r>
      <w:r w:rsidR="00651F02">
        <w:rPr>
          <w:rFonts w:ascii="宋体" w:eastAsia="宋体" w:hAnsi="宋体"/>
          <w:sz w:val="24"/>
        </w:rPr>
        <w:t>.3</w:t>
      </w:r>
      <w:r w:rsidR="00651F02">
        <w:rPr>
          <w:rFonts w:ascii="宋体" w:eastAsia="宋体" w:hAnsi="宋体" w:hint="eastAsia"/>
          <w:sz w:val="24"/>
        </w:rPr>
        <w:t>节中介绍了较为先进的相关模型，导致两者之间</w:t>
      </w:r>
      <w:r w:rsidR="004128F7">
        <w:rPr>
          <w:rFonts w:ascii="宋体" w:eastAsia="宋体" w:hAnsi="宋体" w:hint="eastAsia"/>
          <w:sz w:val="24"/>
        </w:rPr>
        <w:t>逻辑不够连贯</w:t>
      </w:r>
      <w:r w:rsidR="00651F02">
        <w:rPr>
          <w:rFonts w:ascii="宋体" w:eastAsia="宋体" w:hAnsi="宋体" w:hint="eastAsia"/>
          <w:sz w:val="24"/>
        </w:rPr>
        <w:t>。</w:t>
      </w:r>
      <w:r w:rsidR="004128F7">
        <w:rPr>
          <w:rFonts w:ascii="宋体" w:eastAsia="宋体" w:hAnsi="宋体" w:hint="eastAsia"/>
          <w:sz w:val="24"/>
        </w:rPr>
        <w:t>应</w:t>
      </w:r>
      <w:r w:rsidR="00651F02">
        <w:rPr>
          <w:rFonts w:ascii="宋体" w:eastAsia="宋体" w:hAnsi="宋体" w:hint="eastAsia"/>
          <w:sz w:val="24"/>
        </w:rPr>
        <w:t>在2</w:t>
      </w:r>
      <w:r w:rsidR="00651F02">
        <w:rPr>
          <w:rFonts w:ascii="宋体" w:eastAsia="宋体" w:hAnsi="宋体"/>
          <w:sz w:val="24"/>
        </w:rPr>
        <w:t>.2</w:t>
      </w:r>
      <w:r w:rsidR="00651F02">
        <w:rPr>
          <w:rFonts w:ascii="宋体" w:eastAsia="宋体" w:hAnsi="宋体" w:hint="eastAsia"/>
          <w:sz w:val="24"/>
        </w:rPr>
        <w:t>节中</w:t>
      </w:r>
      <w:r w:rsidR="004128F7">
        <w:rPr>
          <w:rFonts w:ascii="宋体" w:eastAsia="宋体" w:hAnsi="宋体" w:hint="eastAsia"/>
          <w:sz w:val="24"/>
        </w:rPr>
        <w:t>先</w:t>
      </w:r>
      <w:r w:rsidRPr="00DA756C">
        <w:rPr>
          <w:rFonts w:ascii="宋体" w:eastAsia="宋体" w:hAnsi="宋体"/>
          <w:sz w:val="24"/>
        </w:rPr>
        <w:t>对分类任务相关内容进行介绍</w:t>
      </w:r>
      <w:r w:rsidR="00651F02" w:rsidRPr="00651F02">
        <w:rPr>
          <w:rFonts w:ascii="宋体" w:eastAsia="宋体" w:hAnsi="宋体" w:hint="eastAsia"/>
          <w:sz w:val="24"/>
        </w:rPr>
        <w:t>，</w:t>
      </w:r>
      <w:r w:rsidR="004128F7">
        <w:rPr>
          <w:rFonts w:ascii="宋体" w:eastAsia="宋体" w:hAnsi="宋体" w:hint="eastAsia"/>
          <w:sz w:val="24"/>
        </w:rPr>
        <w:t>再介绍相关</w:t>
      </w:r>
      <w:r w:rsidR="00651F02">
        <w:rPr>
          <w:rFonts w:ascii="宋体" w:eastAsia="宋体" w:hAnsi="宋体" w:hint="eastAsia"/>
          <w:sz w:val="24"/>
        </w:rPr>
        <w:t>神经网络</w:t>
      </w:r>
      <w:r w:rsidR="004128F7">
        <w:rPr>
          <w:rFonts w:ascii="宋体" w:eastAsia="宋体" w:hAnsi="宋体" w:hint="eastAsia"/>
          <w:sz w:val="24"/>
        </w:rPr>
        <w:t>模型，</w:t>
      </w:r>
      <w:r w:rsidRPr="00DA756C">
        <w:rPr>
          <w:rFonts w:ascii="宋体" w:eastAsia="宋体" w:hAnsi="宋体"/>
          <w:sz w:val="24"/>
        </w:rPr>
        <w:t>更符合</w:t>
      </w:r>
      <w:r w:rsidR="004128F7">
        <w:rPr>
          <w:rFonts w:ascii="宋体" w:eastAsia="宋体" w:hAnsi="宋体" w:hint="eastAsia"/>
          <w:sz w:val="24"/>
        </w:rPr>
        <w:t>论文的</w:t>
      </w:r>
      <w:r w:rsidRPr="00DA756C">
        <w:rPr>
          <w:rFonts w:ascii="宋体" w:eastAsia="宋体" w:hAnsi="宋体"/>
          <w:sz w:val="24"/>
        </w:rPr>
        <w:t>表述逻辑。</w:t>
      </w:r>
    </w:p>
    <w:p w14:paraId="0F12D550" w14:textId="4ECCA6A9" w:rsidR="00DA756C" w:rsidRPr="00DA756C" w:rsidRDefault="00DA756C" w:rsidP="00DA756C">
      <w:pPr>
        <w:spacing w:line="440" w:lineRule="exact"/>
        <w:ind w:firstLine="420"/>
        <w:rPr>
          <w:rFonts w:ascii="宋体" w:eastAsia="宋体" w:hAnsi="宋体"/>
          <w:sz w:val="24"/>
        </w:rPr>
      </w:pPr>
      <w:r w:rsidRPr="00DA756C">
        <w:rPr>
          <w:rFonts w:ascii="宋体" w:eastAsia="宋体" w:hAnsi="宋体"/>
          <w:sz w:val="24"/>
        </w:rPr>
        <w:t>2、</w:t>
      </w:r>
      <w:r w:rsidR="004128F7">
        <w:rPr>
          <w:rFonts w:ascii="宋体" w:eastAsia="宋体" w:hAnsi="宋体" w:hint="eastAsia"/>
          <w:sz w:val="24"/>
        </w:rPr>
        <w:t>论文</w:t>
      </w:r>
      <w:r w:rsidR="00651F02">
        <w:rPr>
          <w:rFonts w:ascii="宋体" w:eastAsia="宋体" w:hAnsi="宋体" w:hint="eastAsia"/>
          <w:sz w:val="24"/>
        </w:rPr>
        <w:t>在2</w:t>
      </w:r>
      <w:r w:rsidR="00651F02">
        <w:rPr>
          <w:rFonts w:ascii="宋体" w:eastAsia="宋体" w:hAnsi="宋体"/>
          <w:sz w:val="24"/>
        </w:rPr>
        <w:t>.4</w:t>
      </w:r>
      <w:r w:rsidR="00651F02">
        <w:rPr>
          <w:rFonts w:ascii="宋体" w:eastAsia="宋体" w:hAnsi="宋体" w:hint="eastAsia"/>
          <w:sz w:val="24"/>
        </w:rPr>
        <w:t>节中对</w:t>
      </w:r>
      <w:r w:rsidRPr="00DA756C">
        <w:rPr>
          <w:rFonts w:ascii="宋体" w:eastAsia="宋体" w:hAnsi="宋体"/>
          <w:sz w:val="24"/>
        </w:rPr>
        <w:t>数据集</w:t>
      </w:r>
      <w:r w:rsidR="00651F02">
        <w:rPr>
          <w:rFonts w:ascii="宋体" w:eastAsia="宋体" w:hAnsi="宋体" w:hint="eastAsia"/>
          <w:sz w:val="24"/>
        </w:rPr>
        <w:t>进行了</w:t>
      </w:r>
      <w:r w:rsidRPr="00DA756C">
        <w:rPr>
          <w:rFonts w:ascii="宋体" w:eastAsia="宋体" w:hAnsi="宋体"/>
          <w:sz w:val="24"/>
        </w:rPr>
        <w:t>介绍</w:t>
      </w:r>
      <w:r w:rsidR="00C2717B" w:rsidRPr="00C2717B">
        <w:rPr>
          <w:rFonts w:ascii="宋体" w:eastAsia="宋体" w:hAnsi="宋体" w:hint="eastAsia"/>
          <w:sz w:val="24"/>
        </w:rPr>
        <w:t>，</w:t>
      </w:r>
      <w:r w:rsidR="00651F02">
        <w:rPr>
          <w:rFonts w:ascii="宋体" w:eastAsia="宋体" w:hAnsi="宋体" w:hint="eastAsia"/>
          <w:sz w:val="24"/>
        </w:rPr>
        <w:t>但对数据集的分析</w:t>
      </w:r>
      <w:r w:rsidRPr="00DA756C">
        <w:rPr>
          <w:rFonts w:ascii="宋体" w:eastAsia="宋体" w:hAnsi="宋体"/>
          <w:sz w:val="24"/>
        </w:rPr>
        <w:t>不够直观，建议增加相应表格展示</w:t>
      </w:r>
      <w:r w:rsidR="00651F02" w:rsidRPr="00651F02">
        <w:rPr>
          <w:rFonts w:ascii="宋体" w:eastAsia="宋体" w:hAnsi="宋体" w:hint="eastAsia"/>
          <w:sz w:val="24"/>
        </w:rPr>
        <w:t>，</w:t>
      </w:r>
      <w:r w:rsidR="00651F02">
        <w:rPr>
          <w:rFonts w:ascii="宋体" w:eastAsia="宋体" w:hAnsi="宋体" w:hint="eastAsia"/>
          <w:sz w:val="24"/>
        </w:rPr>
        <w:t>同时数据集的选择原因表述不清</w:t>
      </w:r>
      <w:r w:rsidR="00651F02" w:rsidRPr="00651F02">
        <w:rPr>
          <w:rFonts w:ascii="宋体" w:eastAsia="宋体" w:hAnsi="宋体" w:hint="eastAsia"/>
          <w:sz w:val="24"/>
        </w:rPr>
        <w:t>，</w:t>
      </w:r>
      <w:r w:rsidR="00651F02">
        <w:rPr>
          <w:rFonts w:ascii="宋体" w:eastAsia="宋体" w:hAnsi="宋体" w:hint="eastAsia"/>
          <w:sz w:val="24"/>
        </w:rPr>
        <w:t>请进一步进行分析阐述</w:t>
      </w:r>
      <w:r w:rsidRPr="00DA756C">
        <w:rPr>
          <w:rFonts w:ascii="宋体" w:eastAsia="宋体" w:hAnsi="宋体"/>
          <w:sz w:val="24"/>
        </w:rPr>
        <w:t>。</w:t>
      </w:r>
    </w:p>
    <w:p w14:paraId="608E1B5A" w14:textId="254CFC20" w:rsidR="00DA756C" w:rsidRPr="00DA756C" w:rsidRDefault="00DA756C" w:rsidP="00DA756C">
      <w:pPr>
        <w:spacing w:line="440" w:lineRule="exact"/>
        <w:ind w:firstLine="420"/>
        <w:rPr>
          <w:rFonts w:ascii="宋体" w:eastAsia="宋体" w:hAnsi="宋体"/>
          <w:sz w:val="24"/>
        </w:rPr>
      </w:pPr>
      <w:r w:rsidRPr="00DA756C">
        <w:rPr>
          <w:rFonts w:ascii="宋体" w:eastAsia="宋体" w:hAnsi="宋体"/>
          <w:sz w:val="24"/>
        </w:rPr>
        <w:t>3、3.2.1小节</w:t>
      </w:r>
      <w:r w:rsidR="00651F02">
        <w:rPr>
          <w:rFonts w:ascii="宋体" w:eastAsia="宋体" w:hAnsi="宋体" w:hint="eastAsia"/>
          <w:sz w:val="24"/>
        </w:rPr>
        <w:t>标题为</w:t>
      </w:r>
      <w:r w:rsidR="00651F02" w:rsidRPr="00651F02">
        <w:rPr>
          <w:rFonts w:ascii="宋体" w:eastAsia="宋体" w:hAnsi="宋体" w:hint="eastAsia"/>
          <w:sz w:val="24"/>
        </w:rPr>
        <w:t>“轨迹预测问题定义</w:t>
      </w:r>
      <w:r w:rsidR="00651F02">
        <w:rPr>
          <w:rFonts w:ascii="宋体" w:eastAsia="宋体" w:hAnsi="宋体" w:hint="eastAsia"/>
          <w:sz w:val="24"/>
        </w:rPr>
        <w:t>与整体模型架构</w:t>
      </w:r>
      <w:r w:rsidR="00651F02" w:rsidRPr="00651F02">
        <w:rPr>
          <w:rFonts w:ascii="宋体" w:eastAsia="宋体" w:hAnsi="宋体" w:hint="eastAsia"/>
          <w:sz w:val="24"/>
        </w:rPr>
        <w:t>”</w:t>
      </w:r>
      <w:r w:rsidR="00651F02">
        <w:rPr>
          <w:rFonts w:ascii="宋体" w:eastAsia="宋体" w:hAnsi="宋体" w:hint="eastAsia"/>
          <w:sz w:val="24"/>
        </w:rPr>
        <w:t>,但仅对任务问题定义进行了介绍</w:t>
      </w:r>
      <w:r w:rsidR="00C2717B" w:rsidRPr="00C2717B">
        <w:rPr>
          <w:rFonts w:ascii="宋体" w:eastAsia="宋体" w:hAnsi="宋体" w:hint="eastAsia"/>
          <w:sz w:val="24"/>
        </w:rPr>
        <w:t>，</w:t>
      </w:r>
      <w:r w:rsidRPr="00DA756C">
        <w:rPr>
          <w:rFonts w:ascii="宋体" w:eastAsia="宋体" w:hAnsi="宋体"/>
          <w:sz w:val="24"/>
        </w:rPr>
        <w:t>标题与内容不匹配，建议修改为</w:t>
      </w:r>
      <w:bookmarkStart w:id="1" w:name="_Hlk99743755"/>
      <w:r w:rsidRPr="00DA756C">
        <w:rPr>
          <w:rFonts w:ascii="宋体" w:eastAsia="宋体" w:hAnsi="宋体"/>
          <w:sz w:val="24"/>
        </w:rPr>
        <w:t>“轨迹预测问题定义”</w:t>
      </w:r>
      <w:bookmarkEnd w:id="1"/>
      <w:r w:rsidRPr="00DA756C">
        <w:rPr>
          <w:rFonts w:ascii="宋体" w:eastAsia="宋体" w:hAnsi="宋体"/>
          <w:sz w:val="24"/>
        </w:rPr>
        <w:t>。</w:t>
      </w:r>
    </w:p>
    <w:p w14:paraId="46BC3BDD" w14:textId="680B7D4D" w:rsidR="00DA756C" w:rsidRDefault="00DA756C" w:rsidP="00DA756C">
      <w:pPr>
        <w:spacing w:line="440" w:lineRule="exact"/>
        <w:ind w:firstLine="420"/>
        <w:rPr>
          <w:rFonts w:ascii="宋体" w:eastAsia="宋体" w:hAnsi="宋体"/>
          <w:sz w:val="24"/>
        </w:rPr>
      </w:pPr>
      <w:r w:rsidRPr="00DA756C">
        <w:rPr>
          <w:rFonts w:ascii="宋体" w:eastAsia="宋体" w:hAnsi="宋体"/>
          <w:sz w:val="24"/>
        </w:rPr>
        <w:t>4、</w:t>
      </w:r>
      <w:r w:rsidR="00C2717B">
        <w:rPr>
          <w:rFonts w:ascii="宋体" w:eastAsia="宋体" w:hAnsi="宋体" w:hint="eastAsia"/>
          <w:sz w:val="24"/>
        </w:rPr>
        <w:t>论文3</w:t>
      </w:r>
      <w:r w:rsidR="00C2717B">
        <w:rPr>
          <w:rFonts w:ascii="宋体" w:eastAsia="宋体" w:hAnsi="宋体"/>
          <w:sz w:val="24"/>
        </w:rPr>
        <w:t>.3.4</w:t>
      </w:r>
      <w:r w:rsidR="00C2717B">
        <w:rPr>
          <w:rFonts w:ascii="宋体" w:eastAsia="宋体" w:hAnsi="宋体" w:hint="eastAsia"/>
          <w:sz w:val="24"/>
        </w:rPr>
        <w:t>节中的</w:t>
      </w:r>
      <w:r w:rsidRPr="00DA756C">
        <w:rPr>
          <w:rFonts w:ascii="宋体" w:eastAsia="宋体" w:hAnsi="宋体"/>
          <w:sz w:val="24"/>
        </w:rPr>
        <w:t>表3-5</w:t>
      </w:r>
      <w:r w:rsidR="00C2717B">
        <w:rPr>
          <w:rFonts w:ascii="宋体" w:eastAsia="宋体" w:hAnsi="宋体" w:hint="eastAsia"/>
          <w:sz w:val="24"/>
        </w:rPr>
        <w:t>与</w:t>
      </w:r>
      <w:r w:rsidRPr="00DA756C">
        <w:rPr>
          <w:rFonts w:ascii="宋体" w:eastAsia="宋体" w:hAnsi="宋体"/>
          <w:sz w:val="24"/>
        </w:rPr>
        <w:t>表4-3的排版格式存在问题，</w:t>
      </w:r>
      <w:r w:rsidR="00C2717B">
        <w:rPr>
          <w:rFonts w:ascii="宋体" w:eastAsia="宋体" w:hAnsi="宋体" w:hint="eastAsia"/>
          <w:sz w:val="24"/>
        </w:rPr>
        <w:t>请按照格式要求</w:t>
      </w:r>
      <w:r w:rsidRPr="00DA756C">
        <w:rPr>
          <w:rFonts w:ascii="宋体" w:eastAsia="宋体" w:hAnsi="宋体"/>
          <w:sz w:val="24"/>
        </w:rPr>
        <w:t>调整。</w:t>
      </w:r>
    </w:p>
    <w:p w14:paraId="0E5D6F6E" w14:textId="44524CB0" w:rsidR="004128F7" w:rsidRDefault="004128F7" w:rsidP="00DA756C">
      <w:pPr>
        <w:spacing w:line="440" w:lineRule="exact"/>
        <w:ind w:firstLine="420"/>
        <w:rPr>
          <w:rFonts w:ascii="宋体" w:eastAsia="宋体" w:hAnsi="宋体"/>
          <w:sz w:val="24"/>
        </w:rPr>
      </w:pPr>
      <w:r>
        <w:rPr>
          <w:rFonts w:ascii="宋体" w:eastAsia="宋体" w:hAnsi="宋体" w:hint="eastAsia"/>
          <w:sz w:val="24"/>
        </w:rPr>
        <w:t>5、</w:t>
      </w:r>
      <w:r w:rsidR="00C2717B">
        <w:rPr>
          <w:rFonts w:ascii="宋体" w:eastAsia="宋体" w:hAnsi="宋体" w:hint="eastAsia"/>
          <w:sz w:val="24"/>
        </w:rPr>
        <w:t>论文第三章和第四章之间的承接关系表述不够明确</w:t>
      </w:r>
      <w:r w:rsidR="00C2717B" w:rsidRPr="00C2717B">
        <w:rPr>
          <w:rFonts w:ascii="宋体" w:eastAsia="宋体" w:hAnsi="宋体" w:hint="eastAsia"/>
          <w:sz w:val="24"/>
        </w:rPr>
        <w:t>，</w:t>
      </w:r>
      <w:r w:rsidR="00C2717B">
        <w:rPr>
          <w:rFonts w:ascii="宋体" w:eastAsia="宋体" w:hAnsi="宋体" w:hint="eastAsia"/>
          <w:sz w:val="24"/>
        </w:rPr>
        <w:t>建议在</w:t>
      </w:r>
      <w:r w:rsidR="00C2717B">
        <w:rPr>
          <w:rFonts w:ascii="宋体" w:eastAsia="宋体" w:hAnsi="宋体"/>
          <w:sz w:val="24"/>
        </w:rPr>
        <w:t>3.1</w:t>
      </w:r>
      <w:r w:rsidR="00C2717B">
        <w:rPr>
          <w:rFonts w:ascii="宋体" w:eastAsia="宋体" w:hAnsi="宋体" w:hint="eastAsia"/>
          <w:sz w:val="24"/>
        </w:rPr>
        <w:t>节中对其进行进一步阐述</w:t>
      </w:r>
      <w:bookmarkStart w:id="2" w:name="_Hlk99744663"/>
      <w:r w:rsidR="00C2717B" w:rsidRPr="00C2717B">
        <w:rPr>
          <w:rFonts w:ascii="宋体" w:eastAsia="宋体" w:hAnsi="宋体" w:hint="eastAsia"/>
          <w:sz w:val="24"/>
        </w:rPr>
        <w:t>。</w:t>
      </w:r>
      <w:bookmarkEnd w:id="2"/>
    </w:p>
    <w:p w14:paraId="03CB242E" w14:textId="1A6B0445" w:rsidR="004128F7" w:rsidRDefault="004128F7" w:rsidP="00DA756C">
      <w:pPr>
        <w:spacing w:line="440" w:lineRule="exact"/>
        <w:ind w:firstLine="420"/>
        <w:rPr>
          <w:rFonts w:ascii="宋体" w:eastAsia="宋体" w:hAnsi="宋体"/>
          <w:sz w:val="24"/>
        </w:rPr>
      </w:pPr>
      <w:r>
        <w:rPr>
          <w:rFonts w:ascii="宋体" w:eastAsia="宋体" w:hAnsi="宋体" w:hint="eastAsia"/>
          <w:sz w:val="24"/>
        </w:rPr>
        <w:t>6、</w:t>
      </w:r>
      <w:r w:rsidR="00C2717B">
        <w:rPr>
          <w:rFonts w:ascii="宋体" w:eastAsia="宋体" w:hAnsi="宋体" w:hint="eastAsia"/>
          <w:sz w:val="24"/>
        </w:rPr>
        <w:t>论文第四章4</w:t>
      </w:r>
      <w:r w:rsidR="00C2717B">
        <w:rPr>
          <w:rFonts w:ascii="宋体" w:eastAsia="宋体" w:hAnsi="宋体"/>
          <w:sz w:val="24"/>
        </w:rPr>
        <w:t>.2.3</w:t>
      </w:r>
      <w:r w:rsidR="00C2717B">
        <w:rPr>
          <w:rFonts w:ascii="宋体" w:eastAsia="宋体" w:hAnsi="宋体" w:hint="eastAsia"/>
          <w:sz w:val="24"/>
        </w:rPr>
        <w:t>节中对基于统计用户分布构建</w:t>
      </w:r>
      <w:proofErr w:type="gramStart"/>
      <w:r w:rsidR="00C2717B">
        <w:rPr>
          <w:rFonts w:ascii="宋体" w:eastAsia="宋体" w:hAnsi="宋体" w:hint="eastAsia"/>
          <w:sz w:val="24"/>
        </w:rPr>
        <w:t>路网图</w:t>
      </w:r>
      <w:proofErr w:type="gramEnd"/>
      <w:r w:rsidR="00C2717B">
        <w:rPr>
          <w:rFonts w:ascii="宋体" w:eastAsia="宋体" w:hAnsi="宋体" w:hint="eastAsia"/>
          <w:sz w:val="24"/>
        </w:rPr>
        <w:t>的描述过于简单</w:t>
      </w:r>
      <w:r w:rsidR="00C2717B" w:rsidRPr="00C2717B">
        <w:rPr>
          <w:rFonts w:ascii="宋体" w:eastAsia="宋体" w:hAnsi="宋体" w:hint="eastAsia"/>
          <w:sz w:val="24"/>
        </w:rPr>
        <w:t>，</w:t>
      </w:r>
      <w:r w:rsidR="00C2717B">
        <w:rPr>
          <w:rFonts w:ascii="宋体" w:eastAsia="宋体" w:hAnsi="宋体" w:hint="eastAsia"/>
          <w:sz w:val="24"/>
        </w:rPr>
        <w:t>请</w:t>
      </w:r>
      <w:r w:rsidR="00DF1580">
        <w:rPr>
          <w:rFonts w:ascii="宋体" w:eastAsia="宋体" w:hAnsi="宋体" w:hint="eastAsia"/>
          <w:sz w:val="24"/>
        </w:rPr>
        <w:t>对相应内容进行补充</w:t>
      </w:r>
      <w:r w:rsidR="00DF1580" w:rsidRPr="00DF1580">
        <w:rPr>
          <w:rFonts w:ascii="宋体" w:eastAsia="宋体" w:hAnsi="宋体" w:hint="eastAsia"/>
          <w:sz w:val="24"/>
        </w:rPr>
        <w:t>。</w:t>
      </w:r>
    </w:p>
    <w:p w14:paraId="3E5163E7" w14:textId="77777777" w:rsidR="00DA756C" w:rsidRPr="00DA756C" w:rsidRDefault="00DA756C" w:rsidP="00DA756C">
      <w:pPr>
        <w:spacing w:line="440" w:lineRule="exact"/>
        <w:ind w:firstLine="420"/>
        <w:rPr>
          <w:rFonts w:ascii="宋体" w:eastAsia="宋体" w:hAnsi="宋体"/>
          <w:sz w:val="24"/>
        </w:rPr>
      </w:pPr>
      <w:r w:rsidRPr="00DA756C">
        <w:rPr>
          <w:rFonts w:ascii="宋体" w:eastAsia="宋体" w:hAnsi="宋体"/>
          <w:sz w:val="24"/>
        </w:rPr>
        <w:t>综上所述，论文达到了硕士答辩的基本要求，同意参加答辩。</w:t>
      </w:r>
    </w:p>
    <w:p w14:paraId="1A8473ED" w14:textId="77777777" w:rsidR="00DA756C" w:rsidRPr="00DA756C" w:rsidRDefault="00DA756C" w:rsidP="009A6184">
      <w:pPr>
        <w:spacing w:line="440" w:lineRule="exact"/>
        <w:ind w:firstLine="420"/>
        <w:rPr>
          <w:rFonts w:ascii="宋体" w:eastAsia="宋体" w:hAnsi="宋体"/>
          <w:sz w:val="24"/>
        </w:rPr>
      </w:pPr>
    </w:p>
    <w:sectPr w:rsidR="00DA756C" w:rsidRPr="00DA75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63EC1" w14:textId="77777777" w:rsidR="00C6312C" w:rsidRDefault="00C6312C" w:rsidP="00A30BA4">
      <w:r>
        <w:separator/>
      </w:r>
    </w:p>
  </w:endnote>
  <w:endnote w:type="continuationSeparator" w:id="0">
    <w:p w14:paraId="48FA9F21" w14:textId="77777777" w:rsidR="00C6312C" w:rsidRDefault="00C6312C" w:rsidP="00A3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FAB8" w14:textId="77777777" w:rsidR="00C6312C" w:rsidRDefault="00C6312C" w:rsidP="00A30BA4">
      <w:r>
        <w:separator/>
      </w:r>
    </w:p>
  </w:footnote>
  <w:footnote w:type="continuationSeparator" w:id="0">
    <w:p w14:paraId="15C7032B" w14:textId="77777777" w:rsidR="00C6312C" w:rsidRDefault="00C6312C" w:rsidP="00A30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418"/>
    <w:multiLevelType w:val="hybridMultilevel"/>
    <w:tmpl w:val="387C5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141032"/>
    <w:multiLevelType w:val="hybridMultilevel"/>
    <w:tmpl w:val="98DCC35C"/>
    <w:lvl w:ilvl="0" w:tplc="B51C8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1A"/>
    <w:rsid w:val="00060B86"/>
    <w:rsid w:val="00100286"/>
    <w:rsid w:val="001712D8"/>
    <w:rsid w:val="002076AE"/>
    <w:rsid w:val="0031046F"/>
    <w:rsid w:val="003672AF"/>
    <w:rsid w:val="004128F7"/>
    <w:rsid w:val="0043611A"/>
    <w:rsid w:val="004A6F8B"/>
    <w:rsid w:val="005404A3"/>
    <w:rsid w:val="00651F02"/>
    <w:rsid w:val="006A54D8"/>
    <w:rsid w:val="006C0166"/>
    <w:rsid w:val="00773591"/>
    <w:rsid w:val="0089053C"/>
    <w:rsid w:val="008A1819"/>
    <w:rsid w:val="008D2597"/>
    <w:rsid w:val="009A6184"/>
    <w:rsid w:val="00A30BA4"/>
    <w:rsid w:val="00B12353"/>
    <w:rsid w:val="00C2717B"/>
    <w:rsid w:val="00C6312C"/>
    <w:rsid w:val="00DA756C"/>
    <w:rsid w:val="00DF1580"/>
    <w:rsid w:val="00F46020"/>
    <w:rsid w:val="00FE7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A0391"/>
  <w15:chartTrackingRefBased/>
  <w15:docId w15:val="{6271BC19-BC19-47FA-AD63-27ED7EED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597"/>
    <w:pPr>
      <w:ind w:firstLineChars="200" w:firstLine="420"/>
    </w:pPr>
  </w:style>
  <w:style w:type="paragraph" w:styleId="a4">
    <w:name w:val="header"/>
    <w:basedOn w:val="a"/>
    <w:link w:val="a5"/>
    <w:uiPriority w:val="99"/>
    <w:unhideWhenUsed/>
    <w:rsid w:val="00A30B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0BA4"/>
    <w:rPr>
      <w:sz w:val="18"/>
      <w:szCs w:val="18"/>
    </w:rPr>
  </w:style>
  <w:style w:type="paragraph" w:styleId="a6">
    <w:name w:val="footer"/>
    <w:basedOn w:val="a"/>
    <w:link w:val="a7"/>
    <w:uiPriority w:val="99"/>
    <w:unhideWhenUsed/>
    <w:rsid w:val="00A30BA4"/>
    <w:pPr>
      <w:tabs>
        <w:tab w:val="center" w:pos="4153"/>
        <w:tab w:val="right" w:pos="8306"/>
      </w:tabs>
      <w:snapToGrid w:val="0"/>
      <w:jc w:val="left"/>
    </w:pPr>
    <w:rPr>
      <w:sz w:val="18"/>
      <w:szCs w:val="18"/>
    </w:rPr>
  </w:style>
  <w:style w:type="character" w:customStyle="1" w:styleId="a7">
    <w:name w:val="页脚 字符"/>
    <w:basedOn w:val="a0"/>
    <w:link w:val="a6"/>
    <w:uiPriority w:val="99"/>
    <w:rsid w:val="00A30BA4"/>
    <w:rPr>
      <w:sz w:val="18"/>
      <w:szCs w:val="18"/>
    </w:rPr>
  </w:style>
  <w:style w:type="paragraph" w:customStyle="1" w:styleId="md-end-block">
    <w:name w:val="md-end-block"/>
    <w:basedOn w:val="a"/>
    <w:rsid w:val="00DA756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DA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9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ZYLDH</dc:creator>
  <cp:keywords/>
  <dc:description/>
  <cp:lastModifiedBy>y mc</cp:lastModifiedBy>
  <cp:revision>5</cp:revision>
  <dcterms:created xsi:type="dcterms:W3CDTF">2022-04-01T08:14:00Z</dcterms:created>
  <dcterms:modified xsi:type="dcterms:W3CDTF">2022-04-18T06:21:00Z</dcterms:modified>
</cp:coreProperties>
</file>