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D07ED"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ragraph">
                  <wp:posOffset>7044690</wp:posOffset>
                </wp:positionV>
                <wp:extent cx="6880225" cy="124015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240155"/>
                          <a:chOff x="3023" y="4919"/>
                          <a:chExt cx="10835" cy="1953"/>
                        </a:xfrm>
                      </wpg:grpSpPr>
                      <wps:wsp>
                        <wps:cNvPr id="37" name="矩形 25"/>
                        <wps:cNvSpPr/>
                        <wps:spPr>
                          <a:xfrm>
                            <a:off x="3023" y="5528"/>
                            <a:ext cx="10835" cy="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65A92C9A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编程语言：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</w:rPr>
                                <w:t>Python、C#、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lang w:val="en-US" w:eastAsia="zh-CN"/>
                                </w:rPr>
                                <w:t>Latex、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</w:rPr>
                                <w:t>Java、HTML</w:t>
                              </w:r>
                            </w:p>
                            <w:p w14:paraId="5CF477A3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软件工具：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  <w:t>Unity、Fusion 360、Visual Studio、Colab、Figma、Github、Gitlab、Overleaf、Lucidchart、Photoshop</w:t>
                              </w:r>
                            </w:p>
                            <w:p w14:paraId="53B437B2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数据与实验：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  <w:t>机器学习模型开发、用户研究设计与数据分析、可视化实现、统计检验</w:t>
                              </w:r>
                            </w:p>
                            <w:p w14:paraId="215897E7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语言能力：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  <w:t>雅思 6.5，六级531(口语A)，四级600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8" name="文本框 557"/>
                        <wps:cNvSpPr txBox="1"/>
                        <wps:spPr>
                          <a:xfrm>
                            <a:off x="3362" y="4919"/>
                            <a:ext cx="1787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5EA635DA">
                              <w:pP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" name="自选图形 558"/>
                        <wps:cNvCnPr/>
                        <wps:spPr>
                          <a:xfrm flipV="1">
                            <a:off x="3421" y="5578"/>
                            <a:ext cx="10252" cy="29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323E4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9pt;margin-top:554.7pt;height:97.65pt;width:541.75pt;z-index:251665408;mso-width-relative:page;mso-height-relative:page;" coordorigin="3023,4919" coordsize="10835,1953" o:gfxdata="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ILAH23QAAAA4BAAAPAAAAAAAA&#10;AAEAIAAAACIAAABkcnMvZG93bnJldi54bWxQSwECFAAUAAAACACHTuJAjNXvVCoDAAAzCAAADgAA&#10;AAAAAAABACAAAAAsAQAAZHJzL2Uyb0RvYy54bWxQSwUGAAAAAAYABgBZAQAAyAYAAAAA&#10;">
                <o:lock v:ext="edit" aspectratio="f"/>
                <v:rect id="矩形 25" o:spid="_x0000_s1026" o:spt="1" style="position:absolute;left:3023;top:5528;height:1344;width:10835;" filled="f" stroked="f" coordsize="21600,21600" o:gfxdata="UEsDBAoAAAAAAIdO4kAAAAAAAAAAAAAAAAAEAAAAZHJzL1BLAwQUAAAACACHTuJA1GNgBL4AAADb&#10;AAAADwAAAGRycy9kb3ducmV2LnhtbEWPQWvCQBSE7wX/w/KEXopuYqG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Ng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5A92C9A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编程语言：</w:t>
                        </w:r>
                        <w:r>
                          <w:rPr>
                            <w:rFonts w:hint="eastAsia" w:ascii="等线" w:hAnsi="等线" w:eastAsia="等线" w:cs="等线"/>
                          </w:rPr>
                          <w:t>Python、C#、</w:t>
                        </w:r>
                        <w:r>
                          <w:rPr>
                            <w:rFonts w:hint="eastAsia" w:ascii="等线" w:hAnsi="等线" w:eastAsia="等线" w:cs="等线"/>
                            <w:lang w:val="en-US" w:eastAsia="zh-CN"/>
                          </w:rPr>
                          <w:t>Latex、</w:t>
                        </w:r>
                        <w:r>
                          <w:rPr>
                            <w:rFonts w:hint="eastAsia" w:ascii="等线" w:hAnsi="等线" w:eastAsia="等线" w:cs="等线"/>
                          </w:rPr>
                          <w:t>Java、HTML</w:t>
                        </w:r>
                      </w:p>
                      <w:p w14:paraId="5CF477A3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软件工具：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  <w:t>Unity、Fusion 360、Visual Studio、Colab、Figma、Github、Gitlab、Overleaf、Lucidchart、Photoshop</w:t>
                        </w:r>
                      </w:p>
                      <w:p w14:paraId="53B437B2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数据与实验：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  <w:t>机器学习模型开发、用户研究设计与数据分析、可视化实现、统计检验</w:t>
                        </w:r>
                      </w:p>
                      <w:p w14:paraId="215897E7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语言能力：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  <w:t>雅思 6.5，六级531(口语A)，四级600</w:t>
                        </w:r>
                      </w:p>
                    </w:txbxContent>
                  </v:textbox>
                </v:rect>
                <v:shape id="文本框 557" o:spid="_x0000_s1026" o:spt="202" type="#_x0000_t202" style="position:absolute;left:3362;top:4919;height:743;width:1787;" filled="f" stroked="f" coordsize="21600,21600" o:gfxdata="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mcp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5EA635DA">
                        <w:pP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4"/>
                            <w:szCs w:val="24"/>
                            <w:lang w:val="en-US" w:eastAsia="zh-CN" w:bidi="ar-SA"/>
                          </w:rPr>
                          <w:t>个人技能</w:t>
                        </w:r>
                      </w:p>
                    </w:txbxContent>
                  </v:textbox>
                </v:shape>
                <v:shape id="自选图形 558" o:spid="_x0000_s1026" o:spt="32" type="#_x0000_t32" style="position:absolute;left:3421;top:5578;flip:y;height:29;width:10252;" filled="f" stroked="t" coordsize="21600,21600" o:gfxdata="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pc7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25pt" color="#323E4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-863600</wp:posOffset>
                </wp:positionH>
                <wp:positionV relativeFrom="paragraph">
                  <wp:posOffset>8138160</wp:posOffset>
                </wp:positionV>
                <wp:extent cx="6910705" cy="169989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1699895"/>
                          <a:chOff x="3047" y="4799"/>
                          <a:chExt cx="10883" cy="3444"/>
                        </a:xfrm>
                      </wpg:grpSpPr>
                      <wps:wsp>
                        <wps:cNvPr id="29" name="矩形 25"/>
                        <wps:cNvSpPr/>
                        <wps:spPr>
                          <a:xfrm>
                            <a:off x="3047" y="5268"/>
                            <a:ext cx="10883" cy="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67367BF"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</w:p>
                            <w:p w14:paraId="7812FAC0">
                              <w:pPr>
                                <w:pStyle w:val="2"/>
                                <w:numPr>
                                  <w:ilvl w:val="0"/>
                                  <w:numId w:val="0"/>
                                </w:numPr>
                                <w:ind w:firstLine="420" w:firstLineChars="200"/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太原理工大学梦之翼轮滑社                  社长                       2018.09 – 2019.09</w:t>
                              </w:r>
                            </w:p>
                            <w:p w14:paraId="5BA95C0C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负责管理 300+人的大型学生社团，主导活动策划、组织与宣传。</w:t>
                              </w:r>
                            </w:p>
                            <w:p w14:paraId="3AC30426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策划并执行 SSgame 轮滑晚会、轮滑节等多场数百人的大型活动，提升社团影响力与凝聚力。</w:t>
                              </w:r>
                            </w:p>
                            <w:p w14:paraId="067ED4EB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积累丰富的组织管理、跨部门沟通与文书撰写经验。</w:t>
                              </w:r>
                            </w:p>
                            <w:p w14:paraId="35FF39B7">
                              <w:pPr>
                                <w:pStyle w:val="2"/>
                                <w:numPr>
                                  <w:ilvl w:val="0"/>
                                  <w:numId w:val="0"/>
                                </w:numPr>
                                <w:ind w:firstLine="420" w:firstLineChars="200"/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徐州市第一中学                          学生会主席                    2015.09 – 2016.0</w:t>
                              </w:r>
                            </w:p>
                            <w:p w14:paraId="25216935">
                              <w:pPr>
                                <w:pStyle w:val="2"/>
                                <w:numPr>
                                  <w:ilvl w:val="0"/>
                                  <w:numId w:val="0"/>
                                </w:numPr>
                                <w:ind w:firstLine="420" w:firstLineChars="20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徐州市撷秀初级中学                    学生会纪检部部长                2012.09 – 2013.09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0" name="文本框 557"/>
                        <wps:cNvSpPr txBox="1"/>
                        <wps:spPr>
                          <a:xfrm>
                            <a:off x="3362" y="4799"/>
                            <a:ext cx="1787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296D7A69">
                              <w:pP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校内经历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1" name="自选图形 558"/>
                        <wps:cNvCnPr/>
                        <wps:spPr>
                          <a:xfrm flipV="1">
                            <a:off x="3397" y="5468"/>
                            <a:ext cx="10252" cy="27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323E4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pt;margin-top:640.8pt;height:133.85pt;width:544.15pt;z-index:251666432;mso-width-relative:page;mso-height-relative:page;" coordorigin="3047,4799" coordsize="10883,3444" o:gfxdata="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SF7xh3gAAAA4BAAAPAAAA&#10;AAAAAAEAIAAAACIAAABkcnMvZG93bnJldi54bWxQSwECFAAUAAAACACHTuJAn9tqRSwDAAAzCAAA&#10;DgAAAAAAAAABACAAAAAtAQAAZHJzL2Uyb0RvYy54bWxQSwUGAAAAAAYABgBZAQAAywYAAAAA&#10;">
                <o:lock v:ext="edit" aspectratio="f"/>
                <v:rect id="矩形 25" o:spid="_x0000_s1026" o:spt="1" style="position:absolute;left:3047;top:5268;height:2975;width:10883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467367BF"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 xml:space="preserve">   </w:t>
                        </w:r>
                      </w:p>
                      <w:p w14:paraId="7812FAC0">
                        <w:pPr>
                          <w:pStyle w:val="2"/>
                          <w:numPr>
                            <w:ilvl w:val="0"/>
                            <w:numId w:val="0"/>
                          </w:numPr>
                          <w:ind w:firstLine="420" w:firstLineChars="200"/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太原理工大学梦之翼轮滑社                  社长                       2018.09 – 2019.09</w:t>
                        </w:r>
                      </w:p>
                      <w:p w14:paraId="5BA95C0C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负责管理 300+人的大型学生社团，主导活动策划、组织与宣传。</w:t>
                        </w:r>
                      </w:p>
                      <w:p w14:paraId="3AC30426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策划并执行 SSgame 轮滑晚会、轮滑节等多场数百人的大型活动，提升社团影响力与凝聚力。</w:t>
                        </w:r>
                      </w:p>
                      <w:p w14:paraId="067ED4EB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积累丰富的组织管理、跨部门沟通与文书撰写经验。</w:t>
                        </w:r>
                      </w:p>
                      <w:p w14:paraId="35FF39B7">
                        <w:pPr>
                          <w:pStyle w:val="2"/>
                          <w:numPr>
                            <w:ilvl w:val="0"/>
                            <w:numId w:val="0"/>
                          </w:numPr>
                          <w:ind w:firstLine="420" w:firstLineChars="200"/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徐州市第一中学                          学生会主席                    2015.09 – 2016.0</w:t>
                        </w:r>
                      </w:p>
                      <w:p w14:paraId="25216935">
                        <w:pPr>
                          <w:pStyle w:val="2"/>
                          <w:numPr>
                            <w:ilvl w:val="0"/>
                            <w:numId w:val="0"/>
                          </w:numPr>
                          <w:ind w:firstLine="420" w:firstLineChars="20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徐州市撷秀初级中学                    学生会纪检部部长                2012.09 – 2013.09</w:t>
                        </w:r>
                      </w:p>
                    </w:txbxContent>
                  </v:textbox>
                </v:rect>
                <v:shape id="文本框 557" o:spid="_x0000_s1026" o:spt="202" type="#_x0000_t202" style="position:absolute;left:3362;top:4799;height:743;width:1787;" filled="f" stroked="f" coordsize="21600,21600" o:gfxdata="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78Z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296D7A69">
                        <w:pP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4"/>
                            <w:szCs w:val="24"/>
                            <w:lang w:val="en-US" w:eastAsia="zh-CN" w:bidi="ar-SA"/>
                          </w:rPr>
                          <w:t>校内经历</w:t>
                        </w:r>
                      </w:p>
                    </w:txbxContent>
                  </v:textbox>
                </v:shape>
                <v:shape id="自选图形 558" o:spid="_x0000_s1026" o:spt="32" type="#_x0000_t32" style="position:absolute;left:3397;top:5468;flip:y;height:27;width:10252;" filled="f" stroked="t" coordsize="21600,21600" o:gfxdata="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Z9/uL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323E4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-860425</wp:posOffset>
                </wp:positionH>
                <wp:positionV relativeFrom="paragraph">
                  <wp:posOffset>3183255</wp:posOffset>
                </wp:positionV>
                <wp:extent cx="6863080" cy="42970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4297045"/>
                          <a:chOff x="3155" y="7903"/>
                          <a:chExt cx="10808" cy="6767"/>
                        </a:xfrm>
                      </wpg:grpSpPr>
                      <wps:wsp>
                        <wps:cNvPr id="18" name="文本框 561"/>
                        <wps:cNvSpPr txBox="1"/>
                        <wps:spPr>
                          <a:xfrm>
                            <a:off x="3542" y="7903"/>
                            <a:ext cx="1787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313437F7">
                              <w:pP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sz w:val="24"/>
                                  <w:szCs w:val="24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3155" y="8512"/>
                            <a:ext cx="10808" cy="6158"/>
                            <a:chOff x="3155" y="8512"/>
                            <a:chExt cx="10808" cy="6158"/>
                          </a:xfrm>
                        </wpg:grpSpPr>
                        <wps:wsp>
                          <wps:cNvPr id="4" name="文本框 94"/>
                          <wps:cNvSpPr txBox="1"/>
                          <wps:spPr>
                            <a:xfrm>
                              <a:off x="3155" y="8633"/>
                              <a:ext cx="10808" cy="60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5E37B2E2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ind w:left="403" w:leftChars="0"/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  <w:t>HapticGrasp | 远程操作中机器手抓取的 VR 模拟与触觉滑移渲染 2025.06 – 2025.09    独立完成</w:t>
                                </w:r>
                              </w:p>
                              <w:p w14:paraId="096F5D13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b/>
                                    <w:bCs/>
                                    <w:kern w:val="0"/>
                                    <w:sz w:val="21"/>
                                    <w:szCs w:val="21"/>
                                    <w:u w:val="single"/>
                                    <w:lang w:val="en-US" w:eastAsia="zh-CN" w:bidi="ar-SA"/>
                                  </w:rPr>
                                  <w:t>设计实验条件（视觉/触觉/视触结合）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b w:val="0"/>
                                    <w:bCs w:val="0"/>
                                    <w:kern w:val="0"/>
                                    <w:sz w:val="21"/>
                                    <w:szCs w:val="21"/>
                                    <w:u w:val="none"/>
                                    <w:lang w:val="en-US" w:eastAsia="zh-CN" w:bidi="ar-SA"/>
                                  </w:rPr>
                                  <w:t>验证触觉反馈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在稳定性与感知中的作用；</w:t>
                                </w:r>
                              </w:p>
                              <w:p w14:paraId="26328135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构建端到端 VR-触觉闭环系统（Unity/C# + 自研硬件），实现方向化触觉滑移反馈；</w:t>
                                </w:r>
                              </w:p>
                              <w:p w14:paraId="531923B3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 xml:space="preserve">设计并执行严格对照实验（N=21），采集并分析 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b/>
                                    <w:bCs/>
                                    <w:kern w:val="0"/>
                                    <w:sz w:val="21"/>
                                    <w:szCs w:val="21"/>
                                    <w:u w:val="single"/>
                                    <w:lang w:val="en-US" w:eastAsia="zh-CN" w:bidi="ar-SA"/>
                                  </w:rPr>
                                  <w:t>200 万帧交互数据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；</w:t>
                                </w:r>
                              </w:p>
                              <w:p w14:paraId="5297CBE3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实证结果表明：在触觉反馈条件下，参与者首次成功抓取速度提升约 30%（p=0.001），角度误差由约 45° 平台值降低至约 18°（第 5 次尝试）；</w:t>
                                </w:r>
                              </w:p>
                              <w:p w14:paraId="012393D2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kern w:val="0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多模态反馈显著提升主观信心与感知清晰度，平均评分大于 6（对比单模态条件约 4.5）。输出对抓取稳定性与感知准确率的验证结果。</w:t>
                                </w:r>
                              </w:p>
                              <w:p w14:paraId="5ADDCA90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ind w:left="403" w:leftChars="0"/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  <w:t>水晶音乐控制艺术装置                  2025.01 – 至今             与艺术家 Cristiana Palandri 合作</w:t>
                                </w:r>
                              </w:p>
                              <w:p w14:paraId="10AC3764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在跨学科合作中设计交互装置，探索艺术与科学结合；</w:t>
                                </w:r>
                              </w:p>
                              <w:p w14:paraId="771DD60B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构建传感器原型并验证其稳定性；</w:t>
                                </w:r>
                              </w:p>
                              <w:p w14:paraId="747A7DF4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支持研究型展示项目的落地。</w:t>
                                </w:r>
                              </w:p>
                              <w:p w14:paraId="69B97203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ind w:left="403" w:leftChars="0"/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  <w:t>Fall8 | 基于 IoT 的跌倒检测软件        2025.02 – 2025.05         团队合作</w:t>
                                </w:r>
                              </w:p>
                              <w:p w14:paraId="4CC59EF0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应用机器学习算法与 IoT 硬件验证跌倒检测准确率；</w:t>
                                </w:r>
                              </w:p>
                              <w:p w14:paraId="5B0B74C9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收集并分析实验数据，确认监测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sz w:val="21"/>
                                    <w:szCs w:val="21"/>
                                    <w:u w:val="single"/>
                                  </w:rPr>
                                  <w:t>准确率达 95%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；</w:t>
                                </w:r>
                              </w:p>
                              <w:p w14:paraId="7A8C205D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撰写实验总结，支持科研方向拓展。</w:t>
                                </w:r>
                              </w:p>
                              <w:p w14:paraId="51D5FF8B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ind w:left="403" w:leftChars="0"/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kern w:val="24"/>
                                    <w:sz w:val="21"/>
                                    <w:lang w:val="en-US" w:eastAsia="zh-CN" w:bidi="ar-SA"/>
                                  </w:rPr>
                                  <w:t xml:space="preserve">交互性分段式高职语文学习平台（软著）   2024.01 – 2024.08         与一位高职语文老师合作 </w:t>
                                </w:r>
                              </w:p>
                              <w:p w14:paraId="167F15D4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分析语文学习平台的交互特征与教学需求；</w:t>
                                </w:r>
                              </w:p>
                              <w:p w14:paraId="7B5AAA1C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验证分段式学习机制的有效性，完成数据收集与结果分析；</w:t>
                                </w:r>
                              </w:p>
                              <w:p w14:paraId="094E66A7"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输出实验型报告，提出未来优化方向。</w:t>
                                </w:r>
                              </w:p>
                              <w:p w14:paraId="32FD5BB2"/>
                              <w:p w14:paraId="3E1CA15C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9" name="自选图形 562"/>
                          <wps:cNvCnPr/>
                          <wps:spPr>
                            <a:xfrm>
                              <a:off x="3565" y="8512"/>
                              <a:ext cx="10276" cy="13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75pt;margin-top:250.65pt;height:338.35pt;width:540.4pt;z-index:251664384;mso-width-relative:page;mso-height-relative:page;" coordorigin="3155,7903" coordsize="10808,6767" o:gfxdata="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HwJzTLcAAAADQEAAA8AAAAAAAAAAQAgAAAAIgAAAGRycy9kb3ducmV2&#10;LnhtbFBLAQIUABQAAAAIAIdO4kC7tnaPTgMAAG4JAAAOAAAAAAAAAAEAIAAAACsBAABkcnMvZTJv&#10;RG9jLnhtbFBLBQYAAAAABgAGAFkBAADrBgAAAAA=&#10;">
                <o:lock v:ext="edit" aspectratio="f"/>
                <v:shape id="文本框 561" o:spid="_x0000_s1026" o:spt="202" type="#_x0000_t202" style="position:absolute;left:3542;top:7903;height:743;width:1787;" filled="f" stroked="f" coordsize="21600,21600" o:gfxdata="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LJY8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313437F7">
                        <w:pP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sz w:val="24"/>
                            <w:szCs w:val="24"/>
                            <w:lang w:val="en-US" w:eastAsia="zh-CN"/>
                          </w:rPr>
                          <w:t>项目经历</w:t>
                        </w:r>
                      </w:p>
                    </w:txbxContent>
                  </v:textbox>
                </v:shape>
                <v:group id="_x0000_s1026" o:spid="_x0000_s1026" o:spt="203" style="position:absolute;left:3155;top:8512;height:6158;width:10808;" coordorigin="3155,8512" coordsize="10808,6158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94" o:spid="_x0000_s1026" o:spt="202" type="#_x0000_t202" style="position:absolute;left:3155;top:8633;height:6037;width:10808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E37B2E2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ind w:left="403" w:leftChars="0"/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  <w:t>HapticGrasp | 远程操作中机器手抓取的 VR 模拟与触觉滑移渲染 2025.06 – 2025.09    独立完成</w:t>
                          </w:r>
                        </w:p>
                        <w:p w14:paraId="096F5D13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b/>
                              <w:bCs/>
                              <w:kern w:val="0"/>
                              <w:sz w:val="21"/>
                              <w:szCs w:val="21"/>
                              <w:u w:val="single"/>
                              <w:lang w:val="en-US" w:eastAsia="zh-CN" w:bidi="ar-SA"/>
                            </w:rPr>
                            <w:t>设计实验条件（视觉/触觉/视触结合）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>，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b w:val="0"/>
                              <w:bCs w:val="0"/>
                              <w:kern w:val="0"/>
                              <w:sz w:val="21"/>
                              <w:szCs w:val="21"/>
                              <w:u w:val="none"/>
                              <w:lang w:val="en-US" w:eastAsia="zh-CN" w:bidi="ar-SA"/>
                            </w:rPr>
                            <w:t>验证触觉反馈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>在稳定性与感知中的作用；</w:t>
                          </w:r>
                        </w:p>
                        <w:p w14:paraId="26328135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>构建端到端 VR-触觉闭环系统（Unity/C# + 自研硬件），实现方向化触觉滑移反馈；</w:t>
                          </w:r>
                        </w:p>
                        <w:p w14:paraId="531923B3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 xml:space="preserve">设计并执行严格对照实验（N=21），采集并分析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b/>
                              <w:bCs/>
                              <w:kern w:val="0"/>
                              <w:sz w:val="21"/>
                              <w:szCs w:val="21"/>
                              <w:u w:val="single"/>
                              <w:lang w:val="en-US" w:eastAsia="zh-CN" w:bidi="ar-SA"/>
                            </w:rPr>
                            <w:t>200 万帧交互数据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>；</w:t>
                          </w:r>
                        </w:p>
                        <w:p w14:paraId="5297CBE3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>实证结果表明：在触觉反馈条件下，参与者首次成功抓取速度提升约 30%（p=0.001），角度误差由约 45° 平台值降低至约 18°（第 5 次尝试）；</w:t>
                          </w:r>
                        </w:p>
                        <w:p w14:paraId="012393D2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0"/>
                              <w:sz w:val="21"/>
                              <w:szCs w:val="21"/>
                              <w:lang w:val="en-US" w:eastAsia="zh-CN" w:bidi="ar-SA"/>
                            </w:rPr>
                            <w:t>多模态反馈显著提升主观信心与感知清晰度，平均评分大于 6（对比单模态条件约 4.5）。输出对抓取稳定性与感知准确率的验证结果。</w:t>
                          </w:r>
                        </w:p>
                        <w:p w14:paraId="5ADDCA90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ind w:left="403" w:leftChars="0"/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  <w:t>水晶音乐控制艺术装置                  2025.01 – 至今             与艺术家 Cristiana Palandri 合作</w:t>
                          </w:r>
                        </w:p>
                        <w:p w14:paraId="10AC3764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在跨学科合作中设计交互装置，探索艺术与科学结合；</w:t>
                          </w:r>
                        </w:p>
                        <w:p w14:paraId="771DD60B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微软雅黑" w:hAnsi="微软雅黑" w:eastAsia="微软雅黑" w:cs="Times New Roman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构建传感器原型并验证其稳定性；</w:t>
                          </w:r>
                        </w:p>
                        <w:p w14:paraId="747A7DF4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微软雅黑" w:hAnsi="微软雅黑" w:eastAsia="微软雅黑" w:cs="Times New Roman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支持研究型展示项目的落地。</w:t>
                          </w:r>
                        </w:p>
                        <w:p w14:paraId="69B97203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ind w:left="403" w:leftChars="0"/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  <w:t>Fall8 | 基于 IoT 的跌倒检测软件        2025.02 – 2025.05         团队合作</w:t>
                          </w:r>
                        </w:p>
                        <w:p w14:paraId="4CC59EF0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应用机器学习算法与 IoT 硬件验证跌倒检测准确率；</w:t>
                          </w:r>
                        </w:p>
                        <w:p w14:paraId="5B0B74C9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收集并分析实验数据，确认监测</w:t>
                          </w: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sz w:val="21"/>
                              <w:szCs w:val="21"/>
                              <w:u w:val="single"/>
                            </w:rPr>
                            <w:t>准确率达 95%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；</w:t>
                          </w:r>
                        </w:p>
                        <w:p w14:paraId="7A8C205D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撰写实验总结，支持科研方向拓展。</w:t>
                          </w:r>
                        </w:p>
                        <w:p w14:paraId="51D5FF8B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ind w:left="403" w:leftChars="0"/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kern w:val="24"/>
                              <w:sz w:val="21"/>
                              <w:lang w:val="en-US" w:eastAsia="zh-CN" w:bidi="ar-SA"/>
                            </w:rPr>
                            <w:t xml:space="preserve">交互性分段式高职语文学习平台（软著）   2024.01 – 2024.08         与一位高职语文老师合作 </w:t>
                          </w:r>
                        </w:p>
                        <w:p w14:paraId="167F15D4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分析语文学习平台的交互特征与教学需求；</w:t>
                          </w:r>
                        </w:p>
                        <w:p w14:paraId="7B5AAA1C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验证分段式学习机制的有效性，完成数据收集与结果分析；</w:t>
                          </w:r>
                        </w:p>
                        <w:p w14:paraId="094E66A7"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输出实验型报告，提出未来优化方向。</w:t>
                          </w:r>
                        </w:p>
                        <w:p w14:paraId="32FD5BB2"/>
                        <w:p w14:paraId="3E1CA15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自选图形 562" o:spid="_x0000_s1026" o:spt="32" type="#_x0000_t32" style="position:absolute;left:3565;top:8512;height:13;width:10276;" filled="f" stroked="t" coordsize="21600,21600" o:gfxdata="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hNEm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1205230</wp:posOffset>
                </wp:positionV>
                <wp:extent cx="6932930" cy="246443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2930" cy="2464435"/>
                          <a:chOff x="3035" y="4403"/>
                          <a:chExt cx="10918" cy="3881"/>
                        </a:xfrm>
                      </wpg:grpSpPr>
                      <wps:wsp>
                        <wps:cNvPr id="3" name="矩形 25"/>
                        <wps:cNvSpPr/>
                        <wps:spPr>
                          <a:xfrm>
                            <a:off x="3035" y="5132"/>
                            <a:ext cx="10918" cy="3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5E760038"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210" w:firstLineChars="10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 xml:space="preserve"> 2025.06 – 2025.09            伯明翰大学 VR Lab                       研究助理       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 xml:space="preserve">                  </w:t>
                              </w:r>
                            </w:p>
                            <w:p w14:paraId="74779BEB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参与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 xml:space="preserve"> Slip 滑移触控实验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，设计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实验逻辑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并开发实时反馈模块，确保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科学严谨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0A094D3F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 xml:space="preserve">采集并处理 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200 万帧交互数据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定量分析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抓取稳定性与滑移感知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  <w:t>并进行数据可视化和相关分析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78E26D66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开展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用户研究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，验证触觉反馈在人机交互中的作用；</w:t>
                              </w:r>
                            </w:p>
                            <w:p w14:paraId="7FF4856F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与 OBI Robotics 合作，扩展实验应用于艺术与交互场景。</w:t>
                              </w:r>
                            </w:p>
                            <w:p w14:paraId="731AACBC"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firstLine="210" w:firstLineChars="10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 xml:space="preserve"> 2024.12 – 2025.05             OBI Robotics Limited                     研究助理              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 xml:space="preserve">          </w:t>
                              </w:r>
                            </w:p>
                            <w:p w14:paraId="6CB651FE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参与远程机器人抓取与触觉渲染项目，长期研究触觉反馈对操作与稳定性的影响；</w:t>
                              </w:r>
                            </w:p>
                            <w:p w14:paraId="23386C38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协助实验设计与数据收集，评估交互策略的有效性；</w:t>
                              </w:r>
                            </w:p>
                            <w:p w14:paraId="226CAC6F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在工程原型与科研实验结合中积累跨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bCs/>
                                  <w:sz w:val="21"/>
                                  <w:szCs w:val="21"/>
                                  <w:u w:val="single"/>
                                </w:rPr>
                                <w:t>学科经验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14:paraId="2BAEE2CC">
                              <w:pPr>
                                <w:rPr>
                                  <w:rFonts w:hint="eastAsia" w:ascii="等线" w:hAnsi="等线" w:eastAsia="等线" w:cs="等线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5" name="文本框 557"/>
                        <wps:cNvSpPr txBox="1"/>
                        <wps:spPr>
                          <a:xfrm>
                            <a:off x="3374" y="4403"/>
                            <a:ext cx="1787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436CE0FD">
                              <w:pPr>
                                <w:rPr>
                                  <w:rFonts w:ascii="微软雅黑" w:hAnsi="微软雅黑" w:eastAsia="微软雅黑" w:cs="Times New Roman"/>
                                  <w:b/>
                                  <w:color w:val="323E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sz w:val="24"/>
                                  <w:szCs w:val="24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6" name="自选图形 558"/>
                        <wps:cNvCnPr/>
                        <wps:spPr>
                          <a:xfrm flipV="1">
                            <a:off x="3481" y="5002"/>
                            <a:ext cx="10252" cy="29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323E4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25pt;margin-top:94.9pt;height:194.05pt;width:545.9pt;z-index:251663360;mso-width-relative:page;mso-height-relative:page;" coordorigin="3035,4403" coordsize="10918,3881" o:gfxdata="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yRJU/2wAAAAwBAAAPAAAAAAAAAAEAIAAA&#10;ACIAAABkcnMvZG93bnJldi54bWxQSwECFAAUAAAACACHTuJAC4r/wCYDAAAyCAAADgAAAAAAAAAB&#10;ACAAAAAqAQAAZHJzL2Uyb0RvYy54bWxQSwUGAAAAAAYABgBZAQAAwgYAAAAA&#10;">
                <o:lock v:ext="edit" aspectratio="f"/>
                <v:rect id="矩形 25" o:spid="_x0000_s1026" o:spt="1" style="position:absolute;left:3035;top:5132;height:3152;width:10918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5E760038"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ind w:firstLine="210" w:firstLineChars="10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 xml:space="preserve"> 2025.06 – 2025.09            伯明翰大学 VR Lab                       研究助理       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 xml:space="preserve">                  </w:t>
                        </w:r>
                      </w:p>
                      <w:p w14:paraId="74779BEB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参与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 xml:space="preserve"> Slip 滑移触控实验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，设计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>实验逻辑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并开发实时反馈模块，确保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>科学严谨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；</w:t>
                        </w:r>
                      </w:p>
                      <w:p w14:paraId="0A094D3F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 xml:space="preserve">采集并处理 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>200 万帧交互数据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>定量分析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抓取稳定性与滑移感知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  <w:t>并进行数据可视化和相关分析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；</w:t>
                        </w:r>
                      </w:p>
                      <w:p w14:paraId="78E26D66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开展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>用户研究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，验证触觉反馈在人机交互中的作用；</w:t>
                        </w:r>
                      </w:p>
                      <w:p w14:paraId="7FF4856F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与 OBI Robotics 合作，扩展实验应用于艺术与交互场景。</w:t>
                        </w:r>
                      </w:p>
                      <w:p w14:paraId="731AACBC"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ind w:firstLine="210" w:firstLineChars="10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 xml:space="preserve"> 2024.12 – 2025.05             OBI Robotics Limited                     研究助理              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 xml:space="preserve">          </w:t>
                        </w:r>
                      </w:p>
                      <w:p w14:paraId="6CB651FE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参与远程机器人抓取与触觉渲染项目，长期研究触觉反馈对操作与稳定性的影响；</w:t>
                        </w:r>
                      </w:p>
                      <w:p w14:paraId="23386C38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协助实验设计与数据收集，评估交互策略的有效性；</w:t>
                        </w:r>
                      </w:p>
                      <w:p w14:paraId="226CAC6F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在工程原型与科研实验结合中积累跨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bCs/>
                            <w:sz w:val="21"/>
                            <w:szCs w:val="21"/>
                            <w:u w:val="single"/>
                          </w:rPr>
                          <w:t>学科经验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。</w:t>
                        </w:r>
                      </w:p>
                      <w:p w14:paraId="2BAEE2CC">
                        <w:pPr>
                          <w:rPr>
                            <w:rFonts w:hint="eastAsia" w:ascii="等线" w:hAnsi="等线" w:eastAsia="等线" w:cs="等线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文本框 557" o:spid="_x0000_s1026" o:spt="202" type="#_x0000_t202" style="position:absolute;left:3374;top:4403;height:743;width:1787;" filled="f" stroked="f" coordsize="21600,21600" o:gfxdata="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05o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436CE0FD">
                        <w:pPr>
                          <w:rPr>
                            <w:rFonts w:ascii="微软雅黑" w:hAnsi="微软雅黑" w:eastAsia="微软雅黑" w:cs="Times New Roman"/>
                            <w:b/>
                            <w:color w:val="323E4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sz w:val="24"/>
                            <w:szCs w:val="24"/>
                          </w:rPr>
                          <w:t>实习经历</w:t>
                        </w:r>
                      </w:p>
                    </w:txbxContent>
                  </v:textbox>
                </v:shape>
                <v:shape id="自选图形 558" o:spid="_x0000_s1026" o:spt="32" type="#_x0000_t32" style="position:absolute;left:3481;top:5002;flip:y;height:29;width:10252;" filled="f" stroked="t" coordsize="21600,21600" o:gfxdata="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Du6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323E4F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-451485</wp:posOffset>
                </wp:positionV>
                <wp:extent cx="2832735" cy="883285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883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F8F02D"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  <w:t>出生年月：1999.06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 w14:paraId="67E0302E"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  <w:t>联系电话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  <w:lang w:val="en-US" w:eastAsia="zh-CN"/>
                              </w:rPr>
                              <w:t>及微信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  <w:t>：18796200600</w:t>
                            </w:r>
                          </w:p>
                          <w:p w14:paraId="5278FE3E"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  <w:t>电子邮箱：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  <w:lang w:val="en-US" w:eastAsia="zh-CN"/>
                              </w:rPr>
                              <w:t>inkofpluto@163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42.75pt;margin-top:-35.55pt;height:69.55pt;width:223.05pt;z-index:251667456;mso-width-relative:page;mso-height-relative:page;" filled="f" stroked="f" coordsize="21600,21600" o:gfxdata="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M9UctcAAAAJAQAADwAAAAAAAAABACAAAAAiAAAAZHJzL2Rvd25yZXYueG1s&#10;UEsBAhQAFAAAAAgAh07iQHZgp1LAAQAAZg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9F8F02D"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  <w:t>出生年月：1999.06</w:t>
                      </w: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</w:p>
                    <w:p w14:paraId="67E0302E"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  <w:t>联系电话</w:t>
                      </w: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  <w:lang w:val="en-US" w:eastAsia="zh-CN"/>
                        </w:rPr>
                        <w:t>及微信</w:t>
                      </w: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  <w:t>：18796200600</w:t>
                      </w:r>
                    </w:p>
                    <w:p w14:paraId="5278FE3E"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  <w:t>电子邮箱：</w:t>
                      </w: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  <w:lang w:val="en-US" w:eastAsia="zh-CN"/>
                        </w:rPr>
                        <w:t>inkofpluto@163</w:t>
                      </w:r>
                      <w:r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5163820</wp:posOffset>
            </wp:positionH>
            <wp:positionV relativeFrom="paragraph">
              <wp:posOffset>-648335</wp:posOffset>
            </wp:positionV>
            <wp:extent cx="688975" cy="917575"/>
            <wp:effectExtent l="0" t="0" r="9525" b="9525"/>
            <wp:wrapNone/>
            <wp:docPr id="10" name="图片 573" descr="E:/林悦航/证件照.jpg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73" descr="E:/林悦航/证件照.jpg证件照"/>
                    <pic:cNvPicPr>
                      <a:picLocks noChangeAspect="1"/>
                    </pic:cNvPicPr>
                  </pic:nvPicPr>
                  <pic:blipFill>
                    <a:blip r:embed="rId4"/>
                    <a:srcRect l="5039" r="5039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-62230</wp:posOffset>
                </wp:positionV>
                <wp:extent cx="6896100" cy="164401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644015"/>
                          <a:chOff x="2939" y="2306"/>
                          <a:chExt cx="10860" cy="2589"/>
                        </a:xfrm>
                      </wpg:grpSpPr>
                      <wps:wsp>
                        <wps:cNvPr id="5" name="文本框 88"/>
                        <wps:cNvSpPr txBox="1"/>
                        <wps:spPr>
                          <a:xfrm>
                            <a:off x="2939" y="3026"/>
                            <a:ext cx="10860" cy="1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791C8D0E"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03" w:leftChars="0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2024.09~2025.12  伯明翰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en-US" w:bidi="ar-SA"/>
                                </w:rPr>
                                <w:t>大学（全球QS排名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>76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en-US" w:bidi="ar-SA"/>
                                </w:rPr>
                                <w:t>）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 xml:space="preserve">  高级计算机科学（MSc）    硕士   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kern w:val="2"/>
                                  <w:sz w:val="21"/>
                                  <w:lang w:val="en-US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        </w:t>
                              </w:r>
                            </w:p>
                            <w:p w14:paraId="309DD4CB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主修课程：计算机视觉、人机交互、移动普适计算、智能软件工程、可靠分布式系统等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 w14:paraId="25855D75"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03" w:leftChars="0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 xml:space="preserve">2017.09~2021.6   太原理工大学（211）             信息与计算科学（BSc）      学士（GPA: 3.48/5.0）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        </w:t>
                              </w:r>
                            </w:p>
                            <w:p w14:paraId="4FA69A1D"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等线" w:hAnsi="等线" w:eastAsia="等线" w:cs="等线"/>
                                  <w:strike w:val="0"/>
                                  <w:color w:val="000000"/>
                                  <w:kern w:val="24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</w:rPr>
                                <w:t>主修课程：数学分析、高等代数、概率统计、操作系统、数据结构与 Java 程序设计</w:t>
                              </w:r>
                              <w:r>
                                <w:rPr>
                                  <w:rFonts w:hint="eastAsia" w:ascii="等线" w:hAnsi="等线" w:eastAsia="等线" w:cs="等线"/>
                                  <w:sz w:val="21"/>
                                  <w:szCs w:val="21"/>
                                  <w:lang w:val="en-US" w:eastAsia="zh-CN"/>
                                </w:rPr>
                                <w:t>等</w:t>
                              </w:r>
                            </w:p>
                            <w:p w14:paraId="11E67484"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403" w:leftChars="0"/>
                                <w:rPr>
                                  <w:rFonts w:ascii="微软雅黑" w:hAnsi="微软雅黑" w:eastAsia="微软雅黑"/>
                                  <w:strike w:val="0"/>
                                  <w:color w:val="000000"/>
                                  <w:kern w:val="24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等线"/>
                                  <w:b/>
                                  <w:color w:val="323E4F"/>
                                  <w:kern w:val="24"/>
                                  <w:sz w:val="21"/>
                                  <w:lang w:val="en-US" w:eastAsia="zh-CN" w:bidi="ar-SA"/>
                                </w:rPr>
                                <w:t xml:space="preserve">2021.09~2021.6     太原理工大学（211）          英语双学位（BA）         学士（GPA: 4.27/5.0）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trike w:val="0"/>
                                  <w:color w:val="323E4F"/>
                                  <w:kern w:val="24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trike w:val="0"/>
                                  <w:color w:val="323E4F"/>
                                  <w:kern w:val="24"/>
                                  <w:sz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trike w:val="0"/>
                                  <w:color w:val="323E4F"/>
                                  <w:kern w:val="24"/>
                                  <w:sz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trike w:val="0"/>
                                  <w:color w:val="323E4F"/>
                                  <w:kern w:val="24"/>
                                  <w:sz w:val="21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3363" y="2306"/>
                            <a:ext cx="10311" cy="743"/>
                            <a:chOff x="3363" y="2306"/>
                            <a:chExt cx="10311" cy="743"/>
                          </a:xfrm>
                        </wpg:grpSpPr>
                        <wps:wsp>
                          <wps:cNvPr id="12" name="文本框 552"/>
                          <wps:cNvSpPr txBox="1"/>
                          <wps:spPr>
                            <a:xfrm>
                              <a:off x="3363" y="2306"/>
                              <a:ext cx="1980" cy="743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 w14:paraId="6A6A5BFA">
                                <w:pPr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等线" w:hAnsi="等线" w:eastAsia="等线" w:cs="等线"/>
                                    <w:b/>
                                    <w:color w:val="323E4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3" name="自选图形 553"/>
                          <wps:cNvCnPr/>
                          <wps:spPr>
                            <a:xfrm flipV="1">
                              <a:off x="3445" y="2881"/>
                              <a:ext cx="10229" cy="35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-4.9pt;height:129.45pt;width:543pt;z-index:251662336;mso-width-relative:page;mso-height-relative:page;" coordorigin="2939,2306" coordsize="10860,2589" o:gfxdata="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qO/q7dsAAAALAQAADwAAAAAAAAAB&#10;ACAAAAAiAAAAZHJzL2Rvd25yZXYueG1sUEsBAhQAFAAAAAgAh07iQPNGh0BjAwAAkAkAAA4AAAAA&#10;AAAAAQAgAAAAKgEAAGRycy9lMm9Eb2MueG1sUEsFBgAAAAAGAAYAWQEAAP8GAAAAAA==&#10;">
                <o:lock v:ext="edit" aspectratio="f"/>
                <v:shape id="文本框 88" o:spid="_x0000_s1026" o:spt="202" type="#_x0000_t202" style="position:absolute;left:2939;top:3026;height:1869;width:10860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791C8D0E"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ind w:left="403" w:leftChars="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2024.09~2025.12  伯明翰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en-US" w:bidi="ar-SA"/>
                          </w:rPr>
                          <w:t>大学（全球QS排名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>76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en-US" w:bidi="ar-SA"/>
                          </w:rPr>
                          <w:t>）</w:t>
                        </w: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 xml:space="preserve">  高级计算机科学（MSc）    硕士   </w:t>
                        </w:r>
                        <w:r>
                          <w:rPr>
                            <w:rFonts w:hint="eastAsia" w:ascii="等线" w:hAnsi="等线" w:eastAsia="等线" w:cs="等线"/>
                            <w:kern w:val="2"/>
                            <w:sz w:val="21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Times New Roman" w:hAnsi="Times New Roman" w:cs="Times New Roman"/>
                            <w:sz w:val="2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        </w:t>
                        </w:r>
                      </w:p>
                      <w:p w14:paraId="309DD4CB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主修课程：计算机视觉、人机交互、移动普适计算、智能软件工程、可靠分布式系统等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</w:p>
                      <w:p w14:paraId="25855D75"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ind w:left="403" w:leftChars="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 xml:space="preserve">2017.09~2021.6   太原理工大学（211）             信息与计算科学（BSc）      学士（GPA: 3.48/5.0）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Times New Roman" w:hAnsi="Times New Roman" w:cs="Times New Roman"/>
                            <w:sz w:val="2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        </w:t>
                        </w:r>
                      </w:p>
                      <w:p w14:paraId="4FA69A1D"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hint="eastAsia" w:ascii="等线" w:hAnsi="等线" w:eastAsia="等线" w:cs="等线"/>
                            <w:strike w:val="0"/>
                            <w:color w:val="000000"/>
                            <w:kern w:val="24"/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</w:rPr>
                          <w:t>主修课程：数学分析、高等代数、概率统计、操作系统、数据结构与 Java 程序设计</w:t>
                        </w:r>
                        <w:r>
                          <w:rPr>
                            <w:rFonts w:hint="eastAsia" w:ascii="等线" w:hAnsi="等线" w:eastAsia="等线" w:cs="等线"/>
                            <w:sz w:val="21"/>
                            <w:szCs w:val="21"/>
                            <w:lang w:val="en-US" w:eastAsia="zh-CN"/>
                          </w:rPr>
                          <w:t>等</w:t>
                        </w:r>
                      </w:p>
                      <w:p w14:paraId="11E67484"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before="0" w:beforeAutospacing="0" w:after="0" w:afterAutospacing="0"/>
                          <w:ind w:left="403" w:leftChars="0"/>
                          <w:rPr>
                            <w:rFonts w:ascii="微软雅黑" w:hAnsi="微软雅黑" w:eastAsia="微软雅黑"/>
                            <w:strike w:val="0"/>
                            <w:color w:val="000000"/>
                            <w:kern w:val="24"/>
                            <w:sz w:val="21"/>
                          </w:rPr>
                        </w:pPr>
                        <w:r>
                          <w:rPr>
                            <w:rFonts w:hint="eastAsia" w:ascii="等线" w:hAnsi="等线" w:eastAsia="等线" w:cs="等线"/>
                            <w:b/>
                            <w:color w:val="323E4F"/>
                            <w:kern w:val="24"/>
                            <w:sz w:val="21"/>
                            <w:lang w:val="en-US" w:eastAsia="zh-CN" w:bidi="ar-SA"/>
                          </w:rPr>
                          <w:t xml:space="preserve">2021.09~2021.6     太原理工大学（211）          英语双学位（BA）         学士（GPA: 4.27/5.0）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trike w:val="0"/>
                            <w:color w:val="323E4F"/>
                            <w:kern w:val="24"/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trike w:val="0"/>
                            <w:color w:val="323E4F"/>
                            <w:kern w:val="24"/>
                            <w:sz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trike w:val="0"/>
                            <w:color w:val="323E4F"/>
                            <w:kern w:val="24"/>
                            <w:sz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trike w:val="0"/>
                            <w:color w:val="323E4F"/>
                            <w:kern w:val="24"/>
                            <w:sz w:val="21"/>
                          </w:rPr>
                          <w:t xml:space="preserve">         </w:t>
                        </w:r>
                      </w:p>
                    </w:txbxContent>
                  </v:textbox>
                </v:shape>
                <v:group id="_x0000_s1026" o:spid="_x0000_s1026" o:spt="203" style="position:absolute;left:3363;top:2306;height:743;width:10311;" coordorigin="3363,2306" coordsize="10311,74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552" o:spid="_x0000_s1026" o:spt="202" type="#_x0000_t202" style="position:absolute;left:3363;top:2306;height:743;width:1980;" filled="f" stroked="f" coordsize="21600,21600" o:gfxdata="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xKH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.25pt"/>
                    <v:imagedata o:title=""/>
                    <o:lock v:ext="edit" aspectratio="f"/>
                    <v:textbox>
                      <w:txbxContent>
                        <w:p w14:paraId="6A6A5BFA">
                          <w:pPr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等线" w:hAnsi="等线" w:eastAsia="等线" w:cs="等线"/>
                              <w:b/>
                              <w:color w:val="323E4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自选图形 553" o:spid="_x0000_s1026" o:spt="32" type="#_x0000_t32" style="position:absolute;left:3445;top:2881;flip:y;height:35;width:10229;" filled="f" stroked="t" coordsize="21600,21600" o:gfxdata="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0GD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-491490</wp:posOffset>
                </wp:positionV>
                <wp:extent cx="1011555" cy="476885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55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2D71291"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  <w:lang w:val="en-US" w:eastAsia="zh-CN"/>
                              </w:rPr>
                              <w:t>林悦航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47.1pt;margin-top:-38.7pt;height:37.55pt;width:79.65pt;z-index:251660288;mso-width-relative:page;mso-height-relative:page;" filled="f" stroked="f" coordsize="21600,21600" o:gfxdata="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LS9HdcAAAAJAQAADwAAAAAAAAABACAAAAAiAAAAZHJzL2Rv&#10;d25yZXYueG1sUEsBAhQAFAAAAAgAh07iQLcveorJAQAAfw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2D71291"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4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color w:val="323E4F"/>
                          <w:kern w:val="24"/>
                          <w:sz w:val="40"/>
                          <w:szCs w:val="28"/>
                          <w:lang w:val="en-US" w:eastAsia="zh-CN"/>
                        </w:rPr>
                        <w:t>林悦航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572" o:spid="_x0000_s1026" o:spt="1" style="position:absolute;left:0pt;margin-left:-90pt;margin-top:-72pt;height:15.75pt;width:592.5pt;z-index:251659264;mso-width-relative:page;mso-height-relative:page;" fillcolor="#323E4F" filled="t" stroked="f" coordsize="21600,21600" o:gfxdata="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jC0SNgAAAAPAQAADwAAAAAAAAABACAAAAAiAAAAZHJzL2Rvd25yZXYueG1sUEsBAhQAFAAAAAgA&#10;h07iQBoekeslAgAANwQAAA4AAAAAAAAAAQAgAAAAJwEAAGRycy9lMm9Eb2MueG1sUEsFBgAAAAAG&#10;AAYAWQEAAL4FAAAAAA==&#10;">
                <v:fill on="t" focussize="0,0"/>
                <v:stroke on="f" weight="3pt"/>
                <v:imagedata o:title=""/>
                <o:lock v:ext="edit" aspectratio="f"/>
                <v:shadow on="t" color="#525252" opacity="32768f" offset="1pt,2pt" origin="0f,0f" matrix="65536f,0f,0f,65536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A81AB"/>
    <w:multiLevelType w:val="singleLevel"/>
    <w:tmpl w:val="11EA81AB"/>
    <w:lvl w:ilvl="0" w:tentative="0">
      <w:start w:val="1"/>
      <w:numFmt w:val="bullet"/>
      <w:pStyle w:val="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14E83751"/>
    <w:multiLevelType w:val="multilevel"/>
    <w:tmpl w:val="14E83751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  <w:color w:val="323E4F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2">
    <w:nsid w:val="51555A46"/>
    <w:multiLevelType w:val="singleLevel"/>
    <w:tmpl w:val="51555A46"/>
    <w:lvl w:ilvl="0" w:tentative="0">
      <w:start w:val="1"/>
      <w:numFmt w:val="bullet"/>
      <w:pStyle w:val="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D6052"/>
    <w:rsid w:val="0E2968E2"/>
    <w:rsid w:val="0F795131"/>
    <w:rsid w:val="11D053BB"/>
    <w:rsid w:val="14BF5618"/>
    <w:rsid w:val="160B1DB7"/>
    <w:rsid w:val="16666C4E"/>
    <w:rsid w:val="1BDB2B53"/>
    <w:rsid w:val="20133CE5"/>
    <w:rsid w:val="262179F6"/>
    <w:rsid w:val="45DD6052"/>
    <w:rsid w:val="46F6477A"/>
    <w:rsid w:val="6BC87862"/>
    <w:rsid w:val="70AE780D"/>
    <w:rsid w:val="71737DAE"/>
    <w:rsid w:val="768A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3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2025-09-27T23:39:00Z</dcterms:created>
  <dc:creator>冥的墨</dc:creator>
  <cp:lastModifiedBy>冥的墨</cp:lastModifiedBy>
  <dcterms:modified xsi:type="dcterms:W3CDTF">2025-09-29T20:14:51Z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14EFB467973441D48DF33AC58CFBEB83_13</vt:lpwstr>
  </property>
  <property fmtid="{D5CDD505-2E9C-101B-9397-08002B2CF9AE}" pid="4" name="KSOTemplateDocerSaveRecord">
    <vt:lpwstr>eyJoZGlkIjoiN2Q0MzQ4OTUwYzU3N2NlMTNkZmMwZDU3YWVkNGFiOTUiLCJ1c2VySWQiOiIyODI1OTE0MTUifQ==</vt:lpwstr>
  </property>
</Properties>
</file>