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Default="00085927">
      <w:pPr>
        <w:tabs>
          <w:tab w:val="center" w:pos="4320"/>
          <w:tab w:val="right" w:pos="8640"/>
        </w:tabs>
        <w:jc w:val="both"/>
        <w:rPr>
          <w:lang w:val="en-US"/>
        </w:rPr>
      </w:pPr>
      <w:r>
        <w:rPr>
          <w:rFonts w:ascii="Verdana" w:eastAsia="Verdana" w:hAnsi="Verdana" w:cs="Verdana"/>
          <w:lang w:val="en-US"/>
        </w:rPr>
        <w:t xml:space="preserve"> </w:t>
      </w: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085927">
      <w:pPr>
        <w:tabs>
          <w:tab w:val="center" w:pos="4320"/>
          <w:tab w:val="right" w:pos="8640"/>
        </w:tabs>
        <w:jc w:val="center"/>
        <w:rPr>
          <w:lang w:val="en-US"/>
        </w:rPr>
      </w:pPr>
      <w:r>
        <w:rPr>
          <w:rFonts w:ascii="Verdana" w:eastAsia="Verdana" w:hAnsi="Verdana" w:cs="Verdana"/>
          <w:sz w:val="44"/>
          <w:szCs w:val="44"/>
          <w:lang w:val="en-US"/>
        </w:rPr>
        <w:t>GUÍA de SCMP</w:t>
      </w:r>
    </w:p>
    <w:p w:rsidR="0022218E" w:rsidRDefault="00085927">
      <w:pPr>
        <w:tabs>
          <w:tab w:val="center" w:pos="4320"/>
          <w:tab w:val="right" w:pos="8640"/>
        </w:tabs>
        <w:jc w:val="center"/>
        <w:rPr>
          <w:lang w:val="en-US"/>
        </w:rPr>
      </w:pPr>
      <w:r>
        <w:rPr>
          <w:rFonts w:ascii="Verdana" w:eastAsia="Verdana" w:hAnsi="Verdana" w:cs="Verdana"/>
          <w:b/>
          <w:sz w:val="24"/>
          <w:szCs w:val="24"/>
          <w:lang w:val="en-US"/>
        </w:rPr>
        <w:t>(Software Configuration Management Plan)</w:t>
      </w:r>
    </w:p>
    <w:p w:rsidR="0022218E" w:rsidRDefault="0022218E">
      <w:pPr>
        <w:tabs>
          <w:tab w:val="center" w:pos="4320"/>
          <w:tab w:val="right" w:pos="8640"/>
        </w:tabs>
        <w:jc w:val="center"/>
        <w:rPr>
          <w:lang w:val="en-US"/>
        </w:rPr>
      </w:pPr>
    </w:p>
    <w:p w:rsidR="0022218E" w:rsidRDefault="0022218E">
      <w:pPr>
        <w:tabs>
          <w:tab w:val="left" w:pos="284"/>
        </w:tabs>
        <w:rPr>
          <w:lang w:val="en-US"/>
        </w:rPr>
      </w:pPr>
    </w:p>
    <w:p w:rsidR="0022218E" w:rsidRDefault="0022218E">
      <w:pPr>
        <w:rPr>
          <w:lang w:val="en-US"/>
        </w:rPr>
      </w:pPr>
    </w:p>
    <w:p w:rsidR="0022218E" w:rsidRDefault="00085927">
      <w:pPr>
        <w:rPr>
          <w:lang w:val="en-US"/>
        </w:rPr>
      </w:pPr>
      <w:r w:rsidRPr="005733AE">
        <w:rPr>
          <w:lang w:val="en-US"/>
        </w:rPr>
        <w:br w:type="page"/>
      </w:r>
    </w:p>
    <w:p w:rsidR="0022218E" w:rsidRDefault="00085927">
      <w:pPr>
        <w:tabs>
          <w:tab w:val="center" w:pos="4320"/>
          <w:tab w:val="right" w:pos="8640"/>
        </w:tabs>
        <w:jc w:val="center"/>
      </w:pPr>
      <w:r>
        <w:rPr>
          <w:rFonts w:ascii="Verdana" w:eastAsia="Verdana" w:hAnsi="Verdana" w:cs="Verdana"/>
          <w:b/>
          <w:sz w:val="24"/>
          <w:szCs w:val="24"/>
          <w:u w:val="single"/>
        </w:rPr>
        <w:lastRenderedPageBreak/>
        <w:t>INDICE</w:t>
      </w:r>
    </w:p>
    <w:p w:rsidR="0022218E" w:rsidRDefault="0022218E">
      <w:pPr>
        <w:tabs>
          <w:tab w:val="center" w:pos="4320"/>
          <w:tab w:val="right" w:pos="8640"/>
        </w:tabs>
        <w:jc w:val="center"/>
      </w:pPr>
    </w:p>
    <w:p w:rsidR="0022218E" w:rsidRDefault="0022218E">
      <w:pPr>
        <w:tabs>
          <w:tab w:val="center" w:pos="4320"/>
          <w:tab w:val="right" w:pos="8640"/>
        </w:tabs>
        <w:jc w:val="center"/>
      </w:pPr>
    </w:p>
    <w:p w:rsidR="0022218E" w:rsidRDefault="00182BDC">
      <w:pPr>
        <w:tabs>
          <w:tab w:val="right" w:pos="9628"/>
        </w:tabs>
        <w:spacing w:before="60" w:after="60"/>
      </w:pPr>
      <w:hyperlink w:anchor="h.gjdgxs">
        <w:r w:rsidR="00085927">
          <w:rPr>
            <w:rStyle w:val="EnlacedeInternet"/>
            <w:rFonts w:ascii="Verdana" w:eastAsia="Verdana" w:hAnsi="Verdana" w:cs="Verdana"/>
            <w:b/>
            <w:smallCaps/>
            <w:color w:val="0000FF"/>
          </w:rPr>
          <w:t>Introducción a la Guía de SCMP</w:t>
        </w:r>
      </w:hyperlink>
      <w:hyperlink w:anchor="h.gjdgxs">
        <w:r w:rsidR="00085927">
          <w:rPr>
            <w:rStyle w:val="EnlacedeInternet"/>
            <w:rFonts w:ascii="Verdana" w:eastAsia="Verdana" w:hAnsi="Verdana" w:cs="Verdana"/>
            <w:b/>
            <w:smallCaps/>
          </w:rPr>
          <w:tab/>
        </w:r>
      </w:hyperlink>
    </w:p>
    <w:p w:rsidR="0022218E" w:rsidRDefault="00182BDC">
      <w:pPr>
        <w:tabs>
          <w:tab w:val="left" w:pos="600"/>
          <w:tab w:val="right" w:pos="9628"/>
        </w:tabs>
        <w:spacing w:before="60" w:after="60"/>
      </w:pPr>
      <w:hyperlink w:anchor="h.30j0zll">
        <w:r w:rsidR="00085927">
          <w:rPr>
            <w:rStyle w:val="EnlacedeInternet"/>
            <w:rFonts w:ascii="Verdana" w:eastAsia="Verdana" w:hAnsi="Verdana" w:cs="Verdana"/>
            <w:b/>
            <w:smallCaps/>
            <w:color w:val="0000FF"/>
          </w:rPr>
          <w:t>1.</w:t>
        </w:r>
      </w:hyperlink>
      <w:hyperlink w:anchor="h.30j0zll">
        <w:r w:rsidR="00085927">
          <w:rPr>
            <w:rStyle w:val="EnlacedeInternet"/>
            <w:rFonts w:ascii="Calibri" w:eastAsia="Calibri" w:hAnsi="Calibri" w:cs="Calibri"/>
            <w:sz w:val="22"/>
            <w:szCs w:val="22"/>
          </w:rPr>
          <w:tab/>
        </w:r>
      </w:hyperlink>
      <w:hyperlink w:anchor="h.30j0zll">
        <w:r w:rsidR="00085927">
          <w:rPr>
            <w:rStyle w:val="EnlacedeInternet"/>
            <w:rFonts w:ascii="Verdana" w:eastAsia="Verdana" w:hAnsi="Verdana" w:cs="Verdana"/>
            <w:b/>
            <w:smallCaps/>
            <w:color w:val="0000FF"/>
          </w:rPr>
          <w:t>Introducción</w:t>
        </w:r>
      </w:hyperlink>
      <w:hyperlink w:anchor="h.30j0zll">
        <w:r w:rsidR="00085927">
          <w:rPr>
            <w:rStyle w:val="EnlacedeInternet"/>
            <w:rFonts w:ascii="Verdana" w:eastAsia="Verdana" w:hAnsi="Verdana" w:cs="Verdana"/>
            <w:b/>
            <w:smallCaps/>
          </w:rPr>
          <w:tab/>
        </w:r>
      </w:hyperlink>
    </w:p>
    <w:p w:rsidR="0022218E" w:rsidRDefault="00182BDC">
      <w:pPr>
        <w:tabs>
          <w:tab w:val="left" w:pos="1000"/>
          <w:tab w:val="right" w:pos="9628"/>
        </w:tabs>
      </w:pPr>
      <w:hyperlink w:anchor="h.1fob9te">
        <w:r w:rsidR="00085927">
          <w:rPr>
            <w:rStyle w:val="EnlacedeInternet"/>
            <w:rFonts w:ascii="Verdana" w:eastAsia="Verdana" w:hAnsi="Verdana" w:cs="Verdana"/>
            <w:color w:val="0000FF"/>
          </w:rPr>
          <w:t>1.1.</w:t>
        </w:r>
      </w:hyperlink>
      <w:hyperlink w:anchor="h.1fob9te">
        <w:r w:rsidR="00085927">
          <w:rPr>
            <w:rStyle w:val="EnlacedeInternet"/>
            <w:rFonts w:ascii="Calibri" w:eastAsia="Calibri" w:hAnsi="Calibri" w:cs="Calibri"/>
            <w:sz w:val="22"/>
            <w:szCs w:val="22"/>
          </w:rPr>
          <w:tab/>
        </w:r>
      </w:hyperlink>
      <w:hyperlink w:anchor="h.1fob9te">
        <w:r w:rsidR="00085927">
          <w:rPr>
            <w:rStyle w:val="EnlacedeInternet"/>
            <w:rFonts w:ascii="Verdana" w:eastAsia="Verdana" w:hAnsi="Verdana" w:cs="Verdana"/>
            <w:color w:val="0000FF"/>
          </w:rPr>
          <w:t>Propósito</w:t>
        </w:r>
      </w:hyperlink>
      <w:hyperlink w:anchor="h.1fob9te">
        <w:r w:rsidR="00085927">
          <w:rPr>
            <w:rStyle w:val="EnlacedeInternet"/>
            <w:rFonts w:ascii="Verdana" w:eastAsia="Verdana" w:hAnsi="Verdana" w:cs="Verdana"/>
          </w:rPr>
          <w:tab/>
        </w:r>
      </w:hyperlink>
    </w:p>
    <w:p w:rsidR="0022218E" w:rsidRDefault="00182BDC">
      <w:pPr>
        <w:tabs>
          <w:tab w:val="left" w:pos="1000"/>
          <w:tab w:val="right" w:pos="9628"/>
        </w:tabs>
      </w:pPr>
      <w:hyperlink w:anchor="h.3znysh7">
        <w:r w:rsidR="00085927">
          <w:rPr>
            <w:rStyle w:val="EnlacedeInternet"/>
            <w:rFonts w:ascii="Verdana" w:eastAsia="Verdana" w:hAnsi="Verdana" w:cs="Verdana"/>
            <w:color w:val="0000FF"/>
          </w:rPr>
          <w:t>1.2.</w:t>
        </w:r>
      </w:hyperlink>
      <w:hyperlink w:anchor="h.3znysh7">
        <w:r w:rsidR="00085927">
          <w:rPr>
            <w:rStyle w:val="EnlacedeInternet"/>
            <w:rFonts w:ascii="Calibri" w:eastAsia="Calibri" w:hAnsi="Calibri" w:cs="Calibri"/>
            <w:sz w:val="22"/>
            <w:szCs w:val="22"/>
          </w:rPr>
          <w:tab/>
        </w:r>
      </w:hyperlink>
      <w:hyperlink w:anchor="h.3znysh7">
        <w:r w:rsidR="00085927">
          <w:rPr>
            <w:rStyle w:val="EnlacedeInternet"/>
            <w:rFonts w:ascii="Verdana" w:eastAsia="Verdana" w:hAnsi="Verdana" w:cs="Verdana"/>
            <w:color w:val="0000FF"/>
          </w:rPr>
          <w:t>Alcance</w:t>
        </w:r>
      </w:hyperlink>
      <w:hyperlink w:anchor="h.3znysh7">
        <w:r w:rsidR="00085927">
          <w:rPr>
            <w:rStyle w:val="EnlacedeInternet"/>
            <w:rFonts w:ascii="Verdana" w:eastAsia="Verdana" w:hAnsi="Verdana" w:cs="Verdana"/>
          </w:rPr>
          <w:tab/>
        </w:r>
      </w:hyperlink>
    </w:p>
    <w:p w:rsidR="0022218E" w:rsidRDefault="00182BDC">
      <w:pPr>
        <w:tabs>
          <w:tab w:val="left" w:pos="1000"/>
          <w:tab w:val="right" w:pos="9628"/>
        </w:tabs>
      </w:pPr>
      <w:hyperlink w:anchor="h.2et92p0">
        <w:r w:rsidR="00085927">
          <w:rPr>
            <w:rStyle w:val="EnlacedeInternet"/>
            <w:rFonts w:ascii="Verdana" w:eastAsia="Verdana" w:hAnsi="Verdana" w:cs="Verdana"/>
            <w:color w:val="0000FF"/>
          </w:rPr>
          <w:t>1.3.</w:t>
        </w:r>
      </w:hyperlink>
      <w:hyperlink w:anchor="h.2et92p0">
        <w:r w:rsidR="00085927">
          <w:rPr>
            <w:rStyle w:val="EnlacedeInternet"/>
            <w:rFonts w:ascii="Calibri" w:eastAsia="Calibri" w:hAnsi="Calibri" w:cs="Calibri"/>
            <w:sz w:val="22"/>
            <w:szCs w:val="22"/>
          </w:rPr>
          <w:tab/>
        </w:r>
      </w:hyperlink>
      <w:hyperlink w:anchor="h.2et92p0">
        <w:r w:rsidR="00085927">
          <w:rPr>
            <w:rStyle w:val="EnlacedeInternet"/>
            <w:rFonts w:ascii="Verdana" w:eastAsia="Verdana" w:hAnsi="Verdana" w:cs="Verdana"/>
            <w:color w:val="0000FF"/>
          </w:rPr>
          <w:t>Definiciones</w:t>
        </w:r>
      </w:hyperlink>
      <w:hyperlink w:anchor="h.2et92p0">
        <w:r w:rsidR="00085927">
          <w:rPr>
            <w:rStyle w:val="EnlacedeInternet"/>
            <w:rFonts w:ascii="Verdana" w:eastAsia="Verdana" w:hAnsi="Verdana" w:cs="Verdana"/>
          </w:rPr>
          <w:tab/>
        </w:r>
      </w:hyperlink>
    </w:p>
    <w:p w:rsidR="0022218E" w:rsidRDefault="00182BDC">
      <w:pPr>
        <w:tabs>
          <w:tab w:val="left" w:pos="1000"/>
          <w:tab w:val="right" w:pos="9628"/>
        </w:tabs>
      </w:pPr>
      <w:hyperlink w:anchor="h.tyjcwt">
        <w:r w:rsidR="00085927">
          <w:rPr>
            <w:rStyle w:val="EnlacedeInternet"/>
            <w:rFonts w:ascii="Verdana" w:eastAsia="Verdana" w:hAnsi="Verdana" w:cs="Verdana"/>
            <w:color w:val="0000FF"/>
          </w:rPr>
          <w:t>1.4.</w:t>
        </w:r>
      </w:hyperlink>
      <w:hyperlink w:anchor="h.tyjcwt">
        <w:r w:rsidR="00085927">
          <w:rPr>
            <w:rStyle w:val="EnlacedeInternet"/>
            <w:rFonts w:ascii="Calibri" w:eastAsia="Calibri" w:hAnsi="Calibri" w:cs="Calibri"/>
            <w:sz w:val="22"/>
            <w:szCs w:val="22"/>
          </w:rPr>
          <w:tab/>
        </w:r>
      </w:hyperlink>
      <w:hyperlink w:anchor="h.tyjcwt">
        <w:r w:rsidR="00085927">
          <w:rPr>
            <w:rStyle w:val="EnlacedeInternet"/>
            <w:rFonts w:ascii="Verdana" w:eastAsia="Verdana" w:hAnsi="Verdana" w:cs="Verdana"/>
            <w:color w:val="0000FF"/>
          </w:rPr>
          <w:t>Referencias</w:t>
        </w:r>
      </w:hyperlink>
      <w:hyperlink w:anchor="h.tyjcwt">
        <w:r w:rsidR="00085927">
          <w:rPr>
            <w:rStyle w:val="EnlacedeInternet"/>
            <w:rFonts w:ascii="Verdana" w:eastAsia="Verdana" w:hAnsi="Verdana" w:cs="Verdana"/>
          </w:rPr>
          <w:tab/>
        </w:r>
      </w:hyperlink>
    </w:p>
    <w:p w:rsidR="0022218E" w:rsidRDefault="00182BDC">
      <w:pPr>
        <w:tabs>
          <w:tab w:val="left" w:pos="600"/>
          <w:tab w:val="right" w:pos="9628"/>
        </w:tabs>
        <w:spacing w:before="60" w:after="60"/>
      </w:pPr>
      <w:hyperlink w:anchor="h.3dy6vkm">
        <w:r w:rsidR="00085927">
          <w:rPr>
            <w:rStyle w:val="EnlacedeInternet"/>
            <w:rFonts w:ascii="Verdana" w:eastAsia="Verdana" w:hAnsi="Verdana" w:cs="Verdana"/>
            <w:b/>
            <w:smallCaps/>
            <w:color w:val="0000FF"/>
          </w:rPr>
          <w:t>2.</w:t>
        </w:r>
      </w:hyperlink>
      <w:hyperlink w:anchor="h.3dy6vkm">
        <w:r w:rsidR="00085927">
          <w:rPr>
            <w:rStyle w:val="EnlacedeInternet"/>
            <w:rFonts w:ascii="Calibri" w:eastAsia="Calibri" w:hAnsi="Calibri" w:cs="Calibri"/>
            <w:sz w:val="22"/>
            <w:szCs w:val="22"/>
          </w:rPr>
          <w:tab/>
        </w:r>
      </w:hyperlink>
      <w:hyperlink w:anchor="h.3dy6vkm">
        <w:r w:rsidR="00085927">
          <w:rPr>
            <w:rStyle w:val="EnlacedeInternet"/>
            <w:rFonts w:ascii="Verdana" w:eastAsia="Verdana" w:hAnsi="Verdana" w:cs="Verdana"/>
            <w:b/>
            <w:smallCaps/>
            <w:color w:val="0000FF"/>
          </w:rPr>
          <w:t>Gestión de Configuración del Software (SCM)</w:t>
        </w:r>
      </w:hyperlink>
      <w:hyperlink w:anchor="h.3dy6vkm">
        <w:r w:rsidR="00085927">
          <w:rPr>
            <w:rStyle w:val="EnlacedeInternet"/>
            <w:rFonts w:ascii="Verdana" w:eastAsia="Verdana" w:hAnsi="Verdana" w:cs="Verdana"/>
            <w:b/>
            <w:smallCaps/>
          </w:rPr>
          <w:tab/>
        </w:r>
      </w:hyperlink>
    </w:p>
    <w:p w:rsidR="0022218E" w:rsidRDefault="00182BDC">
      <w:pPr>
        <w:tabs>
          <w:tab w:val="left" w:pos="1000"/>
          <w:tab w:val="right" w:pos="9628"/>
        </w:tabs>
      </w:pPr>
      <w:hyperlink w:anchor="h.1t3h5sf">
        <w:r w:rsidR="00085927">
          <w:rPr>
            <w:rStyle w:val="EnlacedeInternet"/>
            <w:rFonts w:ascii="Verdana" w:eastAsia="Verdana" w:hAnsi="Verdana" w:cs="Verdana"/>
            <w:color w:val="0000FF"/>
          </w:rPr>
          <w:t>2.1.</w:t>
        </w:r>
      </w:hyperlink>
      <w:hyperlink w:anchor="h.1t3h5sf">
        <w:r w:rsidR="00085927">
          <w:rPr>
            <w:rStyle w:val="EnlacedeInternet"/>
            <w:rFonts w:ascii="Calibri" w:eastAsia="Calibri" w:hAnsi="Calibri" w:cs="Calibri"/>
            <w:sz w:val="22"/>
            <w:szCs w:val="22"/>
          </w:rPr>
          <w:tab/>
        </w:r>
      </w:hyperlink>
      <w:hyperlink w:anchor="h.1t3h5sf">
        <w:r w:rsidR="00085927">
          <w:rPr>
            <w:rStyle w:val="EnlacedeInternet"/>
            <w:rFonts w:ascii="Verdana" w:eastAsia="Verdana" w:hAnsi="Verdana" w:cs="Verdana"/>
            <w:color w:val="0000FF"/>
          </w:rPr>
          <w:t>Organización de SCM</w:t>
        </w:r>
      </w:hyperlink>
      <w:hyperlink w:anchor="h.1t3h5sf">
        <w:r w:rsidR="00085927">
          <w:rPr>
            <w:rStyle w:val="EnlacedeInternet"/>
            <w:rFonts w:ascii="Verdana" w:eastAsia="Verdana" w:hAnsi="Verdana" w:cs="Verdana"/>
          </w:rPr>
          <w:tab/>
        </w:r>
      </w:hyperlink>
    </w:p>
    <w:p w:rsidR="0022218E" w:rsidRDefault="00182BDC">
      <w:pPr>
        <w:tabs>
          <w:tab w:val="left" w:pos="1000"/>
          <w:tab w:val="right" w:pos="9628"/>
        </w:tabs>
      </w:pPr>
      <w:hyperlink w:anchor="h.4d34og8">
        <w:r w:rsidR="00085927">
          <w:rPr>
            <w:rStyle w:val="EnlacedeInternet"/>
            <w:rFonts w:ascii="Verdana" w:eastAsia="Verdana" w:hAnsi="Verdana" w:cs="Verdana"/>
            <w:color w:val="0000FF"/>
          </w:rPr>
          <w:t>2.2.</w:t>
        </w:r>
      </w:hyperlink>
      <w:hyperlink w:anchor="h.4d34og8">
        <w:r w:rsidR="00085927">
          <w:rPr>
            <w:rStyle w:val="EnlacedeInternet"/>
            <w:rFonts w:ascii="Calibri" w:eastAsia="Calibri" w:hAnsi="Calibri" w:cs="Calibri"/>
            <w:sz w:val="22"/>
            <w:szCs w:val="22"/>
          </w:rPr>
          <w:tab/>
        </w:r>
      </w:hyperlink>
      <w:hyperlink w:anchor="h.4d34og8">
        <w:r w:rsidR="00085927">
          <w:rPr>
            <w:rStyle w:val="EnlacedeInternet"/>
            <w:rFonts w:ascii="Verdana" w:eastAsia="Verdana" w:hAnsi="Verdana" w:cs="Verdana"/>
            <w:color w:val="0000FF"/>
          </w:rPr>
          <w:t>Responsabilidades de SCM</w:t>
        </w:r>
      </w:hyperlink>
      <w:hyperlink w:anchor="h.4d34og8">
        <w:r w:rsidR="00085927">
          <w:rPr>
            <w:rStyle w:val="EnlacedeInternet"/>
            <w:rFonts w:ascii="Verdana" w:eastAsia="Verdana" w:hAnsi="Verdana" w:cs="Verdana"/>
          </w:rPr>
          <w:tab/>
        </w:r>
      </w:hyperlink>
    </w:p>
    <w:p w:rsidR="0022218E" w:rsidRDefault="00182BDC">
      <w:pPr>
        <w:tabs>
          <w:tab w:val="left" w:pos="1000"/>
          <w:tab w:val="right" w:pos="9628"/>
        </w:tabs>
      </w:pPr>
      <w:hyperlink w:anchor="h.2s8eyo1">
        <w:r w:rsidR="00085927">
          <w:rPr>
            <w:rStyle w:val="EnlacedeInternet"/>
            <w:rFonts w:ascii="Verdana" w:eastAsia="Verdana" w:hAnsi="Verdana" w:cs="Verdana"/>
            <w:color w:val="0000FF"/>
          </w:rPr>
          <w:t>2.3.</w:t>
        </w:r>
      </w:hyperlink>
      <w:hyperlink w:anchor="h.2s8eyo1">
        <w:r w:rsidR="00085927">
          <w:rPr>
            <w:rStyle w:val="EnlacedeInternet"/>
            <w:rFonts w:ascii="Calibri" w:eastAsia="Calibri" w:hAnsi="Calibri" w:cs="Calibri"/>
            <w:sz w:val="22"/>
            <w:szCs w:val="22"/>
          </w:rPr>
          <w:tab/>
        </w:r>
      </w:hyperlink>
      <w:hyperlink w:anchor="h.2s8eyo1">
        <w:r w:rsidR="00085927">
          <w:rPr>
            <w:rStyle w:val="EnlacedeInternet"/>
            <w:rFonts w:ascii="Verdana" w:eastAsia="Verdana" w:hAnsi="Verdana" w:cs="Verdana"/>
            <w:color w:val="0000FF"/>
          </w:rPr>
          <w:t>Políticas, Directrices y procedimientos</w:t>
        </w:r>
      </w:hyperlink>
      <w:hyperlink w:anchor="h.2s8eyo1">
        <w:r w:rsidR="00085927">
          <w:rPr>
            <w:rStyle w:val="EnlacedeInternet"/>
            <w:rFonts w:ascii="Verdana" w:eastAsia="Verdana" w:hAnsi="Verdana" w:cs="Verdana"/>
          </w:rPr>
          <w:tab/>
        </w:r>
      </w:hyperlink>
    </w:p>
    <w:p w:rsidR="0022218E" w:rsidRDefault="00182BDC">
      <w:pPr>
        <w:tabs>
          <w:tab w:val="left" w:pos="1000"/>
          <w:tab w:val="right" w:pos="9628"/>
        </w:tabs>
      </w:pPr>
      <w:hyperlink w:anchor="h.17dp8vu">
        <w:r w:rsidR="00085927">
          <w:rPr>
            <w:rStyle w:val="EnlacedeInternet"/>
            <w:rFonts w:ascii="Verdana" w:eastAsia="Verdana" w:hAnsi="Verdana" w:cs="Verdana"/>
            <w:color w:val="0000FF"/>
          </w:rPr>
          <w:t>2.4.</w:t>
        </w:r>
      </w:hyperlink>
      <w:hyperlink w:anchor="h.17dp8vu">
        <w:r w:rsidR="00085927">
          <w:rPr>
            <w:rStyle w:val="EnlacedeInternet"/>
            <w:rFonts w:ascii="Calibri" w:eastAsia="Calibri" w:hAnsi="Calibri" w:cs="Calibri"/>
            <w:sz w:val="22"/>
            <w:szCs w:val="22"/>
          </w:rPr>
          <w:tab/>
        </w:r>
      </w:hyperlink>
      <w:hyperlink w:anchor="h.17dp8vu">
        <w:r w:rsidR="00085927">
          <w:rPr>
            <w:rStyle w:val="EnlacedeInternet"/>
            <w:rFonts w:ascii="Verdana" w:eastAsia="Verdana" w:hAnsi="Verdana" w:cs="Verdana"/>
            <w:color w:val="0000FF"/>
          </w:rPr>
          <w:t>Herramientas, entorno e Infraestructura</w:t>
        </w:r>
      </w:hyperlink>
      <w:hyperlink w:anchor="h.17dp8vu">
        <w:r w:rsidR="00085927">
          <w:rPr>
            <w:rStyle w:val="EnlacedeInternet"/>
            <w:rFonts w:ascii="Verdana" w:eastAsia="Verdana" w:hAnsi="Verdana" w:cs="Verdana"/>
          </w:rPr>
          <w:tab/>
        </w:r>
      </w:hyperlink>
    </w:p>
    <w:p w:rsidR="0022218E" w:rsidRDefault="00182BDC">
      <w:pPr>
        <w:tabs>
          <w:tab w:val="left" w:pos="1000"/>
          <w:tab w:val="right" w:pos="9628"/>
        </w:tabs>
      </w:pPr>
      <w:hyperlink w:anchor="h.3rdcrjn">
        <w:r w:rsidR="00085927">
          <w:rPr>
            <w:rStyle w:val="EnlacedeInternet"/>
            <w:rFonts w:ascii="Verdana" w:eastAsia="Verdana" w:hAnsi="Verdana" w:cs="Verdana"/>
            <w:color w:val="0000FF"/>
          </w:rPr>
          <w:t>2.5.</w:t>
        </w:r>
      </w:hyperlink>
      <w:hyperlink w:anchor="h.3rdcrjn">
        <w:r w:rsidR="00085927">
          <w:rPr>
            <w:rStyle w:val="EnlacedeInternet"/>
            <w:rFonts w:ascii="Calibri" w:eastAsia="Calibri" w:hAnsi="Calibri" w:cs="Calibri"/>
            <w:sz w:val="22"/>
            <w:szCs w:val="22"/>
          </w:rPr>
          <w:tab/>
        </w:r>
      </w:hyperlink>
      <w:hyperlink w:anchor="h.3rdcrjn">
        <w:r w:rsidR="00085927">
          <w:rPr>
            <w:rStyle w:val="EnlacedeInternet"/>
            <w:rFonts w:ascii="Verdana" w:eastAsia="Verdana" w:hAnsi="Verdana" w:cs="Verdana"/>
            <w:color w:val="0000FF"/>
          </w:rPr>
          <w:t>Calendario o cronograma</w:t>
        </w:r>
      </w:hyperlink>
      <w:hyperlink w:anchor="h.3rdcrjn">
        <w:r w:rsidR="00085927">
          <w:rPr>
            <w:rStyle w:val="EnlacedeInternet"/>
            <w:rFonts w:ascii="Verdana" w:eastAsia="Verdana" w:hAnsi="Verdana" w:cs="Verdana"/>
          </w:rPr>
          <w:tab/>
        </w:r>
      </w:hyperlink>
    </w:p>
    <w:p w:rsidR="0022218E" w:rsidRDefault="00182BDC">
      <w:pPr>
        <w:tabs>
          <w:tab w:val="left" w:pos="600"/>
          <w:tab w:val="right" w:pos="9628"/>
        </w:tabs>
        <w:spacing w:before="60" w:after="60"/>
      </w:pPr>
      <w:hyperlink w:anchor="h.26in1rg">
        <w:r w:rsidR="00085927">
          <w:rPr>
            <w:rStyle w:val="EnlacedeInternet"/>
            <w:rFonts w:ascii="Verdana" w:eastAsia="Verdana" w:hAnsi="Verdana" w:cs="Verdana"/>
            <w:b/>
            <w:smallCaps/>
            <w:color w:val="0000FF"/>
          </w:rPr>
          <w:t>3.</w:t>
        </w:r>
      </w:hyperlink>
      <w:hyperlink w:anchor="h.26in1rg">
        <w:r w:rsidR="00085927">
          <w:rPr>
            <w:rStyle w:val="EnlacedeInternet"/>
            <w:rFonts w:ascii="Calibri" w:eastAsia="Calibri" w:hAnsi="Calibri" w:cs="Calibri"/>
            <w:sz w:val="22"/>
            <w:szCs w:val="22"/>
          </w:rPr>
          <w:tab/>
        </w:r>
      </w:hyperlink>
      <w:hyperlink w:anchor="h.26in1rg">
        <w:r w:rsidR="00085927">
          <w:rPr>
            <w:rStyle w:val="EnlacedeInternet"/>
            <w:rFonts w:ascii="Verdana" w:eastAsia="Verdana" w:hAnsi="Verdana" w:cs="Verdana"/>
            <w:b/>
            <w:smallCaps/>
            <w:color w:val="0000FF"/>
          </w:rPr>
          <w:t>Actividades de la Gestión de Configuración del Software (SCM)</w:t>
        </w:r>
      </w:hyperlink>
      <w:hyperlink w:anchor="h.26in1rg">
        <w:r w:rsidR="00085927">
          <w:rPr>
            <w:rStyle w:val="EnlacedeInternet"/>
            <w:rFonts w:ascii="Verdana" w:eastAsia="Verdana" w:hAnsi="Verdana" w:cs="Verdana"/>
            <w:b/>
            <w:smallCaps/>
          </w:rPr>
          <w:tab/>
        </w:r>
      </w:hyperlink>
    </w:p>
    <w:p w:rsidR="0022218E" w:rsidRDefault="00182BDC">
      <w:pPr>
        <w:tabs>
          <w:tab w:val="left" w:pos="1000"/>
          <w:tab w:val="right" w:pos="9628"/>
        </w:tabs>
      </w:pPr>
      <w:hyperlink w:anchor="h.lnxbz9">
        <w:r w:rsidR="00085927">
          <w:rPr>
            <w:rStyle w:val="EnlacedeInternet"/>
            <w:rFonts w:ascii="Verdana" w:eastAsia="Verdana" w:hAnsi="Verdana" w:cs="Verdana"/>
            <w:color w:val="0000FF"/>
          </w:rPr>
          <w:t>3.1.</w:t>
        </w:r>
      </w:hyperlink>
      <w:hyperlink w:anchor="h.lnxbz9">
        <w:r w:rsidR="00085927">
          <w:rPr>
            <w:rStyle w:val="EnlacedeInternet"/>
            <w:rFonts w:ascii="Calibri" w:eastAsia="Calibri" w:hAnsi="Calibri" w:cs="Calibri"/>
            <w:sz w:val="22"/>
            <w:szCs w:val="22"/>
          </w:rPr>
          <w:tab/>
        </w:r>
      </w:hyperlink>
      <w:hyperlink w:anchor="h.lnxbz9">
        <w:r w:rsidR="00085927">
          <w:rPr>
            <w:rStyle w:val="EnlacedeInternet"/>
            <w:rFonts w:ascii="Verdana" w:eastAsia="Verdana" w:hAnsi="Verdana" w:cs="Verdana"/>
            <w:color w:val="0000FF"/>
          </w:rPr>
          <w:t>Identificación de la configuración</w:t>
        </w:r>
      </w:hyperlink>
      <w:hyperlink w:anchor="h.lnxbz9">
        <w:r w:rsidR="00085927">
          <w:rPr>
            <w:rStyle w:val="EnlacedeInternet"/>
            <w:rFonts w:ascii="Verdana" w:eastAsia="Verdana" w:hAnsi="Verdana" w:cs="Verdana"/>
          </w:rPr>
          <w:tab/>
        </w:r>
      </w:hyperlink>
    </w:p>
    <w:p w:rsidR="0022218E" w:rsidRDefault="00182BDC">
      <w:pPr>
        <w:tabs>
          <w:tab w:val="left" w:pos="1200"/>
          <w:tab w:val="right" w:pos="9628"/>
        </w:tabs>
      </w:pPr>
      <w:hyperlink w:anchor="h.35nkun2">
        <w:r w:rsidR="00085927">
          <w:rPr>
            <w:rStyle w:val="EnlacedeInternet"/>
            <w:rFonts w:ascii="Verdana" w:eastAsia="Verdana" w:hAnsi="Verdana" w:cs="Verdana"/>
            <w:color w:val="0000FF"/>
          </w:rPr>
          <w:t>3.1.1.</w:t>
        </w:r>
      </w:hyperlink>
      <w:hyperlink w:anchor="h.35nkun2">
        <w:r w:rsidR="00085927">
          <w:rPr>
            <w:rStyle w:val="EnlacedeInternet"/>
            <w:rFonts w:ascii="Calibri" w:eastAsia="Calibri" w:hAnsi="Calibri" w:cs="Calibri"/>
            <w:sz w:val="22"/>
            <w:szCs w:val="22"/>
          </w:rPr>
          <w:tab/>
        </w:r>
      </w:hyperlink>
      <w:hyperlink w:anchor="h.35nkun2">
        <w:r w:rsidR="00085927">
          <w:rPr>
            <w:rStyle w:val="EnlacedeInternet"/>
            <w:rFonts w:ascii="Verdana" w:eastAsia="Verdana" w:hAnsi="Verdana" w:cs="Verdana"/>
            <w:color w:val="0000FF"/>
          </w:rPr>
          <w:t>Identificación de los ítems de configuración</w:t>
        </w:r>
      </w:hyperlink>
      <w:hyperlink w:anchor="h.35nkun2">
        <w:r w:rsidR="00085927">
          <w:rPr>
            <w:rStyle w:val="EnlacedeInternet"/>
            <w:rFonts w:ascii="Verdana" w:eastAsia="Verdana" w:hAnsi="Verdana" w:cs="Verdana"/>
          </w:rPr>
          <w:tab/>
        </w:r>
      </w:hyperlink>
    </w:p>
    <w:p w:rsidR="0022218E" w:rsidRDefault="00182BDC">
      <w:pPr>
        <w:tabs>
          <w:tab w:val="left" w:pos="1200"/>
          <w:tab w:val="right" w:pos="9628"/>
        </w:tabs>
      </w:pPr>
      <w:hyperlink w:anchor="h.1ksv4uv">
        <w:r w:rsidR="00085927">
          <w:rPr>
            <w:rStyle w:val="EnlacedeInternet"/>
            <w:rFonts w:ascii="Verdana" w:eastAsia="Verdana" w:hAnsi="Verdana" w:cs="Verdana"/>
            <w:color w:val="0000FF"/>
          </w:rPr>
          <w:t>3.1.2.</w:t>
        </w:r>
      </w:hyperlink>
      <w:hyperlink w:anchor="h.1ksv4uv">
        <w:r w:rsidR="00085927">
          <w:rPr>
            <w:rStyle w:val="EnlacedeInternet"/>
            <w:rFonts w:ascii="Calibri" w:eastAsia="Calibri" w:hAnsi="Calibri" w:cs="Calibri"/>
            <w:sz w:val="22"/>
            <w:szCs w:val="22"/>
          </w:rPr>
          <w:tab/>
        </w:r>
      </w:hyperlink>
      <w:hyperlink w:anchor="h.1ksv4uv">
        <w:r w:rsidR="00085927">
          <w:rPr>
            <w:rStyle w:val="EnlacedeInternet"/>
            <w:rFonts w:ascii="Verdana" w:eastAsia="Verdana" w:hAnsi="Verdana" w:cs="Verdana"/>
            <w:color w:val="0000FF"/>
          </w:rPr>
          <w:t>Nomenclatura de los items de configuración</w:t>
        </w:r>
      </w:hyperlink>
      <w:hyperlink w:anchor="h.1ksv4uv">
        <w:r w:rsidR="00085927">
          <w:rPr>
            <w:rStyle w:val="EnlacedeInternet"/>
            <w:rFonts w:ascii="Verdana" w:eastAsia="Verdana" w:hAnsi="Verdana" w:cs="Verdana"/>
          </w:rPr>
          <w:tab/>
        </w:r>
      </w:hyperlink>
    </w:p>
    <w:p w:rsidR="0022218E" w:rsidRDefault="00182BDC">
      <w:pPr>
        <w:tabs>
          <w:tab w:val="left" w:pos="1000"/>
          <w:tab w:val="right" w:pos="9628"/>
        </w:tabs>
      </w:pPr>
      <w:hyperlink w:anchor="h.44sinio">
        <w:r w:rsidR="00085927">
          <w:rPr>
            <w:rStyle w:val="EnlacedeInternet"/>
            <w:rFonts w:ascii="Verdana" w:eastAsia="Verdana" w:hAnsi="Verdana" w:cs="Verdana"/>
            <w:color w:val="0000FF"/>
          </w:rPr>
          <w:t>3.2.</w:t>
        </w:r>
      </w:hyperlink>
      <w:hyperlink w:anchor="h.44sinio">
        <w:r w:rsidR="00085927">
          <w:rPr>
            <w:rStyle w:val="EnlacedeInternet"/>
            <w:rFonts w:ascii="Calibri" w:eastAsia="Calibri" w:hAnsi="Calibri" w:cs="Calibri"/>
            <w:sz w:val="22"/>
            <w:szCs w:val="22"/>
          </w:rPr>
          <w:tab/>
        </w:r>
      </w:hyperlink>
      <w:hyperlink w:anchor="h.44sinio">
        <w:r w:rsidR="00085927">
          <w:rPr>
            <w:rStyle w:val="EnlacedeInternet"/>
            <w:rFonts w:ascii="Verdana" w:eastAsia="Verdana" w:hAnsi="Verdana" w:cs="Verdana"/>
            <w:color w:val="0000FF"/>
          </w:rPr>
          <w:t>Control de configuración</w:t>
        </w:r>
      </w:hyperlink>
      <w:hyperlink w:anchor="h.44sinio">
        <w:r w:rsidR="00085927">
          <w:rPr>
            <w:rStyle w:val="EnlacedeInternet"/>
            <w:rFonts w:ascii="Verdana" w:eastAsia="Verdana" w:hAnsi="Verdana" w:cs="Verdana"/>
          </w:rPr>
          <w:tab/>
        </w:r>
      </w:hyperlink>
    </w:p>
    <w:p w:rsidR="0022218E" w:rsidRDefault="00182BDC">
      <w:pPr>
        <w:tabs>
          <w:tab w:val="left" w:pos="1200"/>
          <w:tab w:val="right" w:pos="9628"/>
        </w:tabs>
      </w:pPr>
      <w:hyperlink w:anchor="h.2jxsxqh">
        <w:r w:rsidR="00085927">
          <w:rPr>
            <w:rStyle w:val="EnlacedeInternet"/>
            <w:rFonts w:ascii="Verdana" w:eastAsia="Verdana" w:hAnsi="Verdana" w:cs="Verdana"/>
            <w:color w:val="0000FF"/>
          </w:rPr>
          <w:t>3.2.1.</w:t>
        </w:r>
      </w:hyperlink>
      <w:hyperlink w:anchor="h.2jxsxqh">
        <w:r w:rsidR="00085927">
          <w:rPr>
            <w:rStyle w:val="EnlacedeInternet"/>
            <w:rFonts w:ascii="Calibri" w:eastAsia="Calibri" w:hAnsi="Calibri" w:cs="Calibri"/>
            <w:sz w:val="22"/>
            <w:szCs w:val="22"/>
          </w:rPr>
          <w:tab/>
        </w:r>
      </w:hyperlink>
      <w:hyperlink w:anchor="h.2jxsxqh">
        <w:r w:rsidR="00085927">
          <w:rPr>
            <w:rStyle w:val="EnlacedeInternet"/>
            <w:rFonts w:ascii="Verdana" w:eastAsia="Verdana" w:hAnsi="Verdana" w:cs="Verdana"/>
            <w:color w:val="0000FF"/>
          </w:rPr>
          <w:t>Solicitud de cambios</w:t>
        </w:r>
      </w:hyperlink>
      <w:hyperlink w:anchor="h.2jxsxqh">
        <w:r w:rsidR="00085927">
          <w:rPr>
            <w:rStyle w:val="EnlacedeInternet"/>
            <w:rFonts w:ascii="Verdana" w:eastAsia="Verdana" w:hAnsi="Verdana" w:cs="Verdana"/>
          </w:rPr>
          <w:tab/>
        </w:r>
      </w:hyperlink>
    </w:p>
    <w:p w:rsidR="0022218E" w:rsidRDefault="00182BDC">
      <w:pPr>
        <w:tabs>
          <w:tab w:val="left" w:pos="1200"/>
          <w:tab w:val="right" w:pos="9628"/>
        </w:tabs>
      </w:pPr>
      <w:hyperlink w:anchor="h.z337ya">
        <w:r w:rsidR="00085927">
          <w:rPr>
            <w:rStyle w:val="EnlacedeInternet"/>
            <w:rFonts w:ascii="Verdana" w:eastAsia="Verdana" w:hAnsi="Verdana" w:cs="Verdana"/>
            <w:color w:val="0000FF"/>
          </w:rPr>
          <w:t>3.2.2.</w:t>
        </w:r>
      </w:hyperlink>
      <w:hyperlink w:anchor="h.z337ya">
        <w:r w:rsidR="00085927">
          <w:rPr>
            <w:rStyle w:val="EnlacedeInternet"/>
            <w:rFonts w:ascii="Calibri" w:eastAsia="Calibri" w:hAnsi="Calibri" w:cs="Calibri"/>
            <w:sz w:val="22"/>
            <w:szCs w:val="22"/>
          </w:rPr>
          <w:tab/>
        </w:r>
      </w:hyperlink>
      <w:hyperlink w:anchor="h.z337ya">
        <w:r w:rsidR="00085927">
          <w:rPr>
            <w:rStyle w:val="EnlacedeInternet"/>
            <w:rFonts w:ascii="Verdana" w:eastAsia="Verdana" w:hAnsi="Verdana" w:cs="Verdana"/>
            <w:color w:val="0000FF"/>
          </w:rPr>
          <w:t>Evaluación de cambios</w:t>
        </w:r>
      </w:hyperlink>
      <w:hyperlink w:anchor="h.z337ya">
        <w:r w:rsidR="00085927">
          <w:rPr>
            <w:rStyle w:val="EnlacedeInternet"/>
            <w:rFonts w:ascii="Verdana" w:eastAsia="Verdana" w:hAnsi="Verdana" w:cs="Verdana"/>
          </w:rPr>
          <w:tab/>
        </w:r>
      </w:hyperlink>
    </w:p>
    <w:p w:rsidR="0022218E" w:rsidRDefault="00182BDC">
      <w:pPr>
        <w:tabs>
          <w:tab w:val="left" w:pos="1200"/>
          <w:tab w:val="right" w:pos="9628"/>
        </w:tabs>
      </w:pPr>
      <w:hyperlink w:anchor="h.3j2qqm3">
        <w:r w:rsidR="00085927">
          <w:rPr>
            <w:rStyle w:val="EnlacedeInternet"/>
            <w:rFonts w:ascii="Verdana" w:eastAsia="Verdana" w:hAnsi="Verdana" w:cs="Verdana"/>
            <w:color w:val="0000FF"/>
          </w:rPr>
          <w:t>3.2.3.</w:t>
        </w:r>
      </w:hyperlink>
      <w:hyperlink w:anchor="h.3j2qqm3">
        <w:r w:rsidR="00085927">
          <w:rPr>
            <w:rStyle w:val="EnlacedeInternet"/>
            <w:rFonts w:ascii="Calibri" w:eastAsia="Calibri" w:hAnsi="Calibri" w:cs="Calibri"/>
            <w:sz w:val="22"/>
            <w:szCs w:val="22"/>
          </w:rPr>
          <w:tab/>
        </w:r>
      </w:hyperlink>
      <w:hyperlink w:anchor="h.3j2qqm3">
        <w:r w:rsidR="00085927">
          <w:rPr>
            <w:rStyle w:val="EnlacedeInternet"/>
            <w:rFonts w:ascii="Verdana" w:eastAsia="Verdana" w:hAnsi="Verdana" w:cs="Verdana"/>
            <w:color w:val="0000FF"/>
          </w:rPr>
          <w:t>Aprobación o desaprobación de cambios</w:t>
        </w:r>
      </w:hyperlink>
      <w:hyperlink w:anchor="h.3j2qqm3">
        <w:r w:rsidR="00085927">
          <w:rPr>
            <w:rStyle w:val="EnlacedeInternet"/>
            <w:rFonts w:ascii="Verdana" w:eastAsia="Verdana" w:hAnsi="Verdana" w:cs="Verdana"/>
          </w:rPr>
          <w:tab/>
        </w:r>
      </w:hyperlink>
    </w:p>
    <w:p w:rsidR="0022218E" w:rsidRDefault="00182BDC">
      <w:pPr>
        <w:tabs>
          <w:tab w:val="left" w:pos="1200"/>
          <w:tab w:val="right" w:pos="9628"/>
        </w:tabs>
      </w:pPr>
      <w:hyperlink w:anchor="h.1y810tw">
        <w:r w:rsidR="00085927">
          <w:rPr>
            <w:rStyle w:val="EnlacedeInternet"/>
            <w:rFonts w:ascii="Verdana" w:eastAsia="Verdana" w:hAnsi="Verdana" w:cs="Verdana"/>
            <w:color w:val="0000FF"/>
          </w:rPr>
          <w:t>3.2.4.</w:t>
        </w:r>
      </w:hyperlink>
      <w:hyperlink w:anchor="h.1y810tw">
        <w:r w:rsidR="00085927">
          <w:rPr>
            <w:rStyle w:val="EnlacedeInternet"/>
            <w:rFonts w:ascii="Calibri" w:eastAsia="Calibri" w:hAnsi="Calibri" w:cs="Calibri"/>
            <w:sz w:val="22"/>
            <w:szCs w:val="22"/>
          </w:rPr>
          <w:tab/>
        </w:r>
      </w:hyperlink>
      <w:hyperlink w:anchor="h.1y810tw">
        <w:r w:rsidR="00085927">
          <w:rPr>
            <w:rStyle w:val="EnlacedeInternet"/>
            <w:rFonts w:ascii="Verdana" w:eastAsia="Verdana" w:hAnsi="Verdana" w:cs="Verdana"/>
            <w:color w:val="0000FF"/>
          </w:rPr>
          <w:t>Implementación de los cambios</w:t>
        </w:r>
      </w:hyperlink>
      <w:hyperlink w:anchor="h.1y810tw">
        <w:r w:rsidR="00085927">
          <w:rPr>
            <w:rStyle w:val="EnlacedeInternet"/>
            <w:rFonts w:ascii="Verdana" w:eastAsia="Verdana" w:hAnsi="Verdana" w:cs="Verdana"/>
          </w:rPr>
          <w:tab/>
        </w:r>
      </w:hyperlink>
    </w:p>
    <w:p w:rsidR="0022218E" w:rsidRDefault="00182BDC">
      <w:pPr>
        <w:tabs>
          <w:tab w:val="left" w:pos="1000"/>
          <w:tab w:val="right" w:pos="9628"/>
        </w:tabs>
      </w:pPr>
      <w:hyperlink w:anchor="h.4i7ojhp">
        <w:r w:rsidR="00085927">
          <w:rPr>
            <w:rStyle w:val="EnlacedeInternet"/>
            <w:rFonts w:ascii="Verdana" w:eastAsia="Verdana" w:hAnsi="Verdana" w:cs="Verdana"/>
            <w:color w:val="0000FF"/>
          </w:rPr>
          <w:t>3.3.</w:t>
        </w:r>
      </w:hyperlink>
      <w:hyperlink w:anchor="h.4i7ojhp">
        <w:r w:rsidR="00085927">
          <w:rPr>
            <w:rStyle w:val="EnlacedeInternet"/>
            <w:rFonts w:ascii="Calibri" w:eastAsia="Calibri" w:hAnsi="Calibri" w:cs="Calibri"/>
            <w:sz w:val="22"/>
            <w:szCs w:val="22"/>
          </w:rPr>
          <w:tab/>
        </w:r>
      </w:hyperlink>
      <w:hyperlink w:anchor="h.4i7ojhp">
        <w:r w:rsidR="00085927">
          <w:rPr>
            <w:rStyle w:val="EnlacedeInternet"/>
            <w:rFonts w:ascii="Verdana" w:eastAsia="Verdana" w:hAnsi="Verdana" w:cs="Verdana"/>
            <w:color w:val="0000FF"/>
          </w:rPr>
          <w:t>Estado de la configuración</w:t>
        </w:r>
      </w:hyperlink>
      <w:hyperlink w:anchor="h.4i7ojhp">
        <w:r w:rsidR="00085927">
          <w:rPr>
            <w:rStyle w:val="EnlacedeInternet"/>
            <w:rFonts w:ascii="Verdana" w:eastAsia="Verdana" w:hAnsi="Verdana" w:cs="Verdana"/>
          </w:rPr>
          <w:tab/>
        </w:r>
      </w:hyperlink>
    </w:p>
    <w:p w:rsidR="0022218E" w:rsidRDefault="00182BDC">
      <w:pPr>
        <w:tabs>
          <w:tab w:val="left" w:pos="1000"/>
          <w:tab w:val="right" w:pos="9628"/>
        </w:tabs>
      </w:pPr>
      <w:hyperlink w:anchor="h.2xcytpi">
        <w:r w:rsidR="00085927">
          <w:rPr>
            <w:rStyle w:val="EnlacedeInternet"/>
            <w:rFonts w:ascii="Verdana" w:eastAsia="Verdana" w:hAnsi="Verdana" w:cs="Verdana"/>
            <w:color w:val="0000FF"/>
          </w:rPr>
          <w:t>3.4.</w:t>
        </w:r>
      </w:hyperlink>
      <w:hyperlink w:anchor="h.2xcytpi">
        <w:r w:rsidR="00085927">
          <w:rPr>
            <w:rStyle w:val="EnlacedeInternet"/>
            <w:rFonts w:ascii="Calibri" w:eastAsia="Calibri" w:hAnsi="Calibri" w:cs="Calibri"/>
            <w:sz w:val="22"/>
            <w:szCs w:val="22"/>
          </w:rPr>
          <w:tab/>
        </w:r>
      </w:hyperlink>
      <w:hyperlink w:anchor="h.2xcytpi">
        <w:r w:rsidR="00085927">
          <w:rPr>
            <w:rStyle w:val="EnlacedeInternet"/>
            <w:rFonts w:ascii="Verdana" w:eastAsia="Verdana" w:hAnsi="Verdana" w:cs="Verdana"/>
            <w:color w:val="0000FF"/>
          </w:rPr>
          <w:t>Auditorías de configuración</w:t>
        </w:r>
      </w:hyperlink>
      <w:hyperlink w:anchor="h.2xcytpi">
        <w:r w:rsidR="00085927">
          <w:rPr>
            <w:rStyle w:val="EnlacedeInternet"/>
            <w:rFonts w:ascii="Verdana" w:eastAsia="Verdana" w:hAnsi="Verdana" w:cs="Verdana"/>
          </w:rPr>
          <w:tab/>
        </w:r>
      </w:hyperlink>
    </w:p>
    <w:p w:rsidR="0022218E" w:rsidRDefault="00182BDC">
      <w:pPr>
        <w:tabs>
          <w:tab w:val="left" w:pos="1000"/>
          <w:tab w:val="right" w:pos="9628"/>
        </w:tabs>
      </w:pPr>
      <w:hyperlink w:anchor="h.1ci93xb">
        <w:r w:rsidR="00085927">
          <w:rPr>
            <w:rStyle w:val="EnlacedeInternet"/>
            <w:rFonts w:ascii="Verdana" w:eastAsia="Verdana" w:hAnsi="Verdana" w:cs="Verdana"/>
            <w:color w:val="0000FF"/>
          </w:rPr>
          <w:t>3.5.</w:t>
        </w:r>
      </w:hyperlink>
      <w:hyperlink w:anchor="h.1ci93xb">
        <w:r w:rsidR="00085927">
          <w:rPr>
            <w:rStyle w:val="EnlacedeInternet"/>
            <w:rFonts w:ascii="Calibri" w:eastAsia="Calibri" w:hAnsi="Calibri" w:cs="Calibri"/>
            <w:sz w:val="22"/>
            <w:szCs w:val="22"/>
          </w:rPr>
          <w:tab/>
        </w:r>
      </w:hyperlink>
      <w:hyperlink w:anchor="h.1ci93xb">
        <w:r w:rsidR="00085927">
          <w:rPr>
            <w:rStyle w:val="EnlacedeInternet"/>
            <w:rFonts w:ascii="Verdana" w:eastAsia="Verdana" w:hAnsi="Verdana" w:cs="Verdana"/>
            <w:color w:val="0000FF"/>
          </w:rPr>
          <w:t>Gestión y entrega de Release de Software</w:t>
        </w:r>
      </w:hyperlink>
      <w:hyperlink w:anchor="h.1ci93xb">
        <w:r w:rsidR="00085927">
          <w:rPr>
            <w:rStyle w:val="EnlacedeInternet"/>
            <w:rFonts w:ascii="Verdana" w:eastAsia="Verdana" w:hAnsi="Verdana" w:cs="Verdana"/>
          </w:rPr>
          <w:tab/>
        </w:r>
      </w:hyperlink>
    </w:p>
    <w:p w:rsidR="0022218E" w:rsidRDefault="0022218E">
      <w:pPr>
        <w:spacing w:before="60" w:after="60"/>
      </w:pPr>
    </w:p>
    <w:p w:rsidR="0022218E" w:rsidRDefault="00085927">
      <w:r>
        <w:br w:type="page"/>
      </w:r>
    </w:p>
    <w:p w:rsidR="0022218E" w:rsidRDefault="00085927">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22218E" w:rsidRDefault="0022218E">
      <w:pPr>
        <w:jc w:val="both"/>
      </w:pPr>
      <w:bookmarkStart w:id="1" w:name="h.30j0zll"/>
      <w:bookmarkEnd w:id="1"/>
    </w:p>
    <w:p w:rsidR="0022218E" w:rsidRDefault="00085927">
      <w:pPr>
        <w:numPr>
          <w:ilvl w:val="0"/>
          <w:numId w:val="2"/>
        </w:numPr>
        <w:tabs>
          <w:tab w:val="left" w:pos="284"/>
        </w:tabs>
      </w:pPr>
      <w:r>
        <w:rPr>
          <w:rFonts w:ascii="Verdana" w:eastAsia="Verdana" w:hAnsi="Verdana" w:cs="Verdana"/>
          <w:b/>
          <w:sz w:val="22"/>
          <w:szCs w:val="22"/>
        </w:rPr>
        <w:t>Introducción</w:t>
      </w:r>
    </w:p>
    <w:p w:rsidR="0022218E" w:rsidRDefault="0022218E">
      <w:pPr>
        <w:tabs>
          <w:tab w:val="center" w:pos="4252"/>
          <w:tab w:val="right" w:pos="8504"/>
        </w:tabs>
      </w:pPr>
      <w:bookmarkStart w:id="2" w:name="h.1fob9te"/>
      <w:bookmarkEnd w:id="2"/>
    </w:p>
    <w:p w:rsidR="0022218E" w:rsidRDefault="00085927">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22218E" w:rsidRDefault="00085927">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22218E" w:rsidRDefault="0022218E">
      <w:pPr>
        <w:spacing w:after="240"/>
        <w:ind w:left="567"/>
        <w:jc w:val="both"/>
        <w:rPr>
          <w:rFonts w:ascii="Verdana" w:hAnsi="Verdana"/>
        </w:rPr>
      </w:pPr>
    </w:p>
    <w:p w:rsidR="0022218E" w:rsidRDefault="00085927">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Default="00085927">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Default="00085927">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Default="00085927">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Default="00085927">
      <w:pPr>
        <w:numPr>
          <w:ilvl w:val="1"/>
          <w:numId w:val="2"/>
        </w:numPr>
        <w:tabs>
          <w:tab w:val="left" w:pos="567"/>
        </w:tabs>
        <w:spacing w:after="240"/>
      </w:pPr>
      <w:r>
        <w:rPr>
          <w:rFonts w:ascii="Verdana" w:eastAsia="Verdana" w:hAnsi="Verdana" w:cs="Verdana"/>
          <w:b/>
        </w:rPr>
        <w:t>Aplicabilidad</w:t>
      </w:r>
    </w:p>
    <w:p w:rsidR="0022218E"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Default="00085927">
      <w:pPr>
        <w:numPr>
          <w:ilvl w:val="1"/>
          <w:numId w:val="2"/>
        </w:numPr>
        <w:tabs>
          <w:tab w:val="left" w:pos="567"/>
        </w:tabs>
        <w:spacing w:after="240"/>
      </w:pPr>
      <w:r>
        <w:rPr>
          <w:rFonts w:ascii="Verdana" w:eastAsia="Verdana" w:hAnsi="Verdana" w:cs="Verdana"/>
          <w:b/>
        </w:rPr>
        <w:t>Alcance y Gobierno</w:t>
      </w:r>
    </w:p>
    <w:p w:rsidR="0022218E" w:rsidRDefault="00085927">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22218E" w:rsidRDefault="00085927">
      <w:pPr>
        <w:pStyle w:val="NormalWeb"/>
        <w:spacing w:before="280"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Default="00085927">
      <w:pPr>
        <w:numPr>
          <w:ilvl w:val="1"/>
          <w:numId w:val="2"/>
        </w:numPr>
        <w:tabs>
          <w:tab w:val="left" w:pos="567"/>
        </w:tabs>
      </w:pPr>
      <w:r>
        <w:rPr>
          <w:rFonts w:ascii="Verdana" w:eastAsia="Verdana" w:hAnsi="Verdana" w:cs="Verdana"/>
          <w:b/>
        </w:rPr>
        <w:t>Definiciones</w:t>
      </w:r>
    </w:p>
    <w:p w:rsidR="0022218E" w:rsidRDefault="00085927">
      <w:pPr>
        <w:ind w:left="567"/>
        <w:textAlignment w:val="baseline"/>
        <w:rPr>
          <w:rFonts w:ascii="Verdana" w:hAnsi="Verdana" w:cs="Arial"/>
        </w:rPr>
      </w:pPr>
      <w:bookmarkStart w:id="5" w:name="h.tyjcwt"/>
      <w:bookmarkEnd w:id="5"/>
      <w:r>
        <w:rPr>
          <w:rFonts w:ascii="Verdana" w:hAnsi="Verdana" w:cs="Arial"/>
        </w:rPr>
        <w:t>FISUM: nombre de la consultora.</w:t>
      </w:r>
    </w:p>
    <w:p w:rsidR="0022218E" w:rsidRDefault="00085927">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22218E" w:rsidRDefault="0022218E">
      <w:pPr>
        <w:jc w:val="both"/>
      </w:pPr>
    </w:p>
    <w:p w:rsidR="0022218E" w:rsidRDefault="00085927">
      <w:pPr>
        <w:numPr>
          <w:ilvl w:val="1"/>
          <w:numId w:val="2"/>
        </w:numPr>
        <w:tabs>
          <w:tab w:val="left" w:pos="567"/>
        </w:tabs>
      </w:pPr>
      <w:r>
        <w:rPr>
          <w:rFonts w:ascii="Verdana" w:eastAsia="Verdana" w:hAnsi="Verdana" w:cs="Verdana"/>
          <w:b/>
        </w:rPr>
        <w:t>Referencias</w:t>
      </w:r>
    </w:p>
    <w:p w:rsidR="0022218E" w:rsidRDefault="00085927">
      <w:pPr>
        <w:tabs>
          <w:tab w:val="left" w:pos="567"/>
        </w:tabs>
        <w:jc w:val="both"/>
        <w:rPr>
          <w:rFonts w:ascii="Verdana" w:eastAsia="Verdana" w:hAnsi="Verdana" w:cs="Verdana"/>
          <w:lang w:val="en-US"/>
        </w:rPr>
      </w:pPr>
      <w:r>
        <w:rPr>
          <w:rFonts w:ascii="Verdana" w:eastAsia="Verdana" w:hAnsi="Verdana" w:cs="Verdana"/>
          <w:lang w:val="en-US"/>
        </w:rPr>
        <w:tab/>
        <w:t>[1] Sommerville, I. Software engineering, 11end. (2011)</w:t>
      </w:r>
    </w:p>
    <w:p w:rsidR="0022218E" w:rsidRDefault="00085927">
      <w:pPr>
        <w:tabs>
          <w:tab w:val="left" w:pos="567"/>
        </w:tabs>
        <w:ind w:left="567"/>
        <w:jc w:val="both"/>
        <w:rPr>
          <w:rFonts w:ascii="Verdana" w:eastAsia="Verdana" w:hAnsi="Verdana" w:cs="Verdana"/>
          <w:lang w:val="en-US"/>
        </w:rPr>
      </w:pPr>
      <w:r>
        <w:rPr>
          <w:rFonts w:ascii="Verdana" w:eastAsia="Verdana" w:hAnsi="Verdana" w:cs="Verdana"/>
          <w:lang w:val="en-US"/>
        </w:rPr>
        <w:t>[2] Hass, G. (2003). Configuration management principles and practice. Addison-Wesley Longman Publishing Co., Inc..</w:t>
      </w:r>
    </w:p>
    <w:p w:rsidR="0022218E" w:rsidRDefault="0022218E">
      <w:pPr>
        <w:jc w:val="both"/>
      </w:pPr>
    </w:p>
    <w:p w:rsidR="0022218E" w:rsidRDefault="0022218E">
      <w:pPr>
        <w:jc w:val="both"/>
      </w:pPr>
      <w:bookmarkStart w:id="6" w:name="h.3dy6vkm"/>
      <w:bookmarkEnd w:id="6"/>
    </w:p>
    <w:p w:rsidR="0022218E" w:rsidRDefault="00085927">
      <w:pPr>
        <w:numPr>
          <w:ilvl w:val="0"/>
          <w:numId w:val="2"/>
        </w:numPr>
        <w:tabs>
          <w:tab w:val="left" w:pos="284"/>
        </w:tabs>
      </w:pPr>
      <w:r>
        <w:rPr>
          <w:rFonts w:ascii="Verdana" w:eastAsia="Verdana" w:hAnsi="Verdana" w:cs="Verdana"/>
          <w:b/>
          <w:sz w:val="22"/>
          <w:szCs w:val="22"/>
        </w:rPr>
        <w:t>Gestión de Configuración del Software (SCM)</w:t>
      </w:r>
    </w:p>
    <w:p w:rsidR="0022218E" w:rsidRDefault="0022218E">
      <w:pPr>
        <w:tabs>
          <w:tab w:val="left" w:pos="284"/>
          <w:tab w:val="left" w:pos="567"/>
        </w:tabs>
        <w:jc w:val="both"/>
      </w:pPr>
    </w:p>
    <w:p w:rsidR="0022218E" w:rsidRDefault="0022218E">
      <w:pPr>
        <w:tabs>
          <w:tab w:val="left" w:pos="284"/>
        </w:tabs>
        <w:ind w:left="284"/>
        <w:jc w:val="both"/>
      </w:pPr>
      <w:bookmarkStart w:id="7" w:name="h.1t3h5sf"/>
      <w:bookmarkEnd w:id="7"/>
    </w:p>
    <w:p w:rsidR="0022218E" w:rsidRDefault="00085927">
      <w:pPr>
        <w:numPr>
          <w:ilvl w:val="1"/>
          <w:numId w:val="3"/>
        </w:numPr>
        <w:tabs>
          <w:tab w:val="left" w:pos="567"/>
        </w:tabs>
        <w:spacing w:after="240"/>
      </w:pPr>
      <w:r>
        <w:rPr>
          <w:rFonts w:ascii="Verdana" w:eastAsia="Verdana" w:hAnsi="Verdana" w:cs="Verdana"/>
          <w:b/>
        </w:rPr>
        <w:t>Organización de SCM</w:t>
      </w:r>
    </w:p>
    <w:p w:rsidR="0022218E" w:rsidRDefault="00085927">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22218E" w:rsidRDefault="00085927">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Gestión y Entrega de las Releases del Software</w:t>
      </w:r>
    </w:p>
    <w:p w:rsidR="0022218E" w:rsidRDefault="00085927">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Se mostrara una imagen resaltando cada estado del proceso, las dividiremos según las Phases de la metodología RUP:</w:t>
      </w:r>
    </w:p>
    <w:p w:rsidR="0022218E" w:rsidRDefault="00085927">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22218E" w:rsidRDefault="00085927">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2]- Porcentaje del proceso de Elaboración</w:t>
      </w:r>
    </w:p>
    <w:p w:rsidR="0022218E" w:rsidRDefault="00085927">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Construcción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085927">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Transición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22218E" w:rsidRDefault="00085927">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22218E" w:rsidRDefault="00085927">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Default="0022218E"/>
    <w:p w:rsidR="0022218E" w:rsidRDefault="00085927">
      <w:pPr>
        <w:numPr>
          <w:ilvl w:val="1"/>
          <w:numId w:val="2"/>
        </w:numPr>
        <w:tabs>
          <w:tab w:val="left" w:pos="567"/>
        </w:tabs>
      </w:pPr>
      <w:r>
        <w:rPr>
          <w:rFonts w:ascii="Verdana" w:eastAsia="Verdana" w:hAnsi="Verdana" w:cs="Verdana"/>
          <w:b/>
        </w:rPr>
        <w:t>Responsabilidades de SCM</w:t>
      </w:r>
    </w:p>
    <w:p w:rsidR="0022218E" w:rsidRDefault="0022218E">
      <w:pPr>
        <w:tabs>
          <w:tab w:val="left" w:pos="567"/>
        </w:tabs>
      </w:pPr>
    </w:p>
    <w:p w:rsidR="0022218E" w:rsidRDefault="00085927">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Máxima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22218E">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22218E" w:rsidRDefault="0022218E">
      <w:pPr>
        <w:tabs>
          <w:tab w:val="left" w:pos="567"/>
        </w:tabs>
      </w:pPr>
    </w:p>
    <w:p w:rsidR="0022218E" w:rsidRDefault="00085927">
      <w:pPr>
        <w:numPr>
          <w:ilvl w:val="1"/>
          <w:numId w:val="2"/>
        </w:numPr>
        <w:tabs>
          <w:tab w:val="left" w:pos="567"/>
        </w:tabs>
      </w:pPr>
      <w:r>
        <w:rPr>
          <w:rFonts w:ascii="Verdana" w:eastAsia="Verdana" w:hAnsi="Verdana" w:cs="Verdana"/>
          <w:b/>
        </w:rPr>
        <w:t>Políticas, Directrices y procedimientos</w:t>
      </w:r>
    </w:p>
    <w:p w:rsidR="0022218E" w:rsidRDefault="0022218E">
      <w:bookmarkStart w:id="10" w:name="h.17dp8vu"/>
      <w:bookmarkEnd w:id="10"/>
    </w:p>
    <w:p w:rsidR="0022218E" w:rsidRDefault="00085927">
      <w:pPr>
        <w:jc w:val="both"/>
        <w:rPr>
          <w:rFonts w:ascii="Verdana" w:hAnsi="Verdana"/>
        </w:rPr>
      </w:pPr>
      <w:r>
        <w:rPr>
          <w:b/>
        </w:rPr>
        <w:tab/>
      </w:r>
      <w:r>
        <w:rPr>
          <w:rFonts w:ascii="Verdana" w:hAnsi="Verdana"/>
          <w:b/>
        </w:rPr>
        <w:t>Políticas:</w:t>
      </w:r>
    </w:p>
    <w:p w:rsidR="0022218E" w:rsidRDefault="00085927">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22218E" w:rsidRDefault="00085927">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22218E" w:rsidRDefault="00085927">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22218E" w:rsidRDefault="00085927">
      <w:pPr>
        <w:jc w:val="both"/>
        <w:rPr>
          <w:rFonts w:ascii="Verdana" w:hAnsi="Verdana"/>
        </w:rPr>
      </w:pPr>
      <w:r>
        <w:rPr>
          <w:rFonts w:ascii="Verdana" w:hAnsi="Verdana"/>
          <w:b/>
        </w:rPr>
        <w:tab/>
        <w:t>Directrices:</w:t>
      </w:r>
    </w:p>
    <w:p w:rsidR="0022218E" w:rsidRDefault="00085927">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22218E" w:rsidRDefault="00085927">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22218E" w:rsidRDefault="00085927">
      <w:pPr>
        <w:jc w:val="both"/>
        <w:rPr>
          <w:rFonts w:ascii="Verdana" w:hAnsi="Verdana"/>
        </w:rPr>
      </w:pPr>
      <w:r>
        <w:rPr>
          <w:rFonts w:ascii="Verdana" w:hAnsi="Verdana"/>
          <w:b/>
        </w:rPr>
        <w:tab/>
        <w:t>Procedimientos:</w:t>
      </w:r>
    </w:p>
    <w:p w:rsidR="0022218E" w:rsidRDefault="00085927">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22218E" w:rsidRDefault="00085927">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22218E" w:rsidRDefault="0022218E">
      <w:pPr>
        <w:spacing w:after="240" w:line="276" w:lineRule="auto"/>
        <w:ind w:left="1440"/>
        <w:contextualSpacing/>
        <w:jc w:val="both"/>
        <w:rPr>
          <w:rFonts w:ascii="Verdana" w:hAnsi="Verdana"/>
        </w:rPr>
      </w:pPr>
    </w:p>
    <w:p w:rsidR="0022218E" w:rsidRDefault="0022218E">
      <w:pPr>
        <w:spacing w:after="240" w:line="276" w:lineRule="auto"/>
        <w:ind w:left="1440"/>
        <w:contextualSpacing/>
        <w:jc w:val="both"/>
        <w:rPr>
          <w:rFonts w:ascii="Verdana" w:hAnsi="Verdana"/>
        </w:rPr>
      </w:pPr>
    </w:p>
    <w:p w:rsidR="0022218E" w:rsidRDefault="00085927">
      <w:pPr>
        <w:numPr>
          <w:ilvl w:val="1"/>
          <w:numId w:val="2"/>
        </w:numPr>
        <w:tabs>
          <w:tab w:val="left" w:pos="567"/>
        </w:tabs>
        <w:spacing w:before="240"/>
      </w:pPr>
      <w:r>
        <w:rPr>
          <w:rFonts w:ascii="Verdana" w:eastAsia="Verdana" w:hAnsi="Verdana" w:cs="Verdana"/>
          <w:b/>
        </w:rPr>
        <w:t>Herramientas, entorno e Infraestructura</w:t>
      </w:r>
    </w:p>
    <w:p w:rsidR="0022218E" w:rsidRDefault="00085927">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22218E" w:rsidRDefault="0022218E">
      <w:pPr>
        <w:ind w:firstLine="720"/>
        <w:rPr>
          <w:b/>
        </w:rPr>
      </w:pPr>
    </w:p>
    <w:p w:rsidR="0022218E" w:rsidRDefault="00085927">
      <w:r>
        <w:rPr>
          <w:rFonts w:ascii="Verdana" w:hAnsi="Verdana"/>
        </w:rPr>
        <w:t>Para realizar la gestion de la configuracion se utilizara las siguientes herramientas, en las cuales se capacitara al personal de la organización:</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Github</w:t>
      </w:r>
      <w:r>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lastRenderedPageBreak/>
        <w:t>Jenkins</w:t>
      </w:r>
      <w:r>
        <w:rPr>
          <w:rFonts w:ascii="Verdana" w:hAnsi="Verdana"/>
        </w:rPr>
        <w:t>: Es un software de Integración continua open source escrito en Java. Está basado en el proyecto Hudson y es, dependiendo de la visión, un fork del proyecto o simplemente un cambio de nombre.</w:t>
      </w:r>
    </w:p>
    <w:p w:rsidR="0022218E" w:rsidRDefault="0022218E">
      <w:pPr>
        <w:rPr>
          <w:rFonts w:ascii="Verdana" w:hAnsi="Verdana"/>
        </w:rPr>
      </w:pPr>
    </w:p>
    <w:p w:rsidR="0022218E" w:rsidRDefault="00085927">
      <w:pPr>
        <w:ind w:left="720"/>
      </w:pPr>
      <w:r>
        <w:rPr>
          <w:rFonts w:ascii="Verdana" w:hAnsi="Verdana"/>
        </w:rPr>
        <w:t>Jenkins proporciona integración continua para el desarrollo de software. Es un sistema corriendo en un servidor que es un contenedor de servlets, como Apache Tomcat. Soporta herramientas de control de versiones como CVS, Subversion, Git, Mercurial, Perforce y Clearcase y puede ejecutar proyectos basados en Apache Ant y Apache Maven, así como scripts de shell y programas batch de Windows</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AWS</w:t>
      </w:r>
      <w:r>
        <w:rPr>
          <w:rFonts w:ascii="Verdana" w:hAnsi="Verdana"/>
        </w:rPr>
        <w:t>:Amazon Web Services (AWS abreviado) es una colección de servicios de computación en la nube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rsidR="0022218E" w:rsidRDefault="00085927">
      <w:r>
        <w:rPr>
          <w:rFonts w:ascii="Verdana" w:hAnsi="Verdana"/>
        </w:rPr>
        <w:tab/>
      </w:r>
      <w:r>
        <w:rPr>
          <w:rFonts w:ascii="Verdana" w:hAnsi="Verdana"/>
        </w:rPr>
        <w:tab/>
      </w:r>
    </w:p>
    <w:p w:rsidR="0022218E" w:rsidRDefault="00085927">
      <w:r>
        <w:rPr>
          <w:rFonts w:ascii="Verdana" w:hAnsi="Verdana"/>
          <w:b/>
        </w:rPr>
        <w:t>Entornos</w:t>
      </w:r>
      <w:r>
        <w:rPr>
          <w:rFonts w:ascii="Verdana" w:hAnsi="Verdana"/>
        </w:rPr>
        <w:t>:</w:t>
      </w:r>
    </w:p>
    <w:p w:rsidR="0022218E" w:rsidRDefault="0022218E">
      <w:pPr>
        <w:rPr>
          <w:rFonts w:ascii="Verdana" w:hAnsi="Verdana"/>
        </w:rPr>
      </w:pPr>
    </w:p>
    <w:p w:rsidR="0022218E" w:rsidRDefault="00085927">
      <w:r>
        <w:rPr>
          <w:rFonts w:ascii="Verdana" w:hAnsi="Verdana"/>
        </w:rPr>
        <w:t>Se trabajara bajo los siguientes entornos, en cada uno se detalla la forma de trabajo.</w:t>
      </w:r>
    </w:p>
    <w:p w:rsidR="0022218E" w:rsidRDefault="0022218E">
      <w:pPr>
        <w:rPr>
          <w:rFonts w:ascii="Verdana" w:hAnsi="Verdana"/>
        </w:rPr>
      </w:pPr>
    </w:p>
    <w:p w:rsidR="0022218E" w:rsidRDefault="00085927">
      <w:pPr>
        <w:ind w:left="720"/>
      </w:pPr>
      <w:r>
        <w:rPr>
          <w:rFonts w:ascii="Verdana" w:hAnsi="Verdana"/>
          <w:b/>
        </w:rPr>
        <w:t>Desarrollo</w:t>
      </w:r>
      <w:r>
        <w:rPr>
          <w:rFonts w:ascii="Verdana" w:hAnsi="Verdana"/>
        </w:rPr>
        <w:t>: Entorno orientado exclusivamente al desarrollo y diseño de</w:t>
      </w:r>
    </w:p>
    <w:p w:rsidR="0022218E" w:rsidRDefault="00085927">
      <w:pPr>
        <w:ind w:left="720"/>
      </w:pPr>
      <w:r>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rsidR="0022218E" w:rsidRDefault="0022218E">
      <w:pPr>
        <w:rPr>
          <w:rFonts w:ascii="Verdana" w:hAnsi="Verdana"/>
        </w:rPr>
      </w:pPr>
    </w:p>
    <w:p w:rsidR="0022218E" w:rsidRDefault="00085927">
      <w:pPr>
        <w:ind w:left="720"/>
      </w:pPr>
      <w:r>
        <w:rPr>
          <w:rFonts w:ascii="Verdana" w:hAnsi="Verdana"/>
          <w:b/>
        </w:rPr>
        <w:t>Pruebas</w:t>
      </w:r>
      <w:r>
        <w:rPr>
          <w:rFonts w:ascii="Verdana" w:hAnsi="Verdana"/>
        </w:rPr>
        <w:t>. Entorno donde se comprueban y certifican los nuevos desarrollos antes de pasarlos al Entorno de Producción.</w:t>
      </w:r>
    </w:p>
    <w:p w:rsidR="0022218E" w:rsidRDefault="0022218E">
      <w:pPr>
        <w:ind w:left="720"/>
        <w:rPr>
          <w:rFonts w:ascii="Verdana" w:hAnsi="Verdana"/>
        </w:rPr>
      </w:pPr>
    </w:p>
    <w:p w:rsidR="0022218E" w:rsidRDefault="00085927">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22218E" w:rsidRDefault="0022218E">
      <w:pPr>
        <w:rPr>
          <w:rFonts w:ascii="Verdana" w:hAnsi="Verdana"/>
        </w:rPr>
      </w:pPr>
    </w:p>
    <w:p w:rsidR="0022218E" w:rsidRDefault="00085927">
      <w:r>
        <w:rPr>
          <w:rFonts w:ascii="Verdana" w:hAnsi="Verdana"/>
          <w:b/>
        </w:rPr>
        <w:t>Arquitectura</w:t>
      </w:r>
      <w:r>
        <w:rPr>
          <w:rFonts w:ascii="Verdana" w:hAnsi="Verdana"/>
          <w:b/>
        </w:rPr>
        <w:tab/>
      </w:r>
    </w:p>
    <w:p w:rsidR="0022218E" w:rsidRDefault="00085927">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Default="0022218E"/>
    <w:p w:rsidR="0022218E" w:rsidRDefault="00085927">
      <w:pPr>
        <w:rPr>
          <w:rFonts w:ascii="Verdana" w:eastAsia="Verdana" w:hAnsi="Verdana" w:cs="Verdana"/>
          <w:b/>
        </w:rPr>
      </w:pPr>
      <w:r>
        <w:br w:type="page"/>
      </w:r>
    </w:p>
    <w:p w:rsidR="0022218E" w:rsidRDefault="00085927">
      <w:pPr>
        <w:numPr>
          <w:ilvl w:val="1"/>
          <w:numId w:val="2"/>
        </w:numPr>
        <w:tabs>
          <w:tab w:val="left" w:pos="567"/>
        </w:tabs>
      </w:pPr>
      <w:r>
        <w:rPr>
          <w:rFonts w:ascii="Verdana" w:eastAsia="Verdana" w:hAnsi="Verdana" w:cs="Verdana"/>
          <w:b/>
        </w:rPr>
        <w:lastRenderedPageBreak/>
        <w:t>Calendario o cronograma</w:t>
      </w:r>
    </w:p>
    <w:p w:rsidR="0022218E"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Default="00085927">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3"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22218E"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22218E">
            <w:pPr>
              <w:jc w:val="center"/>
              <w:rPr>
                <w:rFonts w:ascii="Calibri" w:hAnsi="Calibri"/>
                <w:sz w:val="22"/>
                <w:szCs w:val="22"/>
              </w:rPr>
            </w:pPr>
          </w:p>
        </w:tc>
        <w:tc>
          <w:tcPr>
            <w:tcW w:w="1042"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3" w:type="dxa"/>
            <w:tcMar>
              <w:left w:w="98" w:type="dxa"/>
            </w:tcMar>
          </w:tcPr>
          <w:p w:rsidR="0022218E"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22218E" w:rsidRDefault="0022218E"/>
    <w:p w:rsidR="0022218E" w:rsidRDefault="0022218E">
      <w:bookmarkStart w:id="12" w:name="h.26in1rg"/>
      <w:bookmarkEnd w:id="12"/>
    </w:p>
    <w:p w:rsidR="0022218E" w:rsidRDefault="00085927">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22218E" w:rsidRDefault="00085927">
      <w:pPr>
        <w:numPr>
          <w:ilvl w:val="1"/>
          <w:numId w:val="2"/>
        </w:numPr>
        <w:tabs>
          <w:tab w:val="left" w:pos="284"/>
        </w:tabs>
      </w:pPr>
      <w:r>
        <w:rPr>
          <w:rFonts w:ascii="Verdana" w:eastAsia="Verdana" w:hAnsi="Verdana" w:cs="Verdana"/>
          <w:b/>
        </w:rPr>
        <w:t>Identificación de la configuración</w:t>
      </w: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Default="0022218E">
      <w:pPr>
        <w:tabs>
          <w:tab w:val="left" w:pos="284"/>
        </w:tabs>
      </w:pPr>
    </w:p>
    <w:p w:rsidR="0022218E" w:rsidRDefault="0022218E">
      <w:pPr>
        <w:tabs>
          <w:tab w:val="left" w:pos="284"/>
        </w:tabs>
      </w:pPr>
    </w:p>
    <w:p w:rsidR="0022218E" w:rsidRDefault="00085927">
      <w:pPr>
        <w:numPr>
          <w:ilvl w:val="1"/>
          <w:numId w:val="2"/>
        </w:numPr>
        <w:tabs>
          <w:tab w:val="left" w:pos="284"/>
        </w:tabs>
      </w:pPr>
      <w:bookmarkStart w:id="14" w:name="h.35nkun2"/>
      <w:bookmarkStart w:id="15" w:name="h.1ksv4uv"/>
      <w:bookmarkEnd w:id="14"/>
      <w:bookmarkEnd w:id="15"/>
      <w:r>
        <w:rPr>
          <w:rFonts w:ascii="Verdana" w:eastAsia="Verdana" w:hAnsi="Verdana" w:cs="Verdana"/>
          <w:b/>
        </w:rPr>
        <w:t>Clasificación de los ítems de configuración</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Default="0022218E">
      <w:pPr>
        <w:tabs>
          <w:tab w:val="left" w:pos="0"/>
          <w:tab w:val="left" w:pos="709"/>
        </w:tabs>
        <w:jc w:val="both"/>
        <w:rPr>
          <w:rFonts w:ascii="Verdana" w:eastAsia="Verdana" w:hAnsi="Verdana" w:cs="Verdana"/>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Default="0022218E">
      <w:pPr>
        <w:tabs>
          <w:tab w:val="left" w:pos="0"/>
          <w:tab w:val="left" w:pos="709"/>
        </w:tabs>
        <w:jc w:val="both"/>
        <w:rPr>
          <w:rFonts w:ascii="Verdana" w:eastAsia="Verdana" w:hAnsi="Verdana" w:cs="Verdana"/>
        </w:rPr>
      </w:pPr>
    </w:p>
    <w:p w:rsidR="0022218E"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Tipo de ítem (E=Evolución</w:t>
            </w:r>
          </w:p>
          <w:p w:rsidR="0022218E" w:rsidRDefault="00085927">
            <w:pPr>
              <w:tabs>
                <w:tab w:val="left" w:pos="709"/>
              </w:tabs>
              <w:rPr>
                <w:rFonts w:ascii="Verdana" w:eastAsia="Verdana" w:hAnsi="Verdana" w:cs="Verdana"/>
              </w:rPr>
            </w:pPr>
            <w:r>
              <w:rPr>
                <w:rFonts w:ascii="Verdana" w:eastAsia="Verdana" w:hAnsi="Verdana" w:cs="Verdana"/>
              </w:rPr>
              <w:t>F=Fuente</w:t>
            </w:r>
          </w:p>
          <w:p w:rsidR="0022218E" w:rsidRDefault="00085927">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22218E" w:rsidRDefault="00085927">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22218E" w:rsidRDefault="00085927">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22218E" w:rsidRDefault="00085927">
      <w:pPr>
        <w:spacing w:after="60"/>
        <w:ind w:left="709"/>
        <w:jc w:val="both"/>
      </w:pPr>
      <w:r>
        <w:rPr>
          <w:rFonts w:ascii="Verdana" w:eastAsia="Verdana" w:hAnsi="Verdana" w:cs="Verdana"/>
        </w:rPr>
        <w:t>En esta sección se especifican la identificación y descripción única de cada elemento de configuración.</w:t>
      </w:r>
    </w:p>
    <w:p w:rsidR="0022218E" w:rsidRDefault="00085927">
      <w:pPr>
        <w:spacing w:after="60"/>
        <w:ind w:left="709"/>
        <w:jc w:val="both"/>
      </w:pPr>
      <w:r>
        <w:rPr>
          <w:rFonts w:ascii="Verdana" w:eastAsia="Verdana" w:hAnsi="Verdana" w:cs="Verdana"/>
        </w:rPr>
        <w:t>Además se especifica como se distinguirán las diferentes versiones de cada elemento.</w:t>
      </w:r>
    </w:p>
    <w:p w:rsidR="0022218E" w:rsidRDefault="00085927">
      <w:pPr>
        <w:tabs>
          <w:tab w:val="left" w:pos="709"/>
        </w:tabs>
        <w:spacing w:after="60"/>
        <w:ind w:left="709"/>
        <w:jc w:val="both"/>
      </w:pPr>
      <w:r>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Default="0022218E">
      <w:pPr>
        <w:pStyle w:val="Prrafodelista"/>
        <w:tabs>
          <w:tab w:val="left" w:pos="0"/>
        </w:tabs>
        <w:ind w:left="0"/>
        <w:rPr>
          <w:lang w:val="es-PE"/>
        </w:rPr>
      </w:pP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22218E"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Tipo de ítem de configuración</w:t>
            </w:r>
          </w:p>
        </w:tc>
        <w:tc>
          <w:tcPr>
            <w:tcW w:w="4335"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2277"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fuente</w:t>
            </w:r>
          </w:p>
        </w:tc>
        <w:tc>
          <w:tcPr>
            <w:tcW w:w="4335"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2277"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UsuarioController, la nomenclatura será: UsuarioController  </w:t>
            </w:r>
          </w:p>
        </w:tc>
      </w:tr>
      <w:tr w:rsidR="0022218E"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de soporte</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22218E"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bl>
    <w:p w:rsidR="0022218E" w:rsidRDefault="00085927">
      <w:pPr>
        <w:pStyle w:val="Epgrafe"/>
        <w:ind w:left="2160" w:firstLine="720"/>
      </w:pPr>
      <w:r>
        <w:rPr>
          <w:rFonts w:ascii="Verdana" w:hAnsi="Verdana"/>
          <w:i/>
          <w:color w:val="244061" w:themeColor="accent1" w:themeShade="80"/>
          <w:sz w:val="16"/>
        </w:rPr>
        <w:t>[Tabla 3]- Nomenclatura para cada ítem de configuracion</w:t>
      </w: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22218E"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SISLAB_PP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SISLAB_CP</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SISLAB_DN</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SISLAB_LR</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SISLAB_ECUML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SISLAB_ECURLE</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SISLAB_ECUCL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SISLAB_ECUSLL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SISLAB_DAS</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SISLAB_DDS</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SCRIPT</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SOURCE</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(source)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SpringFramework v4.2.6</w:t>
            </w:r>
          </w:p>
        </w:tc>
        <w:tc>
          <w:tcPr>
            <w:tcW w:w="3831" w:type="dxa"/>
            <w:shd w:val="clear" w:color="auto" w:fill="DBE5F1"/>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MysqlCommunityServer v5.7.12</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 Community Server</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DSO_PP</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Plan del proyecto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DSO_CP</w:t>
            </w:r>
          </w:p>
        </w:tc>
        <w:tc>
          <w:tcPr>
            <w:tcW w:w="3831" w:type="dxa"/>
            <w:shd w:val="clear" w:color="auto" w:fill="B8CCE4"/>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Cronograma del  proyecto</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DSO_DN</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negocio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DSO_LR</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 xml:space="preserve">Lista de Requisitos </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DSO_ECUMDE</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DSO_ECUMDO</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del caso de uso Mantenimiento de datos de organización</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DSO_ECUGRPC</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DSO_A</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DSO_DD</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diseño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DSO_ECP</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bl>
    <w:p w:rsidR="0022218E" w:rsidRDefault="00085927">
      <w:pPr>
        <w:pStyle w:val="Epgrafe"/>
        <w:ind w:left="2160" w:firstLine="720"/>
      </w:pPr>
      <w:r>
        <w:rPr>
          <w:rFonts w:ascii="Verdana" w:hAnsi="Verdana"/>
          <w:i/>
          <w:color w:val="244061" w:themeColor="accent1" w:themeShade="80"/>
          <w:sz w:val="16"/>
        </w:rPr>
        <w:t>[Tabla 4]- Nomenclatura de cada ítem a entregar</w:t>
      </w:r>
    </w:p>
    <w:p w:rsidR="0022218E" w:rsidRDefault="0022218E">
      <w:pPr>
        <w:tabs>
          <w:tab w:val="left" w:pos="709"/>
        </w:tabs>
        <w:jc w:val="both"/>
      </w:pPr>
    </w:p>
    <w:p w:rsidR="0022218E" w:rsidRDefault="0022218E">
      <w:pPr>
        <w:tabs>
          <w:tab w:val="center" w:pos="4320"/>
          <w:tab w:val="right" w:pos="8640"/>
        </w:tabs>
        <w:jc w:val="both"/>
      </w:pPr>
      <w:bookmarkStart w:id="16" w:name="h.44sinio"/>
      <w:bookmarkEnd w:id="16"/>
    </w:p>
    <w:p w:rsidR="0022218E" w:rsidRDefault="00085927">
      <w:pPr>
        <w:numPr>
          <w:ilvl w:val="1"/>
          <w:numId w:val="2"/>
        </w:numPr>
        <w:tabs>
          <w:tab w:val="left" w:pos="567"/>
        </w:tabs>
        <w:spacing w:after="240"/>
      </w:pPr>
      <w:r>
        <w:rPr>
          <w:rFonts w:ascii="Verdana" w:eastAsia="Verdana" w:hAnsi="Verdana" w:cs="Verdana"/>
          <w:b/>
        </w:rPr>
        <w:t>Control de configuración</w:t>
      </w:r>
    </w:p>
    <w:p w:rsidR="0022218E" w:rsidRDefault="00085927">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Pr>
          <w:rFonts w:ascii="Verdana" w:eastAsia="Verdana" w:hAnsi="Verdana" w:cs="Verdana"/>
          <w:lang w:val="es-ES"/>
        </w:rPr>
        <w:t>vital en el desarrollo del software, este pudiendo darse por los siguientes motivos: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Los clientes desean modificar los requerimientos.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El equipo de desarrollo, el cliente o un usuario encuentra una falla (bug) que desea que sea solucionada.</w:t>
      </w:r>
    </w:p>
    <w:p w:rsidR="0022218E" w:rsidRDefault="00085927">
      <w:pPr>
        <w:pStyle w:val="Prrafodelista"/>
        <w:numPr>
          <w:ilvl w:val="0"/>
          <w:numId w:val="9"/>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Línea Base y Elementos de Configuración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1905">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Default="00085927">
      <w:pPr>
        <w:tabs>
          <w:tab w:val="left" w:pos="709"/>
        </w:tabs>
        <w:ind w:left="567"/>
        <w:jc w:val="both"/>
        <w:rPr>
          <w:rFonts w:ascii="Verdana" w:eastAsia="Verdana" w:hAnsi="Verdana" w:cs="Verdana"/>
        </w:rPr>
      </w:pPr>
      <w:r>
        <w:rPr>
          <w:rFonts w:ascii="Verdana" w:eastAsia="Verdana" w:hAnsi="Verdana" w:cs="Verdana"/>
        </w:rPr>
        <w:t>1) Especificación del sistema</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2) Plan del proyecto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3) </w:t>
      </w:r>
      <w:r>
        <w:rPr>
          <w:rFonts w:ascii="Verdana" w:eastAsia="Verdana" w:hAnsi="Verdana" w:cs="Verdana"/>
        </w:rPr>
        <w:tab/>
        <w:t xml:space="preserve">a) Especificación de requerimientos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Prototipo ejecutable o en papel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4) Manual de usuario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5) Especificación de diseño: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Diseño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Diseño detallado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6) Listados del código fuente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a) Planificación y procedimiento de prueba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Casos de prueba y resultados registrados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8) Manuales de operación y de instalación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9) Programas ejecutables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10) Manual de usuario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11) Documentos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Informes de problemas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Peticiones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c) Órdenes de cambios de ingeniería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12) Estándares y procedimientos de ingeniería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Evento/Hito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Items de Configuración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Funcional</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de impacto.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-Proyect Charter.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22218E" w:rsidRDefault="0022218E">
            <w:pPr>
              <w:tabs>
                <w:tab w:val="left" w:pos="567"/>
                <w:tab w:val="left" w:pos="709"/>
              </w:tabs>
              <w:jc w:val="both"/>
              <w:rPr>
                <w:rFonts w:ascii="Verdana" w:eastAsia="Verdana" w:hAnsi="Verdana" w:cs="Verdana"/>
              </w:rPr>
            </w:pP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Instanciación</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preliminar.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detallado.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análisis.</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del Producto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mantenimiento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arquitectura.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despliegue.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-Presentación del sistema.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instalación.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almacenamiento es físico. Los ítems que son almacenados están físicamente presentes en un lugar específico. A este lugar se le conoce como librerías.</w:t>
      </w:r>
    </w:p>
    <w:p w:rsidR="0022218E" w:rsidRDefault="00085927">
      <w:pPr>
        <w:rPr>
          <w:rFonts w:ascii="Verdana" w:eastAsia="Verdana" w:hAnsi="Verdana" w:cs="Verdana"/>
        </w:rPr>
      </w:pPr>
      <w:r>
        <w:br w:type="page"/>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 están divididas de la siguiente forma: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9525">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Default="0022218E">
      <w:pPr>
        <w:tabs>
          <w:tab w:val="left" w:pos="567"/>
          <w:tab w:val="left" w:pos="709"/>
        </w:tabs>
        <w:spacing w:after="240"/>
        <w:ind w:left="56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r>
        <w:rPr>
          <w:rFonts w:ascii="Verdana" w:eastAsia="Verdana" w:hAnsi="Verdana" w:cs="Verdana"/>
        </w:rPr>
        <w:t>Librería Clientes</w:t>
      </w:r>
    </w:p>
    <w:p w:rsidR="0022218E" w:rsidRDefault="00085927">
      <w:pPr>
        <w:spacing w:after="240"/>
        <w:ind w:left="927"/>
        <w:rPr>
          <w:rFonts w:ascii="Verdana" w:eastAsia="Verdana" w:hAnsi="Verdana" w:cs="Verdana"/>
        </w:rPr>
      </w:pPr>
      <w:r>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Bibliotecario</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Brindar acceso a los clientes a los ítems de configuración.</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b/>
        </w:rPr>
      </w:pPr>
      <w:r>
        <w:rPr>
          <w:rFonts w:ascii="Verdana" w:eastAsia="Verdana" w:hAnsi="Verdana" w:cs="Verdana"/>
          <w:b/>
        </w:rPr>
        <w:t>Contenido</w:t>
      </w:r>
    </w:p>
    <w:p w:rsidR="0022218E" w:rsidRDefault="00085927">
      <w:pPr>
        <w:pStyle w:val="Prrafodelista"/>
        <w:numPr>
          <w:ilvl w:val="0"/>
          <w:numId w:val="11"/>
        </w:numPr>
        <w:rPr>
          <w:rFonts w:ascii="Verdana" w:eastAsia="Verdana" w:hAnsi="Verdana" w:cs="Verdana"/>
        </w:rPr>
      </w:pPr>
      <w:r>
        <w:rPr>
          <w:rFonts w:ascii="Verdana" w:eastAsia="Verdana" w:hAnsi="Verdana" w:cs="Verdana"/>
        </w:rPr>
        <w:t>Plan de proyecto.</w:t>
      </w:r>
    </w:p>
    <w:p w:rsidR="0022218E" w:rsidRDefault="00085927">
      <w:pPr>
        <w:pStyle w:val="Prrafodelista"/>
        <w:numPr>
          <w:ilvl w:val="0"/>
          <w:numId w:val="11"/>
        </w:numPr>
        <w:rPr>
          <w:rFonts w:ascii="Verdana" w:eastAsia="Verdana" w:hAnsi="Verdana" w:cs="Verdana"/>
        </w:rPr>
      </w:pPr>
      <w:r>
        <w:rPr>
          <w:rFonts w:ascii="Verdana" w:eastAsia="Verdana" w:hAnsi="Verdana" w:cs="Verdana"/>
        </w:rPr>
        <w:t>Cronograma de proyecto.</w:t>
      </w:r>
    </w:p>
    <w:p w:rsidR="0022218E" w:rsidRDefault="00085927">
      <w:pPr>
        <w:pStyle w:val="Prrafodelista"/>
        <w:numPr>
          <w:ilvl w:val="0"/>
          <w:numId w:val="11"/>
        </w:numPr>
        <w:rPr>
          <w:rFonts w:ascii="Verdana" w:eastAsia="Verdana" w:hAnsi="Verdana" w:cs="Verdana"/>
        </w:rPr>
      </w:pPr>
      <w:r>
        <w:rPr>
          <w:rFonts w:ascii="Verdana" w:eastAsia="Verdana" w:hAnsi="Verdana" w:cs="Verdana"/>
        </w:rPr>
        <w:t>Lista de requisitos.</w:t>
      </w:r>
    </w:p>
    <w:p w:rsidR="0022218E" w:rsidRDefault="00085927">
      <w:pPr>
        <w:pStyle w:val="Prrafodelista"/>
        <w:numPr>
          <w:ilvl w:val="0"/>
          <w:numId w:val="11"/>
        </w:numPr>
        <w:rPr>
          <w:rFonts w:ascii="Verdana" w:eastAsia="Verdana" w:hAnsi="Verdana" w:cs="Verdana"/>
        </w:rPr>
      </w:pPr>
      <w:r>
        <w:rPr>
          <w:rFonts w:ascii="Verdana" w:eastAsia="Verdana" w:hAnsi="Verdana" w:cs="Verdana"/>
        </w:rPr>
        <w:t>Documento de negocio.</w:t>
      </w:r>
    </w:p>
    <w:p w:rsidR="0022218E" w:rsidRDefault="00085927">
      <w:pPr>
        <w:pStyle w:val="Prrafodelista"/>
        <w:numPr>
          <w:ilvl w:val="0"/>
          <w:numId w:val="11"/>
        </w:numPr>
        <w:rPr>
          <w:rFonts w:ascii="Verdana" w:eastAsia="Verdana" w:hAnsi="Verdana" w:cs="Verdana"/>
        </w:rPr>
      </w:pPr>
      <w:r>
        <w:rPr>
          <w:rFonts w:ascii="Verdana" w:eastAsia="Verdana" w:hAnsi="Verdana" w:cs="Verdana"/>
        </w:rPr>
        <w:t>Documento de análisis.</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t>Documento de diseño.</w:t>
      </w:r>
    </w:p>
    <w:p w:rsidR="0022218E" w:rsidRDefault="0022218E">
      <w:pPr>
        <w:pStyle w:val="Prrafodelista"/>
        <w:tabs>
          <w:tab w:val="left" w:pos="567"/>
          <w:tab w:val="left" w:pos="709"/>
        </w:tabs>
        <w:spacing w:after="240"/>
        <w:ind w:left="164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r>
        <w:rPr>
          <w:rFonts w:ascii="Verdana" w:eastAsia="Verdana" w:hAnsi="Verdana" w:cs="Verdana"/>
        </w:rPr>
        <w:t>Librería De Trabajo</w:t>
      </w:r>
    </w:p>
    <w:p w:rsidR="0022218E" w:rsidRDefault="00085927">
      <w:pPr>
        <w:spacing w:after="240"/>
        <w:ind w:left="927"/>
        <w:jc w:val="both"/>
        <w:rPr>
          <w:rFonts w:ascii="Verdana" w:eastAsia="Verdana" w:hAnsi="Verdana" w:cs="Verdana"/>
        </w:rPr>
      </w:pPr>
      <w:r>
        <w:rPr>
          <w:rFonts w:ascii="Verdana" w:eastAsia="Verdana" w:hAnsi="Verdana" w:cs="Verdana"/>
        </w:rPr>
        <w:t>Librería donde se almacenan los documentos que están relacionados al desarrollo del control de cambio. Se distribuye en las etapas del proyecto.</w:t>
      </w:r>
    </w:p>
    <w:p w:rsidR="0022218E" w:rsidRDefault="00085927">
      <w:pPr>
        <w:spacing w:after="240"/>
        <w:ind w:left="927"/>
        <w:jc w:val="both"/>
        <w:rPr>
          <w:rFonts w:ascii="Verdana" w:eastAsia="Verdana" w:hAnsi="Verdana" w:cs="Verdana"/>
        </w:rPr>
      </w:pPr>
      <w:r>
        <w:rPr>
          <w:noProof/>
        </w:rPr>
        <w:drawing>
          <wp:inline distT="0" distB="9525" distL="0" distR="0">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Arquitecto de Software</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Check in y Check out de ítems pertenecientes a la librería.</w:t>
      </w:r>
    </w:p>
    <w:p w:rsidR="0022218E" w:rsidRDefault="00085927">
      <w:pPr>
        <w:ind w:left="927"/>
        <w:rPr>
          <w:rFonts w:ascii="Verdana" w:eastAsia="Verdana" w:hAnsi="Verdana" w:cs="Verdana"/>
        </w:rPr>
      </w:pPr>
      <w:r>
        <w:rPr>
          <w:rFonts w:ascii="Verdana" w:eastAsia="Verdana" w:hAnsi="Verdana" w:cs="Verdana"/>
        </w:rPr>
        <w:t>Arquitecto:</w:t>
      </w:r>
    </w:p>
    <w:p w:rsidR="0022218E" w:rsidRDefault="00085927">
      <w:pPr>
        <w:ind w:left="927"/>
        <w:rPr>
          <w:rFonts w:ascii="Verdana" w:eastAsia="Verdana" w:hAnsi="Verdana" w:cs="Verdana"/>
        </w:rPr>
      </w:pPr>
      <w:r>
        <w:rPr>
          <w:rFonts w:ascii="Verdana" w:eastAsia="Verdana" w:hAnsi="Verdana" w:cs="Verdana"/>
        </w:rPr>
        <w:lastRenderedPageBreak/>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Mantenimiento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Abastecimiento de componentes.</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Apertura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w:t>
      </w:r>
    </w:p>
    <w:p w:rsidR="0022218E" w:rsidRDefault="00085927">
      <w:pPr>
        <w:pStyle w:val="Prrafodelista"/>
        <w:numPr>
          <w:ilvl w:val="0"/>
          <w:numId w:val="11"/>
        </w:numPr>
        <w:rPr>
          <w:rFonts w:ascii="Verdana" w:eastAsia="Verdana" w:hAnsi="Verdana" w:cs="Verdana"/>
        </w:rPr>
      </w:pPr>
      <w:r>
        <w:rPr>
          <w:rFonts w:ascii="Verdana" w:eastAsia="Verdana" w:hAnsi="Verdana" w:cs="Verdana"/>
        </w:rPr>
        <w:t>Documento de análisis.</w:t>
      </w:r>
    </w:p>
    <w:p w:rsidR="0022218E" w:rsidRDefault="00085927">
      <w:pPr>
        <w:pStyle w:val="Prrafodelista"/>
        <w:numPr>
          <w:ilvl w:val="0"/>
          <w:numId w:val="11"/>
        </w:numPr>
        <w:rPr>
          <w:rFonts w:ascii="Verdana" w:eastAsia="Verdana" w:hAnsi="Verdana" w:cs="Verdana"/>
        </w:rPr>
      </w:pPr>
      <w:r>
        <w:rPr>
          <w:rFonts w:ascii="Verdana" w:eastAsia="Verdana" w:hAnsi="Verdana" w:cs="Verdana"/>
        </w:rPr>
        <w:t>Documento de diseño.</w:t>
      </w:r>
    </w:p>
    <w:p w:rsidR="0022218E" w:rsidRDefault="00085927">
      <w:pPr>
        <w:pStyle w:val="Prrafodelista"/>
        <w:numPr>
          <w:ilvl w:val="0"/>
          <w:numId w:val="11"/>
        </w:numPr>
        <w:rPr>
          <w:rFonts w:ascii="Verdana" w:eastAsia="Verdana" w:hAnsi="Verdana" w:cs="Verdana"/>
        </w:rPr>
      </w:pPr>
      <w:r>
        <w:rPr>
          <w:rFonts w:ascii="Verdana" w:eastAsia="Verdana" w:hAnsi="Verdana" w:cs="Verdana"/>
        </w:rPr>
        <w:t>Documento de arquitectura de Software</w:t>
      </w:r>
    </w:p>
    <w:p w:rsidR="0022218E" w:rsidRDefault="00085927">
      <w:pPr>
        <w:pStyle w:val="Prrafodelista"/>
        <w:numPr>
          <w:ilvl w:val="0"/>
          <w:numId w:val="11"/>
        </w:numPr>
        <w:rPr>
          <w:rFonts w:ascii="Verdana" w:eastAsia="Verdana" w:hAnsi="Verdana" w:cs="Verdana"/>
        </w:rPr>
      </w:pPr>
      <w:r>
        <w:rPr>
          <w:rFonts w:ascii="Verdana" w:eastAsia="Verdana" w:hAnsi="Verdana" w:cs="Verdana"/>
        </w:rPr>
        <w:t>Código Fuente.</w:t>
      </w:r>
    </w:p>
    <w:p w:rsidR="0022218E" w:rsidRDefault="00085927">
      <w:pPr>
        <w:pStyle w:val="Prrafodelista"/>
        <w:numPr>
          <w:ilvl w:val="0"/>
          <w:numId w:val="11"/>
        </w:numPr>
        <w:rPr>
          <w:rFonts w:ascii="Verdana" w:eastAsia="Verdana" w:hAnsi="Verdana" w:cs="Verdana"/>
        </w:rPr>
      </w:pPr>
      <w:r>
        <w:rPr>
          <w:rFonts w:ascii="Verdana" w:eastAsia="Verdana" w:hAnsi="Verdana" w:cs="Verdana"/>
        </w:rPr>
        <w:t>Spring Framework.</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Script de generación de base de datos.</w:t>
      </w:r>
    </w:p>
    <w:p w:rsidR="0022218E" w:rsidRDefault="00085927">
      <w:pPr>
        <w:pStyle w:val="Prrafodelista"/>
        <w:numPr>
          <w:ilvl w:val="0"/>
          <w:numId w:val="11"/>
        </w:numPr>
        <w:rPr>
          <w:rFonts w:ascii="Verdana" w:eastAsia="Verdana" w:hAnsi="Verdana" w:cs="Verdana"/>
        </w:rPr>
      </w:pPr>
      <w:r>
        <w:rPr>
          <w:rFonts w:ascii="Verdana" w:eastAsia="Verdana" w:hAnsi="Verdana" w:cs="Verdana"/>
        </w:rPr>
        <w:t>Documento de despliegue.</w:t>
      </w:r>
    </w:p>
    <w:p w:rsidR="0022218E" w:rsidRDefault="00085927">
      <w:pPr>
        <w:pStyle w:val="Prrafodelista"/>
        <w:numPr>
          <w:ilvl w:val="0"/>
          <w:numId w:val="10"/>
        </w:numPr>
        <w:tabs>
          <w:tab w:val="left" w:pos="567"/>
          <w:tab w:val="left" w:pos="709"/>
        </w:tabs>
        <w:spacing w:before="240" w:after="240"/>
        <w:jc w:val="both"/>
        <w:rPr>
          <w:rFonts w:ascii="Verdana" w:eastAsia="Verdana" w:hAnsi="Verdana" w:cs="Verdana"/>
        </w:rPr>
      </w:pPr>
      <w:r>
        <w:rPr>
          <w:rFonts w:ascii="Verdana" w:eastAsia="Verdana" w:hAnsi="Verdana" w:cs="Verdana"/>
        </w:rPr>
        <w:t>Librería QA</w:t>
      </w:r>
    </w:p>
    <w:p w:rsidR="0022218E" w:rsidRDefault="00085927">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22218E" w:rsidRDefault="00085927">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Comité de Control de Cambios y Personal de QA.</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22218E" w:rsidRDefault="00085927">
      <w:pPr>
        <w:ind w:left="927"/>
        <w:rPr>
          <w:rFonts w:ascii="Verdana" w:eastAsia="Verdana" w:hAnsi="Verdana" w:cs="Verdana"/>
        </w:rPr>
      </w:pPr>
      <w:r>
        <w:rPr>
          <w:rFonts w:ascii="Verdana" w:eastAsia="Verdana" w:hAnsi="Verdana" w:cs="Verdana"/>
        </w:rPr>
        <w:t>Personal de QA:</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 - QA</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t>Documento de Caso 1.</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t>Documento de Caso 2.</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t>Documento de Caso 3.</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t>Documento de Caso 4.</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t>Defecto de Caso 1.</w:t>
      </w:r>
    </w:p>
    <w:p w:rsidR="0022218E" w:rsidRDefault="00085927">
      <w:pPr>
        <w:pStyle w:val="Prrafodelista"/>
        <w:numPr>
          <w:ilvl w:val="0"/>
          <w:numId w:val="11"/>
        </w:numPr>
        <w:spacing w:after="240"/>
        <w:rPr>
          <w:rFonts w:ascii="Verdana" w:eastAsia="Verdana" w:hAnsi="Verdana" w:cs="Verdana"/>
        </w:rPr>
      </w:pPr>
      <w:r>
        <w:rPr>
          <w:rFonts w:ascii="Verdana" w:eastAsia="Verdana" w:hAnsi="Verdana" w:cs="Verdana"/>
        </w:rPr>
        <w:lastRenderedPageBreak/>
        <w:t>Defecto de Caso 2.</w:t>
      </w:r>
    </w:p>
    <w:p w:rsidR="0022218E" w:rsidRPr="005733AE" w:rsidRDefault="00085927">
      <w:pPr>
        <w:pStyle w:val="Prrafodelista"/>
        <w:numPr>
          <w:ilvl w:val="0"/>
          <w:numId w:val="11"/>
        </w:numPr>
        <w:spacing w:after="240"/>
        <w:rPr>
          <w:rFonts w:ascii="Verdana" w:eastAsia="Verdana" w:hAnsi="Verdana" w:cs="Verdana"/>
          <w:lang w:val="es-PE"/>
        </w:rPr>
      </w:pPr>
      <w:r w:rsidRPr="005733AE">
        <w:rPr>
          <w:rFonts w:ascii="Verdana" w:eastAsia="Verdana" w:hAnsi="Verdana" w:cs="Verdana"/>
          <w:lang w:val="es-PE"/>
        </w:rPr>
        <w:t>Hoja de Pase a producción.</w:t>
      </w:r>
    </w:p>
    <w:p w:rsidR="0022218E" w:rsidRDefault="0022218E" w:rsidP="0019114B">
      <w:pPr>
        <w:tabs>
          <w:tab w:val="left" w:pos="567"/>
          <w:tab w:val="left" w:pos="709"/>
        </w:tabs>
        <w:spacing w:after="240"/>
        <w:jc w:val="both"/>
        <w:rPr>
          <w:rFonts w:ascii="Verdana" w:eastAsia="Verdana" w:hAnsi="Verdana" w:cs="Verdana"/>
          <w:b/>
        </w:rPr>
      </w:pPr>
    </w:p>
    <w:p w:rsidR="0022218E" w:rsidRDefault="0022218E">
      <w:pPr>
        <w:tabs>
          <w:tab w:val="left" w:pos="0"/>
        </w:tabs>
      </w:pPr>
    </w:p>
    <w:p w:rsidR="0022218E" w:rsidRDefault="00085927">
      <w:pPr>
        <w:numPr>
          <w:ilvl w:val="2"/>
          <w:numId w:val="1"/>
        </w:numPr>
        <w:tabs>
          <w:tab w:val="left" w:pos="0"/>
        </w:tabs>
        <w:ind w:left="851" w:hanging="851"/>
      </w:pPr>
      <w:r>
        <w:rPr>
          <w:rFonts w:ascii="Verdana" w:eastAsia="Verdana" w:hAnsi="Verdana" w:cs="Verdana"/>
          <w:b/>
        </w:rPr>
        <w:t>Solicitud de cambios</w:t>
      </w:r>
    </w:p>
    <w:p w:rsidR="005733AE" w:rsidRPr="005733AE" w:rsidRDefault="005733AE" w:rsidP="005733AE">
      <w:pPr>
        <w:tabs>
          <w:tab w:val="left" w:pos="567"/>
          <w:tab w:val="left" w:pos="709"/>
        </w:tabs>
        <w:jc w:val="both"/>
        <w:rPr>
          <w:rFonts w:ascii="Verdana" w:eastAsia="Verdana" w:hAnsi="Verdana" w:cs="Verdana"/>
        </w:rPr>
      </w:pPr>
      <w:bookmarkStart w:id="18" w:name="h.z337ya"/>
      <w:bookmarkEnd w:id="18"/>
      <w:r w:rsidRPr="005733AE">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5733AE" w:rsidRDefault="005733AE" w:rsidP="005733AE">
      <w:pPr>
        <w:tabs>
          <w:tab w:val="left" w:pos="567"/>
          <w:tab w:val="left" w:pos="709"/>
        </w:tabs>
        <w:jc w:val="both"/>
        <w:rPr>
          <w:rFonts w:ascii="Verdana" w:eastAsia="Verdana" w:hAnsi="Verdana" w:cs="Verdana"/>
        </w:rPr>
      </w:pPr>
      <w:r w:rsidRPr="005733AE">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Default="005733AE" w:rsidP="005733AE">
      <w:pPr>
        <w:pStyle w:val="Prrafodelista"/>
        <w:tabs>
          <w:tab w:val="left" w:pos="567"/>
          <w:tab w:val="left" w:pos="709"/>
        </w:tabs>
        <w:ind w:left="0"/>
        <w:jc w:val="center"/>
      </w:pPr>
      <w:r>
        <w:fldChar w:fldCharType="begin"/>
      </w:r>
      <w:r w:rsidRPr="00847FA2">
        <w:rPr>
          <w:lang w:val="es-PE"/>
        </w:rPr>
        <w:instrText>LINK Word.Document.12 "C:\\Users\\MARICIELO\\Downloads\\Solicitud de cambio.docx" "" \a \p \f 0</w:instrText>
      </w:r>
      <w:r>
        <w:fldChar w:fldCharType="end"/>
      </w:r>
      <w:bookmarkStart w:id="19" w:name="__Fieldmark__2032_1173654455"/>
      <w:bookmarkEnd w:id="19"/>
      <w:r w:rsidRPr="00847FA2">
        <w:rPr>
          <w:rFonts w:ascii="Verdana" w:eastAsia="Verdana" w:hAnsi="Verdana" w:cs="Verdana"/>
          <w:lang w:val="es-PE"/>
        </w:rPr>
        <w:t xml:space="preserve"> </w:t>
      </w:r>
      <w:r>
        <w:fldChar w:fldCharType="begin"/>
      </w:r>
      <w:r>
        <w:instrText>LINK Word.Document.12 "C:\\Users\\MARICIELO\\Downloads\\Acta de Implantación.docx" "" \a \p \f 0</w:instrText>
      </w:r>
      <w:r>
        <w:fldChar w:fldCharType="end"/>
      </w:r>
      <w:bookmarkStart w:id="20" w:name="__Fieldmark__2036_1173654455"/>
      <w:bookmarkEnd w:id="20"/>
      <w:r w:rsidR="0019114B">
        <w:rPr>
          <w:noProof/>
          <w:lang w:val="es-PE" w:eastAsia="es-PE"/>
        </w:rPr>
        <w:drawing>
          <wp:inline distT="0" distB="0" distL="0" distR="0" wp14:anchorId="192A72EC" wp14:editId="17331B66">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Default="0022218E">
      <w:pPr>
        <w:tabs>
          <w:tab w:val="center" w:pos="4320"/>
          <w:tab w:val="right" w:pos="8640"/>
        </w:tabs>
        <w:jc w:val="both"/>
      </w:pPr>
    </w:p>
    <w:p w:rsidR="0022218E" w:rsidRDefault="00085927">
      <w:pPr>
        <w:numPr>
          <w:ilvl w:val="2"/>
          <w:numId w:val="1"/>
        </w:numPr>
        <w:tabs>
          <w:tab w:val="left" w:pos="0"/>
        </w:tabs>
        <w:ind w:left="851" w:hanging="851"/>
      </w:pPr>
      <w:r>
        <w:rPr>
          <w:rFonts w:ascii="Verdana" w:eastAsia="Verdana" w:hAnsi="Verdana" w:cs="Verdana"/>
          <w:b/>
        </w:rPr>
        <w:t>Evaluación de cambios</w:t>
      </w:r>
    </w:p>
    <w:p w:rsidR="0022218E" w:rsidRDefault="00085927">
      <w:pPr>
        <w:tabs>
          <w:tab w:val="left" w:pos="709"/>
        </w:tabs>
        <w:ind w:left="709"/>
        <w:jc w:val="both"/>
      </w:pPr>
      <w:r>
        <w:rPr>
          <w:rFonts w:ascii="Verdana" w:eastAsia="Verdana" w:hAnsi="Verdana" w:cs="Verdana"/>
        </w:rPr>
        <w:t xml:space="preserve">El comité de </w:t>
      </w:r>
      <w:r w:rsidR="0019114B">
        <w:rPr>
          <w:rFonts w:ascii="Verdana" w:eastAsia="Verdana" w:hAnsi="Verdana" w:cs="Verdana"/>
        </w:rPr>
        <w:t>cambios,</w:t>
      </w:r>
      <w:r>
        <w:rPr>
          <w:rFonts w:ascii="Verdana" w:eastAsia="Verdana" w:hAnsi="Verdana" w:cs="Verdana"/>
        </w:rPr>
        <w:t xml:space="preserve"> junto con </w:t>
      </w:r>
      <w:r w:rsidR="0019114B">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Pr>
          <w:rFonts w:ascii="Verdana" w:eastAsia="Verdana" w:hAnsi="Verdana" w:cs="Verdana"/>
        </w:rPr>
        <w:t>obra y la complejidad de implementar este cambio.</w:t>
      </w:r>
    </w:p>
    <w:p w:rsidR="0022218E" w:rsidRDefault="0022218E">
      <w:pPr>
        <w:tabs>
          <w:tab w:val="center" w:pos="4320"/>
          <w:tab w:val="right" w:pos="8640"/>
        </w:tabs>
        <w:jc w:val="both"/>
      </w:pPr>
      <w:bookmarkStart w:id="21" w:name="h.3j2qqm3"/>
      <w:bookmarkEnd w:id="21"/>
    </w:p>
    <w:p w:rsidR="0022218E" w:rsidRDefault="00085927">
      <w:pPr>
        <w:numPr>
          <w:ilvl w:val="2"/>
          <w:numId w:val="1"/>
        </w:numPr>
        <w:tabs>
          <w:tab w:val="left" w:pos="0"/>
        </w:tabs>
        <w:ind w:left="851" w:hanging="851"/>
      </w:pPr>
      <w:r>
        <w:rPr>
          <w:rFonts w:ascii="Verdana" w:eastAsia="Verdana" w:hAnsi="Verdana" w:cs="Verdana"/>
          <w:b/>
        </w:rPr>
        <w:t>Aprobación o desaprobación de cambios</w:t>
      </w:r>
    </w:p>
    <w:p w:rsidR="0022218E" w:rsidRDefault="00085927">
      <w:pPr>
        <w:tabs>
          <w:tab w:val="left" w:pos="709"/>
        </w:tabs>
        <w:ind w:left="709"/>
        <w:jc w:val="both"/>
      </w:pPr>
      <w:r>
        <w:rPr>
          <w:rFonts w:ascii="Verdana" w:eastAsia="Verdana" w:hAnsi="Verdana" w:cs="Verdana"/>
        </w:rPr>
        <w:t>&lt; se indican las responsabilidades asignadas en el proceso de control de cambios, quien o quienes estudiarán y aprobarán las solicitudes de cambio, en general las responsabilidades están asociadas a los productos afectados. &gt;</w:t>
      </w:r>
    </w:p>
    <w:p w:rsidR="0022218E" w:rsidRDefault="0022218E">
      <w:pPr>
        <w:tabs>
          <w:tab w:val="left" w:pos="709"/>
        </w:tabs>
        <w:ind w:left="709"/>
        <w:jc w:val="both"/>
      </w:pPr>
      <w:bookmarkStart w:id="22" w:name="h.1y810tw"/>
      <w:bookmarkEnd w:id="22"/>
    </w:p>
    <w:p w:rsidR="0022218E" w:rsidRDefault="00085927">
      <w:pPr>
        <w:numPr>
          <w:ilvl w:val="2"/>
          <w:numId w:val="1"/>
        </w:numPr>
        <w:tabs>
          <w:tab w:val="left" w:pos="0"/>
        </w:tabs>
        <w:ind w:left="851" w:hanging="851"/>
      </w:pPr>
      <w:r>
        <w:rPr>
          <w:rFonts w:ascii="Verdana" w:eastAsia="Verdana" w:hAnsi="Verdana" w:cs="Verdana"/>
          <w:b/>
        </w:rPr>
        <w:t>Implementación de los cambios</w:t>
      </w:r>
    </w:p>
    <w:p w:rsidR="0022218E" w:rsidRDefault="00085927">
      <w:pPr>
        <w:tabs>
          <w:tab w:val="left" w:pos="709"/>
        </w:tabs>
        <w:ind w:left="709"/>
        <w:jc w:val="both"/>
      </w:pPr>
      <w:r>
        <w:rPr>
          <w:rFonts w:ascii="Verdana" w:eastAsia="Verdana" w:hAnsi="Verdana" w:cs="Verdana"/>
        </w:rPr>
        <w:t>&lt; se describe como se implementará un cambio aprobado, incluyendo la información de la solicitud del cambio, los nombres y versiones de los items de configuración afectados, fecha de instalación e identificador de la nueva versión generada. &gt;</w:t>
      </w:r>
    </w:p>
    <w:p w:rsidR="0022218E" w:rsidRDefault="0022218E">
      <w:pPr>
        <w:tabs>
          <w:tab w:val="left" w:pos="709"/>
        </w:tabs>
        <w:ind w:left="709"/>
        <w:jc w:val="both"/>
      </w:pPr>
      <w:bookmarkStart w:id="23" w:name="h.4i7ojhp"/>
      <w:bookmarkEnd w:id="23"/>
    </w:p>
    <w:p w:rsidR="0022218E" w:rsidRDefault="00085927">
      <w:pPr>
        <w:numPr>
          <w:ilvl w:val="1"/>
          <w:numId w:val="2"/>
        </w:numPr>
        <w:tabs>
          <w:tab w:val="left" w:pos="567"/>
        </w:tabs>
      </w:pPr>
      <w:r>
        <w:rPr>
          <w:rFonts w:ascii="Verdana" w:eastAsia="Verdana" w:hAnsi="Verdana" w:cs="Verdana"/>
          <w:b/>
        </w:rPr>
        <w:t>Estado de la configuración</w:t>
      </w:r>
    </w:p>
    <w:p w:rsidR="0022218E" w:rsidRDefault="0022218E">
      <w:pPr>
        <w:tabs>
          <w:tab w:val="left" w:pos="709"/>
        </w:tabs>
        <w:ind w:left="709"/>
        <w:jc w:val="both"/>
        <w:rPr>
          <w:rFonts w:ascii="Verdana" w:eastAsia="Verdana" w:hAnsi="Verdana" w:cs="Verdana"/>
        </w:rPr>
      </w:pPr>
      <w:bookmarkStart w:id="24" w:name="h.2xcytpi"/>
      <w:bookmarkEnd w:id="24"/>
    </w:p>
    <w:p w:rsidR="00085927" w:rsidRDefault="00085927">
      <w:pPr>
        <w:tabs>
          <w:tab w:val="left" w:pos="709"/>
        </w:tabs>
        <w:ind w:left="709"/>
        <w:jc w:val="both"/>
        <w:rPr>
          <w:rFonts w:ascii="Verdana" w:eastAsia="Verdana" w:hAnsi="Verdana" w:cs="Verdana"/>
        </w:rPr>
      </w:pPr>
      <w:r>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Default="00085927">
      <w:pPr>
        <w:tabs>
          <w:tab w:val="left" w:pos="709"/>
        </w:tabs>
        <w:ind w:left="709"/>
        <w:jc w:val="both"/>
        <w:rPr>
          <w:rFonts w:ascii="Verdana" w:eastAsia="Verdana" w:hAnsi="Verdana" w:cs="Verdana"/>
        </w:rPr>
      </w:pPr>
    </w:p>
    <w:p w:rsidR="00085927" w:rsidRDefault="00085927">
      <w:pPr>
        <w:tabs>
          <w:tab w:val="left" w:pos="709"/>
        </w:tabs>
        <w:ind w:left="709"/>
        <w:jc w:val="both"/>
        <w:rPr>
          <w:rFonts w:ascii="Verdana" w:eastAsia="Verdana" w:hAnsi="Verdana" w:cs="Verdana"/>
        </w:rPr>
      </w:pPr>
      <w:r>
        <w:rPr>
          <w:rFonts w:ascii="Verdana" w:eastAsia="Verdana" w:hAnsi="Verdana" w:cs="Verdana"/>
        </w:rPr>
        <w:t>Para mayor comprensión hemos dividido estos documentos en 3 grupos.</w:t>
      </w:r>
    </w:p>
    <w:p w:rsidR="00085927" w:rsidRDefault="00085927">
      <w:pPr>
        <w:tabs>
          <w:tab w:val="left" w:pos="709"/>
        </w:tabs>
        <w:ind w:left="709"/>
        <w:jc w:val="both"/>
        <w:rPr>
          <w:rFonts w:ascii="Verdana" w:eastAsia="Verdana" w:hAnsi="Verdana" w:cs="Verdana"/>
        </w:rPr>
      </w:pPr>
    </w:p>
    <w:p w:rsidR="00085927" w:rsidRDefault="00085927" w:rsidP="00085927">
      <w:pPr>
        <w:pStyle w:val="Prrafodelista"/>
        <w:numPr>
          <w:ilvl w:val="0"/>
          <w:numId w:val="13"/>
        </w:numPr>
        <w:tabs>
          <w:tab w:val="left" w:pos="709"/>
        </w:tabs>
        <w:jc w:val="both"/>
        <w:rPr>
          <w:rFonts w:ascii="Verdana" w:eastAsia="Verdana" w:hAnsi="Verdana" w:cs="Verdana"/>
        </w:rPr>
      </w:pPr>
      <w:r>
        <w:rPr>
          <w:rFonts w:ascii="Verdana" w:eastAsia="Verdana" w:hAnsi="Verdana" w:cs="Verdana"/>
        </w:rPr>
        <w:t>Reportes para Desarrolladores</w:t>
      </w:r>
    </w:p>
    <w:p w:rsidR="00085927" w:rsidRPr="00085927" w:rsidRDefault="00085927" w:rsidP="00085927">
      <w:pPr>
        <w:pStyle w:val="Prrafodelista"/>
        <w:numPr>
          <w:ilvl w:val="0"/>
          <w:numId w:val="13"/>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Configuracion</w:t>
      </w:r>
    </w:p>
    <w:p w:rsidR="00085927" w:rsidRDefault="00085927" w:rsidP="00085927">
      <w:pPr>
        <w:pStyle w:val="Prrafodelista"/>
        <w:numPr>
          <w:ilvl w:val="0"/>
          <w:numId w:val="13"/>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85927" w:rsidRDefault="00085927" w:rsidP="00085927">
      <w:pPr>
        <w:tabs>
          <w:tab w:val="left" w:pos="709"/>
        </w:tabs>
        <w:jc w:val="both"/>
        <w:rPr>
          <w:rFonts w:ascii="Verdana" w:eastAsia="Verdana" w:hAnsi="Verdana" w:cs="Verdana"/>
        </w:rPr>
      </w:pPr>
    </w:p>
    <w:p w:rsidR="00085927" w:rsidRDefault="00085927" w:rsidP="00085927">
      <w:pPr>
        <w:tabs>
          <w:tab w:val="left" w:pos="709"/>
        </w:tabs>
        <w:jc w:val="both"/>
        <w:rPr>
          <w:rFonts w:ascii="Verdana" w:eastAsia="Verdana" w:hAnsi="Verdana" w:cs="Verdana"/>
        </w:rPr>
      </w:pPr>
      <w:r>
        <w:rPr>
          <w:rFonts w:ascii="Verdana" w:eastAsia="Verdana" w:hAnsi="Verdana" w:cs="Verdana"/>
        </w:rPr>
        <w:tab/>
        <w:t>A continuación pasaremos a detallar el contenido de cada uno de estos reportes.</w:t>
      </w:r>
    </w:p>
    <w:p w:rsidR="00085927" w:rsidRDefault="00085927" w:rsidP="00085927">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rPr>
      </w:pPr>
      <w:r>
        <w:rPr>
          <w:rFonts w:ascii="Verdana" w:eastAsia="Verdana" w:hAnsi="Verdana" w:cs="Verdana"/>
        </w:rPr>
        <w:t>Reportes para Desarrolladores</w:t>
      </w:r>
    </w:p>
    <w:p w:rsidR="000D4079" w:rsidRDefault="000D4079" w:rsidP="000D4079">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Autor</w:t>
            </w:r>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Titulo</w:t>
            </w:r>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Proposito</w:t>
            </w:r>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Salidas</w:t>
            </w:r>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pStyle w:val="Prrafodelista"/>
        <w:tabs>
          <w:tab w:val="left" w:pos="709"/>
        </w:tabs>
        <w:ind w:left="1069"/>
        <w:jc w:val="both"/>
        <w:rPr>
          <w:rFonts w:ascii="Verdana" w:eastAsia="Verdana" w:hAnsi="Verdana" w:cs="Verdana"/>
        </w:rPr>
      </w:pPr>
    </w:p>
    <w:p w:rsidR="000D4079" w:rsidRDefault="000D4079" w:rsidP="000D4079">
      <w:pPr>
        <w:pStyle w:val="Prrafodelista"/>
        <w:tabs>
          <w:tab w:val="left" w:pos="709"/>
        </w:tabs>
        <w:ind w:left="1069"/>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Configuración</w:t>
      </w:r>
    </w:p>
    <w:p w:rsidR="000D4079" w:rsidRDefault="000D4079" w:rsidP="000D4079">
      <w:pPr>
        <w:tabs>
          <w:tab w:val="left" w:pos="709"/>
        </w:tabs>
        <w:jc w:val="both"/>
        <w:rPr>
          <w:rFonts w:ascii="Verdana" w:eastAsia="Verdana" w:hAnsi="Verdana" w:cs="Verdana"/>
        </w:rPr>
      </w:pPr>
    </w:p>
    <w:p w:rsidR="000D4079" w:rsidRPr="000D4079"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0D4079" w:rsidRDefault="000D4079" w:rsidP="00182BDC">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Autor</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Titulo</w:t>
            </w:r>
          </w:p>
        </w:tc>
        <w:tc>
          <w:tcPr>
            <w:tcW w:w="6195" w:type="dxa"/>
          </w:tcPr>
          <w:p w:rsidR="000D4079" w:rsidRDefault="000D4079" w:rsidP="00182BDC">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Proposito</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182BDC">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Salidas</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Pr="000D4079" w:rsidRDefault="000D4079" w:rsidP="000D4079">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D4079" w:rsidRPr="000D4079"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182BD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0D4079" w:rsidRDefault="000D4079" w:rsidP="00182BDC">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RJP-00X</w:t>
            </w:r>
          </w:p>
        </w:tc>
      </w:tr>
      <w:tr w:rsidR="000D4079" w:rsidTr="00182BD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Autor</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182BDC">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Titulo</w:t>
            </w:r>
          </w:p>
        </w:tc>
        <w:tc>
          <w:tcPr>
            <w:tcW w:w="6195" w:type="dxa"/>
          </w:tcPr>
          <w:p w:rsidR="000D4079" w:rsidRDefault="000D4079" w:rsidP="00182BDC">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182BD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Proposito</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182BDC">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182BDC">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182BD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Salidas</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tabs>
          <w:tab w:val="left" w:pos="709"/>
        </w:tabs>
        <w:jc w:val="both"/>
        <w:rPr>
          <w:rFonts w:ascii="Verdana" w:eastAsia="Verdana" w:hAnsi="Verdana" w:cs="Verdana"/>
        </w:rPr>
      </w:pPr>
    </w:p>
    <w:p w:rsidR="00085927" w:rsidRDefault="00085927">
      <w:pPr>
        <w:tabs>
          <w:tab w:val="left" w:pos="709"/>
        </w:tabs>
        <w:ind w:left="709"/>
        <w:jc w:val="both"/>
      </w:pPr>
    </w:p>
    <w:p w:rsidR="0022218E" w:rsidRDefault="00085927">
      <w:pPr>
        <w:numPr>
          <w:ilvl w:val="1"/>
          <w:numId w:val="2"/>
        </w:numPr>
        <w:tabs>
          <w:tab w:val="left" w:pos="567"/>
        </w:tabs>
      </w:pPr>
      <w:r>
        <w:rPr>
          <w:rFonts w:ascii="Verdana" w:eastAsia="Verdana" w:hAnsi="Verdana" w:cs="Verdana"/>
          <w:b/>
        </w:rPr>
        <w:t>Auditorías de configuración</w:t>
      </w:r>
    </w:p>
    <w:p w:rsidR="000D4079" w:rsidRDefault="00085927" w:rsidP="000D4079">
      <w:pPr>
        <w:tabs>
          <w:tab w:val="left" w:pos="709"/>
        </w:tabs>
        <w:ind w:left="709"/>
        <w:jc w:val="both"/>
        <w:rPr>
          <w:rFonts w:ascii="Verdana" w:eastAsia="Verdana" w:hAnsi="Verdana" w:cs="Verdana"/>
        </w:rPr>
      </w:pPr>
      <w:r>
        <w:rPr>
          <w:rFonts w:ascii="Verdana" w:eastAsia="Verdana" w:hAnsi="Verdana" w:cs="Verdana"/>
        </w:rPr>
        <w:tab/>
      </w:r>
      <w:r w:rsidR="000D4079">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182BD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0D4079" w:rsidRDefault="000D4079" w:rsidP="00182BDC">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RAD-00X</w:t>
            </w:r>
          </w:p>
        </w:tc>
      </w:tr>
      <w:tr w:rsidR="000D4079" w:rsidTr="00182BD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 w:val="center" w:pos="1272"/>
              </w:tabs>
              <w:ind w:left="0"/>
              <w:jc w:val="both"/>
              <w:rPr>
                <w:rFonts w:ascii="Verdana" w:eastAsia="Verdana" w:hAnsi="Verdana" w:cs="Verdana"/>
              </w:rPr>
            </w:pPr>
            <w:r>
              <w:rPr>
                <w:rFonts w:ascii="Verdana" w:eastAsia="Verdana" w:hAnsi="Verdana" w:cs="Verdana"/>
              </w:rPr>
              <w:t>Tipo de Reporte</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182BDC">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Titulo</w:t>
            </w:r>
          </w:p>
        </w:tc>
        <w:tc>
          <w:tcPr>
            <w:tcW w:w="6195" w:type="dxa"/>
          </w:tcPr>
          <w:p w:rsidR="000D4079" w:rsidRDefault="000D4079" w:rsidP="00182BDC">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182BD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Proposito</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182BDC">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182BDC">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182BD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182BDC">
            <w:pPr>
              <w:pStyle w:val="Prrafodelista"/>
              <w:tabs>
                <w:tab w:val="left" w:pos="709"/>
              </w:tabs>
              <w:ind w:left="0"/>
              <w:jc w:val="both"/>
              <w:rPr>
                <w:rFonts w:ascii="Verdana" w:eastAsia="Verdana" w:hAnsi="Verdana" w:cs="Verdana"/>
              </w:rPr>
            </w:pPr>
            <w:r>
              <w:rPr>
                <w:rFonts w:ascii="Verdana" w:eastAsia="Verdana" w:hAnsi="Verdana" w:cs="Verdana"/>
              </w:rPr>
              <w:t>Salidas</w:t>
            </w:r>
          </w:p>
        </w:tc>
        <w:tc>
          <w:tcPr>
            <w:tcW w:w="6195" w:type="dxa"/>
          </w:tcPr>
          <w:p w:rsidR="000D4079" w:rsidRDefault="000D4079" w:rsidP="00182BD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22218E" w:rsidRDefault="0022218E"/>
    <w:p w:rsidR="0022218E" w:rsidRDefault="0022218E">
      <w:pPr>
        <w:tabs>
          <w:tab w:val="left" w:pos="567"/>
        </w:tabs>
        <w:ind w:left="567"/>
        <w:jc w:val="both"/>
      </w:pPr>
    </w:p>
    <w:p w:rsidR="0022218E" w:rsidRDefault="0022218E">
      <w:bookmarkStart w:id="25" w:name="h.1ci93xb"/>
      <w:bookmarkEnd w:id="25"/>
    </w:p>
    <w:tbl>
      <w:tblPr>
        <w:tblStyle w:val="Tablaconcuadrcula"/>
        <w:tblW w:w="0" w:type="auto"/>
        <w:tblLook w:val="04A0" w:firstRow="1" w:lastRow="0" w:firstColumn="1" w:lastColumn="0" w:noHBand="0" w:noVBand="1"/>
      </w:tblPr>
      <w:tblGrid>
        <w:gridCol w:w="2235"/>
        <w:gridCol w:w="6743"/>
      </w:tblGrid>
      <w:tr w:rsidR="00847FA2" w:rsidTr="00182BDC">
        <w:tc>
          <w:tcPr>
            <w:tcW w:w="2235" w:type="dxa"/>
          </w:tcPr>
          <w:p w:rsidR="00847FA2" w:rsidRDefault="00847FA2" w:rsidP="00182BDC">
            <w:r>
              <w:t>ID de reporte</w:t>
            </w:r>
          </w:p>
        </w:tc>
        <w:tc>
          <w:tcPr>
            <w:tcW w:w="6743" w:type="dxa"/>
          </w:tcPr>
          <w:p w:rsidR="00847FA2" w:rsidRDefault="00847FA2" w:rsidP="00182BDC">
            <w:r>
              <w:t>RAC-001</w:t>
            </w:r>
          </w:p>
        </w:tc>
      </w:tr>
      <w:tr w:rsidR="00847FA2" w:rsidTr="00182BDC">
        <w:tc>
          <w:tcPr>
            <w:tcW w:w="2235" w:type="dxa"/>
          </w:tcPr>
          <w:p w:rsidR="00847FA2" w:rsidRDefault="00847FA2" w:rsidP="00182BDC">
            <w:r>
              <w:t>Tipo de reporte</w:t>
            </w:r>
          </w:p>
        </w:tc>
        <w:tc>
          <w:tcPr>
            <w:tcW w:w="6743" w:type="dxa"/>
          </w:tcPr>
          <w:p w:rsidR="00847FA2" w:rsidRDefault="00847FA2" w:rsidP="00182BDC">
            <w:r>
              <w:t>Auditoria de la configuración</w:t>
            </w:r>
          </w:p>
        </w:tc>
      </w:tr>
      <w:tr w:rsidR="00847FA2" w:rsidTr="00182BDC">
        <w:tc>
          <w:tcPr>
            <w:tcW w:w="2235" w:type="dxa"/>
          </w:tcPr>
          <w:p w:rsidR="00847FA2" w:rsidRDefault="00847FA2" w:rsidP="00182BDC">
            <w:r>
              <w:t>Nombre del reporte</w:t>
            </w:r>
          </w:p>
        </w:tc>
        <w:tc>
          <w:tcPr>
            <w:tcW w:w="6743" w:type="dxa"/>
          </w:tcPr>
          <w:p w:rsidR="00847FA2" w:rsidRDefault="00847FA2" w:rsidP="00182BDC">
            <w:r>
              <w:t>Lista de bugs de un proyecto en un periodo de tiempo</w:t>
            </w:r>
          </w:p>
        </w:tc>
      </w:tr>
      <w:tr w:rsidR="00847FA2" w:rsidTr="00182BDC">
        <w:tc>
          <w:tcPr>
            <w:tcW w:w="2235" w:type="dxa"/>
          </w:tcPr>
          <w:p w:rsidR="00847FA2" w:rsidRDefault="00847FA2" w:rsidP="00182BDC">
            <w:r>
              <w:t>Propósito</w:t>
            </w:r>
          </w:p>
        </w:tc>
        <w:tc>
          <w:tcPr>
            <w:tcW w:w="6743" w:type="dxa"/>
          </w:tcPr>
          <w:p w:rsidR="00847FA2" w:rsidRDefault="00847FA2" w:rsidP="00182BDC">
            <w:r>
              <w:t>Conocer el estado de la atención y revisión de los bugs en un proyecto de la compañía.</w:t>
            </w:r>
          </w:p>
        </w:tc>
      </w:tr>
      <w:tr w:rsidR="00847FA2" w:rsidTr="00182BDC">
        <w:tc>
          <w:tcPr>
            <w:tcW w:w="2235" w:type="dxa"/>
          </w:tcPr>
          <w:p w:rsidR="00847FA2" w:rsidRDefault="00847FA2" w:rsidP="00182BDC">
            <w:r>
              <w:t>Parámetros de entrada</w:t>
            </w:r>
          </w:p>
        </w:tc>
        <w:tc>
          <w:tcPr>
            <w:tcW w:w="6743" w:type="dxa"/>
          </w:tcPr>
          <w:p w:rsidR="00847FA2" w:rsidRDefault="00847FA2" w:rsidP="00182BDC">
            <w:r>
              <w:t>Periodo de tiempo(Rango de fechas)</w:t>
            </w:r>
          </w:p>
        </w:tc>
      </w:tr>
      <w:tr w:rsidR="00847FA2" w:rsidTr="00182BDC">
        <w:tc>
          <w:tcPr>
            <w:tcW w:w="2235" w:type="dxa"/>
          </w:tcPr>
          <w:p w:rsidR="00847FA2" w:rsidRDefault="00847FA2" w:rsidP="00182BDC">
            <w:r>
              <w:t>Datos de salida</w:t>
            </w:r>
          </w:p>
        </w:tc>
        <w:tc>
          <w:tcPr>
            <w:tcW w:w="6743" w:type="dxa"/>
          </w:tcPr>
          <w:p w:rsidR="00847FA2" w:rsidRDefault="00847FA2" w:rsidP="00182BDC">
            <w:r>
              <w:t>Nombre del proyecto</w:t>
            </w:r>
          </w:p>
          <w:p w:rsidR="00847FA2" w:rsidRDefault="00847FA2" w:rsidP="00182BDC">
            <w:r>
              <w:t>Periodo de tiempo de búsqueda</w:t>
            </w:r>
          </w:p>
          <w:p w:rsidR="00847FA2" w:rsidRDefault="00847FA2" w:rsidP="00182BDC">
            <w:r>
              <w:t>Lista de bugs del proyecto para el rango de fechas dado</w:t>
            </w:r>
          </w:p>
          <w:p w:rsidR="00847FA2" w:rsidRDefault="00847FA2" w:rsidP="00847FA2">
            <w:pPr>
              <w:pStyle w:val="Prrafodelista"/>
              <w:numPr>
                <w:ilvl w:val="0"/>
                <w:numId w:val="16"/>
              </w:numPr>
            </w:pPr>
            <w:r>
              <w:t>Código del bug</w:t>
            </w:r>
          </w:p>
          <w:p w:rsidR="00847FA2" w:rsidRDefault="00847FA2" w:rsidP="00847FA2">
            <w:pPr>
              <w:pStyle w:val="Prrafodelista"/>
              <w:numPr>
                <w:ilvl w:val="0"/>
                <w:numId w:val="16"/>
              </w:numPr>
            </w:pPr>
            <w:r>
              <w:t>Tipo de bug</w:t>
            </w:r>
          </w:p>
          <w:p w:rsidR="00847FA2" w:rsidRDefault="00847FA2" w:rsidP="00847FA2">
            <w:pPr>
              <w:pStyle w:val="Prrafodelista"/>
              <w:numPr>
                <w:ilvl w:val="0"/>
                <w:numId w:val="16"/>
              </w:numPr>
            </w:pPr>
            <w:r>
              <w:t>Descripción breve del bug</w:t>
            </w:r>
          </w:p>
          <w:p w:rsidR="00847FA2" w:rsidRPr="00847FA2" w:rsidRDefault="00847FA2" w:rsidP="00847FA2">
            <w:pPr>
              <w:pStyle w:val="Prrafodelista"/>
              <w:numPr>
                <w:ilvl w:val="0"/>
                <w:numId w:val="16"/>
              </w:numPr>
              <w:rPr>
                <w:lang w:val="es-PE"/>
              </w:rPr>
            </w:pPr>
            <w:r w:rsidRPr="00847FA2">
              <w:rPr>
                <w:lang w:val="es-PE"/>
              </w:rPr>
              <w:t>Estado del bug(Abierto, En progreso, En revisión, Resuelto)</w:t>
            </w:r>
          </w:p>
          <w:p w:rsidR="00847FA2" w:rsidRPr="00847FA2" w:rsidRDefault="00847FA2" w:rsidP="00182BDC">
            <w:pPr>
              <w:pStyle w:val="Prrafodelista"/>
              <w:rPr>
                <w:lang w:val="es-PE"/>
              </w:rPr>
            </w:pPr>
          </w:p>
        </w:tc>
      </w:tr>
    </w:tbl>
    <w:p w:rsidR="00847FA2" w:rsidRDefault="00847FA2"/>
    <w:p w:rsidR="00847FA2" w:rsidRDefault="00847FA2">
      <w:r>
        <w:br w:type="page"/>
      </w:r>
    </w:p>
    <w:p w:rsidR="00847FA2" w:rsidRDefault="00847FA2"/>
    <w:tbl>
      <w:tblPr>
        <w:tblStyle w:val="Tablaconcuadrcula"/>
        <w:tblW w:w="0" w:type="auto"/>
        <w:tblLook w:val="04A0" w:firstRow="1" w:lastRow="0" w:firstColumn="1" w:lastColumn="0" w:noHBand="0" w:noVBand="1"/>
      </w:tblPr>
      <w:tblGrid>
        <w:gridCol w:w="2235"/>
        <w:gridCol w:w="6743"/>
      </w:tblGrid>
      <w:tr w:rsidR="00847FA2" w:rsidTr="00182BDC">
        <w:tc>
          <w:tcPr>
            <w:tcW w:w="2235" w:type="dxa"/>
          </w:tcPr>
          <w:p w:rsidR="00847FA2" w:rsidRDefault="00847FA2" w:rsidP="00182BDC">
            <w:r>
              <w:t>Código de reporte</w:t>
            </w:r>
          </w:p>
        </w:tc>
        <w:tc>
          <w:tcPr>
            <w:tcW w:w="6743" w:type="dxa"/>
          </w:tcPr>
          <w:p w:rsidR="00847FA2" w:rsidRDefault="00847FA2" w:rsidP="00182BDC">
            <w:r>
              <w:t>RAC-002</w:t>
            </w:r>
          </w:p>
        </w:tc>
      </w:tr>
      <w:tr w:rsidR="00847FA2" w:rsidTr="00182BDC">
        <w:tc>
          <w:tcPr>
            <w:tcW w:w="2235" w:type="dxa"/>
          </w:tcPr>
          <w:p w:rsidR="00847FA2" w:rsidRDefault="00847FA2" w:rsidP="00182BDC">
            <w:r>
              <w:t>Tipo de reporte</w:t>
            </w:r>
          </w:p>
        </w:tc>
        <w:tc>
          <w:tcPr>
            <w:tcW w:w="6743" w:type="dxa"/>
          </w:tcPr>
          <w:p w:rsidR="00847FA2" w:rsidRDefault="00847FA2" w:rsidP="00182BDC">
            <w:r>
              <w:t>Auditoria de la configuración</w:t>
            </w:r>
          </w:p>
        </w:tc>
      </w:tr>
      <w:tr w:rsidR="00847FA2" w:rsidTr="00182BDC">
        <w:tc>
          <w:tcPr>
            <w:tcW w:w="2235" w:type="dxa"/>
          </w:tcPr>
          <w:p w:rsidR="00847FA2" w:rsidRDefault="00847FA2" w:rsidP="00182BDC">
            <w:r>
              <w:t>Nombre del reporte</w:t>
            </w:r>
          </w:p>
        </w:tc>
        <w:tc>
          <w:tcPr>
            <w:tcW w:w="6743" w:type="dxa"/>
          </w:tcPr>
          <w:p w:rsidR="00847FA2" w:rsidRDefault="00847FA2" w:rsidP="00182BDC">
            <w:r>
              <w:t>Lista de solicitudes de cambio aceptadas en la última línea base de un proyecto</w:t>
            </w:r>
          </w:p>
        </w:tc>
      </w:tr>
      <w:tr w:rsidR="00847FA2" w:rsidTr="00182BDC">
        <w:tc>
          <w:tcPr>
            <w:tcW w:w="2235" w:type="dxa"/>
          </w:tcPr>
          <w:p w:rsidR="00847FA2" w:rsidRDefault="00847FA2" w:rsidP="00182BDC">
            <w:r>
              <w:t>Propósito</w:t>
            </w:r>
          </w:p>
        </w:tc>
        <w:tc>
          <w:tcPr>
            <w:tcW w:w="6743" w:type="dxa"/>
          </w:tcPr>
          <w:p w:rsidR="00847FA2" w:rsidRDefault="00847FA2" w:rsidP="00182BDC">
            <w:r>
              <w:t>Identificar si el comité de control de cambios está aceptando adecuadamente solicitudes de cambio para la última línea base del proyecto</w:t>
            </w:r>
          </w:p>
        </w:tc>
      </w:tr>
      <w:tr w:rsidR="00847FA2" w:rsidTr="00182BDC">
        <w:tc>
          <w:tcPr>
            <w:tcW w:w="2235" w:type="dxa"/>
          </w:tcPr>
          <w:p w:rsidR="00847FA2" w:rsidRDefault="00847FA2" w:rsidP="00182BDC">
            <w:r>
              <w:t>Parámetros de entrada</w:t>
            </w:r>
          </w:p>
        </w:tc>
        <w:tc>
          <w:tcPr>
            <w:tcW w:w="6743" w:type="dxa"/>
          </w:tcPr>
          <w:p w:rsidR="00847FA2" w:rsidRDefault="00847FA2" w:rsidP="00182BDC">
            <w:r>
              <w:t>Código del proyecto</w:t>
            </w:r>
          </w:p>
        </w:tc>
      </w:tr>
      <w:tr w:rsidR="00847FA2" w:rsidTr="00182BDC">
        <w:tc>
          <w:tcPr>
            <w:tcW w:w="2235" w:type="dxa"/>
          </w:tcPr>
          <w:p w:rsidR="00847FA2" w:rsidRDefault="00847FA2" w:rsidP="00182BDC">
            <w:r>
              <w:t>Datos de salida</w:t>
            </w:r>
          </w:p>
        </w:tc>
        <w:tc>
          <w:tcPr>
            <w:tcW w:w="6743" w:type="dxa"/>
          </w:tcPr>
          <w:p w:rsidR="00847FA2" w:rsidRDefault="00847FA2" w:rsidP="00182BDC">
            <w:r>
              <w:t>Nombre del proyecto</w:t>
            </w:r>
          </w:p>
          <w:p w:rsidR="00847FA2" w:rsidRDefault="00847FA2" w:rsidP="00182BDC">
            <w:r>
              <w:t>Nombre de la última línea base</w:t>
            </w:r>
          </w:p>
          <w:p w:rsidR="00847FA2" w:rsidRDefault="00847FA2" w:rsidP="00182BDC">
            <w:r>
              <w:t xml:space="preserve">Listado </w:t>
            </w:r>
            <w:r w:rsidR="000A2193">
              <w:t>de solicitudes de cambio de la última línea base del proyecto</w:t>
            </w:r>
          </w:p>
          <w:p w:rsidR="00847FA2" w:rsidRPr="000A2193" w:rsidRDefault="000A2193" w:rsidP="000A2193">
            <w:pPr>
              <w:pStyle w:val="Prrafodelista"/>
              <w:numPr>
                <w:ilvl w:val="0"/>
                <w:numId w:val="16"/>
              </w:numPr>
              <w:rPr>
                <w:lang w:val="es-PE"/>
              </w:rPr>
            </w:pPr>
            <w:r w:rsidRPr="000A2193">
              <w:rPr>
                <w:lang w:val="es-PE"/>
              </w:rPr>
              <w:t>Código de solicitud de cambio</w:t>
            </w:r>
          </w:p>
          <w:p w:rsidR="00847FA2" w:rsidRDefault="000A2193" w:rsidP="00847FA2">
            <w:pPr>
              <w:pStyle w:val="Prrafodelista"/>
              <w:numPr>
                <w:ilvl w:val="0"/>
                <w:numId w:val="16"/>
              </w:numPr>
            </w:pPr>
            <w:r>
              <w:t>Descripción breve</w:t>
            </w:r>
          </w:p>
          <w:p w:rsidR="000A2193" w:rsidRDefault="000A2193" w:rsidP="00847FA2">
            <w:pPr>
              <w:pStyle w:val="Prrafodelista"/>
              <w:numPr>
                <w:ilvl w:val="0"/>
                <w:numId w:val="16"/>
              </w:numPr>
            </w:pPr>
            <w:r>
              <w:t>Fecha de aceptación</w:t>
            </w:r>
          </w:p>
          <w:p w:rsidR="00847FA2" w:rsidRDefault="00847FA2" w:rsidP="00847FA2">
            <w:pPr>
              <w:pStyle w:val="Prrafodelista"/>
              <w:numPr>
                <w:ilvl w:val="0"/>
                <w:numId w:val="16"/>
              </w:numPr>
            </w:pPr>
            <w:r>
              <w:t>Prioridad</w:t>
            </w:r>
          </w:p>
        </w:tc>
      </w:tr>
    </w:tbl>
    <w:p w:rsidR="00847FA2" w:rsidRDefault="00847FA2"/>
    <w:p w:rsidR="00847FA2" w:rsidRDefault="00847FA2"/>
    <w:tbl>
      <w:tblPr>
        <w:tblStyle w:val="Tablaconcuadrcula"/>
        <w:tblW w:w="0" w:type="auto"/>
        <w:tblLook w:val="04A0" w:firstRow="1" w:lastRow="0" w:firstColumn="1" w:lastColumn="0" w:noHBand="0" w:noVBand="1"/>
      </w:tblPr>
      <w:tblGrid>
        <w:gridCol w:w="2235"/>
        <w:gridCol w:w="6743"/>
      </w:tblGrid>
      <w:tr w:rsidR="00DF3BF7" w:rsidTr="00182BDC">
        <w:tc>
          <w:tcPr>
            <w:tcW w:w="2235" w:type="dxa"/>
          </w:tcPr>
          <w:p w:rsidR="00DF3BF7" w:rsidRDefault="00DF3BF7" w:rsidP="00182BDC">
            <w:r>
              <w:t>Código de reporte</w:t>
            </w:r>
          </w:p>
        </w:tc>
        <w:tc>
          <w:tcPr>
            <w:tcW w:w="6743" w:type="dxa"/>
          </w:tcPr>
          <w:p w:rsidR="00DF3BF7" w:rsidRDefault="00DF3BF7" w:rsidP="00182BDC">
            <w:r>
              <w:t>RAC-003</w:t>
            </w:r>
          </w:p>
        </w:tc>
      </w:tr>
      <w:tr w:rsidR="00DF3BF7" w:rsidTr="00182BDC">
        <w:tc>
          <w:tcPr>
            <w:tcW w:w="2235" w:type="dxa"/>
          </w:tcPr>
          <w:p w:rsidR="00DF3BF7" w:rsidRDefault="00DF3BF7" w:rsidP="00182BDC">
            <w:r>
              <w:t>Tipo de reporte</w:t>
            </w:r>
          </w:p>
        </w:tc>
        <w:tc>
          <w:tcPr>
            <w:tcW w:w="6743" w:type="dxa"/>
          </w:tcPr>
          <w:p w:rsidR="00DF3BF7" w:rsidRDefault="00DF3BF7" w:rsidP="00182BDC">
            <w:r>
              <w:t>Auditoria de la configuración</w:t>
            </w:r>
          </w:p>
        </w:tc>
      </w:tr>
      <w:tr w:rsidR="00DF3BF7" w:rsidTr="00182BDC">
        <w:tc>
          <w:tcPr>
            <w:tcW w:w="2235" w:type="dxa"/>
          </w:tcPr>
          <w:p w:rsidR="00DF3BF7" w:rsidRDefault="00DF3BF7" w:rsidP="00182BDC">
            <w:r>
              <w:t>Nombre del reporte</w:t>
            </w:r>
          </w:p>
        </w:tc>
        <w:tc>
          <w:tcPr>
            <w:tcW w:w="6743" w:type="dxa"/>
          </w:tcPr>
          <w:p w:rsidR="00DF3BF7" w:rsidRDefault="00DF3BF7" w:rsidP="00DF3BF7">
            <w:r>
              <w:t>Cantidad de bugs resueltos y aceptados  por proyecto para un periodo dado</w:t>
            </w:r>
          </w:p>
        </w:tc>
      </w:tr>
      <w:tr w:rsidR="00DF3BF7" w:rsidTr="00182BDC">
        <w:tc>
          <w:tcPr>
            <w:tcW w:w="2235" w:type="dxa"/>
          </w:tcPr>
          <w:p w:rsidR="00DF3BF7" w:rsidRDefault="00DF3BF7" w:rsidP="00182BDC">
            <w:r>
              <w:t>Propósito</w:t>
            </w:r>
          </w:p>
        </w:tc>
        <w:tc>
          <w:tcPr>
            <w:tcW w:w="6743" w:type="dxa"/>
          </w:tcPr>
          <w:p w:rsidR="00DF3BF7" w:rsidRDefault="00DF3BF7" w:rsidP="00DF3BF7">
            <w:r>
              <w:t xml:space="preserve">Identificar la cantidad de bugs para cada proyecto en un periodo dado con el fin de conocer los bugs aceptados y resueltos, como los aceptados pero no resueltos </w:t>
            </w:r>
          </w:p>
        </w:tc>
      </w:tr>
      <w:tr w:rsidR="00DF3BF7" w:rsidTr="00182BDC">
        <w:tc>
          <w:tcPr>
            <w:tcW w:w="2235" w:type="dxa"/>
          </w:tcPr>
          <w:p w:rsidR="00DF3BF7" w:rsidRDefault="00DF3BF7" w:rsidP="00182BDC">
            <w:r>
              <w:t>Parámetros de entrada</w:t>
            </w:r>
          </w:p>
        </w:tc>
        <w:tc>
          <w:tcPr>
            <w:tcW w:w="6743" w:type="dxa"/>
          </w:tcPr>
          <w:p w:rsidR="00DF3BF7" w:rsidRDefault="00DF3BF7" w:rsidP="00182BDC">
            <w:r>
              <w:t>Periodo de tiempo</w:t>
            </w:r>
          </w:p>
        </w:tc>
      </w:tr>
      <w:tr w:rsidR="00DF3BF7" w:rsidTr="00182BDC">
        <w:tc>
          <w:tcPr>
            <w:tcW w:w="2235" w:type="dxa"/>
          </w:tcPr>
          <w:p w:rsidR="00DF3BF7" w:rsidRDefault="00DF3BF7" w:rsidP="00182BDC">
            <w:r>
              <w:t>Datos de salida</w:t>
            </w:r>
          </w:p>
        </w:tc>
        <w:tc>
          <w:tcPr>
            <w:tcW w:w="6743" w:type="dxa"/>
          </w:tcPr>
          <w:p w:rsidR="00DF3BF7" w:rsidRDefault="00DF3BF7" w:rsidP="00182BDC">
            <w:r>
              <w:t>Periodo de tiempo de reporte</w:t>
            </w:r>
          </w:p>
          <w:p w:rsidR="00DF3BF7" w:rsidRPr="000A2193" w:rsidRDefault="00DF3BF7" w:rsidP="00DF3BF7">
            <w:r>
              <w:t xml:space="preserve">Para cada proyecto de la organización </w:t>
            </w:r>
          </w:p>
          <w:p w:rsidR="00DF3BF7" w:rsidRDefault="00DF3BF7" w:rsidP="00DF3BF7">
            <w:pPr>
              <w:pStyle w:val="Prrafodelista"/>
              <w:numPr>
                <w:ilvl w:val="0"/>
                <w:numId w:val="17"/>
              </w:numPr>
            </w:pPr>
            <w:r>
              <w:t xml:space="preserve">Nombre del Proyecto </w:t>
            </w:r>
          </w:p>
          <w:p w:rsidR="00DF3BF7" w:rsidRDefault="00DF3BF7" w:rsidP="00DF3BF7">
            <w:pPr>
              <w:pStyle w:val="Prrafodelista"/>
              <w:numPr>
                <w:ilvl w:val="0"/>
                <w:numId w:val="17"/>
              </w:numPr>
            </w:pPr>
            <w:r>
              <w:t>Descripción breve del proyecto</w:t>
            </w:r>
          </w:p>
          <w:p w:rsidR="00DF3BF7" w:rsidRDefault="00DF3BF7" w:rsidP="00DF3BF7">
            <w:pPr>
              <w:pStyle w:val="Prrafodelista"/>
              <w:numPr>
                <w:ilvl w:val="0"/>
                <w:numId w:val="17"/>
              </w:numPr>
            </w:pPr>
            <w:r>
              <w:t>Cantidad de bugs resueltos</w:t>
            </w:r>
          </w:p>
          <w:p w:rsidR="00DF3BF7" w:rsidRDefault="00DF3BF7" w:rsidP="00DF3BF7">
            <w:pPr>
              <w:pStyle w:val="Prrafodelista"/>
              <w:numPr>
                <w:ilvl w:val="0"/>
                <w:numId w:val="17"/>
              </w:numPr>
            </w:pPr>
            <w:r>
              <w:t>Cantidad de bugs aceptados</w:t>
            </w:r>
          </w:p>
          <w:p w:rsidR="00DF3BF7" w:rsidRPr="00DF3BF7" w:rsidRDefault="00DF3BF7" w:rsidP="00DF3BF7">
            <w:pPr>
              <w:pStyle w:val="Prrafodelista"/>
              <w:rPr>
                <w:lang w:val="es-PE"/>
              </w:rPr>
            </w:pPr>
          </w:p>
        </w:tc>
      </w:tr>
    </w:tbl>
    <w:p w:rsidR="000A2193" w:rsidRDefault="000A2193"/>
    <w:tbl>
      <w:tblPr>
        <w:tblStyle w:val="Tablaconcuadrcula"/>
        <w:tblW w:w="0" w:type="auto"/>
        <w:tblLook w:val="04A0" w:firstRow="1" w:lastRow="0" w:firstColumn="1" w:lastColumn="0" w:noHBand="0" w:noVBand="1"/>
      </w:tblPr>
      <w:tblGrid>
        <w:gridCol w:w="2235"/>
        <w:gridCol w:w="6743"/>
      </w:tblGrid>
      <w:tr w:rsidR="00182BDC" w:rsidTr="00182BDC">
        <w:tc>
          <w:tcPr>
            <w:tcW w:w="2235" w:type="dxa"/>
          </w:tcPr>
          <w:p w:rsidR="00182BDC" w:rsidRDefault="00182BDC" w:rsidP="00182BDC">
            <w:r>
              <w:t>Código de reporte</w:t>
            </w:r>
          </w:p>
        </w:tc>
        <w:tc>
          <w:tcPr>
            <w:tcW w:w="6743" w:type="dxa"/>
          </w:tcPr>
          <w:p w:rsidR="00182BDC" w:rsidRDefault="00182BDC" w:rsidP="00182BDC">
            <w:r>
              <w:t>RAC-008</w:t>
            </w:r>
          </w:p>
        </w:tc>
      </w:tr>
      <w:tr w:rsidR="00182BDC" w:rsidTr="00182BDC">
        <w:tc>
          <w:tcPr>
            <w:tcW w:w="2235" w:type="dxa"/>
          </w:tcPr>
          <w:p w:rsidR="00182BDC" w:rsidRDefault="00182BDC" w:rsidP="00182BDC">
            <w:r>
              <w:t>Tipo de reporte</w:t>
            </w:r>
          </w:p>
        </w:tc>
        <w:tc>
          <w:tcPr>
            <w:tcW w:w="6743" w:type="dxa"/>
          </w:tcPr>
          <w:p w:rsidR="00182BDC" w:rsidRDefault="00182BDC" w:rsidP="00182BDC">
            <w:r>
              <w:t>Auditoria de la configuración</w:t>
            </w:r>
          </w:p>
        </w:tc>
      </w:tr>
      <w:tr w:rsidR="00182BDC" w:rsidTr="00182BDC">
        <w:tc>
          <w:tcPr>
            <w:tcW w:w="2235" w:type="dxa"/>
          </w:tcPr>
          <w:p w:rsidR="00182BDC" w:rsidRDefault="00182BDC" w:rsidP="00182BDC">
            <w:r>
              <w:t>Nombre del reporte</w:t>
            </w:r>
          </w:p>
        </w:tc>
        <w:tc>
          <w:tcPr>
            <w:tcW w:w="6743" w:type="dxa"/>
          </w:tcPr>
          <w:p w:rsidR="00182BDC" w:rsidRDefault="00600D8F" w:rsidP="00182BDC">
            <w:r>
              <w:t>Componentes del proyecto relacionados al cambio</w:t>
            </w:r>
          </w:p>
        </w:tc>
      </w:tr>
      <w:tr w:rsidR="00182BDC" w:rsidTr="00182BDC">
        <w:tc>
          <w:tcPr>
            <w:tcW w:w="2235" w:type="dxa"/>
          </w:tcPr>
          <w:p w:rsidR="00182BDC" w:rsidRDefault="00182BDC" w:rsidP="00182BDC">
            <w:r>
              <w:t>Propósito</w:t>
            </w:r>
          </w:p>
        </w:tc>
        <w:tc>
          <w:tcPr>
            <w:tcW w:w="6743" w:type="dxa"/>
          </w:tcPr>
          <w:p w:rsidR="00182BDC" w:rsidRDefault="00600D8F" w:rsidP="00600D8F">
            <w:r>
              <w:t>Identificar los componentes que se verán afectados a partir del cambio en cuestión.</w:t>
            </w:r>
          </w:p>
        </w:tc>
      </w:tr>
      <w:tr w:rsidR="00182BDC" w:rsidTr="00182BDC">
        <w:tc>
          <w:tcPr>
            <w:tcW w:w="2235" w:type="dxa"/>
          </w:tcPr>
          <w:p w:rsidR="00182BDC" w:rsidRDefault="00182BDC" w:rsidP="00182BDC">
            <w:r>
              <w:t>Parámetros de entrada</w:t>
            </w:r>
          </w:p>
        </w:tc>
        <w:tc>
          <w:tcPr>
            <w:tcW w:w="6743" w:type="dxa"/>
          </w:tcPr>
          <w:p w:rsidR="00182BDC" w:rsidRDefault="00600D8F" w:rsidP="00182BDC">
            <w:r>
              <w:t>Modelo relacional, Modelo de procesos</w:t>
            </w:r>
          </w:p>
        </w:tc>
      </w:tr>
      <w:tr w:rsidR="00182BDC" w:rsidTr="00182BDC">
        <w:tc>
          <w:tcPr>
            <w:tcW w:w="2235" w:type="dxa"/>
          </w:tcPr>
          <w:p w:rsidR="00182BDC" w:rsidRDefault="00182BDC" w:rsidP="00182BDC">
            <w:r>
              <w:t>Datos de salida</w:t>
            </w:r>
          </w:p>
        </w:tc>
        <w:tc>
          <w:tcPr>
            <w:tcW w:w="6743" w:type="dxa"/>
          </w:tcPr>
          <w:p w:rsidR="00182BDC" w:rsidRDefault="00600D8F" w:rsidP="00182BDC">
            <w:r>
              <w:t>Componente del proyecto</w:t>
            </w:r>
          </w:p>
          <w:p w:rsidR="00182BDC" w:rsidRPr="000A2193" w:rsidRDefault="00182BDC" w:rsidP="00182BDC">
            <w:r>
              <w:t xml:space="preserve">Para cada proyecto de la organización </w:t>
            </w:r>
          </w:p>
          <w:p w:rsidR="00182BDC" w:rsidRDefault="00600D8F" w:rsidP="00182BDC">
            <w:pPr>
              <w:pStyle w:val="Prrafodelista"/>
              <w:numPr>
                <w:ilvl w:val="0"/>
                <w:numId w:val="17"/>
              </w:numPr>
            </w:pPr>
            <w:r>
              <w:t>Código del componente</w:t>
            </w:r>
          </w:p>
          <w:p w:rsidR="00182BDC" w:rsidRDefault="00600D8F" w:rsidP="00182BDC">
            <w:pPr>
              <w:pStyle w:val="Prrafodelista"/>
              <w:numPr>
                <w:ilvl w:val="0"/>
                <w:numId w:val="17"/>
              </w:numPr>
            </w:pPr>
            <w:r>
              <w:t>Forma de relacion</w:t>
            </w:r>
          </w:p>
          <w:p w:rsidR="00182BDC" w:rsidRPr="00DF3BF7" w:rsidRDefault="00600D8F" w:rsidP="00600D8F">
            <w:pPr>
              <w:pStyle w:val="Prrafodelista"/>
              <w:numPr>
                <w:ilvl w:val="0"/>
                <w:numId w:val="17"/>
              </w:numPr>
              <w:rPr>
                <w:lang w:val="es-PE"/>
              </w:rPr>
            </w:pPr>
            <w:r>
              <w:t>Gravedad del cambio</w:t>
            </w:r>
          </w:p>
        </w:tc>
      </w:tr>
    </w:tbl>
    <w:p w:rsidR="00DF3BF7" w:rsidRDefault="00DF3BF7"/>
    <w:p w:rsidR="000A2193" w:rsidRDefault="000A2193"/>
    <w:tbl>
      <w:tblPr>
        <w:tblStyle w:val="Tablaconcuadrcula"/>
        <w:tblW w:w="0" w:type="auto"/>
        <w:tblLook w:val="04A0" w:firstRow="1" w:lastRow="0" w:firstColumn="1" w:lastColumn="0" w:noHBand="0" w:noVBand="1"/>
      </w:tblPr>
      <w:tblGrid>
        <w:gridCol w:w="2235"/>
        <w:gridCol w:w="6743"/>
      </w:tblGrid>
      <w:tr w:rsidR="00600D8F" w:rsidTr="0052625E">
        <w:tc>
          <w:tcPr>
            <w:tcW w:w="2235" w:type="dxa"/>
          </w:tcPr>
          <w:p w:rsidR="00600D8F" w:rsidRDefault="00600D8F" w:rsidP="0052625E">
            <w:r>
              <w:t>Código de reporte</w:t>
            </w:r>
          </w:p>
        </w:tc>
        <w:tc>
          <w:tcPr>
            <w:tcW w:w="6743" w:type="dxa"/>
          </w:tcPr>
          <w:p w:rsidR="00600D8F" w:rsidRDefault="00600D8F" w:rsidP="0052625E">
            <w:r>
              <w:t>RAC-009</w:t>
            </w:r>
          </w:p>
        </w:tc>
      </w:tr>
      <w:tr w:rsidR="00600D8F" w:rsidTr="0052625E">
        <w:tc>
          <w:tcPr>
            <w:tcW w:w="2235" w:type="dxa"/>
          </w:tcPr>
          <w:p w:rsidR="00600D8F" w:rsidRDefault="00600D8F" w:rsidP="0052625E">
            <w:r>
              <w:t>Tipo de reporte</w:t>
            </w:r>
          </w:p>
        </w:tc>
        <w:tc>
          <w:tcPr>
            <w:tcW w:w="6743" w:type="dxa"/>
          </w:tcPr>
          <w:p w:rsidR="00600D8F" w:rsidRDefault="00600D8F" w:rsidP="0052625E">
            <w:r>
              <w:t>Auditoria de la configuración</w:t>
            </w:r>
          </w:p>
        </w:tc>
      </w:tr>
      <w:tr w:rsidR="00600D8F" w:rsidTr="0052625E">
        <w:tc>
          <w:tcPr>
            <w:tcW w:w="2235" w:type="dxa"/>
          </w:tcPr>
          <w:p w:rsidR="00600D8F" w:rsidRDefault="00600D8F" w:rsidP="0052625E">
            <w:r>
              <w:t>Nombre del reporte</w:t>
            </w:r>
          </w:p>
        </w:tc>
        <w:tc>
          <w:tcPr>
            <w:tcW w:w="6743" w:type="dxa"/>
          </w:tcPr>
          <w:p w:rsidR="00600D8F" w:rsidRDefault="00600D8F" w:rsidP="0052625E">
            <w:r>
              <w:t>Cantidad de recursos para la resolución de los bugs</w:t>
            </w:r>
          </w:p>
        </w:tc>
      </w:tr>
      <w:tr w:rsidR="00600D8F" w:rsidTr="0052625E">
        <w:tc>
          <w:tcPr>
            <w:tcW w:w="2235" w:type="dxa"/>
          </w:tcPr>
          <w:p w:rsidR="00600D8F" w:rsidRDefault="00600D8F" w:rsidP="0052625E">
            <w:r>
              <w:t>Propósito</w:t>
            </w:r>
          </w:p>
        </w:tc>
        <w:tc>
          <w:tcPr>
            <w:tcW w:w="6743" w:type="dxa"/>
          </w:tcPr>
          <w:p w:rsidR="00600D8F" w:rsidRDefault="00600D8F" w:rsidP="00600D8F">
            <w:r>
              <w:t>Identificar cuantos recursos ( principalmente humano ) se requiere para la solución de un bug</w:t>
            </w:r>
          </w:p>
        </w:tc>
      </w:tr>
      <w:tr w:rsidR="00600D8F" w:rsidTr="0052625E">
        <w:tc>
          <w:tcPr>
            <w:tcW w:w="2235" w:type="dxa"/>
          </w:tcPr>
          <w:p w:rsidR="00600D8F" w:rsidRDefault="00600D8F" w:rsidP="0052625E">
            <w:r>
              <w:t>Parámetros de entrada</w:t>
            </w:r>
          </w:p>
        </w:tc>
        <w:tc>
          <w:tcPr>
            <w:tcW w:w="6743" w:type="dxa"/>
          </w:tcPr>
          <w:p w:rsidR="00600D8F" w:rsidRDefault="00600D8F" w:rsidP="0052625E">
            <w:r>
              <w:t>Especificaciones del bug</w:t>
            </w:r>
          </w:p>
        </w:tc>
      </w:tr>
      <w:tr w:rsidR="00600D8F" w:rsidTr="0052625E">
        <w:tc>
          <w:tcPr>
            <w:tcW w:w="2235" w:type="dxa"/>
          </w:tcPr>
          <w:p w:rsidR="00600D8F" w:rsidRDefault="00600D8F" w:rsidP="0052625E">
            <w:r>
              <w:t>Datos de salida</w:t>
            </w:r>
          </w:p>
        </w:tc>
        <w:tc>
          <w:tcPr>
            <w:tcW w:w="6743" w:type="dxa"/>
          </w:tcPr>
          <w:p w:rsidR="00600D8F" w:rsidRDefault="006468D8" w:rsidP="006468D8">
            <w:pPr>
              <w:pStyle w:val="Prrafodelista"/>
              <w:numPr>
                <w:ilvl w:val="0"/>
                <w:numId w:val="18"/>
              </w:numPr>
            </w:pPr>
            <w:r>
              <w:t>Tiempo estimado de resolución.</w:t>
            </w:r>
          </w:p>
          <w:p w:rsidR="006468D8" w:rsidRDefault="006468D8" w:rsidP="006468D8">
            <w:pPr>
              <w:pStyle w:val="Prrafodelista"/>
              <w:numPr>
                <w:ilvl w:val="0"/>
                <w:numId w:val="18"/>
              </w:numPr>
            </w:pPr>
            <w:r>
              <w:t>Alcance definido</w:t>
            </w:r>
          </w:p>
          <w:p w:rsidR="006468D8" w:rsidRDefault="006468D8" w:rsidP="006468D8">
            <w:pPr>
              <w:pStyle w:val="Prrafodelista"/>
              <w:numPr>
                <w:ilvl w:val="0"/>
                <w:numId w:val="18"/>
              </w:numPr>
            </w:pPr>
            <w:r>
              <w:t>Cantidad de recursos para la resolución del bug</w:t>
            </w:r>
          </w:p>
          <w:p w:rsidR="00600D8F" w:rsidRPr="006468D8" w:rsidRDefault="00600D8F" w:rsidP="006468D8"/>
        </w:tc>
      </w:tr>
    </w:tbl>
    <w:p w:rsidR="00600D8F" w:rsidRDefault="00600D8F"/>
    <w:p w:rsidR="006468D8" w:rsidRDefault="006468D8"/>
    <w:p w:rsidR="006468D8" w:rsidRDefault="006468D8"/>
    <w:p w:rsidR="006468D8" w:rsidRDefault="006468D8"/>
    <w:p w:rsidR="006468D8" w:rsidRDefault="006468D8"/>
    <w:p w:rsidR="006468D8" w:rsidRDefault="006468D8"/>
    <w:p w:rsidR="006468D8" w:rsidRDefault="006468D8"/>
    <w:p w:rsidR="006468D8" w:rsidRDefault="006468D8"/>
    <w:tbl>
      <w:tblPr>
        <w:tblStyle w:val="Tablaconcuadrcula"/>
        <w:tblW w:w="0" w:type="auto"/>
        <w:tblLook w:val="04A0" w:firstRow="1" w:lastRow="0" w:firstColumn="1" w:lastColumn="0" w:noHBand="0" w:noVBand="1"/>
      </w:tblPr>
      <w:tblGrid>
        <w:gridCol w:w="2235"/>
        <w:gridCol w:w="6743"/>
      </w:tblGrid>
      <w:tr w:rsidR="006468D8" w:rsidTr="0052625E">
        <w:tc>
          <w:tcPr>
            <w:tcW w:w="2235" w:type="dxa"/>
          </w:tcPr>
          <w:p w:rsidR="006468D8" w:rsidRDefault="006468D8" w:rsidP="0052625E">
            <w:r>
              <w:lastRenderedPageBreak/>
              <w:t>Código de reporte</w:t>
            </w:r>
          </w:p>
        </w:tc>
        <w:tc>
          <w:tcPr>
            <w:tcW w:w="6743" w:type="dxa"/>
          </w:tcPr>
          <w:p w:rsidR="006468D8" w:rsidRDefault="006468D8" w:rsidP="0052625E">
            <w:r>
              <w:t>RAC-010</w:t>
            </w:r>
          </w:p>
        </w:tc>
      </w:tr>
      <w:tr w:rsidR="006468D8" w:rsidTr="0052625E">
        <w:tc>
          <w:tcPr>
            <w:tcW w:w="2235" w:type="dxa"/>
          </w:tcPr>
          <w:p w:rsidR="006468D8" w:rsidRDefault="006468D8" w:rsidP="0052625E">
            <w:r>
              <w:t>Tipo de reporte</w:t>
            </w:r>
          </w:p>
        </w:tc>
        <w:tc>
          <w:tcPr>
            <w:tcW w:w="6743" w:type="dxa"/>
          </w:tcPr>
          <w:p w:rsidR="006468D8" w:rsidRDefault="006468D8" w:rsidP="0052625E">
            <w:r>
              <w:t>Auditoria de la configuración</w:t>
            </w:r>
          </w:p>
        </w:tc>
      </w:tr>
      <w:tr w:rsidR="006468D8" w:rsidTr="0052625E">
        <w:tc>
          <w:tcPr>
            <w:tcW w:w="2235" w:type="dxa"/>
          </w:tcPr>
          <w:p w:rsidR="006468D8" w:rsidRDefault="006468D8" w:rsidP="0052625E">
            <w:r>
              <w:t>Nombre del reporte</w:t>
            </w:r>
          </w:p>
        </w:tc>
        <w:tc>
          <w:tcPr>
            <w:tcW w:w="6743" w:type="dxa"/>
          </w:tcPr>
          <w:p w:rsidR="006468D8" w:rsidRDefault="006468D8" w:rsidP="0052625E">
            <w:r>
              <w:t xml:space="preserve">Definicion de herramientas para la gestión de la configuración </w:t>
            </w:r>
          </w:p>
        </w:tc>
      </w:tr>
      <w:tr w:rsidR="006468D8" w:rsidTr="0052625E">
        <w:tc>
          <w:tcPr>
            <w:tcW w:w="2235" w:type="dxa"/>
          </w:tcPr>
          <w:p w:rsidR="006468D8" w:rsidRDefault="006468D8" w:rsidP="0052625E">
            <w:r>
              <w:t>Propósito</w:t>
            </w:r>
          </w:p>
        </w:tc>
        <w:tc>
          <w:tcPr>
            <w:tcW w:w="6743" w:type="dxa"/>
          </w:tcPr>
          <w:p w:rsidR="006468D8" w:rsidRDefault="006468D8" w:rsidP="0052625E">
            <w:r>
              <w:t>Identificar las herramientas propicias para la mejor gestión sobre los cambios que se realizaran sobre un proyecto</w:t>
            </w:r>
          </w:p>
        </w:tc>
      </w:tr>
      <w:tr w:rsidR="006468D8" w:rsidTr="0052625E">
        <w:tc>
          <w:tcPr>
            <w:tcW w:w="2235" w:type="dxa"/>
          </w:tcPr>
          <w:p w:rsidR="006468D8" w:rsidRDefault="006468D8" w:rsidP="0052625E">
            <w:r>
              <w:t>Parámetros de entrada</w:t>
            </w:r>
          </w:p>
        </w:tc>
        <w:tc>
          <w:tcPr>
            <w:tcW w:w="6743" w:type="dxa"/>
          </w:tcPr>
          <w:p w:rsidR="006468D8" w:rsidRDefault="006468D8" w:rsidP="006468D8">
            <w:r>
              <w:t xml:space="preserve">Especificaciones </w:t>
            </w:r>
            <w:r>
              <w:t>del proyecto</w:t>
            </w:r>
          </w:p>
        </w:tc>
      </w:tr>
      <w:tr w:rsidR="006468D8" w:rsidTr="0052625E">
        <w:tc>
          <w:tcPr>
            <w:tcW w:w="2235" w:type="dxa"/>
          </w:tcPr>
          <w:p w:rsidR="006468D8" w:rsidRDefault="006468D8" w:rsidP="0052625E">
            <w:r>
              <w:t>Datos de salida</w:t>
            </w:r>
          </w:p>
        </w:tc>
        <w:tc>
          <w:tcPr>
            <w:tcW w:w="6743" w:type="dxa"/>
          </w:tcPr>
          <w:p w:rsidR="006468D8" w:rsidRDefault="006468D8" w:rsidP="006468D8">
            <w:pPr>
              <w:pStyle w:val="Prrafodelista"/>
              <w:numPr>
                <w:ilvl w:val="0"/>
                <w:numId w:val="18"/>
              </w:numPr>
              <w:rPr>
                <w:lang w:val="es-PE"/>
              </w:rPr>
            </w:pPr>
            <w:r>
              <w:rPr>
                <w:lang w:val="es-PE"/>
              </w:rPr>
              <w:t>Cantidad de espacio que se necesita de un repositorio.</w:t>
            </w:r>
          </w:p>
          <w:p w:rsidR="006468D8" w:rsidRPr="006468D8" w:rsidRDefault="006468D8" w:rsidP="006468D8">
            <w:pPr>
              <w:pStyle w:val="Prrafodelista"/>
              <w:numPr>
                <w:ilvl w:val="0"/>
                <w:numId w:val="18"/>
              </w:numPr>
              <w:rPr>
                <w:lang w:val="es-PE"/>
              </w:rPr>
            </w:pPr>
            <w:r>
              <w:rPr>
                <w:lang w:val="es-PE"/>
              </w:rPr>
              <w:t>Ambiente definido.</w:t>
            </w:r>
            <w:bookmarkStart w:id="26" w:name="_GoBack"/>
            <w:bookmarkEnd w:id="26"/>
          </w:p>
        </w:tc>
      </w:tr>
    </w:tbl>
    <w:p w:rsidR="006468D8" w:rsidRDefault="006468D8"/>
    <w:p w:rsidR="0022218E" w:rsidRDefault="00085927">
      <w:pPr>
        <w:numPr>
          <w:ilvl w:val="1"/>
          <w:numId w:val="2"/>
        </w:numPr>
        <w:tabs>
          <w:tab w:val="left" w:pos="567"/>
        </w:tabs>
      </w:pPr>
      <w:r>
        <w:rPr>
          <w:rFonts w:ascii="Verdana" w:eastAsia="Verdana" w:hAnsi="Verdana" w:cs="Verdana"/>
          <w:b/>
        </w:rPr>
        <w:t>Gestión y entrega de Release de Software</w:t>
      </w:r>
    </w:p>
    <w:p w:rsidR="0022218E" w:rsidRDefault="0022218E">
      <w:pPr>
        <w:tabs>
          <w:tab w:val="center" w:pos="4320"/>
          <w:tab w:val="right" w:pos="8640"/>
        </w:tabs>
        <w:jc w:val="both"/>
      </w:pPr>
    </w:p>
    <w:p w:rsidR="0022218E" w:rsidRDefault="00085927">
      <w:pPr>
        <w:tabs>
          <w:tab w:val="left" w:pos="426"/>
        </w:tabs>
        <w:ind w:left="426"/>
        <w:jc w:val="both"/>
      </w:pPr>
      <w:r>
        <w:br w:type="page"/>
      </w:r>
    </w:p>
    <w:p w:rsidR="0022218E" w:rsidRDefault="0022218E">
      <w:pPr>
        <w:tabs>
          <w:tab w:val="left" w:pos="426"/>
        </w:tabs>
        <w:ind w:left="426"/>
        <w:jc w:val="both"/>
        <w:rPr>
          <w:u w:val="single"/>
        </w:rPr>
      </w:pPr>
    </w:p>
    <w:sectPr w:rsidR="0022218E">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D04" w:rsidRDefault="00A46D04">
      <w:r>
        <w:separator/>
      </w:r>
    </w:p>
  </w:endnote>
  <w:endnote w:type="continuationSeparator" w:id="0">
    <w:p w:rsidR="00A46D04" w:rsidRDefault="00A4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DC" w:rsidRDefault="00182BDC">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FD2F5D">
      <w:rPr>
        <w:noProof/>
      </w:rPr>
      <w:t>20</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FD2F5D">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D04" w:rsidRDefault="00A46D04">
      <w:r>
        <w:separator/>
      </w:r>
    </w:p>
  </w:footnote>
  <w:footnote w:type="continuationSeparator" w:id="0">
    <w:p w:rsidR="00A46D04" w:rsidRDefault="00A46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CCA15F8"/>
    <w:multiLevelType w:val="hybridMultilevel"/>
    <w:tmpl w:val="F8242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8">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0">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2">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5">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3"/>
  </w:num>
  <w:num w:numId="2">
    <w:abstractNumId w:val="14"/>
  </w:num>
  <w:num w:numId="3">
    <w:abstractNumId w:val="12"/>
  </w:num>
  <w:num w:numId="4">
    <w:abstractNumId w:val="9"/>
  </w:num>
  <w:num w:numId="5">
    <w:abstractNumId w:val="11"/>
  </w:num>
  <w:num w:numId="6">
    <w:abstractNumId w:val="2"/>
  </w:num>
  <w:num w:numId="7">
    <w:abstractNumId w:val="0"/>
  </w:num>
  <w:num w:numId="8">
    <w:abstractNumId w:val="17"/>
  </w:num>
  <w:num w:numId="9">
    <w:abstractNumId w:val="10"/>
  </w:num>
  <w:num w:numId="10">
    <w:abstractNumId w:val="5"/>
  </w:num>
  <w:num w:numId="11">
    <w:abstractNumId w:val="3"/>
  </w:num>
  <w:num w:numId="12">
    <w:abstractNumId w:val="1"/>
  </w:num>
  <w:num w:numId="13">
    <w:abstractNumId w:val="15"/>
  </w:num>
  <w:num w:numId="14">
    <w:abstractNumId w:val="7"/>
  </w:num>
  <w:num w:numId="15">
    <w:abstractNumId w:val="4"/>
  </w:num>
  <w:num w:numId="16">
    <w:abstractNumId w:val="16"/>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A2193"/>
    <w:rsid w:val="000D4079"/>
    <w:rsid w:val="00182BDC"/>
    <w:rsid w:val="0019114B"/>
    <w:rsid w:val="0022218E"/>
    <w:rsid w:val="005733AE"/>
    <w:rsid w:val="00600D8F"/>
    <w:rsid w:val="006468D8"/>
    <w:rsid w:val="00656312"/>
    <w:rsid w:val="00847FA2"/>
    <w:rsid w:val="0092158B"/>
    <w:rsid w:val="009A5ABC"/>
    <w:rsid w:val="00A46D04"/>
    <w:rsid w:val="00AF27D7"/>
    <w:rsid w:val="00DF3BF7"/>
    <w:rsid w:val="00F44917"/>
    <w:rsid w:val="00FD2F5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5467</Words>
  <Characters>30073</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POSTGRADO</dc:creator>
  <cp:lastModifiedBy>POSTGRADO</cp:lastModifiedBy>
  <cp:revision>2</cp:revision>
  <dcterms:created xsi:type="dcterms:W3CDTF">2016-07-02T19:29:00Z</dcterms:created>
  <dcterms:modified xsi:type="dcterms:W3CDTF">2016-07-02T19:29:00Z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