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496" w:rsidRPr="00CA28C7" w:rsidRDefault="00422496" w:rsidP="00CA28C7">
      <w:pPr>
        <w:spacing w:after="0"/>
        <w:jc w:val="center"/>
        <w:rPr>
          <w:sz w:val="28"/>
          <w:szCs w:val="28"/>
          <w:u w:val="single"/>
          <w:lang w:val="en-US"/>
        </w:rPr>
      </w:pPr>
      <w:r w:rsidRPr="00CA28C7">
        <w:rPr>
          <w:sz w:val="28"/>
          <w:szCs w:val="28"/>
          <w:u w:val="single"/>
          <w:lang w:val="en-US"/>
        </w:rPr>
        <w:t>Excess Fuel Consumption</w:t>
      </w:r>
    </w:p>
    <w:p w:rsidR="00422496" w:rsidRPr="00CA28C7" w:rsidRDefault="00422496" w:rsidP="00CA28C7">
      <w:pPr>
        <w:spacing w:after="0"/>
        <w:jc w:val="center"/>
        <w:rPr>
          <w:sz w:val="28"/>
          <w:szCs w:val="28"/>
          <w:u w:val="single"/>
          <w:lang w:val="en-US"/>
        </w:rPr>
      </w:pPr>
      <w:r w:rsidRPr="00CA28C7">
        <w:rPr>
          <w:sz w:val="28"/>
          <w:szCs w:val="28"/>
          <w:u w:val="single"/>
          <w:lang w:val="en-US"/>
        </w:rPr>
        <w:t>Petrol / Diesel</w:t>
      </w:r>
    </w:p>
    <w:p w:rsidR="00CA28C7" w:rsidRPr="00CA28C7" w:rsidRDefault="00CA28C7" w:rsidP="00CA28C7">
      <w:pPr>
        <w:spacing w:after="0"/>
        <w:rPr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3934"/>
        <w:gridCol w:w="354"/>
        <w:gridCol w:w="4176"/>
      </w:tblGrid>
      <w:tr w:rsidR="00422496" w:rsidRPr="00CA28C7" w:rsidTr="00CA28C7">
        <w:trPr>
          <w:trHeight w:val="567"/>
        </w:trPr>
        <w:tc>
          <w:tcPr>
            <w:tcW w:w="562" w:type="dxa"/>
          </w:tcPr>
          <w:p w:rsidR="00422496" w:rsidRPr="00CA28C7" w:rsidRDefault="00422496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1.</w:t>
            </w:r>
          </w:p>
        </w:tc>
        <w:tc>
          <w:tcPr>
            <w:tcW w:w="3946" w:type="dxa"/>
          </w:tcPr>
          <w:p w:rsidR="00422496" w:rsidRPr="00CA28C7" w:rsidRDefault="00422496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Unit</w:t>
            </w:r>
          </w:p>
        </w:tc>
        <w:tc>
          <w:tcPr>
            <w:tcW w:w="307" w:type="dxa"/>
          </w:tcPr>
          <w:p w:rsidR="00422496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422496" w:rsidRPr="00CA28C7" w:rsidRDefault="00422496" w:rsidP="00CA28C7">
            <w:pPr>
              <w:spacing w:before="240"/>
              <w:rPr>
                <w:sz w:val="24"/>
                <w:szCs w:val="24"/>
                <w:lang w:val="en-US"/>
              </w:rPr>
            </w:pPr>
            <w:bookmarkStart w:id="0" w:name="_GoBack"/>
            <w:bookmarkEnd w:id="0"/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2.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Type of Vehicle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3.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Registration No. of the Vehicle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4.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Officer to Whom the Vehicle is allotted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5.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Officer who is Actually using the Vehicle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6.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Name, Rank and Number of the Driver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7.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Name, Rank and Number of the Driver who has actually take the Vehicle to the City Police Petrol Bunk for the drawl of Fuel at his time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8.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Monthly Quota Allowed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9.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Excess Fuel drawn so far in this Month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10.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Specific reason for requesting Extra Quota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11.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Signature of the fuel drawing Driver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12.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Signature of MTO/Inspector of Police in charge of M.T.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13.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Recommendations and Signature of the Unit Officer with seal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14.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Required Additional Fuel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</w:tbl>
    <w:p w:rsidR="00422496" w:rsidRDefault="00422496">
      <w:pPr>
        <w:rPr>
          <w:sz w:val="24"/>
          <w:szCs w:val="24"/>
        </w:rPr>
      </w:pPr>
    </w:p>
    <w:p w:rsidR="00984B6F" w:rsidRDefault="00984B6F">
      <w:pPr>
        <w:rPr>
          <w:sz w:val="24"/>
          <w:szCs w:val="24"/>
        </w:rPr>
      </w:pPr>
    </w:p>
    <w:p w:rsidR="00984B6F" w:rsidRDefault="00984B6F">
      <w:pPr>
        <w:rPr>
          <w:sz w:val="24"/>
          <w:szCs w:val="24"/>
        </w:rPr>
        <w:sectPr w:rsidR="00984B6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sz w:val="24"/>
          <w:szCs w:val="24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134"/>
        <w:gridCol w:w="997"/>
        <w:gridCol w:w="1134"/>
        <w:gridCol w:w="1134"/>
        <w:gridCol w:w="1134"/>
        <w:gridCol w:w="1168"/>
        <w:gridCol w:w="1134"/>
        <w:gridCol w:w="1134"/>
      </w:tblGrid>
      <w:tr w:rsidR="00984B6F" w:rsidTr="007931D5">
        <w:trPr>
          <w:trHeight w:val="567"/>
          <w:jc w:val="center"/>
        </w:trPr>
        <w:tc>
          <w:tcPr>
            <w:tcW w:w="1271" w:type="dxa"/>
            <w:vAlign w:val="center"/>
          </w:tcPr>
          <w:p w:rsidR="00984B6F" w:rsidRDefault="00984B6F" w:rsidP="007931D5">
            <w:pPr>
              <w:jc w:val="center"/>
            </w:pPr>
            <w:r>
              <w:lastRenderedPageBreak/>
              <w:t>Date</w:t>
            </w:r>
          </w:p>
        </w:tc>
        <w:tc>
          <w:tcPr>
            <w:tcW w:w="1134" w:type="dxa"/>
            <w:vAlign w:val="center"/>
          </w:tcPr>
          <w:p w:rsidR="00984B6F" w:rsidRDefault="00984B6F" w:rsidP="007931D5">
            <w:pPr>
              <w:jc w:val="center"/>
            </w:pPr>
            <w:r>
              <w:t>1</w:t>
            </w:r>
            <w:r w:rsidRPr="00A04F99">
              <w:rPr>
                <w:vertAlign w:val="superscript"/>
              </w:rPr>
              <w:t>st</w:t>
            </w:r>
            <w:r>
              <w:t xml:space="preserve"> SPR</w:t>
            </w:r>
          </w:p>
        </w:tc>
        <w:tc>
          <w:tcPr>
            <w:tcW w:w="997" w:type="dxa"/>
            <w:vAlign w:val="center"/>
          </w:tcPr>
          <w:p w:rsidR="00984B6F" w:rsidRDefault="00984B6F" w:rsidP="007931D5">
            <w:pPr>
              <w:jc w:val="center"/>
            </w:pPr>
            <w:r>
              <w:t>2</w:t>
            </w:r>
            <w:r w:rsidRPr="00A04F99">
              <w:rPr>
                <w:vertAlign w:val="superscript"/>
              </w:rPr>
              <w:t>nd</w:t>
            </w:r>
            <w:r>
              <w:t xml:space="preserve"> SPR</w:t>
            </w:r>
          </w:p>
        </w:tc>
        <w:tc>
          <w:tcPr>
            <w:tcW w:w="1134" w:type="dxa"/>
            <w:vAlign w:val="center"/>
          </w:tcPr>
          <w:p w:rsidR="00984B6F" w:rsidRDefault="00984B6F" w:rsidP="007931D5">
            <w:pPr>
              <w:jc w:val="center"/>
            </w:pPr>
            <w:r>
              <w:t>Balance</w:t>
            </w:r>
          </w:p>
        </w:tc>
        <w:tc>
          <w:tcPr>
            <w:tcW w:w="1134" w:type="dxa"/>
            <w:vAlign w:val="center"/>
          </w:tcPr>
          <w:p w:rsidR="00984B6F" w:rsidRDefault="00984B6F" w:rsidP="007931D5">
            <w:pPr>
              <w:jc w:val="center"/>
            </w:pPr>
            <w:r>
              <w:t>Receipts</w:t>
            </w:r>
          </w:p>
        </w:tc>
        <w:tc>
          <w:tcPr>
            <w:tcW w:w="1134" w:type="dxa"/>
            <w:vAlign w:val="center"/>
          </w:tcPr>
          <w:p w:rsidR="00984B6F" w:rsidRDefault="00984B6F" w:rsidP="007931D5">
            <w:pPr>
              <w:jc w:val="center"/>
            </w:pPr>
            <w:r>
              <w:t>Total</w:t>
            </w:r>
          </w:p>
        </w:tc>
        <w:tc>
          <w:tcPr>
            <w:tcW w:w="1168" w:type="dxa"/>
            <w:vAlign w:val="center"/>
          </w:tcPr>
          <w:p w:rsidR="00984B6F" w:rsidRDefault="00984B6F" w:rsidP="007931D5">
            <w:pPr>
              <w:jc w:val="center"/>
            </w:pPr>
            <w:r>
              <w:t>Consumed</w:t>
            </w:r>
          </w:p>
        </w:tc>
        <w:tc>
          <w:tcPr>
            <w:tcW w:w="1134" w:type="dxa"/>
            <w:vAlign w:val="center"/>
          </w:tcPr>
          <w:p w:rsidR="00984B6F" w:rsidRDefault="00984B6F" w:rsidP="007931D5">
            <w:pPr>
              <w:jc w:val="center"/>
            </w:pPr>
            <w:r>
              <w:t>Balance</w:t>
            </w:r>
          </w:p>
        </w:tc>
        <w:tc>
          <w:tcPr>
            <w:tcW w:w="1134" w:type="dxa"/>
            <w:vAlign w:val="center"/>
          </w:tcPr>
          <w:p w:rsidR="00984B6F" w:rsidRDefault="00984B6F" w:rsidP="007931D5">
            <w:pPr>
              <w:jc w:val="center"/>
            </w:pPr>
            <w:r>
              <w:t>Km/ Per Lit</w:t>
            </w: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</w:tbl>
    <w:p w:rsidR="00984B6F" w:rsidRDefault="00984B6F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134"/>
        <w:gridCol w:w="997"/>
        <w:gridCol w:w="1134"/>
        <w:gridCol w:w="1134"/>
        <w:gridCol w:w="1134"/>
        <w:gridCol w:w="1168"/>
        <w:gridCol w:w="1134"/>
        <w:gridCol w:w="1134"/>
      </w:tblGrid>
      <w:tr w:rsidR="00984B6F" w:rsidTr="007931D5">
        <w:trPr>
          <w:trHeight w:val="567"/>
          <w:jc w:val="center"/>
        </w:trPr>
        <w:tc>
          <w:tcPr>
            <w:tcW w:w="1271" w:type="dxa"/>
            <w:vAlign w:val="center"/>
          </w:tcPr>
          <w:p w:rsidR="00984B6F" w:rsidRDefault="00984B6F" w:rsidP="007931D5">
            <w:pPr>
              <w:jc w:val="center"/>
            </w:pPr>
            <w:r>
              <w:lastRenderedPageBreak/>
              <w:t>Date</w:t>
            </w:r>
          </w:p>
        </w:tc>
        <w:tc>
          <w:tcPr>
            <w:tcW w:w="1134" w:type="dxa"/>
            <w:vAlign w:val="center"/>
          </w:tcPr>
          <w:p w:rsidR="00984B6F" w:rsidRDefault="00984B6F" w:rsidP="007931D5">
            <w:pPr>
              <w:jc w:val="center"/>
            </w:pPr>
            <w:r>
              <w:t>1</w:t>
            </w:r>
            <w:r w:rsidRPr="00A04F99">
              <w:rPr>
                <w:vertAlign w:val="superscript"/>
              </w:rPr>
              <w:t>st</w:t>
            </w:r>
            <w:r>
              <w:t xml:space="preserve"> SPR</w:t>
            </w:r>
          </w:p>
        </w:tc>
        <w:tc>
          <w:tcPr>
            <w:tcW w:w="997" w:type="dxa"/>
            <w:vAlign w:val="center"/>
          </w:tcPr>
          <w:p w:rsidR="00984B6F" w:rsidRDefault="00984B6F" w:rsidP="007931D5">
            <w:pPr>
              <w:jc w:val="center"/>
            </w:pPr>
            <w:r>
              <w:t>2</w:t>
            </w:r>
            <w:r w:rsidRPr="00A04F99">
              <w:rPr>
                <w:vertAlign w:val="superscript"/>
              </w:rPr>
              <w:t>nd</w:t>
            </w:r>
            <w:r>
              <w:t xml:space="preserve"> SPR</w:t>
            </w:r>
          </w:p>
        </w:tc>
        <w:tc>
          <w:tcPr>
            <w:tcW w:w="1134" w:type="dxa"/>
            <w:vAlign w:val="center"/>
          </w:tcPr>
          <w:p w:rsidR="00984B6F" w:rsidRDefault="00984B6F" w:rsidP="007931D5">
            <w:pPr>
              <w:jc w:val="center"/>
            </w:pPr>
            <w:r>
              <w:t>Balance</w:t>
            </w:r>
          </w:p>
        </w:tc>
        <w:tc>
          <w:tcPr>
            <w:tcW w:w="1134" w:type="dxa"/>
            <w:vAlign w:val="center"/>
          </w:tcPr>
          <w:p w:rsidR="00984B6F" w:rsidRDefault="00984B6F" w:rsidP="007931D5">
            <w:pPr>
              <w:jc w:val="center"/>
            </w:pPr>
            <w:r>
              <w:t>Receipts</w:t>
            </w:r>
          </w:p>
        </w:tc>
        <w:tc>
          <w:tcPr>
            <w:tcW w:w="1134" w:type="dxa"/>
            <w:vAlign w:val="center"/>
          </w:tcPr>
          <w:p w:rsidR="00984B6F" w:rsidRDefault="00984B6F" w:rsidP="007931D5">
            <w:pPr>
              <w:jc w:val="center"/>
            </w:pPr>
            <w:r>
              <w:t>Total</w:t>
            </w:r>
          </w:p>
        </w:tc>
        <w:tc>
          <w:tcPr>
            <w:tcW w:w="1168" w:type="dxa"/>
            <w:vAlign w:val="center"/>
          </w:tcPr>
          <w:p w:rsidR="00984B6F" w:rsidRDefault="00984B6F" w:rsidP="007931D5">
            <w:pPr>
              <w:jc w:val="center"/>
            </w:pPr>
            <w:r>
              <w:t>Consumed</w:t>
            </w:r>
          </w:p>
        </w:tc>
        <w:tc>
          <w:tcPr>
            <w:tcW w:w="1134" w:type="dxa"/>
            <w:vAlign w:val="center"/>
          </w:tcPr>
          <w:p w:rsidR="00984B6F" w:rsidRDefault="00984B6F" w:rsidP="007931D5">
            <w:pPr>
              <w:jc w:val="center"/>
            </w:pPr>
            <w:r>
              <w:t>Balance</w:t>
            </w:r>
          </w:p>
        </w:tc>
        <w:tc>
          <w:tcPr>
            <w:tcW w:w="1134" w:type="dxa"/>
            <w:vAlign w:val="center"/>
          </w:tcPr>
          <w:p w:rsidR="00984B6F" w:rsidRDefault="00984B6F" w:rsidP="007931D5">
            <w:pPr>
              <w:jc w:val="center"/>
            </w:pPr>
            <w:r>
              <w:t>Km/ Per Lit</w:t>
            </w: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  <w:tr w:rsidR="00984B6F" w:rsidTr="007931D5">
        <w:trPr>
          <w:trHeight w:val="567"/>
          <w:jc w:val="center"/>
        </w:trPr>
        <w:tc>
          <w:tcPr>
            <w:tcW w:w="1271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997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68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  <w:tc>
          <w:tcPr>
            <w:tcW w:w="1134" w:type="dxa"/>
          </w:tcPr>
          <w:p w:rsidR="00984B6F" w:rsidRDefault="00984B6F" w:rsidP="007931D5">
            <w:pPr>
              <w:jc w:val="center"/>
            </w:pPr>
          </w:p>
        </w:tc>
      </w:tr>
    </w:tbl>
    <w:p w:rsidR="00984B6F" w:rsidRDefault="00984B6F" w:rsidP="00984B6F">
      <w:pPr>
        <w:rPr>
          <w:sz w:val="24"/>
          <w:szCs w:val="24"/>
        </w:rPr>
      </w:pPr>
    </w:p>
    <w:sectPr w:rsidR="00984B6F" w:rsidSect="00984B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96"/>
    <w:rsid w:val="000B26BE"/>
    <w:rsid w:val="00422496"/>
    <w:rsid w:val="0093203B"/>
    <w:rsid w:val="00984B6F"/>
    <w:rsid w:val="00C024E8"/>
    <w:rsid w:val="00CA28C7"/>
    <w:rsid w:val="00CF5F30"/>
    <w:rsid w:val="00E8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2ABB89-D85E-4ECB-834D-BCC982863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24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Indiafilings</cp:lastModifiedBy>
  <cp:revision>2</cp:revision>
  <dcterms:created xsi:type="dcterms:W3CDTF">2026-05-23T06:17:00Z</dcterms:created>
  <dcterms:modified xsi:type="dcterms:W3CDTF">2026-05-23T07:33:00Z</dcterms:modified>
</cp:coreProperties>
</file>